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76" w:rsidRDefault="008672B3">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600283</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钱江水利</w:t>
          </w:r>
        </w:sdtContent>
      </w:sdt>
    </w:p>
    <w:p w:rsidR="00532655" w:rsidRDefault="00532655" w:rsidP="00532655">
      <w:pPr>
        <w:spacing w:beforeLines="50" w:before="120" w:afterLines="50" w:after="120"/>
        <w:rPr>
          <w:bCs/>
          <w:szCs w:val="21"/>
        </w:rPr>
      </w:pPr>
      <w:r>
        <w:rPr>
          <w:rFonts w:hint="eastAsia"/>
          <w:bCs/>
          <w:szCs w:val="21"/>
        </w:rPr>
        <w:t xml:space="preserve">                                          </w:t>
      </w:r>
    </w:p>
    <w:p w:rsidR="00CC2976" w:rsidRDefault="00CC2976"/>
    <w:p w:rsidR="00CC2976" w:rsidRDefault="00CC2976"/>
    <w:p w:rsidR="00CC2976" w:rsidRDefault="00CC2976"/>
    <w:p w:rsidR="00CC2976" w:rsidRDefault="00CC2976"/>
    <w:p w:rsidR="00CC2976" w:rsidRDefault="00CC2976"/>
    <w:p w:rsidR="00CC2976" w:rsidRDefault="00CC2976"/>
    <w:p w:rsidR="00CC2976" w:rsidRDefault="00CC2976">
      <w:pPr>
        <w:rPr>
          <w:b/>
          <w:bCs/>
          <w:szCs w:val="21"/>
        </w:rPr>
      </w:pPr>
    </w:p>
    <w:p w:rsidR="00CC2976" w:rsidRDefault="00CC2976">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rsidR="00CC2976" w:rsidRDefault="00225909">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8672B3">
                <w:rPr>
                  <w:rFonts w:ascii="黑体" w:eastAsia="黑体" w:hAnsi="黑体" w:hint="eastAsia"/>
                  <w:b/>
                  <w:bCs/>
                  <w:color w:val="FF0000"/>
                  <w:sz w:val="44"/>
                  <w:szCs w:val="44"/>
                </w:rPr>
                <w:t>钱江水利开发股份有限公司</w:t>
              </w:r>
            </w:sdtContent>
          </w:sdt>
        </w:p>
      </w:sdtContent>
    </w:sdt>
    <w:p w:rsidR="00CC2976" w:rsidRDefault="008672B3">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年年度报告</w:t>
      </w:r>
    </w:p>
    <w:p w:rsidR="00CC2976" w:rsidRDefault="00CC2976"/>
    <w:p w:rsidR="00CC2976" w:rsidRDefault="00CC2976"/>
    <w:p w:rsidR="00CC2976" w:rsidRDefault="00CC2976"/>
    <w:p w:rsidR="00CC2976" w:rsidRDefault="00CC2976"/>
    <w:p w:rsidR="00CC2976" w:rsidRDefault="00CC2976"/>
    <w:p w:rsidR="00CC2976" w:rsidRDefault="00CC2976"/>
    <w:p w:rsidR="00CC2976" w:rsidRDefault="00CC2976"/>
    <w:p w:rsidR="00CC2976" w:rsidRDefault="00CC2976"/>
    <w:p w:rsidR="00CC2976" w:rsidRDefault="00CC2976">
      <w:pPr>
        <w:rPr>
          <w:rFonts w:ascii="黑体" w:eastAsia="黑体" w:hAnsi="黑体"/>
          <w:b/>
          <w:bCs/>
          <w:color w:val="FF0000"/>
          <w:sz w:val="44"/>
          <w:szCs w:val="44"/>
        </w:rPr>
        <w:sectPr w:rsidR="00CC2976" w:rsidSect="005B5D50">
          <w:headerReference w:type="default" r:id="rId12"/>
          <w:footerReference w:type="default" r:id="rId13"/>
          <w:pgSz w:w="11906" w:h="16838"/>
          <w:pgMar w:top="1525" w:right="1276" w:bottom="1440" w:left="1797" w:header="855" w:footer="992" w:gutter="0"/>
          <w:cols w:space="425"/>
          <w:docGrid w:linePitch="312"/>
        </w:sectPr>
      </w:pPr>
    </w:p>
    <w:p w:rsidR="00CC2976" w:rsidRDefault="00CC2976"/>
    <w:p w:rsidR="00CC2976" w:rsidRDefault="008672B3">
      <w:pPr>
        <w:pStyle w:val="aff4"/>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rsidR="00CC2976" w:rsidRDefault="00225909">
          <w:pPr>
            <w:pStyle w:val="2"/>
            <w:numPr>
              <w:ilvl w:val="0"/>
              <w:numId w:val="7"/>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EndPr/>
            <w:sdtContent>
              <w:r w:rsidR="008672B3">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CC2976" w:rsidRDefault="00225909"/>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 w:val="21"/>
          <w:szCs w:val="21"/>
        </w:rPr>
      </w:sdtEndPr>
      <w:sdtContent>
        <w:p w:rsidR="00CC2976" w:rsidRDefault="008672B3">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EndPr/>
            <w:sdtContent>
              <w:r>
                <w:rPr>
                  <w:rFonts w:hint="eastAsia"/>
                </w:rPr>
                <w:t>全体董事出席</w:t>
              </w:r>
            </w:sdtContent>
          </w:sdt>
          <w:r>
            <w:rPr>
              <w:rFonts w:hint="eastAsia"/>
            </w:rPr>
            <w:t>董事会会议。</w:t>
          </w:r>
        </w:p>
        <w:p w:rsidR="00CC2976" w:rsidRDefault="00225909">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sz w:val="21"/>
        </w:rPr>
      </w:sdtEndPr>
      <w:sdtContent>
        <w:p w:rsidR="00CC2976" w:rsidRDefault="00225909">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EndPr/>
            <w:sdtContent>
              <w:r w:rsidR="00C63ED5" w:rsidRPr="00FD1FE2">
                <w:rPr>
                  <w:rFonts w:hint="eastAsia"/>
                </w:rPr>
                <w:t>天健会计师事务所（特殊普通合伙）</w:t>
              </w:r>
            </w:sdtContent>
          </w:sdt>
          <w:r w:rsidR="008672B3">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EndPr/>
            <w:sdtContent>
              <w:r w:rsidR="008672B3">
                <w:rPr>
                  <w:rFonts w:ascii="宋体" w:hAnsi="宋体" w:hint="eastAsia"/>
                </w:rPr>
                <w:t>标准无保留意见</w:t>
              </w:r>
            </w:sdtContent>
          </w:sdt>
          <w:r w:rsidR="008672B3">
            <w:rPr>
              <w:rFonts w:ascii="宋体" w:hAnsi="宋体" w:hint="eastAsia"/>
            </w:rPr>
            <w:t>的审计报告。</w:t>
          </w:r>
        </w:p>
        <w:p w:rsidR="00CC2976" w:rsidRDefault="00225909">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EndPr/>
      <w:sdtContent>
        <w:p w:rsidR="00CC2976" w:rsidRDefault="008672B3">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6F25F9">
                <w:rPr>
                  <w:rFonts w:ascii="宋体" w:hAnsi="宋体" w:hint="eastAsia"/>
                </w:rPr>
                <w:t>叶建桥</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B066C1">
                <w:rPr>
                  <w:rFonts w:ascii="宋体" w:hAnsi="宋体" w:hint="eastAsia"/>
                </w:rPr>
                <w:t>何刚信</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ascii="宋体" w:hAnsi="宋体" w:hint="eastAsia"/>
                </w:rPr>
                <w:t>彭伟军</w:t>
              </w:r>
            </w:sdtContent>
          </w:sdt>
          <w:r>
            <w:rPr>
              <w:rFonts w:ascii="宋体" w:hAnsi="宋体" w:hint="eastAsia"/>
            </w:rPr>
            <w:t>声明：保证年度报告中财务报告的真实、准确、完整。</w:t>
          </w:r>
        </w:p>
        <w:p w:rsidR="00CC2976" w:rsidRDefault="00225909"/>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z w:val="21"/>
          <w:shd w:val="pct15" w:color="auto" w:fill="FFFFFF"/>
        </w:rPr>
      </w:sdtEndPr>
      <w:sdtContent>
        <w:p w:rsidR="00CC2976" w:rsidRDefault="008672B3">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rsidR="000131B3" w:rsidRPr="000131B3" w:rsidRDefault="000131B3" w:rsidP="000131B3">
              <w:pPr>
                <w:ind w:firstLineChars="200" w:firstLine="420"/>
              </w:pPr>
              <w:r w:rsidRPr="000131B3">
                <w:rPr>
                  <w:rFonts w:hint="eastAsia"/>
                </w:rPr>
                <w:t>经天健会计师事务所天健审[</w:t>
              </w:r>
              <w:r w:rsidR="00902CF1" w:rsidRPr="00902CF1">
                <w:rPr>
                  <w:rFonts w:hint="eastAsia"/>
                </w:rPr>
                <w:t>2021]2128</w:t>
              </w:r>
              <w:r w:rsidRPr="00902CF1">
                <w:rPr>
                  <w:rFonts w:hint="eastAsia"/>
                </w:rPr>
                <w:t>号审</w:t>
              </w:r>
              <w:r w:rsidRPr="000131B3">
                <w:rPr>
                  <w:rFonts w:hint="eastAsia"/>
                </w:rPr>
                <w:t>计报告确认：公司20</w:t>
              </w:r>
              <w:r w:rsidRPr="000131B3">
                <w:t>20</w:t>
              </w:r>
              <w:r w:rsidRPr="000131B3">
                <w:rPr>
                  <w:rFonts w:hint="eastAsia"/>
                </w:rPr>
                <w:t>年度实现归属于上市公司股东的合并报表净利润为</w:t>
              </w:r>
              <w:r w:rsidRPr="000131B3">
                <w:t>13</w:t>
              </w:r>
              <w:r w:rsidRPr="000131B3">
                <w:rPr>
                  <w:rFonts w:hint="eastAsia"/>
                </w:rPr>
                <w:t>8,611,912</w:t>
              </w:r>
              <w:r w:rsidRPr="000131B3">
                <w:t>.</w:t>
              </w:r>
              <w:r w:rsidRPr="000131B3">
                <w:rPr>
                  <w:rFonts w:hint="eastAsia"/>
                </w:rPr>
                <w:t>1</w:t>
              </w:r>
              <w:r w:rsidRPr="000131B3">
                <w:t>6</w:t>
              </w:r>
              <w:r w:rsidRPr="000131B3">
                <w:rPr>
                  <w:rFonts w:hint="eastAsia"/>
                </w:rPr>
                <w:t>元，</w:t>
              </w:r>
              <w:r w:rsidR="00AF009A">
                <w:rPr>
                  <w:rFonts w:hint="eastAsia"/>
                </w:rPr>
                <w:t>本年度实际可供全体股东分配的利润</w:t>
              </w:r>
              <w:r w:rsidRPr="000131B3">
                <w:t>59</w:t>
              </w:r>
              <w:r w:rsidRPr="000131B3">
                <w:rPr>
                  <w:rFonts w:hint="eastAsia"/>
                </w:rPr>
                <w:t>,</w:t>
              </w:r>
              <w:r w:rsidRPr="000131B3">
                <w:t>417</w:t>
              </w:r>
              <w:r w:rsidRPr="000131B3">
                <w:rPr>
                  <w:rFonts w:hint="eastAsia"/>
                </w:rPr>
                <w:t>,</w:t>
              </w:r>
              <w:r w:rsidRPr="000131B3">
                <w:t>360.5元</w:t>
              </w:r>
              <w:r w:rsidRPr="000131B3">
                <w:rPr>
                  <w:rFonts w:hint="eastAsia"/>
                </w:rPr>
                <w:t>。</w:t>
              </w:r>
            </w:p>
            <w:p w:rsidR="000131B3" w:rsidRPr="000131B3" w:rsidRDefault="000131B3" w:rsidP="00AF009A">
              <w:pPr>
                <w:ind w:firstLineChars="200" w:firstLine="420"/>
              </w:pPr>
              <w:r w:rsidRPr="000131B3">
                <w:rPr>
                  <w:rFonts w:hint="eastAsia"/>
                </w:rPr>
                <w:t>公司20</w:t>
              </w:r>
              <w:r w:rsidRPr="000131B3">
                <w:t>20</w:t>
              </w:r>
              <w:r w:rsidRPr="000131B3">
                <w:rPr>
                  <w:rFonts w:hint="eastAsia"/>
                </w:rPr>
                <w:t>年度的利润分配预案为</w:t>
              </w:r>
              <w:r w:rsidRPr="000131B3">
                <w:t>:公司拟以总股本 352,995,758 股为基数，向全体股东每10股派发</w:t>
              </w:r>
              <w:r w:rsidRPr="000131B3">
                <w:rPr>
                  <w:rFonts w:hint="eastAsia"/>
                </w:rPr>
                <w:t>1.5</w:t>
              </w:r>
              <w:r w:rsidRPr="000131B3">
                <w:t>元(含税)现金红利，派发现金总额为</w:t>
              </w:r>
              <w:r w:rsidRPr="000131B3">
                <w:rPr>
                  <w:rFonts w:hint="eastAsia"/>
                </w:rPr>
                <w:t>52,949,363.7</w:t>
              </w:r>
              <w:r w:rsidRPr="000131B3">
                <w:t>元，剩余未分配利润结转以后年度分配</w:t>
              </w:r>
              <w:r w:rsidRPr="000131B3">
                <w:rPr>
                  <w:rFonts w:hint="eastAsia"/>
                </w:rPr>
                <w:t>；</w:t>
              </w:r>
              <w:r w:rsidRPr="000131B3">
                <w:t>本次不派发股票股利，资本公积金不转增股本。</w:t>
              </w:r>
              <w:r w:rsidRPr="000131B3">
                <w:rPr>
                  <w:rFonts w:hint="eastAsia"/>
                </w:rPr>
                <w:t xml:space="preserve"> </w:t>
              </w:r>
            </w:p>
            <w:p w:rsidR="000131B3" w:rsidRPr="000131B3" w:rsidRDefault="000131B3" w:rsidP="00AF009A">
              <w:pPr>
                <w:ind w:firstLineChars="150" w:firstLine="315"/>
              </w:pPr>
              <w:r w:rsidRPr="000131B3">
                <w:rPr>
                  <w:rFonts w:hint="eastAsia"/>
                </w:rPr>
                <w:t>以上利润分配方案须交20</w:t>
              </w:r>
              <w:r w:rsidRPr="000131B3">
                <w:t>20</w:t>
              </w:r>
              <w:r w:rsidRPr="000131B3">
                <w:rPr>
                  <w:rFonts w:hint="eastAsia"/>
                </w:rPr>
                <w:t>年度股东大会审议。</w:t>
              </w:r>
            </w:p>
            <w:p w:rsidR="00CC2976" w:rsidRDefault="00225909" w:rsidP="000131B3"/>
          </w:sdtContent>
        </w:sdt>
        <w:p w:rsidR="00CC2976" w:rsidRDefault="00225909">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宋体" w:hAnsi="宋体" w:hint="eastAsia"/>
          <w:sz w:val="21"/>
          <w:shd w:val="pct15" w:color="auto" w:fill="FFFFFF"/>
        </w:rPr>
      </w:sdtEndPr>
      <w:sdtContent>
        <w:p w:rsidR="00CC2976" w:rsidRDefault="008672B3">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ContentLocked"/>
            <w:placeholder>
              <w:docPart w:val="GBC22222222222222222222222222222"/>
            </w:placeholder>
          </w:sdtPr>
          <w:sdtEndPr/>
          <w:sdtContent>
            <w:p w:rsidR="00CC2976" w:rsidRDefault="008672B3">
              <w:r>
                <w:fldChar w:fldCharType="begin"/>
              </w:r>
              <w:r w:rsidR="006F25F9">
                <w:instrText xml:space="preserve">MACROBUTTON  SnrToggleCheckbox √适用 </w:instrText>
              </w:r>
              <w:r>
                <w:fldChar w:fldCharType="end"/>
              </w:r>
              <w:r>
                <w:fldChar w:fldCharType="begin"/>
              </w:r>
              <w:r w:rsidR="006F25F9">
                <w:instrText xml:space="preserve"> MACROBUTTON  SnrToggleCheckbox □不适用 </w:instrText>
              </w:r>
              <w:r>
                <w:fldChar w:fldCharType="end"/>
              </w:r>
            </w:p>
          </w:sdtContent>
        </w:sdt>
        <w:sdt>
          <w:sdtPr>
            <w:rPr>
              <w:rFonts w:hint="eastAsia"/>
            </w:rPr>
            <w:alias w:val="公司对报告涉及未来计划等前瞻性陈述的声明"/>
            <w:tag w:val="_GBC_1f83625afa8e46e9bb2a951797b077a3"/>
            <w:id w:val="4295423"/>
            <w:lock w:val="sdtLocked"/>
            <w:placeholder>
              <w:docPart w:val="GBC22222222222222222222222222222"/>
            </w:placeholder>
          </w:sdtPr>
          <w:sdtEndPr>
            <w:rPr>
              <w:shd w:val="pct15" w:color="auto" w:fill="FFFFFF"/>
            </w:rPr>
          </w:sdtEndPr>
          <w:sdtContent>
            <w:p w:rsidR="001F72DA" w:rsidRDefault="00C63ED5" w:rsidP="000131B3">
              <w:pPr>
                <w:ind w:firstLineChars="200" w:firstLine="420"/>
              </w:pPr>
              <w:r w:rsidRPr="00C63ED5">
                <w:rPr>
                  <w:rFonts w:hint="eastAsia"/>
                </w:rPr>
                <w:t>本报告所涉及的未来计划、发展战略等前瞻性陈述，不构成公司对投资者的实质承诺，请投资者注意投资风险。</w:t>
              </w:r>
            </w:p>
            <w:p w:rsidR="00CC2976" w:rsidRPr="001F72DA" w:rsidRDefault="00225909" w:rsidP="000131B3"/>
          </w:sdtContent>
        </w:sdt>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宋体" w:hAnsi="宋体"/>
          <w:sz w:val="21"/>
          <w:shd w:val="clear" w:color="auto" w:fill="auto"/>
        </w:rPr>
      </w:sdtEndPr>
      <w:sdtContent>
        <w:p w:rsidR="00CC2976" w:rsidRDefault="008672B3">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EndPr/>
          <w:sdtContent>
            <w:p w:rsidR="00CC2976" w:rsidRDefault="006F25F9">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CC2976" w:rsidRDefault="00225909">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宋体" w:hAnsi="宋体" w:hint="eastAsia"/>
          <w:sz w:val="21"/>
        </w:rPr>
      </w:sdtEndPr>
      <w:sdtContent>
        <w:p w:rsidR="00CC2976" w:rsidRDefault="008672B3">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EndPr/>
          <w:sdtContent>
            <w:p w:rsidR="00CC2976" w:rsidRDefault="006F25F9">
              <w:pPr>
                <w:rPr>
                  <w:szCs w:val="21"/>
                </w:rPr>
              </w:pPr>
              <w:r>
                <w:rPr>
                  <w:rFonts w:hint="eastAsia"/>
                  <w:szCs w:val="21"/>
                </w:rPr>
                <w:t>否</w:t>
              </w:r>
            </w:p>
          </w:sdtContent>
        </w:sdt>
        <w:p w:rsidR="00CC2976" w:rsidRDefault="00225909"/>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宋体" w:hAnsi="宋体" w:hint="eastAsia"/>
        </w:rPr>
      </w:sdtEndPr>
      <w:sdtContent>
        <w:p w:rsidR="00CC2976" w:rsidRDefault="008672B3">
          <w:pPr>
            <w:pStyle w:val="2"/>
            <w:numPr>
              <w:ilvl w:val="0"/>
              <w:numId w:val="7"/>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EndPr/>
          <w:sdtContent>
            <w:p w:rsidR="00CC2976" w:rsidRDefault="00C63ED5" w:rsidP="00C63ED5">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EndPr/>
      <w:sdtContent>
        <w:p w:rsidR="00CC2976" w:rsidRDefault="008672B3">
          <w:pPr>
            <w:pStyle w:val="2"/>
            <w:numPr>
              <w:ilvl w:val="0"/>
              <w:numId w:val="7"/>
            </w:numPr>
            <w:tabs>
              <w:tab w:val="left" w:pos="644"/>
            </w:tabs>
            <w:spacing w:before="0" w:after="0" w:line="360" w:lineRule="auto"/>
            <w:ind w:left="368" w:hangingChars="175" w:hanging="368"/>
          </w:pPr>
          <w:r>
            <w:rPr>
              <w:rFonts w:hint="eastAsia"/>
            </w:rPr>
            <w:t>重大风险提示</w:t>
          </w:r>
        </w:p>
        <w:sdt>
          <w:sdtPr>
            <w:alias w:val="重大风险提示"/>
            <w:tag w:val="_GBC_43a6b8847e0241f1af5326af848c7cec"/>
            <w:id w:val="8340739"/>
            <w:lock w:val="sdtLocked"/>
            <w:placeholder>
              <w:docPart w:val="GBC22222222222222222222222222222"/>
            </w:placeholder>
          </w:sdtPr>
          <w:sdtEndPr/>
          <w:sdtContent>
            <w:p w:rsidR="00C63ED5" w:rsidRDefault="00C63ED5" w:rsidP="00C63ED5">
              <w:pPr>
                <w:ind w:firstLineChars="200" w:firstLine="420"/>
                <w:rPr>
                  <w:rFonts w:ascii="Times New Roman" w:hAnsi="Times New Roman" w:cs="Times New Roman"/>
                  <w:kern w:val="2"/>
                  <w:szCs w:val="21"/>
                </w:rPr>
              </w:pPr>
              <w:r w:rsidRPr="00C63ED5">
                <w:rPr>
                  <w:rFonts w:ascii="Times New Roman" w:hAnsi="Times New Roman" w:cs="Times New Roman" w:hint="eastAsia"/>
                  <w:kern w:val="2"/>
                  <w:szCs w:val="21"/>
                </w:rPr>
                <w:t>公司已在本报告中详细描述可能存在的相关风险，敬请查阅“第四节经营情况讨论与分析”中关于公司未来发展的讨论与分析中可能面对的风险部分的内容。</w:t>
              </w:r>
            </w:p>
            <w:p w:rsidR="00DA3C6D" w:rsidRDefault="00DA3C6D" w:rsidP="00C63ED5">
              <w:pPr>
                <w:ind w:firstLineChars="200" w:firstLine="420"/>
                <w:rPr>
                  <w:rFonts w:ascii="Times New Roman" w:hAnsi="Times New Roman" w:cs="Times New Roman"/>
                  <w:kern w:val="2"/>
                  <w:szCs w:val="21"/>
                </w:rPr>
              </w:pPr>
            </w:p>
            <w:p w:rsidR="00DA3C6D" w:rsidRDefault="00DA3C6D" w:rsidP="00C63ED5">
              <w:pPr>
                <w:ind w:firstLineChars="200" w:firstLine="420"/>
                <w:rPr>
                  <w:rFonts w:ascii="Times New Roman" w:hAnsi="Times New Roman" w:cs="Times New Roman"/>
                  <w:kern w:val="2"/>
                  <w:szCs w:val="21"/>
                </w:rPr>
              </w:pPr>
            </w:p>
            <w:p w:rsidR="001F72DA" w:rsidRPr="00C63ED5" w:rsidRDefault="001F72DA" w:rsidP="00C63ED5">
              <w:pPr>
                <w:ind w:firstLineChars="200" w:firstLine="420"/>
                <w:rPr>
                  <w:rFonts w:ascii="Times New Roman" w:hAnsi="Times New Roman" w:cs="Times New Roman"/>
                  <w:kern w:val="2"/>
                  <w:szCs w:val="21"/>
                </w:rPr>
              </w:pPr>
            </w:p>
            <w:p w:rsidR="00CC2976" w:rsidRDefault="00225909"/>
          </w:sdtContent>
        </w:sdt>
      </w:sdtContent>
    </w:sdt>
    <w:sdt>
      <w:sdtPr>
        <w:rPr>
          <w:rFonts w:ascii="宋体" w:hAnsi="宋体" w:cs="宋体"/>
          <w:b w:val="0"/>
          <w:bCs w:val="0"/>
          <w:kern w:val="0"/>
          <w:sz w:val="24"/>
          <w:szCs w:val="24"/>
        </w:rPr>
        <w:alias w:val="模块:重要提示的其他情况说明"/>
        <w:tag w:val="_SEC_e9484471c6da4ac39a115f2e22fdac24"/>
        <w:id w:val="833425077"/>
        <w:lock w:val="sdtLocked"/>
        <w:placeholder>
          <w:docPart w:val="GBC22222222222222222222222222222"/>
        </w:placeholder>
      </w:sdtPr>
      <w:sdtEndPr>
        <w:rPr>
          <w:sz w:val="21"/>
        </w:rPr>
      </w:sdtEndPr>
      <w:sdtContent>
        <w:p w:rsidR="00CC2976" w:rsidRDefault="008672B3">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2046666943"/>
            <w:lock w:val="sdtContentLocked"/>
            <w:placeholder>
              <w:docPart w:val="GBC22222222222222222222222222222"/>
            </w:placeholder>
          </w:sdtPr>
          <w:sdtEndPr/>
          <w:sdtContent>
            <w:p w:rsidR="00CC2976" w:rsidRDefault="008672B3" w:rsidP="00DA3C6D">
              <w:pPr>
                <w:rPr>
                  <w:szCs w:val="21"/>
                </w:rPr>
              </w:pPr>
              <w:r>
                <w:fldChar w:fldCharType="begin"/>
              </w:r>
              <w:r w:rsidR="00DA3C6D">
                <w:instrText xml:space="preserve">MACROBUTTON  SnrToggleCheckbox □适用 </w:instrText>
              </w:r>
              <w:r>
                <w:fldChar w:fldCharType="end"/>
              </w:r>
              <w:r>
                <w:fldChar w:fldCharType="begin"/>
              </w:r>
              <w:r w:rsidR="00DA3C6D">
                <w:instrText xml:space="preserve"> MACROBUTTON  SnrToggleCheckbox √不适用 </w:instrText>
              </w:r>
              <w:r>
                <w:fldChar w:fldCharType="end"/>
              </w:r>
            </w:p>
          </w:sdtContent>
        </w:sdt>
        <w:p w:rsidR="00CC2976" w:rsidRDefault="00225909">
          <w:pPr>
            <w:rPr>
              <w:szCs w:val="21"/>
            </w:rPr>
          </w:pPr>
        </w:p>
      </w:sdtContent>
    </w:sdt>
    <w:p w:rsidR="00CC2976" w:rsidRDefault="008672B3">
      <w:pPr>
        <w:spacing w:line="480" w:lineRule="auto"/>
        <w:jc w:val="center"/>
        <w:rPr>
          <w:b/>
          <w:sz w:val="28"/>
          <w:szCs w:val="28"/>
        </w:rPr>
      </w:pPr>
      <w:r>
        <w:rPr>
          <w:rFonts w:hint="eastAsia"/>
          <w:b/>
          <w:sz w:val="28"/>
          <w:szCs w:val="28"/>
        </w:rPr>
        <w:t>目录</w:t>
      </w:r>
    </w:p>
    <w:p w:rsidR="00CC2976" w:rsidRDefault="008672B3">
      <w:pPr>
        <w:pStyle w:val="12"/>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28098023"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_Toc28098023 \h </w:instrText>
        </w:r>
        <w:r>
          <w:rPr>
            <w:b/>
            <w:bCs/>
            <w:noProof/>
            <w:webHidden/>
          </w:rPr>
        </w:r>
        <w:r>
          <w:rPr>
            <w:b/>
            <w:bCs/>
            <w:noProof/>
            <w:webHidden/>
          </w:rPr>
          <w:fldChar w:fldCharType="separate"/>
        </w:r>
        <w:r w:rsidR="00902CF1">
          <w:rPr>
            <w:b/>
            <w:bCs/>
            <w:noProof/>
            <w:webHidden/>
          </w:rPr>
          <w:t>4</w:t>
        </w:r>
        <w:r>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4" w:history="1">
        <w:r w:rsidR="008672B3">
          <w:rPr>
            <w:rStyle w:val="a3"/>
            <w:b/>
            <w:bCs/>
            <w:noProof/>
          </w:rPr>
          <w:t>第二节</w:t>
        </w:r>
        <w:r w:rsidR="008672B3">
          <w:rPr>
            <w:rFonts w:asciiTheme="minorHAnsi" w:eastAsiaTheme="minorEastAsia" w:hAnsiTheme="minorHAnsi" w:cstheme="minorBidi"/>
            <w:b/>
            <w:bCs/>
            <w:noProof/>
            <w:szCs w:val="22"/>
          </w:rPr>
          <w:tab/>
        </w:r>
        <w:r w:rsidR="008672B3">
          <w:rPr>
            <w:rStyle w:val="a3"/>
            <w:b/>
            <w:bCs/>
            <w:noProof/>
          </w:rPr>
          <w:t>公司简介和主要财务指标</w:t>
        </w:r>
        <w:r w:rsidR="008672B3">
          <w:rPr>
            <w:b/>
            <w:bCs/>
            <w:noProof/>
            <w:webHidden/>
          </w:rPr>
          <w:tab/>
        </w:r>
        <w:r w:rsidR="008672B3">
          <w:rPr>
            <w:b/>
            <w:bCs/>
            <w:noProof/>
            <w:webHidden/>
          </w:rPr>
          <w:fldChar w:fldCharType="begin"/>
        </w:r>
        <w:r w:rsidR="008672B3">
          <w:rPr>
            <w:b/>
            <w:bCs/>
            <w:noProof/>
            <w:webHidden/>
          </w:rPr>
          <w:instrText xml:space="preserve"> PAGEREF _Toc28098024 \h </w:instrText>
        </w:r>
        <w:r w:rsidR="008672B3">
          <w:rPr>
            <w:b/>
            <w:bCs/>
            <w:noProof/>
            <w:webHidden/>
          </w:rPr>
        </w:r>
        <w:r w:rsidR="008672B3">
          <w:rPr>
            <w:b/>
            <w:bCs/>
            <w:noProof/>
            <w:webHidden/>
          </w:rPr>
          <w:fldChar w:fldCharType="separate"/>
        </w:r>
        <w:r w:rsidR="00902CF1">
          <w:rPr>
            <w:b/>
            <w:bCs/>
            <w:noProof/>
            <w:webHidden/>
          </w:rPr>
          <w:t>4</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5" w:history="1">
        <w:r w:rsidR="008672B3">
          <w:rPr>
            <w:rStyle w:val="a3"/>
            <w:b/>
            <w:bCs/>
            <w:noProof/>
          </w:rPr>
          <w:t>第三节</w:t>
        </w:r>
        <w:r w:rsidR="008672B3">
          <w:rPr>
            <w:rFonts w:asciiTheme="minorHAnsi" w:eastAsiaTheme="minorEastAsia" w:hAnsiTheme="minorHAnsi" w:cstheme="minorBidi"/>
            <w:b/>
            <w:bCs/>
            <w:noProof/>
            <w:szCs w:val="22"/>
          </w:rPr>
          <w:tab/>
        </w:r>
        <w:r w:rsidR="008672B3">
          <w:rPr>
            <w:rStyle w:val="a3"/>
            <w:b/>
            <w:bCs/>
            <w:noProof/>
          </w:rPr>
          <w:t>公司业务概要</w:t>
        </w:r>
        <w:r w:rsidR="008672B3">
          <w:rPr>
            <w:b/>
            <w:bCs/>
            <w:noProof/>
            <w:webHidden/>
          </w:rPr>
          <w:tab/>
        </w:r>
        <w:r w:rsidR="008672B3">
          <w:rPr>
            <w:b/>
            <w:bCs/>
            <w:noProof/>
            <w:webHidden/>
          </w:rPr>
          <w:fldChar w:fldCharType="begin"/>
        </w:r>
        <w:r w:rsidR="008672B3">
          <w:rPr>
            <w:b/>
            <w:bCs/>
            <w:noProof/>
            <w:webHidden/>
          </w:rPr>
          <w:instrText xml:space="preserve"> PAGEREF _Toc28098025 \h </w:instrText>
        </w:r>
        <w:r w:rsidR="008672B3">
          <w:rPr>
            <w:b/>
            <w:bCs/>
            <w:noProof/>
            <w:webHidden/>
          </w:rPr>
        </w:r>
        <w:r w:rsidR="008672B3">
          <w:rPr>
            <w:b/>
            <w:bCs/>
            <w:noProof/>
            <w:webHidden/>
          </w:rPr>
          <w:fldChar w:fldCharType="separate"/>
        </w:r>
        <w:r w:rsidR="00902CF1">
          <w:rPr>
            <w:b/>
            <w:bCs/>
            <w:noProof/>
            <w:webHidden/>
          </w:rPr>
          <w:t>8</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6" w:history="1">
        <w:r w:rsidR="008672B3">
          <w:rPr>
            <w:rStyle w:val="a3"/>
            <w:b/>
            <w:bCs/>
            <w:noProof/>
          </w:rPr>
          <w:t>第四节</w:t>
        </w:r>
        <w:r w:rsidR="008672B3">
          <w:rPr>
            <w:rFonts w:asciiTheme="minorHAnsi" w:eastAsiaTheme="minorEastAsia" w:hAnsiTheme="minorHAnsi" w:cstheme="minorBidi"/>
            <w:b/>
            <w:bCs/>
            <w:noProof/>
            <w:szCs w:val="22"/>
          </w:rPr>
          <w:tab/>
        </w:r>
        <w:r w:rsidR="008672B3">
          <w:rPr>
            <w:rStyle w:val="a3"/>
            <w:b/>
            <w:bCs/>
            <w:noProof/>
          </w:rPr>
          <w:t>经营情况讨论与分析</w:t>
        </w:r>
        <w:r w:rsidR="008672B3">
          <w:rPr>
            <w:b/>
            <w:bCs/>
            <w:noProof/>
            <w:webHidden/>
          </w:rPr>
          <w:tab/>
        </w:r>
        <w:r w:rsidR="008672B3">
          <w:rPr>
            <w:b/>
            <w:bCs/>
            <w:noProof/>
            <w:webHidden/>
          </w:rPr>
          <w:fldChar w:fldCharType="begin"/>
        </w:r>
        <w:r w:rsidR="008672B3">
          <w:rPr>
            <w:b/>
            <w:bCs/>
            <w:noProof/>
            <w:webHidden/>
          </w:rPr>
          <w:instrText xml:space="preserve"> PAGEREF _Toc28098026 \h </w:instrText>
        </w:r>
        <w:r w:rsidR="008672B3">
          <w:rPr>
            <w:b/>
            <w:bCs/>
            <w:noProof/>
            <w:webHidden/>
          </w:rPr>
        </w:r>
        <w:r w:rsidR="008672B3">
          <w:rPr>
            <w:b/>
            <w:bCs/>
            <w:noProof/>
            <w:webHidden/>
          </w:rPr>
          <w:fldChar w:fldCharType="separate"/>
        </w:r>
        <w:r w:rsidR="00902CF1">
          <w:rPr>
            <w:b/>
            <w:bCs/>
            <w:noProof/>
            <w:webHidden/>
          </w:rPr>
          <w:t>10</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7" w:history="1">
        <w:r w:rsidR="008672B3">
          <w:rPr>
            <w:rStyle w:val="a3"/>
            <w:b/>
            <w:bCs/>
            <w:noProof/>
          </w:rPr>
          <w:t>第五节</w:t>
        </w:r>
        <w:r w:rsidR="008672B3">
          <w:rPr>
            <w:rFonts w:asciiTheme="minorHAnsi" w:eastAsiaTheme="minorEastAsia" w:hAnsiTheme="minorHAnsi" w:cstheme="minorBidi"/>
            <w:b/>
            <w:bCs/>
            <w:noProof/>
            <w:szCs w:val="22"/>
          </w:rPr>
          <w:tab/>
        </w:r>
        <w:r w:rsidR="008672B3">
          <w:rPr>
            <w:rStyle w:val="a3"/>
            <w:b/>
            <w:bCs/>
            <w:noProof/>
          </w:rPr>
          <w:t>重要事项</w:t>
        </w:r>
        <w:r w:rsidR="008672B3">
          <w:rPr>
            <w:b/>
            <w:bCs/>
            <w:noProof/>
            <w:webHidden/>
          </w:rPr>
          <w:tab/>
        </w:r>
        <w:r w:rsidR="008672B3">
          <w:rPr>
            <w:b/>
            <w:bCs/>
            <w:noProof/>
            <w:webHidden/>
          </w:rPr>
          <w:fldChar w:fldCharType="begin"/>
        </w:r>
        <w:r w:rsidR="008672B3">
          <w:rPr>
            <w:b/>
            <w:bCs/>
            <w:noProof/>
            <w:webHidden/>
          </w:rPr>
          <w:instrText xml:space="preserve"> PAGEREF _Toc28098027 \h </w:instrText>
        </w:r>
        <w:r w:rsidR="008672B3">
          <w:rPr>
            <w:b/>
            <w:bCs/>
            <w:noProof/>
            <w:webHidden/>
          </w:rPr>
        </w:r>
        <w:r w:rsidR="008672B3">
          <w:rPr>
            <w:b/>
            <w:bCs/>
            <w:noProof/>
            <w:webHidden/>
          </w:rPr>
          <w:fldChar w:fldCharType="separate"/>
        </w:r>
        <w:r w:rsidR="00902CF1">
          <w:rPr>
            <w:b/>
            <w:bCs/>
            <w:noProof/>
            <w:webHidden/>
          </w:rPr>
          <w:t>22</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8" w:history="1">
        <w:r w:rsidR="008672B3">
          <w:rPr>
            <w:rStyle w:val="a3"/>
            <w:b/>
            <w:bCs/>
            <w:noProof/>
          </w:rPr>
          <w:t>第六节</w:t>
        </w:r>
        <w:r w:rsidR="008672B3">
          <w:rPr>
            <w:rFonts w:asciiTheme="minorHAnsi" w:eastAsiaTheme="minorEastAsia" w:hAnsiTheme="minorHAnsi" w:cstheme="minorBidi"/>
            <w:b/>
            <w:bCs/>
            <w:noProof/>
            <w:szCs w:val="22"/>
          </w:rPr>
          <w:tab/>
        </w:r>
        <w:r w:rsidR="008672B3">
          <w:rPr>
            <w:rStyle w:val="a3"/>
            <w:b/>
            <w:bCs/>
            <w:noProof/>
          </w:rPr>
          <w:t>普通股股份变动及股东情况</w:t>
        </w:r>
        <w:r w:rsidR="008672B3">
          <w:rPr>
            <w:b/>
            <w:bCs/>
            <w:noProof/>
            <w:webHidden/>
          </w:rPr>
          <w:tab/>
        </w:r>
        <w:r w:rsidR="008672B3">
          <w:rPr>
            <w:b/>
            <w:bCs/>
            <w:noProof/>
            <w:webHidden/>
          </w:rPr>
          <w:fldChar w:fldCharType="begin"/>
        </w:r>
        <w:r w:rsidR="008672B3">
          <w:rPr>
            <w:b/>
            <w:bCs/>
            <w:noProof/>
            <w:webHidden/>
          </w:rPr>
          <w:instrText xml:space="preserve"> PAGEREF _Toc28098028 \h </w:instrText>
        </w:r>
        <w:r w:rsidR="008672B3">
          <w:rPr>
            <w:b/>
            <w:bCs/>
            <w:noProof/>
            <w:webHidden/>
          </w:rPr>
        </w:r>
        <w:r w:rsidR="008672B3">
          <w:rPr>
            <w:b/>
            <w:bCs/>
            <w:noProof/>
            <w:webHidden/>
          </w:rPr>
          <w:fldChar w:fldCharType="separate"/>
        </w:r>
        <w:r w:rsidR="00902CF1">
          <w:rPr>
            <w:b/>
            <w:bCs/>
            <w:noProof/>
            <w:webHidden/>
          </w:rPr>
          <w:t>35</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29" w:history="1">
        <w:r w:rsidR="008672B3">
          <w:rPr>
            <w:rStyle w:val="a3"/>
            <w:b/>
            <w:bCs/>
            <w:noProof/>
          </w:rPr>
          <w:t>第七节</w:t>
        </w:r>
        <w:r w:rsidR="008672B3">
          <w:rPr>
            <w:rFonts w:asciiTheme="minorHAnsi" w:eastAsiaTheme="minorEastAsia" w:hAnsiTheme="minorHAnsi" w:cstheme="minorBidi"/>
            <w:b/>
            <w:bCs/>
            <w:noProof/>
            <w:szCs w:val="22"/>
          </w:rPr>
          <w:tab/>
        </w:r>
        <w:r w:rsidR="008672B3">
          <w:rPr>
            <w:rStyle w:val="a3"/>
            <w:b/>
            <w:bCs/>
            <w:noProof/>
          </w:rPr>
          <w:t>优先股相关情况</w:t>
        </w:r>
        <w:r w:rsidR="008672B3">
          <w:rPr>
            <w:b/>
            <w:bCs/>
            <w:noProof/>
            <w:webHidden/>
          </w:rPr>
          <w:tab/>
        </w:r>
        <w:r w:rsidR="008672B3">
          <w:rPr>
            <w:b/>
            <w:bCs/>
            <w:noProof/>
            <w:webHidden/>
          </w:rPr>
          <w:fldChar w:fldCharType="begin"/>
        </w:r>
        <w:r w:rsidR="008672B3">
          <w:rPr>
            <w:b/>
            <w:bCs/>
            <w:noProof/>
            <w:webHidden/>
          </w:rPr>
          <w:instrText xml:space="preserve"> PAGEREF _Toc28098029 \h </w:instrText>
        </w:r>
        <w:r w:rsidR="008672B3">
          <w:rPr>
            <w:b/>
            <w:bCs/>
            <w:noProof/>
            <w:webHidden/>
          </w:rPr>
        </w:r>
        <w:r w:rsidR="008672B3">
          <w:rPr>
            <w:b/>
            <w:bCs/>
            <w:noProof/>
            <w:webHidden/>
          </w:rPr>
          <w:fldChar w:fldCharType="separate"/>
        </w:r>
        <w:r w:rsidR="00902CF1">
          <w:rPr>
            <w:b/>
            <w:bCs/>
            <w:noProof/>
            <w:webHidden/>
          </w:rPr>
          <w:t>39</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30" w:history="1">
        <w:r w:rsidR="008672B3">
          <w:rPr>
            <w:rStyle w:val="a3"/>
            <w:b/>
            <w:bCs/>
            <w:noProof/>
          </w:rPr>
          <w:t>第八节</w:t>
        </w:r>
        <w:r w:rsidR="008672B3">
          <w:rPr>
            <w:rFonts w:asciiTheme="minorHAnsi" w:eastAsiaTheme="minorEastAsia" w:hAnsiTheme="minorHAnsi" w:cstheme="minorBidi"/>
            <w:b/>
            <w:bCs/>
            <w:noProof/>
            <w:szCs w:val="22"/>
          </w:rPr>
          <w:tab/>
        </w:r>
        <w:r w:rsidR="008672B3">
          <w:rPr>
            <w:rStyle w:val="a3"/>
            <w:b/>
            <w:bCs/>
            <w:noProof/>
          </w:rPr>
          <w:t>董事、监事、高级管理人员和员工情况</w:t>
        </w:r>
        <w:r w:rsidR="008672B3">
          <w:rPr>
            <w:b/>
            <w:bCs/>
            <w:noProof/>
            <w:webHidden/>
          </w:rPr>
          <w:tab/>
        </w:r>
        <w:r w:rsidR="008672B3">
          <w:rPr>
            <w:b/>
            <w:bCs/>
            <w:noProof/>
            <w:webHidden/>
          </w:rPr>
          <w:fldChar w:fldCharType="begin"/>
        </w:r>
        <w:r w:rsidR="008672B3">
          <w:rPr>
            <w:b/>
            <w:bCs/>
            <w:noProof/>
            <w:webHidden/>
          </w:rPr>
          <w:instrText xml:space="preserve"> PAGEREF _Toc28098030 \h </w:instrText>
        </w:r>
        <w:r w:rsidR="008672B3">
          <w:rPr>
            <w:b/>
            <w:bCs/>
            <w:noProof/>
            <w:webHidden/>
          </w:rPr>
        </w:r>
        <w:r w:rsidR="008672B3">
          <w:rPr>
            <w:b/>
            <w:bCs/>
            <w:noProof/>
            <w:webHidden/>
          </w:rPr>
          <w:fldChar w:fldCharType="separate"/>
        </w:r>
        <w:r w:rsidR="00902CF1">
          <w:rPr>
            <w:b/>
            <w:bCs/>
            <w:noProof/>
            <w:webHidden/>
          </w:rPr>
          <w:t>40</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31" w:history="1">
        <w:r w:rsidR="008672B3">
          <w:rPr>
            <w:rStyle w:val="a3"/>
            <w:b/>
            <w:bCs/>
            <w:noProof/>
          </w:rPr>
          <w:t>第九节</w:t>
        </w:r>
        <w:r w:rsidR="008672B3">
          <w:rPr>
            <w:rFonts w:asciiTheme="minorHAnsi" w:eastAsiaTheme="minorEastAsia" w:hAnsiTheme="minorHAnsi" w:cstheme="minorBidi"/>
            <w:b/>
            <w:bCs/>
            <w:noProof/>
            <w:szCs w:val="22"/>
          </w:rPr>
          <w:tab/>
        </w:r>
        <w:r w:rsidR="008672B3">
          <w:rPr>
            <w:rStyle w:val="a3"/>
            <w:b/>
            <w:bCs/>
            <w:noProof/>
          </w:rPr>
          <w:t>公司治理</w:t>
        </w:r>
        <w:r w:rsidR="008672B3">
          <w:rPr>
            <w:b/>
            <w:bCs/>
            <w:noProof/>
            <w:webHidden/>
          </w:rPr>
          <w:tab/>
        </w:r>
        <w:r w:rsidR="008672B3">
          <w:rPr>
            <w:b/>
            <w:bCs/>
            <w:noProof/>
            <w:webHidden/>
          </w:rPr>
          <w:fldChar w:fldCharType="begin"/>
        </w:r>
        <w:r w:rsidR="008672B3">
          <w:rPr>
            <w:b/>
            <w:bCs/>
            <w:noProof/>
            <w:webHidden/>
          </w:rPr>
          <w:instrText xml:space="preserve"> PAGEREF _Toc28098031 \h </w:instrText>
        </w:r>
        <w:r w:rsidR="008672B3">
          <w:rPr>
            <w:b/>
            <w:bCs/>
            <w:noProof/>
            <w:webHidden/>
          </w:rPr>
        </w:r>
        <w:r w:rsidR="008672B3">
          <w:rPr>
            <w:b/>
            <w:bCs/>
            <w:noProof/>
            <w:webHidden/>
          </w:rPr>
          <w:fldChar w:fldCharType="separate"/>
        </w:r>
        <w:r w:rsidR="00902CF1">
          <w:rPr>
            <w:b/>
            <w:bCs/>
            <w:noProof/>
            <w:webHidden/>
          </w:rPr>
          <w:t>47</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32" w:history="1">
        <w:r w:rsidR="008672B3">
          <w:rPr>
            <w:rStyle w:val="a3"/>
            <w:b/>
            <w:bCs/>
            <w:noProof/>
          </w:rPr>
          <w:t>第十节</w:t>
        </w:r>
        <w:r w:rsidR="008672B3">
          <w:rPr>
            <w:rFonts w:asciiTheme="minorHAnsi" w:eastAsiaTheme="minorEastAsia" w:hAnsiTheme="minorHAnsi" w:cstheme="minorBidi"/>
            <w:b/>
            <w:bCs/>
            <w:noProof/>
            <w:szCs w:val="22"/>
          </w:rPr>
          <w:tab/>
        </w:r>
        <w:r w:rsidR="008672B3">
          <w:rPr>
            <w:rStyle w:val="a3"/>
            <w:b/>
            <w:bCs/>
            <w:noProof/>
          </w:rPr>
          <w:t>公司债券相关情况</w:t>
        </w:r>
        <w:r w:rsidR="008672B3">
          <w:rPr>
            <w:b/>
            <w:bCs/>
            <w:noProof/>
            <w:webHidden/>
          </w:rPr>
          <w:tab/>
        </w:r>
        <w:r w:rsidR="008672B3">
          <w:rPr>
            <w:b/>
            <w:bCs/>
            <w:noProof/>
            <w:webHidden/>
          </w:rPr>
          <w:fldChar w:fldCharType="begin"/>
        </w:r>
        <w:r w:rsidR="008672B3">
          <w:rPr>
            <w:b/>
            <w:bCs/>
            <w:noProof/>
            <w:webHidden/>
          </w:rPr>
          <w:instrText xml:space="preserve"> PAGEREF _Toc28098032 \h </w:instrText>
        </w:r>
        <w:r w:rsidR="008672B3">
          <w:rPr>
            <w:b/>
            <w:bCs/>
            <w:noProof/>
            <w:webHidden/>
          </w:rPr>
        </w:r>
        <w:r w:rsidR="008672B3">
          <w:rPr>
            <w:b/>
            <w:bCs/>
            <w:noProof/>
            <w:webHidden/>
          </w:rPr>
          <w:fldChar w:fldCharType="separate"/>
        </w:r>
        <w:r w:rsidR="00902CF1">
          <w:rPr>
            <w:b/>
            <w:bCs/>
            <w:noProof/>
            <w:webHidden/>
          </w:rPr>
          <w:t>49</w:t>
        </w:r>
        <w:r w:rsidR="008672B3">
          <w:rPr>
            <w:b/>
            <w:bCs/>
            <w:noProof/>
            <w:webHidden/>
          </w:rPr>
          <w:fldChar w:fldCharType="end"/>
        </w:r>
      </w:hyperlink>
    </w:p>
    <w:p w:rsidR="00CC2976" w:rsidRDefault="00225909">
      <w:pPr>
        <w:pStyle w:val="12"/>
        <w:rPr>
          <w:rFonts w:asciiTheme="minorHAnsi" w:eastAsiaTheme="minorEastAsia" w:hAnsiTheme="minorHAnsi" w:cstheme="minorBidi"/>
          <w:b/>
          <w:bCs/>
          <w:noProof/>
          <w:szCs w:val="22"/>
        </w:rPr>
      </w:pPr>
      <w:hyperlink w:anchor="_Toc28098033" w:history="1">
        <w:r w:rsidR="008672B3">
          <w:rPr>
            <w:rStyle w:val="a3"/>
            <w:rFonts w:ascii="宋体" w:hAnsi="宋体"/>
            <w:b/>
            <w:bCs/>
            <w:noProof/>
          </w:rPr>
          <w:t>第十一节</w:t>
        </w:r>
        <w:r w:rsidR="008672B3">
          <w:rPr>
            <w:rFonts w:asciiTheme="minorHAnsi" w:eastAsiaTheme="minorEastAsia" w:hAnsiTheme="minorHAnsi" w:cstheme="minorBidi"/>
            <w:b/>
            <w:bCs/>
            <w:noProof/>
            <w:szCs w:val="22"/>
          </w:rPr>
          <w:tab/>
        </w:r>
        <w:r w:rsidR="008672B3">
          <w:rPr>
            <w:rStyle w:val="a3"/>
            <w:rFonts w:ascii="宋体" w:hAnsi="宋体"/>
            <w:b/>
            <w:bCs/>
            <w:noProof/>
          </w:rPr>
          <w:t>财务报告</w:t>
        </w:r>
        <w:r w:rsidR="008672B3">
          <w:rPr>
            <w:b/>
            <w:bCs/>
            <w:noProof/>
            <w:webHidden/>
          </w:rPr>
          <w:tab/>
        </w:r>
        <w:r w:rsidR="008672B3">
          <w:rPr>
            <w:b/>
            <w:bCs/>
            <w:noProof/>
            <w:webHidden/>
          </w:rPr>
          <w:fldChar w:fldCharType="begin"/>
        </w:r>
        <w:r w:rsidR="008672B3">
          <w:rPr>
            <w:b/>
            <w:bCs/>
            <w:noProof/>
            <w:webHidden/>
          </w:rPr>
          <w:instrText xml:space="preserve"> PAGEREF _Toc28098033 \h </w:instrText>
        </w:r>
        <w:r w:rsidR="008672B3">
          <w:rPr>
            <w:b/>
            <w:bCs/>
            <w:noProof/>
            <w:webHidden/>
          </w:rPr>
        </w:r>
        <w:r w:rsidR="008672B3">
          <w:rPr>
            <w:b/>
            <w:bCs/>
            <w:noProof/>
            <w:webHidden/>
          </w:rPr>
          <w:fldChar w:fldCharType="separate"/>
        </w:r>
        <w:r w:rsidR="00902CF1">
          <w:rPr>
            <w:b/>
            <w:bCs/>
            <w:noProof/>
            <w:webHidden/>
          </w:rPr>
          <w:t>50</w:t>
        </w:r>
        <w:r w:rsidR="008672B3">
          <w:rPr>
            <w:b/>
            <w:bCs/>
            <w:noProof/>
            <w:webHidden/>
          </w:rPr>
          <w:fldChar w:fldCharType="end"/>
        </w:r>
      </w:hyperlink>
    </w:p>
    <w:p w:rsidR="00CC2976" w:rsidRDefault="00225909">
      <w:pPr>
        <w:pStyle w:val="12"/>
        <w:rPr>
          <w:rFonts w:asciiTheme="minorHAnsi" w:eastAsiaTheme="minorEastAsia" w:hAnsiTheme="minorHAnsi" w:cstheme="minorBidi"/>
          <w:noProof/>
          <w:szCs w:val="22"/>
        </w:rPr>
      </w:pPr>
      <w:hyperlink w:anchor="_Toc28098034" w:history="1">
        <w:r w:rsidR="008672B3">
          <w:rPr>
            <w:rStyle w:val="a3"/>
            <w:rFonts w:ascii="宋体" w:hAnsi="宋体"/>
            <w:b/>
            <w:bCs/>
            <w:noProof/>
          </w:rPr>
          <w:t>第十二节</w:t>
        </w:r>
        <w:r w:rsidR="008672B3">
          <w:rPr>
            <w:rFonts w:asciiTheme="minorHAnsi" w:eastAsiaTheme="minorEastAsia" w:hAnsiTheme="minorHAnsi" w:cstheme="minorBidi"/>
            <w:b/>
            <w:bCs/>
            <w:noProof/>
            <w:szCs w:val="22"/>
          </w:rPr>
          <w:tab/>
        </w:r>
        <w:r w:rsidR="008672B3">
          <w:rPr>
            <w:rStyle w:val="a3"/>
            <w:rFonts w:ascii="宋体" w:hAnsi="宋体"/>
            <w:b/>
            <w:bCs/>
            <w:noProof/>
          </w:rPr>
          <w:t>备查文件目录</w:t>
        </w:r>
        <w:r w:rsidR="008672B3">
          <w:rPr>
            <w:b/>
            <w:bCs/>
            <w:noProof/>
            <w:webHidden/>
          </w:rPr>
          <w:tab/>
        </w:r>
        <w:r w:rsidR="008672B3">
          <w:rPr>
            <w:b/>
            <w:bCs/>
            <w:noProof/>
            <w:webHidden/>
          </w:rPr>
          <w:fldChar w:fldCharType="begin"/>
        </w:r>
        <w:r w:rsidR="008672B3">
          <w:rPr>
            <w:b/>
            <w:bCs/>
            <w:noProof/>
            <w:webHidden/>
          </w:rPr>
          <w:instrText xml:space="preserve"> PAGEREF _Toc28098034 \h </w:instrText>
        </w:r>
        <w:r w:rsidR="008672B3">
          <w:rPr>
            <w:b/>
            <w:bCs/>
            <w:noProof/>
            <w:webHidden/>
          </w:rPr>
        </w:r>
        <w:r w:rsidR="008672B3">
          <w:rPr>
            <w:b/>
            <w:bCs/>
            <w:noProof/>
            <w:webHidden/>
          </w:rPr>
          <w:fldChar w:fldCharType="separate"/>
        </w:r>
        <w:r w:rsidR="00902CF1">
          <w:rPr>
            <w:b/>
            <w:bCs/>
            <w:noProof/>
            <w:webHidden/>
          </w:rPr>
          <w:t>171</w:t>
        </w:r>
        <w:r w:rsidR="008672B3">
          <w:rPr>
            <w:b/>
            <w:bCs/>
            <w:noProof/>
            <w:webHidden/>
          </w:rPr>
          <w:fldChar w:fldCharType="end"/>
        </w:r>
      </w:hyperlink>
    </w:p>
    <w:p w:rsidR="00CC2976" w:rsidRDefault="008672B3">
      <w:pPr>
        <w:sectPr w:rsidR="00CC2976" w:rsidSect="005B5D50">
          <w:pgSz w:w="11906" w:h="16838"/>
          <w:pgMar w:top="1525" w:right="1276" w:bottom="1440" w:left="1797" w:header="855" w:footer="992" w:gutter="0"/>
          <w:cols w:space="425"/>
          <w:docGrid w:linePitch="312"/>
        </w:sectPr>
      </w:pPr>
      <w:r>
        <w:rPr>
          <w:b/>
          <w:bCs/>
        </w:rPr>
        <w:fldChar w:fldCharType="end"/>
      </w:r>
    </w:p>
    <w:p w:rsidR="00CC2976" w:rsidRDefault="00CC2976">
      <w:pPr>
        <w:rPr>
          <w:szCs w:val="21"/>
        </w:rPr>
      </w:pPr>
    </w:p>
    <w:p w:rsidR="00CC2976" w:rsidRDefault="008672B3">
      <w:pPr>
        <w:pStyle w:val="10"/>
        <w:numPr>
          <w:ilvl w:val="0"/>
          <w:numId w:val="3"/>
        </w:numPr>
      </w:pPr>
      <w:bookmarkStart w:id="2" w:name="_Toc407111354"/>
      <w:bookmarkStart w:id="3" w:name="_Toc436392761"/>
      <w:bookmarkStart w:id="4" w:name="_Toc437440708"/>
      <w:bookmarkStart w:id="5" w:name="_Toc28098023"/>
      <w:r>
        <w:rPr>
          <w:rFonts w:hint="eastAsia"/>
        </w:rPr>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宋体" w:hAnsi="宋体"/>
          <w:sz w:val="21"/>
          <w:szCs w:val="24"/>
        </w:rPr>
      </w:sdtEndPr>
      <w:sdtContent>
        <w:p w:rsidR="00CC2976" w:rsidRDefault="008672B3">
          <w:pPr>
            <w:pStyle w:val="2"/>
            <w:numPr>
              <w:ilvl w:val="0"/>
              <w:numId w:val="23"/>
            </w:numPr>
            <w:tabs>
              <w:tab w:val="left" w:pos="588"/>
            </w:tabs>
            <w:ind w:hangingChars="175"/>
          </w:pPr>
          <w:r>
            <w:t>释义</w:t>
          </w:r>
        </w:p>
        <w:p w:rsidR="00187AE1" w:rsidRDefault="008672B3">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794"/>
            <w:gridCol w:w="1984"/>
            <w:gridCol w:w="3270"/>
          </w:tblGrid>
          <w:tr w:rsidR="001F72DA" w:rsidTr="009735CC">
            <w:sdt>
              <w:sdtPr>
                <w:tag w:val="_PLD_bf37a984a1d34209a94aac58652eb6b9"/>
                <w:id w:val="-1515369952"/>
                <w:lock w:val="sdtLocked"/>
              </w:sdtPr>
              <w:sdtEndPr/>
              <w:sdtContent>
                <w:tc>
                  <w:tcPr>
                    <w:tcW w:w="9048" w:type="dxa"/>
                    <w:gridSpan w:val="3"/>
                  </w:tcPr>
                  <w:p w:rsidR="001F72DA" w:rsidRDefault="001F72DA" w:rsidP="009735CC">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07285648"/>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本公司、公司、上市公司、钱江水利</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6229002"/>
                    <w:lock w:val="sdtLocked"/>
                  </w:sdtPr>
                  <w:sdtEndPr/>
                  <w:sdtContent>
                    <w:tc>
                      <w:tcPr>
                        <w:tcW w:w="3270" w:type="dxa"/>
                      </w:tcPr>
                      <w:p w:rsidR="001F72DA" w:rsidRDefault="001F72DA" w:rsidP="009735CC">
                        <w:pPr>
                          <w:rPr>
                            <w:szCs w:val="21"/>
                          </w:rPr>
                        </w:pPr>
                        <w:r>
                          <w:rPr>
                            <w:rFonts w:hint="eastAsia"/>
                            <w:szCs w:val="21"/>
                          </w:rPr>
                          <w:t>钱江水利开发股份有限公司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84198508"/>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钱江供水公司、供水公司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134447950"/>
                    <w:lock w:val="sdtLocked"/>
                  </w:sdtPr>
                  <w:sdtEndPr/>
                  <w:sdtContent>
                    <w:tc>
                      <w:tcPr>
                        <w:tcW w:w="3270" w:type="dxa"/>
                      </w:tcPr>
                      <w:p w:rsidR="001F72DA" w:rsidRDefault="001F72DA" w:rsidP="009735CC">
                        <w:pPr>
                          <w:rPr>
                            <w:szCs w:val="21"/>
                          </w:rPr>
                        </w:pPr>
                        <w:r>
                          <w:rPr>
                            <w:rFonts w:hint="eastAsia"/>
                            <w:szCs w:val="21"/>
                          </w:rPr>
                          <w:t>浙江钱江水利供水有限公司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55431630"/>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舟山自来水公司、舟山公司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99022225"/>
                    <w:lock w:val="sdtLocked"/>
                  </w:sdtPr>
                  <w:sdtEndPr/>
                  <w:sdtContent>
                    <w:tc>
                      <w:tcPr>
                        <w:tcW w:w="3270" w:type="dxa"/>
                      </w:tcPr>
                      <w:p w:rsidR="001F72DA" w:rsidRDefault="001F72DA" w:rsidP="009735CC">
                        <w:pPr>
                          <w:rPr>
                            <w:szCs w:val="21"/>
                          </w:rPr>
                        </w:pPr>
                        <w:r>
                          <w:rPr>
                            <w:rFonts w:hint="eastAsia"/>
                            <w:szCs w:val="21"/>
                          </w:rPr>
                          <w:t>舟山市自来水有限公司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37512579"/>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水利置业公司、水利置业</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19821887"/>
                    <w:lock w:val="sdtLocked"/>
                  </w:sdtPr>
                  <w:sdtEndPr/>
                  <w:sdtContent>
                    <w:tc>
                      <w:tcPr>
                        <w:tcW w:w="3270" w:type="dxa"/>
                      </w:tcPr>
                      <w:p w:rsidR="001F72DA" w:rsidRDefault="001F72DA" w:rsidP="009735CC">
                        <w:pPr>
                          <w:rPr>
                            <w:szCs w:val="21"/>
                          </w:rPr>
                        </w:pPr>
                        <w:r>
                          <w:rPr>
                            <w:rFonts w:hint="eastAsia"/>
                            <w:szCs w:val="21"/>
                          </w:rPr>
                          <w:t>浙江钱江水利置业投资有限公司</w:t>
                        </w:r>
                      </w:p>
                    </w:tc>
                  </w:sdtContent>
                </w:sdt>
              </w:tr>
            </w:sdtContent>
          </w:sdt>
          <w:sdt>
            <w:sdtPr>
              <w:rPr>
                <w:rFonts w:ascii="Calibri" w:eastAsiaTheme="minorEastAsia" w:hAnsi="Calibri" w:cstheme="minorBidi" w:hint="eastAsia"/>
                <w:kern w:val="2"/>
                <w:szCs w:val="21"/>
              </w:rPr>
              <w:alias w:val="释义"/>
              <w:tag w:val="_TUP_44bf5f5b8d4e40a1afa2f3a4be6551b6"/>
              <w:id w:val="-79758518"/>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嵊州投资公司、嵊州公司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03479674"/>
                    <w:lock w:val="sdtLocked"/>
                  </w:sdtPr>
                  <w:sdtEndPr/>
                  <w:sdtContent>
                    <w:tc>
                      <w:tcPr>
                        <w:tcW w:w="3270" w:type="dxa"/>
                      </w:tcPr>
                      <w:p w:rsidR="001F72DA" w:rsidRDefault="001F72DA" w:rsidP="009735CC">
                        <w:pPr>
                          <w:rPr>
                            <w:szCs w:val="21"/>
                          </w:rPr>
                        </w:pPr>
                        <w:r>
                          <w:rPr>
                            <w:rFonts w:hint="eastAsia"/>
                            <w:szCs w:val="21"/>
                          </w:rPr>
                          <w:t>嵊州市投资发展有限公司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06271923"/>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永康水务公司、永康公司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71556106"/>
                    <w:lock w:val="sdtLocked"/>
                  </w:sdtPr>
                  <w:sdtEndPr/>
                  <w:sdtContent>
                    <w:tc>
                      <w:tcPr>
                        <w:tcW w:w="3270" w:type="dxa"/>
                      </w:tcPr>
                      <w:p w:rsidR="001F72DA" w:rsidRDefault="001F72DA" w:rsidP="009735CC">
                        <w:pPr>
                          <w:rPr>
                            <w:szCs w:val="21"/>
                          </w:rPr>
                        </w:pPr>
                        <w:r>
                          <w:rPr>
                            <w:rFonts w:hint="eastAsia"/>
                            <w:szCs w:val="21"/>
                          </w:rPr>
                          <w:t>永康市钱江水务有限公司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63532927"/>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安吉供水公司、安吉公司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2518665"/>
                    <w:lock w:val="sdtLocked"/>
                  </w:sdtPr>
                  <w:sdtEndPr/>
                  <w:sdtContent>
                    <w:tc>
                      <w:tcPr>
                        <w:tcW w:w="3270" w:type="dxa"/>
                      </w:tcPr>
                      <w:p w:rsidR="001F72DA" w:rsidRDefault="001F72DA" w:rsidP="009735CC">
                        <w:pPr>
                          <w:rPr>
                            <w:szCs w:val="21"/>
                          </w:rPr>
                        </w:pPr>
                        <w:r>
                          <w:rPr>
                            <w:rFonts w:hint="eastAsia"/>
                            <w:szCs w:val="21"/>
                          </w:rPr>
                          <w:t>安吉钱江水利供水有限公司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51167965"/>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金西自来水公司、金西公司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155299"/>
                    <w:lock w:val="sdtLocked"/>
                  </w:sdtPr>
                  <w:sdtEndPr/>
                  <w:sdtContent>
                    <w:tc>
                      <w:tcPr>
                        <w:tcW w:w="3270" w:type="dxa"/>
                      </w:tcPr>
                      <w:p w:rsidR="001F72DA" w:rsidRDefault="001F72DA" w:rsidP="009735CC">
                        <w:pPr>
                          <w:rPr>
                            <w:szCs w:val="21"/>
                          </w:rPr>
                        </w:pPr>
                        <w:r>
                          <w:rPr>
                            <w:rFonts w:hint="eastAsia"/>
                            <w:szCs w:val="21"/>
                          </w:rPr>
                          <w:t>金华市金西自来水有限公司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82804881"/>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兰溪水务公司、兰溪公司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74762617"/>
                    <w:lock w:val="sdtLocked"/>
                  </w:sdtPr>
                  <w:sdtEndPr/>
                  <w:sdtContent>
                    <w:tc>
                      <w:tcPr>
                        <w:tcW w:w="3270" w:type="dxa"/>
                      </w:tcPr>
                      <w:p w:rsidR="001F72DA" w:rsidRDefault="001F72DA" w:rsidP="009735CC">
                        <w:pPr>
                          <w:rPr>
                            <w:szCs w:val="21"/>
                          </w:rPr>
                        </w:pPr>
                        <w:r>
                          <w:rPr>
                            <w:rFonts w:hint="eastAsia"/>
                            <w:szCs w:val="21"/>
                          </w:rPr>
                          <w:t>兰溪市钱江水务有限公司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82744063"/>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丽水供排水公司、丽水公司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12910998"/>
                    <w:lock w:val="sdtLocked"/>
                  </w:sdtPr>
                  <w:sdtEndPr/>
                  <w:sdtContent>
                    <w:tc>
                      <w:tcPr>
                        <w:tcW w:w="3270" w:type="dxa"/>
                      </w:tcPr>
                      <w:p w:rsidR="001F72DA" w:rsidRDefault="001F72DA" w:rsidP="009735CC">
                        <w:pPr>
                          <w:rPr>
                            <w:szCs w:val="21"/>
                          </w:rPr>
                        </w:pPr>
                        <w:r>
                          <w:rPr>
                            <w:rFonts w:hint="eastAsia"/>
                            <w:szCs w:val="21"/>
                          </w:rPr>
                          <w:t>丽水市供排水有限责任公司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120719153"/>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天堂硅谷</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76748004"/>
                    <w:lock w:val="sdtLocked"/>
                  </w:sdtPr>
                  <w:sdtEndPr/>
                  <w:sdtContent>
                    <w:tc>
                      <w:tcPr>
                        <w:tcW w:w="3270" w:type="dxa"/>
                      </w:tcPr>
                      <w:p w:rsidR="001F72DA" w:rsidRDefault="001F72DA" w:rsidP="009735CC">
                        <w:pPr>
                          <w:rPr>
                            <w:szCs w:val="21"/>
                          </w:rPr>
                        </w:pPr>
                        <w:r>
                          <w:rPr>
                            <w:rFonts w:hint="eastAsia"/>
                            <w:szCs w:val="21"/>
                          </w:rPr>
                          <w:t>天堂硅谷资产管理集团有限公司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333609724"/>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平湖水务公司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88326707"/>
                    <w:lock w:val="sdtLocked"/>
                  </w:sdtPr>
                  <w:sdtEndPr/>
                  <w:sdtContent>
                    <w:tc>
                      <w:tcPr>
                        <w:tcW w:w="3270" w:type="dxa"/>
                      </w:tcPr>
                      <w:p w:rsidR="001F72DA" w:rsidRDefault="001F72DA" w:rsidP="009735CC">
                        <w:pPr>
                          <w:rPr>
                            <w:szCs w:val="21"/>
                          </w:rPr>
                        </w:pPr>
                        <w:r>
                          <w:rPr>
                            <w:rFonts w:hint="eastAsia"/>
                            <w:szCs w:val="21"/>
                          </w:rPr>
                          <w:t>平湖市钱江独山水务有限公司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38763484"/>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宁海污水公司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96660459"/>
                    <w:lock w:val="sdtLocked"/>
                  </w:sdtPr>
                  <w:sdtEndPr/>
                  <w:sdtContent>
                    <w:tc>
                      <w:tcPr>
                        <w:tcW w:w="3270" w:type="dxa"/>
                      </w:tcPr>
                      <w:p w:rsidR="001F72DA" w:rsidRDefault="001F72DA" w:rsidP="009735CC">
                        <w:pPr>
                          <w:rPr>
                            <w:szCs w:val="21"/>
                          </w:rPr>
                        </w:pPr>
                        <w:r>
                          <w:rPr>
                            <w:rFonts w:hint="eastAsia"/>
                            <w:szCs w:val="21"/>
                          </w:rPr>
                          <w:t>宁海县兴海污水处理有限公司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16185561"/>
              <w:lock w:val="sdtLocked"/>
              <w:placeholder>
                <w:docPart w:val="926F71A634CB4E2C80EDD84D9EDD9A68"/>
              </w:placeholder>
            </w:sdtPr>
            <w:sdtEndPr/>
            <w:sdtContent>
              <w:tr w:rsidR="001F72DA" w:rsidTr="009735CC">
                <w:tc>
                  <w:tcPr>
                    <w:tcW w:w="3794" w:type="dxa"/>
                  </w:tcPr>
                  <w:p w:rsidR="001F72DA" w:rsidRDefault="001F72DA" w:rsidP="009735CC">
                    <w:pPr>
                      <w:rPr>
                        <w:szCs w:val="21"/>
                      </w:rPr>
                    </w:pPr>
                    <w:r>
                      <w:t>钱水建设公司</w:t>
                    </w:r>
                  </w:p>
                </w:tc>
                <w:tc>
                  <w:tcPr>
                    <w:tcW w:w="1984" w:type="dxa"/>
                  </w:tcPr>
                  <w:p w:rsidR="001F72DA" w:rsidRDefault="001F72DA" w:rsidP="009735CC">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44252775"/>
                    <w:lock w:val="sdtLocked"/>
                  </w:sdtPr>
                  <w:sdtEndPr/>
                  <w:sdtContent>
                    <w:tc>
                      <w:tcPr>
                        <w:tcW w:w="3270" w:type="dxa"/>
                      </w:tcPr>
                      <w:p w:rsidR="001F72DA" w:rsidRDefault="001F72DA" w:rsidP="009735CC">
                        <w:pPr>
                          <w:rPr>
                            <w:szCs w:val="21"/>
                          </w:rPr>
                        </w:pPr>
                        <w:r>
                          <w:rPr>
                            <w:rFonts w:hint="eastAsia"/>
                            <w:szCs w:val="21"/>
                          </w:rPr>
                          <w:t>浙江钱水建设有限公司</w:t>
                        </w:r>
                      </w:p>
                    </w:tc>
                  </w:sdtContent>
                </w:sdt>
              </w:tr>
            </w:sdtContent>
          </w:sdt>
        </w:tbl>
        <w:p w:rsidR="001F72DA" w:rsidRDefault="001F72DA"/>
        <w:p w:rsidR="00CC2976" w:rsidRPr="00187AE1" w:rsidRDefault="00225909" w:rsidP="00187AE1"/>
      </w:sdtContent>
    </w:sdt>
    <w:p w:rsidR="00CC2976" w:rsidRDefault="00CC2976">
      <w:pPr>
        <w:rPr>
          <w:szCs w:val="21"/>
        </w:rPr>
      </w:pPr>
    </w:p>
    <w:p w:rsidR="00CC2976" w:rsidRDefault="008672B3">
      <w:pPr>
        <w:pStyle w:val="10"/>
        <w:numPr>
          <w:ilvl w:val="0"/>
          <w:numId w:val="3"/>
        </w:numPr>
        <w:rPr>
          <w:color w:val="FF0000"/>
          <w:u w:val="single"/>
        </w:rPr>
      </w:pPr>
      <w:bookmarkStart w:id="6" w:name="_Toc407111355"/>
      <w:bookmarkStart w:id="7" w:name="_Toc436392762"/>
      <w:bookmarkStart w:id="8" w:name="_Toc437440709"/>
      <w:bookmarkStart w:id="9" w:name="_Toc28098024"/>
      <w:r>
        <w:rPr>
          <w:rFonts w:hint="eastAsia"/>
        </w:rPr>
        <w:t>公司简介</w:t>
      </w:r>
      <w:bookmarkEnd w:id="6"/>
      <w:bookmarkEnd w:id="7"/>
      <w:r>
        <w:rPr>
          <w:rFonts w:hint="eastAsia"/>
        </w:rPr>
        <w:t>和主要财务指标</w:t>
      </w:r>
      <w:bookmarkEnd w:id="8"/>
      <w:bookmarkEnd w:id="9"/>
    </w:p>
    <w:bookmarkStart w:id="10" w:name="_Toc342565881" w:displacedByCustomXml="next"/>
    <w:bookmarkStart w:id="11" w:name="_Toc34205104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宋体" w:hAnsi="宋体"/>
          <w:sz w:val="21"/>
          <w:szCs w:val="24"/>
        </w:rPr>
      </w:sdtEndPr>
      <w:sdtContent>
        <w:p w:rsidR="00187AE1" w:rsidRDefault="008672B3">
          <w:pPr>
            <w:pStyle w:val="2"/>
            <w:numPr>
              <w:ilvl w:val="1"/>
              <w:numId w:val="4"/>
            </w:numPr>
            <w:ind w:left="566" w:hangingChars="236" w:hanging="566"/>
          </w:pPr>
          <w:r>
            <w:rPr>
              <w:rFonts w:hint="eastAsia"/>
            </w:rPr>
            <w:t>公司信息</w:t>
          </w:r>
          <w:bookmarkEnd w:id="11"/>
          <w:bookmarkEnd w:id="10"/>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187AE1" w:rsidTr="00187AE1">
            <w:trPr>
              <w:trHeight w:val="293"/>
            </w:trPr>
            <w:sdt>
              <w:sdtPr>
                <w:tag w:val="_PLD_76a4e08611bc46959c5497248a51b877"/>
                <w:id w:val="-19694100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574367236"/>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color w:val="FFC000"/>
                        <w:szCs w:val="21"/>
                      </w:rPr>
                    </w:pPr>
                    <w:r>
                      <w:rPr>
                        <w:rFonts w:hint="eastAsia"/>
                        <w:szCs w:val="21"/>
                      </w:rPr>
                      <w:t>钱江水利开发股份有限公司</w:t>
                    </w:r>
                  </w:p>
                </w:tc>
              </w:sdtContent>
            </w:sdt>
          </w:tr>
          <w:tr w:rsidR="00187AE1" w:rsidTr="00187AE1">
            <w:trPr>
              <w:trHeight w:val="293"/>
            </w:trPr>
            <w:sdt>
              <w:sdtPr>
                <w:tag w:val="_PLD_3d8e18738ed5412e8760c2285c087dc8"/>
                <w:id w:val="-8631397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钱江水利</w:t>
                </w:r>
              </w:p>
            </w:tc>
          </w:tr>
          <w:tr w:rsidR="00187AE1" w:rsidTr="00187AE1">
            <w:trPr>
              <w:trHeight w:val="293"/>
            </w:trPr>
            <w:sdt>
              <w:sdtPr>
                <w:tag w:val="_PLD_6ad5cbeacfc64a4d994ad6b8da3d46ce"/>
                <w:id w:val="71802164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QIAN JIANG WATER RESOURCES DEVELOPMENT C0.,LTD</w:t>
                </w:r>
              </w:p>
            </w:tc>
          </w:tr>
          <w:tr w:rsidR="00187AE1" w:rsidTr="00187AE1">
            <w:trPr>
              <w:trHeight w:val="293"/>
            </w:trPr>
            <w:sdt>
              <w:sdtPr>
                <w:tag w:val="_PLD_72725d33fa5348b5b56757232178bc55"/>
                <w:id w:val="-51099022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QJSL</w:t>
                </w:r>
              </w:p>
            </w:tc>
          </w:tr>
          <w:tr w:rsidR="00187AE1" w:rsidTr="00187AE1">
            <w:trPr>
              <w:trHeight w:val="293"/>
            </w:trPr>
            <w:sdt>
              <w:sdtPr>
                <w:tag w:val="_PLD_7f7b4aabdee04e669a63fcdcfe41ffe0"/>
                <w:id w:val="-27463398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664706025"/>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187AE1" w:rsidRDefault="00EA2DC2" w:rsidP="00187AE1">
                    <w:pPr>
                      <w:kinsoku w:val="0"/>
                      <w:overflowPunct w:val="0"/>
                      <w:autoSpaceDE w:val="0"/>
                      <w:autoSpaceDN w:val="0"/>
                      <w:adjustRightInd w:val="0"/>
                      <w:snapToGrid w:val="0"/>
                      <w:rPr>
                        <w:szCs w:val="21"/>
                      </w:rPr>
                    </w:pPr>
                    <w:r>
                      <w:rPr>
                        <w:rFonts w:hint="eastAsia"/>
                        <w:szCs w:val="21"/>
                      </w:rPr>
                      <w:t xml:space="preserve"> 叶建桥     </w:t>
                    </w:r>
                  </w:p>
                </w:tc>
              </w:sdtContent>
            </w:sdt>
          </w:tr>
        </w:tbl>
        <w:p w:rsidR="00CC2976" w:rsidRPr="00187AE1" w:rsidRDefault="00225909" w:rsidP="00187AE1"/>
      </w:sdtContent>
    </w:sdt>
    <w:p w:rsidR="00CC2976" w:rsidRDefault="00CC2976">
      <w:pPr>
        <w:rPr>
          <w:szCs w:val="21"/>
        </w:rPr>
      </w:pPr>
    </w:p>
    <w:bookmarkStart w:id="12" w:name="_Toc342565882" w:displacedByCustomXml="next"/>
    <w:bookmarkStart w:id="13" w:name="_Toc342051042" w:displacedByCustomXml="next"/>
    <w:sdt>
      <w:sdtPr>
        <w:rPr>
          <w:rFonts w:ascii="Calibri" w:hAnsi="Calibri"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宋体" w:hAnsi="宋体"/>
          <w:sz w:val="21"/>
          <w:szCs w:val="24"/>
        </w:rPr>
      </w:sdtEndPr>
      <w:sdtContent>
        <w:p w:rsidR="00187AE1" w:rsidRDefault="008672B3">
          <w:pPr>
            <w:pStyle w:val="2"/>
            <w:numPr>
              <w:ilvl w:val="1"/>
              <w:numId w:val="4"/>
            </w:numPr>
            <w:ind w:left="566" w:hangingChars="236" w:hanging="566"/>
          </w:pPr>
          <w:r>
            <w:rPr>
              <w:rFonts w:hint="eastAsia"/>
            </w:rPr>
            <w:t>联系人和联系方式</w:t>
          </w:r>
          <w:bookmarkEnd w:id="13"/>
          <w:bookmarkEnd w:id="12"/>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187AE1" w:rsidTr="00187AE1">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187AE1" w:rsidRDefault="00225909" w:rsidP="00187AE1">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1397438239"/>
                    <w:lock w:val="sdtLocked"/>
                  </w:sdtPr>
                  <w:sdtEndPr/>
                  <w:sdtContent>
                    <w:r w:rsidR="00187AE1">
                      <w:rPr>
                        <w:rFonts w:ascii="宋体" w:hAnsi="宋体" w:cs="宋体" w:hint="eastAsia"/>
                      </w:rPr>
                      <w:t>董事会秘书</w:t>
                    </w:r>
                  </w:sdtContent>
                </w:sdt>
              </w:p>
            </w:tc>
            <w:sdt>
              <w:sdtPr>
                <w:tag w:val="_PLD_3c890d5ebae5433cbd8a04f8846a0d9c"/>
                <w:id w:val="-1013907064"/>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187AE1" w:rsidRDefault="00187AE1" w:rsidP="00187AE1">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187AE1" w:rsidTr="00187AE1">
            <w:sdt>
              <w:sdtPr>
                <w:tag w:val="_PLD_b3cf3cc2950f4dda9f834cfc035f4162"/>
                <w:id w:val="49344596"/>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187AE1" w:rsidRDefault="00187AE1" w:rsidP="00187AE1">
                <w:pPr>
                  <w:kinsoku w:val="0"/>
                  <w:overflowPunct w:val="0"/>
                  <w:autoSpaceDE w:val="0"/>
                  <w:autoSpaceDN w:val="0"/>
                  <w:adjustRightInd w:val="0"/>
                  <w:snapToGrid w:val="0"/>
                  <w:rPr>
                    <w:szCs w:val="21"/>
                  </w:rPr>
                </w:pPr>
                <w:r>
                  <w:rPr>
                    <w:rFonts w:hint="eastAsia"/>
                    <w:szCs w:val="21"/>
                  </w:rPr>
                  <w:t>彭伟军</w:t>
                </w:r>
              </w:p>
            </w:tc>
            <w:tc>
              <w:tcPr>
                <w:tcW w:w="1667"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杨文红</w:t>
                </w:r>
              </w:p>
            </w:tc>
          </w:tr>
          <w:tr w:rsidR="00187AE1" w:rsidTr="00187AE1">
            <w:sdt>
              <w:sdtPr>
                <w:tag w:val="_PLD_96f7c5d10740423ea389d22caaba3d57"/>
                <w:id w:val="1064526468"/>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187AE1" w:rsidRDefault="00187AE1" w:rsidP="00187AE1">
                <w:pPr>
                  <w:kinsoku w:val="0"/>
                  <w:overflowPunct w:val="0"/>
                  <w:autoSpaceDE w:val="0"/>
                  <w:autoSpaceDN w:val="0"/>
                  <w:adjustRightInd w:val="0"/>
                  <w:snapToGrid w:val="0"/>
                  <w:rPr>
                    <w:szCs w:val="21"/>
                  </w:rPr>
                </w:pPr>
                <w:r>
                  <w:t>杭州市三台山路3号</w:t>
                </w:r>
              </w:p>
            </w:tc>
            <w:tc>
              <w:tcPr>
                <w:tcW w:w="1667"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杭州市三台山路3号</w:t>
                </w:r>
              </w:p>
            </w:tc>
          </w:tr>
          <w:tr w:rsidR="00187AE1" w:rsidTr="00187AE1">
            <w:sdt>
              <w:sdtPr>
                <w:tag w:val="_PLD_d4e86ed7770a42129d9e099023bce649"/>
                <w:id w:val="-936669816"/>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187AE1" w:rsidRDefault="00187AE1" w:rsidP="00187AE1">
                <w:pPr>
                  <w:kinsoku w:val="0"/>
                  <w:overflowPunct w:val="0"/>
                  <w:autoSpaceDE w:val="0"/>
                  <w:autoSpaceDN w:val="0"/>
                  <w:adjustRightInd w:val="0"/>
                  <w:snapToGrid w:val="0"/>
                  <w:rPr>
                    <w:szCs w:val="21"/>
                  </w:rPr>
                </w:pPr>
                <w:r>
                  <w:t>0571-87974387</w:t>
                </w:r>
              </w:p>
            </w:tc>
            <w:tc>
              <w:tcPr>
                <w:tcW w:w="1667"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0571-87974387</w:t>
                </w:r>
              </w:p>
            </w:tc>
          </w:tr>
          <w:tr w:rsidR="00187AE1" w:rsidTr="00187AE1">
            <w:sdt>
              <w:sdtPr>
                <w:tag w:val="_PLD_ac000fe0146046e69c0678d412246e74"/>
                <w:id w:val="-40384382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187AE1" w:rsidRDefault="00187AE1" w:rsidP="00187AE1">
                <w:pPr>
                  <w:kinsoku w:val="0"/>
                  <w:overflowPunct w:val="0"/>
                  <w:autoSpaceDE w:val="0"/>
                  <w:autoSpaceDN w:val="0"/>
                  <w:adjustRightInd w:val="0"/>
                  <w:snapToGrid w:val="0"/>
                  <w:rPr>
                    <w:szCs w:val="21"/>
                  </w:rPr>
                </w:pPr>
                <w:r>
                  <w:t>0571-87974400</w:t>
                </w:r>
              </w:p>
            </w:tc>
            <w:tc>
              <w:tcPr>
                <w:tcW w:w="1667"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0571-87974400</w:t>
                </w:r>
              </w:p>
            </w:tc>
          </w:tr>
          <w:tr w:rsidR="00187AE1" w:rsidRPr="00187AE1" w:rsidTr="00187AE1">
            <w:sdt>
              <w:sdtPr>
                <w:tag w:val="_PLD_2043b13d40b44118ab0841c72e6e7478"/>
                <w:id w:val="-146350110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187AE1" w:rsidRDefault="00187AE1" w:rsidP="00187AE1">
                <w:pPr>
                  <w:kinsoku w:val="0"/>
                  <w:overflowPunct w:val="0"/>
                  <w:autoSpaceDE w:val="0"/>
                  <w:autoSpaceDN w:val="0"/>
                  <w:adjustRightInd w:val="0"/>
                  <w:snapToGrid w:val="0"/>
                  <w:rPr>
                    <w:szCs w:val="21"/>
                  </w:rPr>
                </w:pPr>
                <w:r>
                  <w:t>pwj@qjwater.com</w:t>
                </w:r>
              </w:p>
            </w:tc>
            <w:tc>
              <w:tcPr>
                <w:tcW w:w="1667"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ywh@qjwater.com</w:t>
                </w:r>
              </w:p>
            </w:tc>
          </w:tr>
        </w:tbl>
        <w:p w:rsidR="00CC2976" w:rsidRPr="00187AE1" w:rsidRDefault="00225909" w:rsidP="00187AE1"/>
      </w:sdtContent>
    </w:sdt>
    <w:p w:rsidR="00CC2976" w:rsidRDefault="00CC2976">
      <w:pPr>
        <w:rPr>
          <w:szCs w:val="21"/>
        </w:rPr>
      </w:pPr>
    </w:p>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EndPr>
        <w:rPr>
          <w:rFonts w:hint="eastAsia"/>
        </w:rPr>
      </w:sdtEndPr>
      <w:sdtContent>
        <w:p w:rsidR="00187AE1" w:rsidRDefault="008672B3">
          <w:pPr>
            <w:pStyle w:val="2"/>
            <w:numPr>
              <w:ilvl w:val="1"/>
              <w:numId w:val="4"/>
            </w:numPr>
            <w:ind w:left="496" w:hangingChars="236" w:hanging="496"/>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187AE1" w:rsidTr="00187AE1">
            <w:trPr>
              <w:trHeight w:val="293"/>
            </w:trPr>
            <w:sdt>
              <w:sdtPr>
                <w:tag w:val="_PLD_65800154c9f246eeaabfb6d49f89b105"/>
                <w:id w:val="142884460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公司注册地址</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浙江省杭州市三台山路3号</w:t>
                </w:r>
              </w:p>
            </w:tc>
          </w:tr>
          <w:tr w:rsidR="00187AE1" w:rsidTr="00187AE1">
            <w:trPr>
              <w:trHeight w:val="293"/>
            </w:trPr>
            <w:sdt>
              <w:sdtPr>
                <w:tag w:val="_PLD_85aa70f2d8124d24806493f6ad2c8d68"/>
                <w:id w:val="-92873514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公司注册地址的邮政编码</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310013</w:t>
                </w:r>
              </w:p>
            </w:tc>
          </w:tr>
          <w:tr w:rsidR="00187AE1" w:rsidTr="00187AE1">
            <w:trPr>
              <w:trHeight w:val="293"/>
            </w:trPr>
            <w:sdt>
              <w:sdtPr>
                <w:tag w:val="_PLD_c5cbfe8381724c20914d7847d169547b"/>
                <w:id w:val="-84124036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浙江省杭州市三台山路3号</w:t>
                </w:r>
              </w:p>
            </w:tc>
          </w:tr>
          <w:tr w:rsidR="00187AE1" w:rsidTr="00187AE1">
            <w:trPr>
              <w:trHeight w:val="293"/>
            </w:trPr>
            <w:sdt>
              <w:sdtPr>
                <w:tag w:val="_PLD_c0f9f2f044124800b7edc314d8f4bf39"/>
                <w:id w:val="138244326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310013</w:t>
                </w:r>
              </w:p>
            </w:tc>
          </w:tr>
          <w:tr w:rsidR="00187AE1" w:rsidTr="00187AE1">
            <w:trPr>
              <w:trHeight w:val="293"/>
            </w:trPr>
            <w:sdt>
              <w:sdtPr>
                <w:tag w:val="_PLD_33c5fab8bd79464e94b1e64f18ac73f7"/>
                <w:id w:val="124053232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http://www.qjwater.com</w:t>
                </w:r>
              </w:p>
            </w:tc>
          </w:tr>
          <w:tr w:rsidR="00187AE1" w:rsidRPr="00187AE1" w:rsidTr="00187AE1">
            <w:trPr>
              <w:trHeight w:val="293"/>
            </w:trPr>
            <w:sdt>
              <w:sdtPr>
                <w:tag w:val="_PLD_ea428593a2c548b2b1d58ce3789bf356"/>
                <w:id w:val="188575262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187AE1" w:rsidRDefault="00187AE1" w:rsidP="00187AE1">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rsidR="00187AE1" w:rsidRDefault="00187AE1" w:rsidP="00187AE1">
                <w:pPr>
                  <w:kinsoku w:val="0"/>
                  <w:overflowPunct w:val="0"/>
                  <w:autoSpaceDE w:val="0"/>
                  <w:autoSpaceDN w:val="0"/>
                  <w:adjustRightInd w:val="0"/>
                  <w:snapToGrid w:val="0"/>
                  <w:rPr>
                    <w:szCs w:val="21"/>
                  </w:rPr>
                </w:pPr>
                <w:r>
                  <w:t>qjsl@qjwater.com</w:t>
                </w:r>
              </w:p>
            </w:tc>
          </w:tr>
        </w:tbl>
        <w:p w:rsidR="00CC2976" w:rsidRPr="00187AE1" w:rsidRDefault="00225909" w:rsidP="00187AE1"/>
      </w:sdtContent>
    </w:sdt>
    <w:p w:rsidR="00CC2976" w:rsidRDefault="00CC2976">
      <w:pPr>
        <w:rPr>
          <w:szCs w:val="21"/>
        </w:rPr>
      </w:pPr>
    </w:p>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EndPr/>
      <w:sdtContent>
        <w:p w:rsidR="003C26AA" w:rsidRDefault="008672B3">
          <w:pPr>
            <w:pStyle w:val="2"/>
            <w:numPr>
              <w:ilvl w:val="1"/>
              <w:numId w:val="4"/>
            </w:numPr>
            <w:ind w:left="496" w:hangingChars="236" w:hanging="496"/>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3C26AA" w:rsidTr="00942B4E">
            <w:trPr>
              <w:trHeight w:val="293"/>
            </w:trPr>
            <w:sdt>
              <w:sdtPr>
                <w:tag w:val="_PLD_bbba55a3ebda46da946a09caf15c63b6"/>
                <w:id w:val="-657685909"/>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rPr>
                        <w:szCs w:val="21"/>
                      </w:rPr>
                      <w:t>公司选定的信息披露</w:t>
                    </w:r>
                    <w:r>
                      <w:rPr>
                        <w:rFonts w:hint="eastAsia"/>
                        <w:szCs w:val="21"/>
                      </w:rPr>
                      <w:t>媒体</w:t>
                    </w:r>
                    <w:r>
                      <w:rPr>
                        <w:szCs w:val="21"/>
                      </w:rPr>
                      <w:t>名称</w:t>
                    </w:r>
                  </w:p>
                </w:tc>
              </w:sdtContent>
            </w:sdt>
            <w:tc>
              <w:tcPr>
                <w:tcW w:w="2672" w:type="pct"/>
                <w:tcBorders>
                  <w:top w:val="single" w:sz="4" w:space="0" w:color="auto"/>
                  <w:left w:val="single" w:sz="4" w:space="0" w:color="auto"/>
                  <w:bottom w:val="single" w:sz="4" w:space="0" w:color="auto"/>
                </w:tcBorders>
              </w:tcPr>
              <w:p w:rsidR="003C26AA" w:rsidRDefault="003C26AA" w:rsidP="00942B4E">
                <w:pPr>
                  <w:kinsoku w:val="0"/>
                  <w:overflowPunct w:val="0"/>
                  <w:autoSpaceDE w:val="0"/>
                  <w:autoSpaceDN w:val="0"/>
                  <w:adjustRightInd w:val="0"/>
                  <w:snapToGrid w:val="0"/>
                  <w:rPr>
                    <w:szCs w:val="21"/>
                  </w:rPr>
                </w:pPr>
                <w:r>
                  <w:t>《上海证券报》、《中国证券报》、《证券时报》</w:t>
                </w:r>
              </w:p>
            </w:tc>
          </w:tr>
          <w:tr w:rsidR="003C26AA" w:rsidTr="00942B4E">
            <w:trPr>
              <w:trHeight w:val="293"/>
            </w:trPr>
            <w:sdt>
              <w:sdtPr>
                <w:tag w:val="_PLD_31f320acb6ad4f508259e25ef7cbc0f5"/>
                <w:id w:val="-1348397907"/>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rPr>
                        <w:szCs w:val="21"/>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3C26AA" w:rsidRDefault="003C26AA" w:rsidP="00942B4E">
                <w:pPr>
                  <w:kinsoku w:val="0"/>
                  <w:overflowPunct w:val="0"/>
                  <w:autoSpaceDE w:val="0"/>
                  <w:autoSpaceDN w:val="0"/>
                  <w:adjustRightInd w:val="0"/>
                  <w:snapToGrid w:val="0"/>
                  <w:rPr>
                    <w:szCs w:val="21"/>
                  </w:rPr>
                </w:pPr>
                <w:r>
                  <w:t>http://www.sse.com.cn</w:t>
                </w:r>
              </w:p>
            </w:tc>
          </w:tr>
          <w:tr w:rsidR="003C26AA" w:rsidRPr="003C26AA" w:rsidTr="00942B4E">
            <w:trPr>
              <w:trHeight w:val="293"/>
            </w:trPr>
            <w:sdt>
              <w:sdtPr>
                <w:tag w:val="_PLD_50e24717ca4f4b96aa76957c34f09561"/>
                <w:id w:val="1830707206"/>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3C26AA" w:rsidRDefault="003C26AA" w:rsidP="00942B4E">
                <w:pPr>
                  <w:kinsoku w:val="0"/>
                  <w:overflowPunct w:val="0"/>
                  <w:autoSpaceDE w:val="0"/>
                  <w:autoSpaceDN w:val="0"/>
                  <w:adjustRightInd w:val="0"/>
                  <w:snapToGrid w:val="0"/>
                  <w:rPr>
                    <w:szCs w:val="21"/>
                  </w:rPr>
                </w:pPr>
                <w:r>
                  <w:t>公司董事会办公室</w:t>
                </w:r>
              </w:p>
            </w:tc>
          </w:tr>
        </w:tbl>
        <w:p w:rsidR="00CC2976" w:rsidRPr="003C26AA" w:rsidRDefault="00225909" w:rsidP="003C26AA"/>
      </w:sdtContent>
    </w:sdt>
    <w:p w:rsidR="00CC2976" w:rsidRDefault="00CC2976">
      <w:pPr>
        <w:kinsoku w:val="0"/>
        <w:overflowPunct w:val="0"/>
        <w:autoSpaceDE w:val="0"/>
        <w:autoSpaceDN w:val="0"/>
        <w:adjustRightInd w:val="0"/>
        <w:snapToGrid w:val="0"/>
        <w:rPr>
          <w:szCs w:val="21"/>
        </w:rPr>
      </w:pPr>
    </w:p>
    <w:bookmarkStart w:id="14" w:name="_Toc342565885" w:displacedByCustomXml="next"/>
    <w:bookmarkStart w:id="15" w:name="_Toc342051045" w:displacedByCustomXml="next"/>
    <w:sdt>
      <w:sdtPr>
        <w:rPr>
          <w:rFonts w:ascii="Calibri" w:hAnsi="Calibri" w:cs="宋体" w:hint="eastAsia"/>
          <w:b w:val="0"/>
          <w:bCs w:val="0"/>
          <w:kern w:val="0"/>
          <w:sz w:val="24"/>
          <w:szCs w:val="22"/>
        </w:rPr>
        <w:alias w:val="模块:公司股票简况"/>
        <w:tag w:val="_SEC_58c4b7a4d9a845aea87791adfb6845e7"/>
        <w:id w:val="26932534"/>
        <w:lock w:val="sdtLocked"/>
        <w:placeholder>
          <w:docPart w:val="GBC22222222222222222222222222222"/>
        </w:placeholder>
      </w:sdtPr>
      <w:sdtEndPr>
        <w:rPr>
          <w:rFonts w:ascii="宋体" w:hAnsi="宋体"/>
          <w:color w:val="0070C0"/>
          <w:sz w:val="21"/>
          <w:szCs w:val="24"/>
        </w:rPr>
      </w:sdtEndPr>
      <w:sdtContent>
        <w:p w:rsidR="00CC2976" w:rsidRDefault="008672B3">
          <w:pPr>
            <w:pStyle w:val="2"/>
            <w:numPr>
              <w:ilvl w:val="1"/>
              <w:numId w:val="4"/>
            </w:numPr>
            <w:ind w:left="566" w:hangingChars="236" w:hanging="566"/>
          </w:pPr>
          <w:r>
            <w:rPr>
              <w:rFonts w:hint="eastAsia"/>
            </w:rPr>
            <w:t>公司股票简况</w:t>
          </w:r>
          <w:bookmarkEnd w:id="15"/>
          <w:bookmarkEnd w:id="14"/>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3C26AA" w:rsidTr="00942B4E">
            <w:trPr>
              <w:trHeight w:val="293"/>
            </w:trPr>
            <w:sdt>
              <w:sdtPr>
                <w:tag w:val="_PLD_71e874b79d5946dfbee802d1ebcf10a8"/>
                <w:id w:val="-1319031051"/>
                <w:lock w:val="sdtLocked"/>
              </w:sdtPr>
              <w:sdtEndPr/>
              <w:sdtContent>
                <w:tc>
                  <w:tcPr>
                    <w:tcW w:w="5000" w:type="pct"/>
                    <w:gridSpan w:val="5"/>
                    <w:tcBorders>
                      <w:top w:val="single" w:sz="4" w:space="0" w:color="auto"/>
                      <w:bottom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公司股票简况</w:t>
                    </w:r>
                  </w:p>
                </w:tc>
              </w:sdtContent>
            </w:sdt>
          </w:tr>
          <w:tr w:rsidR="003C26AA" w:rsidTr="00942B4E">
            <w:trPr>
              <w:trHeight w:val="293"/>
            </w:trPr>
            <w:sdt>
              <w:sdtPr>
                <w:tag w:val="_PLD_8c7d8e96d5f4491aa9e7c3c601503603"/>
                <w:id w:val="-1156756307"/>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610968771"/>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2062275857"/>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72147771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506601289"/>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3C26AA" w:rsidRDefault="003C26AA" w:rsidP="00942B4E">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068919348"/>
              <w:lock w:val="sdtLocked"/>
              <w:placeholder>
                <w:docPart w:val="833D9B9F251D4AD3A72A2983EF9899B9"/>
              </w:placeholder>
            </w:sdtPr>
            <w:sdtEndPr/>
            <w:sdtContent>
              <w:tr w:rsidR="003C26AA" w:rsidTr="00942B4E">
                <w:trPr>
                  <w:trHeight w:val="293"/>
                </w:trPr>
                <w:tc>
                  <w:tcPr>
                    <w:tcW w:w="1000" w:type="pct"/>
                    <w:tcBorders>
                      <w:top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t>A</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t>    钱江水利</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t>     600283</w:t>
                    </w:r>
                  </w:p>
                </w:tc>
                <w:tc>
                  <w:tcPr>
                    <w:tcW w:w="1000" w:type="pct"/>
                    <w:tcBorders>
                      <w:top w:val="single" w:sz="4" w:space="0" w:color="auto"/>
                      <w:left w:val="single" w:sz="4" w:space="0" w:color="auto"/>
                      <w:bottom w:val="single" w:sz="4" w:space="0" w:color="auto"/>
                    </w:tcBorders>
                    <w:shd w:val="clear" w:color="auto" w:fill="auto"/>
                  </w:tcPr>
                  <w:p w:rsidR="003C26AA" w:rsidRDefault="003C26AA" w:rsidP="00942B4E">
                    <w:pPr>
                      <w:kinsoku w:val="0"/>
                      <w:overflowPunct w:val="0"/>
                      <w:autoSpaceDE w:val="0"/>
                      <w:autoSpaceDN w:val="0"/>
                      <w:adjustRightInd w:val="0"/>
                      <w:snapToGrid w:val="0"/>
                      <w:rPr>
                        <w:szCs w:val="21"/>
                      </w:rPr>
                    </w:pPr>
                    <w:r>
                      <w:t>-</w:t>
                    </w:r>
                  </w:p>
                </w:tc>
              </w:tr>
            </w:sdtContent>
          </w:sdt>
        </w:tbl>
        <w:p w:rsidR="003C26AA" w:rsidRDefault="003C26AA"/>
        <w:p w:rsidR="00CC2976" w:rsidRDefault="00225909">
          <w:pPr>
            <w:rPr>
              <w:color w:val="0070C0"/>
            </w:rPr>
          </w:pPr>
        </w:p>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EndPr/>
      <w:sdtContent>
        <w:p w:rsidR="003C26AA" w:rsidRDefault="008672B3">
          <w:pPr>
            <w:pStyle w:val="2"/>
            <w:numPr>
              <w:ilvl w:val="1"/>
              <w:numId w:val="4"/>
            </w:numPr>
            <w:ind w:left="496" w:hangingChars="236" w:hanging="496"/>
          </w:pPr>
          <w:r>
            <w:t>其他</w:t>
          </w:r>
          <w:r>
            <w:rPr>
              <w:rFonts w:hint="eastAsia"/>
            </w:rPr>
            <w:t>相</w:t>
          </w:r>
          <w:r>
            <w:t>关资料</w:t>
          </w:r>
        </w:p>
        <w:tbl>
          <w:tblPr>
            <w:tblStyle w:val="a7"/>
            <w:tblW w:w="5000" w:type="pct"/>
            <w:tblLook w:val="04A0" w:firstRow="1" w:lastRow="0" w:firstColumn="1" w:lastColumn="0" w:noHBand="0" w:noVBand="1"/>
          </w:tblPr>
          <w:tblGrid>
            <w:gridCol w:w="2993"/>
            <w:gridCol w:w="1794"/>
            <w:gridCol w:w="4262"/>
          </w:tblGrid>
          <w:tr w:rsidR="00DA3C6D" w:rsidTr="006C364E">
            <w:trPr>
              <w:trHeight w:val="132"/>
            </w:trPr>
            <w:sdt>
              <w:sdtPr>
                <w:tag w:val="_PLD_e6bf57c678134e2ab9f21f313ee3de3c"/>
                <w:id w:val="-664164290"/>
                <w:lock w:val="sdtLocked"/>
              </w:sdtPr>
              <w:sdtEndPr/>
              <w:sdtContent>
                <w:tc>
                  <w:tcPr>
                    <w:tcW w:w="1653" w:type="pct"/>
                    <w:vMerge w:val="restart"/>
                    <w:vAlign w:val="center"/>
                  </w:tcPr>
                  <w:p w:rsidR="00DA3C6D" w:rsidRDefault="00DA3C6D" w:rsidP="006C364E">
                    <w:pPr>
                      <w:rPr>
                        <w:szCs w:val="21"/>
                      </w:rPr>
                    </w:pPr>
                    <w:r>
                      <w:rPr>
                        <w:rFonts w:hint="eastAsia"/>
                        <w:szCs w:val="21"/>
                      </w:rPr>
                      <w:t>公司聘请的会计师事务所（境内）</w:t>
                    </w:r>
                  </w:p>
                </w:tc>
              </w:sdtContent>
            </w:sdt>
            <w:sdt>
              <w:sdtPr>
                <w:tag w:val="_PLD_8ca47cc04c324c599365d04f46dbfb0f"/>
                <w:id w:val="-1262991214"/>
                <w:lock w:val="sdtLocked"/>
              </w:sdtPr>
              <w:sdtEndPr/>
              <w:sdtContent>
                <w:tc>
                  <w:tcPr>
                    <w:tcW w:w="991" w:type="pct"/>
                  </w:tcPr>
                  <w:p w:rsidR="00DA3C6D" w:rsidRDefault="00DA3C6D" w:rsidP="006C364E">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669211633"/>
                <w:lock w:val="sdtLocked"/>
              </w:sdtPr>
              <w:sdtEndPr/>
              <w:sdtContent>
                <w:tc>
                  <w:tcPr>
                    <w:tcW w:w="2355" w:type="pct"/>
                  </w:tcPr>
                  <w:p w:rsidR="00DA3C6D" w:rsidRDefault="00DA3C6D" w:rsidP="006C364E">
                    <w:pPr>
                      <w:rPr>
                        <w:szCs w:val="21"/>
                      </w:rPr>
                    </w:pPr>
                    <w:r>
                      <w:rPr>
                        <w:rFonts w:hint="eastAsia"/>
                        <w:szCs w:val="21"/>
                      </w:rPr>
                      <w:t>天健会计师事务所（特殊普通合伙）</w:t>
                    </w:r>
                  </w:p>
                </w:tc>
              </w:sdtContent>
            </w:sdt>
          </w:tr>
          <w:tr w:rsidR="00DA3C6D" w:rsidTr="006C364E">
            <w:trPr>
              <w:trHeight w:val="90"/>
            </w:trPr>
            <w:tc>
              <w:tcPr>
                <w:tcW w:w="1653" w:type="pct"/>
                <w:vMerge/>
                <w:vAlign w:val="center"/>
              </w:tcPr>
              <w:p w:rsidR="00DA3C6D" w:rsidRDefault="00DA3C6D" w:rsidP="006C364E">
                <w:pPr>
                  <w:rPr>
                    <w:szCs w:val="21"/>
                  </w:rPr>
                </w:pPr>
              </w:p>
            </w:tc>
            <w:sdt>
              <w:sdtPr>
                <w:tag w:val="_PLD_d81c8b501e6d407989da734d8b7bd34b"/>
                <w:id w:val="-625316539"/>
                <w:lock w:val="sdtLocked"/>
              </w:sdtPr>
              <w:sdtEndPr/>
              <w:sdtContent>
                <w:tc>
                  <w:tcPr>
                    <w:tcW w:w="991" w:type="pct"/>
                  </w:tcPr>
                  <w:p w:rsidR="00DA3C6D" w:rsidRDefault="00DA3C6D" w:rsidP="006C364E">
                    <w:pPr>
                      <w:rPr>
                        <w:szCs w:val="21"/>
                      </w:rPr>
                    </w:pPr>
                    <w:r>
                      <w:rPr>
                        <w:rFonts w:hint="eastAsia"/>
                        <w:szCs w:val="21"/>
                      </w:rPr>
                      <w:t>办公地址</w:t>
                    </w:r>
                  </w:p>
                </w:tc>
              </w:sdtContent>
            </w:sdt>
            <w:tc>
              <w:tcPr>
                <w:tcW w:w="2355" w:type="pct"/>
              </w:tcPr>
              <w:p w:rsidR="00DA3C6D" w:rsidRDefault="00DA3C6D" w:rsidP="006C364E">
                <w:pPr>
                  <w:rPr>
                    <w:szCs w:val="21"/>
                  </w:rPr>
                </w:pPr>
                <w:r>
                  <w:t>杭州钱江路1366号华润大厦B座</w:t>
                </w:r>
              </w:p>
            </w:tc>
          </w:tr>
          <w:tr w:rsidR="00DA3C6D" w:rsidTr="006C364E">
            <w:trPr>
              <w:trHeight w:val="210"/>
            </w:trPr>
            <w:tc>
              <w:tcPr>
                <w:tcW w:w="1653" w:type="pct"/>
                <w:vMerge/>
                <w:vAlign w:val="center"/>
              </w:tcPr>
              <w:p w:rsidR="00DA3C6D" w:rsidRDefault="00DA3C6D" w:rsidP="006C364E">
                <w:pPr>
                  <w:rPr>
                    <w:szCs w:val="21"/>
                  </w:rPr>
                </w:pPr>
              </w:p>
            </w:tc>
            <w:sdt>
              <w:sdtPr>
                <w:tag w:val="_PLD_0d7c31c02260419e806193f66b086dd8"/>
                <w:id w:val="1241832963"/>
                <w:lock w:val="sdtLocked"/>
              </w:sdtPr>
              <w:sdtEndPr/>
              <w:sdtContent>
                <w:tc>
                  <w:tcPr>
                    <w:tcW w:w="991" w:type="pct"/>
                  </w:tcPr>
                  <w:p w:rsidR="00DA3C6D" w:rsidRDefault="00DA3C6D" w:rsidP="006C364E">
                    <w:pPr>
                      <w:rPr>
                        <w:szCs w:val="21"/>
                      </w:rPr>
                    </w:pPr>
                    <w:r>
                      <w:rPr>
                        <w:rFonts w:hint="eastAsia"/>
                        <w:szCs w:val="21"/>
                      </w:rPr>
                      <w:t>签字会计师姓名</w:t>
                    </w:r>
                  </w:p>
                </w:tc>
              </w:sdtContent>
            </w:sdt>
            <w:tc>
              <w:tcPr>
                <w:tcW w:w="2355" w:type="pct"/>
              </w:tcPr>
              <w:p w:rsidR="00DA3C6D" w:rsidRDefault="00DA3C6D" w:rsidP="006C364E">
                <w:pPr>
                  <w:rPr>
                    <w:szCs w:val="21"/>
                  </w:rPr>
                </w:pPr>
                <w:r w:rsidRPr="002275FA">
                  <w:rPr>
                    <w:szCs w:val="21"/>
                  </w:rPr>
                  <w:t>陈素素       韩熙</w:t>
                </w:r>
              </w:p>
            </w:tc>
          </w:tr>
        </w:tbl>
        <w:p w:rsidR="00DA3C6D" w:rsidRDefault="00DA3C6D"/>
        <w:p w:rsidR="00CC2976" w:rsidRPr="003C26AA" w:rsidRDefault="00225909" w:rsidP="003C26AA"/>
      </w:sdtContent>
    </w:sdt>
    <w:p w:rsidR="00CC2976" w:rsidRDefault="00CC2976"/>
    <w:p w:rsidR="00CC2976" w:rsidRDefault="008672B3">
      <w:pPr>
        <w:pStyle w:val="2"/>
        <w:numPr>
          <w:ilvl w:val="1"/>
          <w:numId w:val="4"/>
        </w:numPr>
        <w:ind w:left="498" w:hangingChars="236" w:hanging="498"/>
      </w:pPr>
      <w:bookmarkStart w:id="16" w:name="_Toc342056397"/>
      <w:bookmarkStart w:id="17" w:name="_Toc342565889"/>
      <w:r>
        <w:rPr>
          <w:rFonts w:hint="eastAsia"/>
        </w:rPr>
        <w:t>近三年主要会计数据和财务指标</w:t>
      </w:r>
      <w:bookmarkEnd w:id="16"/>
      <w:bookmarkEnd w:id="17"/>
    </w:p>
    <w:p w:rsidR="00CC2976" w:rsidRDefault="008672B3">
      <w:pPr>
        <w:pStyle w:val="3"/>
        <w:numPr>
          <w:ilvl w:val="1"/>
          <w:numId w:val="2"/>
        </w:numPr>
      </w:pPr>
      <w:r>
        <w:rPr>
          <w:rFonts w:hint="eastAsia"/>
        </w:rPr>
        <w:t>主要会计数据</w:t>
      </w:r>
    </w:p>
    <w:p w:rsidR="00CC2976" w:rsidRDefault="008672B3">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选项模块:主要会计数据(无追溯)"/>
        <w:tag w:val="_SEC_054de9a865fc43068e5affd816d52d7b"/>
        <w:id w:val="-1750424805"/>
        <w:lock w:val="sdtLocked"/>
        <w:placeholder>
          <w:docPart w:val="DefaultPlaceholder_-1854013440"/>
        </w:placeholder>
      </w:sdtPr>
      <w:sdtEndPr/>
      <w:sdtContent>
        <w:p w:rsidR="00D1222F" w:rsidRDefault="00D1222F" w:rsidP="00D1222F"/>
        <w:tbl>
          <w:tblPr>
            <w:tblStyle w:val="a7"/>
            <w:tblW w:w="5254" w:type="pct"/>
            <w:tblInd w:w="-459" w:type="dxa"/>
            <w:tblLook w:val="0000" w:firstRow="0" w:lastRow="0" w:firstColumn="0" w:lastColumn="0" w:noHBand="0" w:noVBand="0"/>
          </w:tblPr>
          <w:tblGrid>
            <w:gridCol w:w="2975"/>
            <w:gridCol w:w="1896"/>
            <w:gridCol w:w="1896"/>
            <w:gridCol w:w="846"/>
            <w:gridCol w:w="1896"/>
          </w:tblGrid>
          <w:tr w:rsidR="00AD15FB" w:rsidTr="001D0539">
            <w:trPr>
              <w:trHeight w:val="596"/>
            </w:trPr>
            <w:tc>
              <w:tcPr>
                <w:tcW w:w="1564" w:type="pct"/>
                <w:vAlign w:val="center"/>
              </w:tcPr>
              <w:p w:rsidR="00AD15FB" w:rsidRDefault="00225909" w:rsidP="00AF53B6">
                <w:pPr>
                  <w:kinsoku w:val="0"/>
                  <w:overflowPunct w:val="0"/>
                  <w:autoSpaceDE w:val="0"/>
                  <w:autoSpaceDN w:val="0"/>
                  <w:adjustRightInd w:val="0"/>
                  <w:snapToGrid w:val="0"/>
                  <w:jc w:val="center"/>
                  <w:rPr>
                    <w:szCs w:val="21"/>
                  </w:rPr>
                </w:pPr>
                <w:sdt>
                  <w:sdtPr>
                    <w:rPr>
                      <w:rFonts w:hint="eastAsia"/>
                      <w:szCs w:val="21"/>
                    </w:rPr>
                    <w:tag w:val="_PLD_11b4c598f0e64f3480d144156bedd8c8"/>
                    <w:id w:val="-625702585"/>
                    <w:lock w:val="sdtLocked"/>
                  </w:sdtPr>
                  <w:sdtEndPr>
                    <w:rPr>
                      <w:rFonts w:hint="default"/>
                      <w:szCs w:val="20"/>
                    </w:rPr>
                  </w:sdtEndPr>
                  <w:sdtContent>
                    <w:r w:rsidR="00AD15FB">
                      <w:rPr>
                        <w:rFonts w:hint="eastAsia"/>
                        <w:szCs w:val="21"/>
                      </w:rPr>
                      <w:t>主要会计数据</w:t>
                    </w:r>
                  </w:sdtContent>
                </w:sdt>
              </w:p>
            </w:tc>
            <w:sdt>
              <w:sdtPr>
                <w:tag w:val="_PLD_b13b04da4c2a41028c11512814762a3d"/>
                <w:id w:val="-1069956456"/>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2020年</w:t>
                    </w:r>
                  </w:p>
                </w:tc>
              </w:sdtContent>
            </w:sdt>
            <w:sdt>
              <w:sdtPr>
                <w:tag w:val="_PLD_0269ed04fa784ad3a61b37ff6ea4e755"/>
                <w:id w:val="-1602018498"/>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2019年</w:t>
                    </w:r>
                  </w:p>
                </w:tc>
              </w:sdtContent>
            </w:sdt>
            <w:sdt>
              <w:sdtPr>
                <w:tag w:val="_PLD_04887d69202349c58f450c785cfaef93"/>
                <w:id w:val="1027060784"/>
                <w:lock w:val="sdtLocked"/>
              </w:sdtPr>
              <w:sdtEndPr/>
              <w:sdtContent>
                <w:tc>
                  <w:tcPr>
                    <w:tcW w:w="445"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52011077"/>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2018年</w:t>
                    </w:r>
                  </w:p>
                </w:tc>
              </w:sdtContent>
            </w:sdt>
          </w:tr>
          <w:tr w:rsidR="00AD15FB" w:rsidTr="001D0539">
            <w:trPr>
              <w:trHeight w:val="285"/>
            </w:trPr>
            <w:sdt>
              <w:sdtPr>
                <w:tag w:val="_PLD_e6322632b3594caeab1c5a7755e81efc"/>
                <w:id w:val="-230239487"/>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rPr>
                    </w:pPr>
                    <w:r>
                      <w:rPr>
                        <w:rFonts w:hint="eastAsia"/>
                        <w:szCs w:val="21"/>
                      </w:rPr>
                      <w:t>营业收入</w:t>
                    </w:r>
                  </w:p>
                </w:tc>
              </w:sdtContent>
            </w:sdt>
            <w:tc>
              <w:tcPr>
                <w:tcW w:w="997" w:type="pct"/>
              </w:tcPr>
              <w:p w:rsidR="00AD15FB" w:rsidRDefault="00AD15FB" w:rsidP="00AF53B6">
                <w:pPr>
                  <w:kinsoku w:val="0"/>
                  <w:overflowPunct w:val="0"/>
                  <w:autoSpaceDE w:val="0"/>
                  <w:autoSpaceDN w:val="0"/>
                  <w:adjustRightInd w:val="0"/>
                  <w:snapToGrid w:val="0"/>
                  <w:jc w:val="right"/>
                  <w:rPr>
                    <w:szCs w:val="21"/>
                  </w:rPr>
                </w:pPr>
                <w:r>
                  <w:t>1,315,071,908.75</w:t>
                </w:r>
              </w:p>
            </w:tc>
            <w:tc>
              <w:tcPr>
                <w:tcW w:w="997" w:type="pct"/>
              </w:tcPr>
              <w:p w:rsidR="00AD15FB" w:rsidRDefault="00AD15FB" w:rsidP="00AF53B6">
                <w:pPr>
                  <w:kinsoku w:val="0"/>
                  <w:overflowPunct w:val="0"/>
                  <w:autoSpaceDE w:val="0"/>
                  <w:autoSpaceDN w:val="0"/>
                  <w:adjustRightInd w:val="0"/>
                  <w:snapToGrid w:val="0"/>
                  <w:jc w:val="right"/>
                  <w:rPr>
                    <w:bCs/>
                    <w:szCs w:val="21"/>
                  </w:rPr>
                </w:pPr>
                <w:r>
                  <w:t>1,174,868,291.01</w:t>
                </w:r>
              </w:p>
            </w:tc>
            <w:tc>
              <w:tcPr>
                <w:tcW w:w="445" w:type="pct"/>
              </w:tcPr>
              <w:p w:rsidR="00AD15FB" w:rsidRDefault="00AD15FB" w:rsidP="00AF53B6">
                <w:pPr>
                  <w:kinsoku w:val="0"/>
                  <w:overflowPunct w:val="0"/>
                  <w:autoSpaceDE w:val="0"/>
                  <w:autoSpaceDN w:val="0"/>
                  <w:adjustRightInd w:val="0"/>
                  <w:snapToGrid w:val="0"/>
                  <w:jc w:val="right"/>
                  <w:rPr>
                    <w:szCs w:val="21"/>
                  </w:rPr>
                </w:pPr>
                <w:r>
                  <w:t>11.93</w:t>
                </w:r>
              </w:p>
            </w:tc>
            <w:tc>
              <w:tcPr>
                <w:tcW w:w="997" w:type="pct"/>
              </w:tcPr>
              <w:p w:rsidR="00AD15FB" w:rsidRDefault="00AD15FB" w:rsidP="00AF53B6">
                <w:pPr>
                  <w:kinsoku w:val="0"/>
                  <w:overflowPunct w:val="0"/>
                  <w:autoSpaceDE w:val="0"/>
                  <w:autoSpaceDN w:val="0"/>
                  <w:adjustRightInd w:val="0"/>
                  <w:snapToGrid w:val="0"/>
                  <w:jc w:val="right"/>
                  <w:rPr>
                    <w:szCs w:val="21"/>
                  </w:rPr>
                </w:pPr>
                <w:r>
                  <w:t>1,067,746,400.89</w:t>
                </w:r>
              </w:p>
            </w:tc>
          </w:tr>
          <w:tr w:rsidR="00AD15FB" w:rsidTr="001D0539">
            <w:trPr>
              <w:trHeight w:val="285"/>
            </w:trPr>
            <w:sdt>
              <w:sdtPr>
                <w:tag w:val="_PLD_17d11c2d9b33405b9045eb7589e09eec"/>
                <w:id w:val="662668368"/>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997" w:type="pct"/>
              </w:tcPr>
              <w:p w:rsidR="00AD15FB" w:rsidRDefault="00AD15FB" w:rsidP="00AF53B6">
                <w:pPr>
                  <w:kinsoku w:val="0"/>
                  <w:overflowPunct w:val="0"/>
                  <w:autoSpaceDE w:val="0"/>
                  <w:autoSpaceDN w:val="0"/>
                  <w:adjustRightInd w:val="0"/>
                  <w:snapToGrid w:val="0"/>
                  <w:jc w:val="right"/>
                  <w:rPr>
                    <w:szCs w:val="21"/>
                  </w:rPr>
                </w:pPr>
                <w:r>
                  <w:t>138,611,912.16</w:t>
                </w:r>
              </w:p>
            </w:tc>
            <w:tc>
              <w:tcPr>
                <w:tcW w:w="997" w:type="pct"/>
              </w:tcPr>
              <w:p w:rsidR="00AD15FB" w:rsidRDefault="00AD15FB" w:rsidP="00AF53B6">
                <w:pPr>
                  <w:kinsoku w:val="0"/>
                  <w:overflowPunct w:val="0"/>
                  <w:autoSpaceDE w:val="0"/>
                  <w:autoSpaceDN w:val="0"/>
                  <w:adjustRightInd w:val="0"/>
                  <w:snapToGrid w:val="0"/>
                  <w:jc w:val="right"/>
                  <w:rPr>
                    <w:bCs/>
                    <w:szCs w:val="21"/>
                  </w:rPr>
                </w:pPr>
                <w:r>
                  <w:t>43,165,993.67</w:t>
                </w:r>
              </w:p>
            </w:tc>
            <w:tc>
              <w:tcPr>
                <w:tcW w:w="445" w:type="pct"/>
              </w:tcPr>
              <w:p w:rsidR="00AD15FB" w:rsidRDefault="00AD15FB" w:rsidP="00AF53B6">
                <w:pPr>
                  <w:kinsoku w:val="0"/>
                  <w:overflowPunct w:val="0"/>
                  <w:autoSpaceDE w:val="0"/>
                  <w:autoSpaceDN w:val="0"/>
                  <w:adjustRightInd w:val="0"/>
                  <w:snapToGrid w:val="0"/>
                  <w:jc w:val="right"/>
                  <w:rPr>
                    <w:szCs w:val="21"/>
                  </w:rPr>
                </w:pPr>
                <w:r>
                  <w:t>221.11</w:t>
                </w:r>
              </w:p>
            </w:tc>
            <w:tc>
              <w:tcPr>
                <w:tcW w:w="997" w:type="pct"/>
              </w:tcPr>
              <w:p w:rsidR="00AD15FB" w:rsidRDefault="00AD15FB" w:rsidP="00AF53B6">
                <w:pPr>
                  <w:kinsoku w:val="0"/>
                  <w:overflowPunct w:val="0"/>
                  <w:autoSpaceDE w:val="0"/>
                  <w:autoSpaceDN w:val="0"/>
                  <w:adjustRightInd w:val="0"/>
                  <w:snapToGrid w:val="0"/>
                  <w:jc w:val="right"/>
                  <w:rPr>
                    <w:szCs w:val="21"/>
                  </w:rPr>
                </w:pPr>
                <w:r>
                  <w:t>57,978,487.43</w:t>
                </w:r>
              </w:p>
            </w:tc>
          </w:tr>
          <w:tr w:rsidR="00AD15FB" w:rsidTr="001D0539">
            <w:trPr>
              <w:trHeight w:val="285"/>
            </w:trPr>
            <w:sdt>
              <w:sdtPr>
                <w:tag w:val="_PLD_2edc3c137a564aba88618b0231d4f232"/>
                <w:id w:val="1575245224"/>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997" w:type="pct"/>
              </w:tcPr>
              <w:p w:rsidR="00AD15FB" w:rsidRPr="00C63768" w:rsidRDefault="00C63768" w:rsidP="00876A88">
                <w:pPr>
                  <w:jc w:val="right"/>
                  <w:rPr>
                    <w:color w:val="000000"/>
                    <w:szCs w:val="21"/>
                  </w:rPr>
                </w:pPr>
                <w:r w:rsidRPr="00C63768">
                  <w:rPr>
                    <w:rFonts w:hint="eastAsia"/>
                    <w:color w:val="000000"/>
                    <w:szCs w:val="21"/>
                  </w:rPr>
                  <w:t>113,832,410.76</w:t>
                </w:r>
              </w:p>
            </w:tc>
            <w:tc>
              <w:tcPr>
                <w:tcW w:w="997" w:type="pct"/>
              </w:tcPr>
              <w:p w:rsidR="00AD15FB" w:rsidRDefault="00AD15FB" w:rsidP="00AF53B6">
                <w:pPr>
                  <w:kinsoku w:val="0"/>
                  <w:overflowPunct w:val="0"/>
                  <w:autoSpaceDE w:val="0"/>
                  <w:autoSpaceDN w:val="0"/>
                  <w:adjustRightInd w:val="0"/>
                  <w:snapToGrid w:val="0"/>
                  <w:jc w:val="right"/>
                  <w:rPr>
                    <w:bCs/>
                    <w:szCs w:val="21"/>
                  </w:rPr>
                </w:pPr>
                <w:r>
                  <w:t>10,628,381.22</w:t>
                </w:r>
              </w:p>
            </w:tc>
            <w:tc>
              <w:tcPr>
                <w:tcW w:w="445" w:type="pct"/>
              </w:tcPr>
              <w:p w:rsidR="00AD15FB" w:rsidRDefault="002B7D9F" w:rsidP="00AF53B6">
                <w:pPr>
                  <w:kinsoku w:val="0"/>
                  <w:overflowPunct w:val="0"/>
                  <w:autoSpaceDE w:val="0"/>
                  <w:autoSpaceDN w:val="0"/>
                  <w:adjustRightInd w:val="0"/>
                  <w:snapToGrid w:val="0"/>
                  <w:jc w:val="right"/>
                  <w:rPr>
                    <w:szCs w:val="21"/>
                  </w:rPr>
                </w:pPr>
                <w:r>
                  <w:t>971.02</w:t>
                </w:r>
              </w:p>
            </w:tc>
            <w:tc>
              <w:tcPr>
                <w:tcW w:w="997" w:type="pct"/>
              </w:tcPr>
              <w:p w:rsidR="00AD15FB" w:rsidRDefault="00AD15FB" w:rsidP="00AF53B6">
                <w:pPr>
                  <w:kinsoku w:val="0"/>
                  <w:overflowPunct w:val="0"/>
                  <w:autoSpaceDE w:val="0"/>
                  <w:autoSpaceDN w:val="0"/>
                  <w:adjustRightInd w:val="0"/>
                  <w:snapToGrid w:val="0"/>
                  <w:jc w:val="right"/>
                  <w:rPr>
                    <w:szCs w:val="21"/>
                  </w:rPr>
                </w:pPr>
                <w:r>
                  <w:t>31,159,079.82</w:t>
                </w:r>
              </w:p>
            </w:tc>
          </w:tr>
          <w:tr w:rsidR="00AD15FB" w:rsidTr="001D0539">
            <w:trPr>
              <w:trHeight w:val="285"/>
            </w:trPr>
            <w:sdt>
              <w:sdtPr>
                <w:tag w:val="_PLD_e26583adfa0643ac904634eeb576245b"/>
                <w:id w:val="1506023616"/>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997" w:type="pct"/>
              </w:tcPr>
              <w:p w:rsidR="00AD15FB" w:rsidRPr="00AD15FB" w:rsidRDefault="00AD15FB" w:rsidP="00876A88">
                <w:pPr>
                  <w:jc w:val="right"/>
                  <w:rPr>
                    <w:color w:val="000000"/>
                  </w:rPr>
                </w:pPr>
                <w:r>
                  <w:rPr>
                    <w:rFonts w:hint="eastAsia"/>
                    <w:color w:val="000000"/>
                  </w:rPr>
                  <w:t>469,842,808.88</w:t>
                </w:r>
              </w:p>
            </w:tc>
            <w:tc>
              <w:tcPr>
                <w:tcW w:w="997" w:type="pct"/>
              </w:tcPr>
              <w:p w:rsidR="00AD15FB" w:rsidRDefault="00AD15FB" w:rsidP="00AF53B6">
                <w:pPr>
                  <w:kinsoku w:val="0"/>
                  <w:overflowPunct w:val="0"/>
                  <w:autoSpaceDE w:val="0"/>
                  <w:autoSpaceDN w:val="0"/>
                  <w:adjustRightInd w:val="0"/>
                  <w:snapToGrid w:val="0"/>
                  <w:jc w:val="right"/>
                  <w:rPr>
                    <w:szCs w:val="21"/>
                  </w:rPr>
                </w:pPr>
                <w:r>
                  <w:t>444,598,491.29</w:t>
                </w:r>
              </w:p>
            </w:tc>
            <w:tc>
              <w:tcPr>
                <w:tcW w:w="445" w:type="pct"/>
              </w:tcPr>
              <w:p w:rsidR="00AD15FB" w:rsidRDefault="00AD15FB" w:rsidP="00AF53B6">
                <w:pPr>
                  <w:kinsoku w:val="0"/>
                  <w:overflowPunct w:val="0"/>
                  <w:autoSpaceDE w:val="0"/>
                  <w:autoSpaceDN w:val="0"/>
                  <w:adjustRightInd w:val="0"/>
                  <w:snapToGrid w:val="0"/>
                  <w:jc w:val="right"/>
                  <w:rPr>
                    <w:szCs w:val="21"/>
                  </w:rPr>
                </w:pPr>
                <w:r>
                  <w:t>5.68</w:t>
                </w:r>
              </w:p>
            </w:tc>
            <w:tc>
              <w:tcPr>
                <w:tcW w:w="997" w:type="pct"/>
              </w:tcPr>
              <w:p w:rsidR="00AD15FB" w:rsidRDefault="00AD15FB" w:rsidP="00AF53B6">
                <w:pPr>
                  <w:kinsoku w:val="0"/>
                  <w:overflowPunct w:val="0"/>
                  <w:autoSpaceDE w:val="0"/>
                  <w:autoSpaceDN w:val="0"/>
                  <w:adjustRightInd w:val="0"/>
                  <w:snapToGrid w:val="0"/>
                  <w:jc w:val="right"/>
                  <w:rPr>
                    <w:szCs w:val="21"/>
                  </w:rPr>
                </w:pPr>
                <w:r>
                  <w:t>398,920,865.66</w:t>
                </w:r>
              </w:p>
            </w:tc>
          </w:tr>
          <w:tr w:rsidR="00AD15FB" w:rsidTr="001D0539">
            <w:trPr>
              <w:trHeight w:val="533"/>
            </w:trPr>
            <w:tc>
              <w:tcPr>
                <w:tcW w:w="1564" w:type="pct"/>
              </w:tcPr>
              <w:p w:rsidR="00AD15FB" w:rsidRDefault="00AD15FB" w:rsidP="00AF53B6">
                <w:pPr>
                  <w:kinsoku w:val="0"/>
                  <w:overflowPunct w:val="0"/>
                  <w:autoSpaceDE w:val="0"/>
                  <w:autoSpaceDN w:val="0"/>
                  <w:adjustRightInd w:val="0"/>
                  <w:snapToGrid w:val="0"/>
                  <w:rPr>
                    <w:szCs w:val="21"/>
                  </w:rPr>
                </w:pPr>
              </w:p>
            </w:tc>
            <w:sdt>
              <w:sdtPr>
                <w:tag w:val="_PLD_8b9fbdc9e2634c6292801d605b122b71"/>
                <w:id w:val="-908151429"/>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81e66f862753453685ceebbc3f216adb"/>
                <w:id w:val="-1558469359"/>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2019年</w:t>
                    </w:r>
                    <w:r>
                      <w:rPr>
                        <w:szCs w:val="21"/>
                      </w:rPr>
                      <w:t>末</w:t>
                    </w:r>
                  </w:p>
                </w:tc>
              </w:sdtContent>
            </w:sdt>
            <w:sdt>
              <w:sdtPr>
                <w:tag w:val="_PLD_eccdaa2d1ee940be88fdba6d8a4ef55d"/>
                <w:id w:val="-280343776"/>
                <w:lock w:val="sdtLocked"/>
              </w:sdtPr>
              <w:sdtEndPr/>
              <w:sdtContent>
                <w:tc>
                  <w:tcPr>
                    <w:tcW w:w="445" w:type="pct"/>
                    <w:vAlign w:val="center"/>
                  </w:tcPr>
                  <w:p w:rsidR="00AD15FB" w:rsidRDefault="00AD15FB" w:rsidP="00AF53B6">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1291089715"/>
                <w:lock w:val="sdtLocked"/>
              </w:sdtPr>
              <w:sdtEndPr/>
              <w:sdtContent>
                <w:tc>
                  <w:tcPr>
                    <w:tcW w:w="997" w:type="pct"/>
                    <w:vAlign w:val="center"/>
                  </w:tcPr>
                  <w:p w:rsidR="00AD15FB" w:rsidRDefault="00AD15FB" w:rsidP="00AF53B6">
                    <w:pPr>
                      <w:kinsoku w:val="0"/>
                      <w:overflowPunct w:val="0"/>
                      <w:autoSpaceDE w:val="0"/>
                      <w:autoSpaceDN w:val="0"/>
                      <w:adjustRightInd w:val="0"/>
                      <w:snapToGrid w:val="0"/>
                      <w:jc w:val="center"/>
                      <w:rPr>
                        <w:szCs w:val="21"/>
                      </w:rPr>
                    </w:pPr>
                    <w:r>
                      <w:rPr>
                        <w:rFonts w:hint="eastAsia"/>
                        <w:szCs w:val="21"/>
                      </w:rPr>
                      <w:t>2018年末</w:t>
                    </w:r>
                  </w:p>
                </w:tc>
              </w:sdtContent>
            </w:sdt>
          </w:tr>
          <w:tr w:rsidR="00AD15FB" w:rsidTr="001D0539">
            <w:trPr>
              <w:trHeight w:val="285"/>
            </w:trPr>
            <w:sdt>
              <w:sdtPr>
                <w:tag w:val="_PLD_1257117f05a44030bdc03ae8e5b21a70"/>
                <w:id w:val="967787515"/>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997" w:type="pct"/>
              </w:tcPr>
              <w:p w:rsidR="00AD15FB" w:rsidRDefault="00AD15FB" w:rsidP="00AF53B6">
                <w:pPr>
                  <w:kinsoku w:val="0"/>
                  <w:overflowPunct w:val="0"/>
                  <w:autoSpaceDE w:val="0"/>
                  <w:autoSpaceDN w:val="0"/>
                  <w:adjustRightInd w:val="0"/>
                  <w:snapToGrid w:val="0"/>
                  <w:jc w:val="right"/>
                  <w:rPr>
                    <w:szCs w:val="21"/>
                  </w:rPr>
                </w:pPr>
                <w:r>
                  <w:t>1,984,199,581.19</w:t>
                </w:r>
              </w:p>
            </w:tc>
            <w:tc>
              <w:tcPr>
                <w:tcW w:w="997" w:type="pct"/>
              </w:tcPr>
              <w:p w:rsidR="00AD15FB" w:rsidRDefault="00AD15FB" w:rsidP="00AF53B6">
                <w:pPr>
                  <w:kinsoku w:val="0"/>
                  <w:overflowPunct w:val="0"/>
                  <w:autoSpaceDE w:val="0"/>
                  <w:autoSpaceDN w:val="0"/>
                  <w:adjustRightInd w:val="0"/>
                  <w:snapToGrid w:val="0"/>
                  <w:jc w:val="right"/>
                  <w:rPr>
                    <w:bCs/>
                    <w:szCs w:val="21"/>
                  </w:rPr>
                </w:pPr>
                <w:r>
                  <w:t>1,856,900,840.50</w:t>
                </w:r>
              </w:p>
            </w:tc>
            <w:tc>
              <w:tcPr>
                <w:tcW w:w="445" w:type="pct"/>
              </w:tcPr>
              <w:p w:rsidR="00AD15FB" w:rsidRDefault="00AD15FB" w:rsidP="00AF53B6">
                <w:pPr>
                  <w:kinsoku w:val="0"/>
                  <w:overflowPunct w:val="0"/>
                  <w:autoSpaceDE w:val="0"/>
                  <w:autoSpaceDN w:val="0"/>
                  <w:adjustRightInd w:val="0"/>
                  <w:snapToGrid w:val="0"/>
                  <w:jc w:val="right"/>
                  <w:rPr>
                    <w:szCs w:val="21"/>
                  </w:rPr>
                </w:pPr>
                <w:r>
                  <w:t>6.86</w:t>
                </w:r>
              </w:p>
            </w:tc>
            <w:tc>
              <w:tcPr>
                <w:tcW w:w="997" w:type="pct"/>
              </w:tcPr>
              <w:p w:rsidR="00AD15FB" w:rsidRDefault="00AD15FB" w:rsidP="00AF53B6">
                <w:pPr>
                  <w:kinsoku w:val="0"/>
                  <w:overflowPunct w:val="0"/>
                  <w:autoSpaceDE w:val="0"/>
                  <w:autoSpaceDN w:val="0"/>
                  <w:adjustRightInd w:val="0"/>
                  <w:snapToGrid w:val="0"/>
                  <w:jc w:val="right"/>
                  <w:rPr>
                    <w:szCs w:val="21"/>
                  </w:rPr>
                </w:pPr>
                <w:r>
                  <w:t>1,809,473,636.13</w:t>
                </w:r>
              </w:p>
            </w:tc>
          </w:tr>
          <w:tr w:rsidR="00AD15FB" w:rsidRPr="00AD15FB" w:rsidTr="001D0539">
            <w:trPr>
              <w:trHeight w:val="285"/>
            </w:trPr>
            <w:sdt>
              <w:sdtPr>
                <w:tag w:val="_PLD_2d1128ab6991472fb0ba6892584a4be8"/>
                <w:id w:val="954299286"/>
                <w:lock w:val="sdtLocked"/>
              </w:sdtPr>
              <w:sdtEndPr/>
              <w:sdtContent>
                <w:tc>
                  <w:tcPr>
                    <w:tcW w:w="1564" w:type="pct"/>
                  </w:tcPr>
                  <w:p w:rsidR="00AD15FB" w:rsidRDefault="00AD15FB" w:rsidP="00AF53B6">
                    <w:pPr>
                      <w:kinsoku w:val="0"/>
                      <w:overflowPunct w:val="0"/>
                      <w:autoSpaceDE w:val="0"/>
                      <w:autoSpaceDN w:val="0"/>
                      <w:adjustRightInd w:val="0"/>
                      <w:snapToGrid w:val="0"/>
                      <w:rPr>
                        <w:szCs w:val="21"/>
                      </w:rPr>
                    </w:pPr>
                    <w:r>
                      <w:rPr>
                        <w:rFonts w:hint="eastAsia"/>
                        <w:szCs w:val="21"/>
                      </w:rPr>
                      <w:t>总资产</w:t>
                    </w:r>
                  </w:p>
                </w:tc>
              </w:sdtContent>
            </w:sdt>
            <w:tc>
              <w:tcPr>
                <w:tcW w:w="997" w:type="pct"/>
              </w:tcPr>
              <w:p w:rsidR="00AD15FB" w:rsidRDefault="00AD15FB" w:rsidP="00AF53B6">
                <w:pPr>
                  <w:kinsoku w:val="0"/>
                  <w:overflowPunct w:val="0"/>
                  <w:autoSpaceDE w:val="0"/>
                  <w:autoSpaceDN w:val="0"/>
                  <w:adjustRightInd w:val="0"/>
                  <w:snapToGrid w:val="0"/>
                  <w:jc w:val="right"/>
                  <w:rPr>
                    <w:szCs w:val="21"/>
                  </w:rPr>
                </w:pPr>
                <w:r>
                  <w:t>5,755,848,121.57</w:t>
                </w:r>
              </w:p>
            </w:tc>
            <w:tc>
              <w:tcPr>
                <w:tcW w:w="997" w:type="pct"/>
              </w:tcPr>
              <w:p w:rsidR="00AD15FB" w:rsidRDefault="00AD15FB" w:rsidP="00AF53B6">
                <w:pPr>
                  <w:kinsoku w:val="0"/>
                  <w:overflowPunct w:val="0"/>
                  <w:autoSpaceDE w:val="0"/>
                  <w:autoSpaceDN w:val="0"/>
                  <w:adjustRightInd w:val="0"/>
                  <w:snapToGrid w:val="0"/>
                  <w:jc w:val="right"/>
                  <w:rPr>
                    <w:bCs/>
                    <w:szCs w:val="21"/>
                  </w:rPr>
                </w:pPr>
                <w:r>
                  <w:t>5,171,402,341.71</w:t>
                </w:r>
              </w:p>
            </w:tc>
            <w:tc>
              <w:tcPr>
                <w:tcW w:w="445" w:type="pct"/>
              </w:tcPr>
              <w:p w:rsidR="00AD15FB" w:rsidRDefault="00AD15FB" w:rsidP="00AF53B6">
                <w:pPr>
                  <w:kinsoku w:val="0"/>
                  <w:overflowPunct w:val="0"/>
                  <w:autoSpaceDE w:val="0"/>
                  <w:autoSpaceDN w:val="0"/>
                  <w:adjustRightInd w:val="0"/>
                  <w:snapToGrid w:val="0"/>
                  <w:jc w:val="right"/>
                  <w:rPr>
                    <w:szCs w:val="21"/>
                  </w:rPr>
                </w:pPr>
                <w:r>
                  <w:t>11.30</w:t>
                </w:r>
              </w:p>
            </w:tc>
            <w:tc>
              <w:tcPr>
                <w:tcW w:w="997" w:type="pct"/>
              </w:tcPr>
              <w:p w:rsidR="00AD15FB" w:rsidRDefault="00AD15FB" w:rsidP="00AF53B6">
                <w:pPr>
                  <w:kinsoku w:val="0"/>
                  <w:overflowPunct w:val="0"/>
                  <w:autoSpaceDE w:val="0"/>
                  <w:autoSpaceDN w:val="0"/>
                  <w:adjustRightInd w:val="0"/>
                  <w:snapToGrid w:val="0"/>
                  <w:jc w:val="right"/>
                  <w:rPr>
                    <w:szCs w:val="21"/>
                  </w:rPr>
                </w:pPr>
                <w:r>
                  <w:t>5,042,436,462.14</w:t>
                </w:r>
              </w:p>
            </w:tc>
          </w:tr>
        </w:tbl>
        <w:p w:rsidR="00CC2976" w:rsidRPr="00AD15FB" w:rsidRDefault="00225909" w:rsidP="00AD15FB"/>
      </w:sdtContent>
    </w:sdt>
    <w:p w:rsidR="00CC2976" w:rsidRDefault="00CC2976">
      <w:pPr>
        <w:kinsoku w:val="0"/>
        <w:overflowPunct w:val="0"/>
        <w:autoSpaceDE w:val="0"/>
        <w:autoSpaceDN w:val="0"/>
        <w:adjustRightInd w:val="0"/>
        <w:snapToGrid w:val="0"/>
        <w:rPr>
          <w:szCs w:val="21"/>
        </w:rPr>
      </w:pPr>
    </w:p>
    <w:p w:rsidR="00CC2976" w:rsidRDefault="008672B3">
      <w:pPr>
        <w:pStyle w:val="3"/>
        <w:numPr>
          <w:ilvl w:val="1"/>
          <w:numId w:val="2"/>
        </w:numPr>
        <w:rPr>
          <w:rFonts w:ascii="宋体" w:hAnsi="宋体"/>
          <w:szCs w:val="21"/>
        </w:rPr>
      </w:pPr>
      <w:r>
        <w:lastRenderedPageBreak/>
        <w:t>主要财务指标</w:t>
      </w:r>
    </w:p>
    <w:sdt>
      <w:sdtPr>
        <w:alias w:val="选项模块:主要财务指标(无追溯)"/>
        <w:tag w:val="_SEC_ca679c431b23410b8002c2ae2c543dab"/>
        <w:id w:val="281542519"/>
        <w:lock w:val="sdtLocked"/>
        <w:placeholder>
          <w:docPart w:val="DefaultPlaceholder_-1854013440"/>
        </w:placeholder>
      </w:sdtPr>
      <w:sdtEndPr/>
      <w:sdtContent>
        <w:p w:rsidR="00D1222F" w:rsidRDefault="00D1222F" w:rsidP="00D1222F"/>
        <w:tbl>
          <w:tblPr>
            <w:tblStyle w:val="a7"/>
            <w:tblW w:w="5000" w:type="pct"/>
            <w:tblLook w:val="04A0" w:firstRow="1" w:lastRow="0" w:firstColumn="1" w:lastColumn="0" w:noHBand="0" w:noVBand="1"/>
          </w:tblPr>
          <w:tblGrid>
            <w:gridCol w:w="2944"/>
            <w:gridCol w:w="1417"/>
            <w:gridCol w:w="1276"/>
            <w:gridCol w:w="2409"/>
            <w:gridCol w:w="1003"/>
          </w:tblGrid>
          <w:tr w:rsidR="002275FA" w:rsidTr="002275FA">
            <w:tc>
              <w:tcPr>
                <w:tcW w:w="1627" w:type="pct"/>
                <w:vAlign w:val="center"/>
              </w:tcPr>
              <w:p w:rsidR="002275FA" w:rsidRDefault="00225909" w:rsidP="006134AF">
                <w:pPr>
                  <w:kinsoku w:val="0"/>
                  <w:overflowPunct w:val="0"/>
                  <w:autoSpaceDE w:val="0"/>
                  <w:autoSpaceDN w:val="0"/>
                  <w:adjustRightInd w:val="0"/>
                  <w:snapToGrid w:val="0"/>
                  <w:jc w:val="center"/>
                  <w:rPr>
                    <w:szCs w:val="21"/>
                  </w:rPr>
                </w:pPr>
                <w:sdt>
                  <w:sdtPr>
                    <w:rPr>
                      <w:szCs w:val="21"/>
                    </w:rPr>
                    <w:tag w:val="_PLD_a5c59cd3e5544374a4bd7ceda5f62092"/>
                    <w:id w:val="547112584"/>
                    <w:lock w:val="sdtLocked"/>
                  </w:sdtPr>
                  <w:sdtEndPr>
                    <w:rPr>
                      <w:szCs w:val="20"/>
                    </w:rPr>
                  </w:sdtEndPr>
                  <w:sdtContent>
                    <w:r w:rsidR="002275FA">
                      <w:rPr>
                        <w:szCs w:val="21"/>
                      </w:rPr>
                      <w:t>主要财务指标</w:t>
                    </w:r>
                  </w:sdtContent>
                </w:sdt>
              </w:p>
            </w:tc>
            <w:sdt>
              <w:sdtPr>
                <w:tag w:val="_PLD_1a1e4f34f77949538a9c656b241499b6"/>
                <w:id w:val="578332865"/>
                <w:lock w:val="sdtLocked"/>
              </w:sdtPr>
              <w:sdtEndPr/>
              <w:sdtContent>
                <w:tc>
                  <w:tcPr>
                    <w:tcW w:w="783" w:type="pct"/>
                    <w:vAlign w:val="center"/>
                  </w:tcPr>
                  <w:p w:rsidR="002275FA" w:rsidRDefault="002275FA" w:rsidP="006134AF">
                    <w:pPr>
                      <w:kinsoku w:val="0"/>
                      <w:overflowPunct w:val="0"/>
                      <w:autoSpaceDE w:val="0"/>
                      <w:autoSpaceDN w:val="0"/>
                      <w:adjustRightInd w:val="0"/>
                      <w:snapToGrid w:val="0"/>
                      <w:jc w:val="center"/>
                      <w:rPr>
                        <w:szCs w:val="21"/>
                      </w:rPr>
                    </w:pPr>
                    <w:r>
                      <w:rPr>
                        <w:rFonts w:hint="eastAsia"/>
                        <w:szCs w:val="21"/>
                      </w:rPr>
                      <w:t>2020年</w:t>
                    </w:r>
                  </w:p>
                </w:tc>
              </w:sdtContent>
            </w:sdt>
            <w:sdt>
              <w:sdtPr>
                <w:tag w:val="_PLD_9310148e9c2c4e968f8a8cf7147fc9a7"/>
                <w:id w:val="1441329577"/>
                <w:lock w:val="sdtLocked"/>
              </w:sdtPr>
              <w:sdtEndPr/>
              <w:sdtContent>
                <w:tc>
                  <w:tcPr>
                    <w:tcW w:w="705" w:type="pct"/>
                    <w:vAlign w:val="center"/>
                  </w:tcPr>
                  <w:p w:rsidR="002275FA" w:rsidRDefault="002275FA" w:rsidP="006134AF">
                    <w:pPr>
                      <w:kinsoku w:val="0"/>
                      <w:overflowPunct w:val="0"/>
                      <w:autoSpaceDE w:val="0"/>
                      <w:autoSpaceDN w:val="0"/>
                      <w:adjustRightInd w:val="0"/>
                      <w:snapToGrid w:val="0"/>
                      <w:jc w:val="center"/>
                      <w:rPr>
                        <w:szCs w:val="21"/>
                      </w:rPr>
                    </w:pPr>
                    <w:r>
                      <w:rPr>
                        <w:rFonts w:hint="eastAsia"/>
                        <w:szCs w:val="21"/>
                      </w:rPr>
                      <w:t>2019年</w:t>
                    </w:r>
                  </w:p>
                </w:tc>
              </w:sdtContent>
            </w:sdt>
            <w:sdt>
              <w:sdtPr>
                <w:tag w:val="_PLD_5901f5518cb6434888ae838febb8af68"/>
                <w:id w:val="1159883276"/>
                <w:lock w:val="sdtLocked"/>
              </w:sdtPr>
              <w:sdtEndPr/>
              <w:sdtContent>
                <w:tc>
                  <w:tcPr>
                    <w:tcW w:w="1331" w:type="pct"/>
                    <w:vAlign w:val="center"/>
                  </w:tcPr>
                  <w:p w:rsidR="002275FA" w:rsidRDefault="002275FA" w:rsidP="006134AF">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531412861"/>
                <w:lock w:val="sdtLocked"/>
              </w:sdtPr>
              <w:sdtEndPr/>
              <w:sdtContent>
                <w:tc>
                  <w:tcPr>
                    <w:tcW w:w="554" w:type="pct"/>
                    <w:vAlign w:val="center"/>
                  </w:tcPr>
                  <w:p w:rsidR="002275FA" w:rsidRDefault="002275FA" w:rsidP="006134AF">
                    <w:pPr>
                      <w:kinsoku w:val="0"/>
                      <w:overflowPunct w:val="0"/>
                      <w:autoSpaceDE w:val="0"/>
                      <w:autoSpaceDN w:val="0"/>
                      <w:adjustRightInd w:val="0"/>
                      <w:snapToGrid w:val="0"/>
                      <w:jc w:val="center"/>
                      <w:rPr>
                        <w:szCs w:val="21"/>
                      </w:rPr>
                    </w:pPr>
                    <w:r>
                      <w:rPr>
                        <w:rFonts w:hint="eastAsia"/>
                        <w:szCs w:val="21"/>
                      </w:rPr>
                      <w:t>2018年</w:t>
                    </w:r>
                  </w:p>
                </w:tc>
              </w:sdtContent>
            </w:sdt>
          </w:tr>
          <w:tr w:rsidR="002275FA" w:rsidTr="002275FA">
            <w:sdt>
              <w:sdtPr>
                <w:tag w:val="_PLD_d2029c032d9941d88b63fd2cb7b877be"/>
                <w:id w:val="-1201317649"/>
                <w:lock w:val="sdtLocked"/>
              </w:sdtPr>
              <w:sdtEndPr/>
              <w:sdtContent>
                <w:tc>
                  <w:tcPr>
                    <w:tcW w:w="1627" w:type="pct"/>
                  </w:tcPr>
                  <w:p w:rsidR="002275FA" w:rsidRDefault="002275FA" w:rsidP="006134AF">
                    <w:pPr>
                      <w:kinsoku w:val="0"/>
                      <w:overflowPunct w:val="0"/>
                      <w:autoSpaceDE w:val="0"/>
                      <w:autoSpaceDN w:val="0"/>
                      <w:adjustRightInd w:val="0"/>
                      <w:snapToGrid w:val="0"/>
                      <w:rPr>
                        <w:szCs w:val="21"/>
                      </w:rPr>
                    </w:pPr>
                    <w:r>
                      <w:rPr>
                        <w:szCs w:val="21"/>
                      </w:rPr>
                      <w:t>基本每股收益（元／股）</w:t>
                    </w:r>
                  </w:p>
                </w:tc>
              </w:sdtContent>
            </w:sdt>
            <w:tc>
              <w:tcPr>
                <w:tcW w:w="783" w:type="pct"/>
              </w:tcPr>
              <w:p w:rsidR="002275FA" w:rsidRDefault="002275FA" w:rsidP="006134AF">
                <w:pPr>
                  <w:kinsoku w:val="0"/>
                  <w:overflowPunct w:val="0"/>
                  <w:autoSpaceDE w:val="0"/>
                  <w:autoSpaceDN w:val="0"/>
                  <w:adjustRightInd w:val="0"/>
                  <w:snapToGrid w:val="0"/>
                  <w:jc w:val="right"/>
                  <w:rPr>
                    <w:szCs w:val="21"/>
                  </w:rPr>
                </w:pPr>
                <w:r>
                  <w:t>0.39</w:t>
                </w:r>
              </w:p>
            </w:tc>
            <w:tc>
              <w:tcPr>
                <w:tcW w:w="705" w:type="pct"/>
              </w:tcPr>
              <w:p w:rsidR="002275FA" w:rsidRDefault="002275FA" w:rsidP="006134AF">
                <w:pPr>
                  <w:kinsoku w:val="0"/>
                  <w:overflowPunct w:val="0"/>
                  <w:autoSpaceDE w:val="0"/>
                  <w:autoSpaceDN w:val="0"/>
                  <w:adjustRightInd w:val="0"/>
                  <w:snapToGrid w:val="0"/>
                  <w:jc w:val="right"/>
                  <w:rPr>
                    <w:szCs w:val="21"/>
                  </w:rPr>
                </w:pPr>
                <w:r>
                  <w:t>0.12</w:t>
                </w:r>
              </w:p>
            </w:tc>
            <w:tc>
              <w:tcPr>
                <w:tcW w:w="1331" w:type="pct"/>
              </w:tcPr>
              <w:p w:rsidR="002275FA" w:rsidRDefault="00D5730E" w:rsidP="006134AF">
                <w:pPr>
                  <w:kinsoku w:val="0"/>
                  <w:overflowPunct w:val="0"/>
                  <w:autoSpaceDE w:val="0"/>
                  <w:autoSpaceDN w:val="0"/>
                  <w:adjustRightInd w:val="0"/>
                  <w:snapToGrid w:val="0"/>
                  <w:jc w:val="right"/>
                  <w:rPr>
                    <w:szCs w:val="21"/>
                  </w:rPr>
                </w:pPr>
                <w:r>
                  <w:t>225.00</w:t>
                </w:r>
              </w:p>
            </w:tc>
            <w:tc>
              <w:tcPr>
                <w:tcW w:w="554" w:type="pct"/>
              </w:tcPr>
              <w:p w:rsidR="002275FA" w:rsidRDefault="002275FA" w:rsidP="006134AF">
                <w:pPr>
                  <w:kinsoku w:val="0"/>
                  <w:overflowPunct w:val="0"/>
                  <w:autoSpaceDE w:val="0"/>
                  <w:autoSpaceDN w:val="0"/>
                  <w:adjustRightInd w:val="0"/>
                  <w:snapToGrid w:val="0"/>
                  <w:jc w:val="right"/>
                  <w:rPr>
                    <w:szCs w:val="21"/>
                  </w:rPr>
                </w:pPr>
                <w:r>
                  <w:t>0.16</w:t>
                </w:r>
              </w:p>
            </w:tc>
          </w:tr>
          <w:tr w:rsidR="002275FA" w:rsidTr="002275FA">
            <w:sdt>
              <w:sdtPr>
                <w:tag w:val="_PLD_806ab82e1b1a468183667d9f85129f9f"/>
                <w:id w:val="796568778"/>
                <w:lock w:val="sdtLocked"/>
              </w:sdtPr>
              <w:sdtEndPr/>
              <w:sdtContent>
                <w:tc>
                  <w:tcPr>
                    <w:tcW w:w="1627" w:type="pct"/>
                  </w:tcPr>
                  <w:p w:rsidR="002275FA" w:rsidRDefault="002275FA" w:rsidP="006134AF">
                    <w:pPr>
                      <w:kinsoku w:val="0"/>
                      <w:overflowPunct w:val="0"/>
                      <w:autoSpaceDE w:val="0"/>
                      <w:autoSpaceDN w:val="0"/>
                      <w:adjustRightInd w:val="0"/>
                      <w:snapToGrid w:val="0"/>
                      <w:rPr>
                        <w:szCs w:val="21"/>
                      </w:rPr>
                    </w:pPr>
                    <w:r>
                      <w:rPr>
                        <w:szCs w:val="21"/>
                      </w:rPr>
                      <w:t>稀释每股收益（元／股）</w:t>
                    </w:r>
                  </w:p>
                </w:tc>
              </w:sdtContent>
            </w:sdt>
            <w:tc>
              <w:tcPr>
                <w:tcW w:w="783" w:type="pct"/>
              </w:tcPr>
              <w:p w:rsidR="002275FA" w:rsidRDefault="002275FA" w:rsidP="006134AF">
                <w:pPr>
                  <w:kinsoku w:val="0"/>
                  <w:overflowPunct w:val="0"/>
                  <w:autoSpaceDE w:val="0"/>
                  <w:autoSpaceDN w:val="0"/>
                  <w:adjustRightInd w:val="0"/>
                  <w:snapToGrid w:val="0"/>
                  <w:jc w:val="right"/>
                  <w:rPr>
                    <w:szCs w:val="21"/>
                  </w:rPr>
                </w:pPr>
                <w:r>
                  <w:t>0.39</w:t>
                </w:r>
              </w:p>
            </w:tc>
            <w:tc>
              <w:tcPr>
                <w:tcW w:w="705" w:type="pct"/>
              </w:tcPr>
              <w:p w:rsidR="002275FA" w:rsidRDefault="002275FA" w:rsidP="006134AF">
                <w:pPr>
                  <w:kinsoku w:val="0"/>
                  <w:overflowPunct w:val="0"/>
                  <w:autoSpaceDE w:val="0"/>
                  <w:autoSpaceDN w:val="0"/>
                  <w:adjustRightInd w:val="0"/>
                  <w:snapToGrid w:val="0"/>
                  <w:jc w:val="right"/>
                  <w:rPr>
                    <w:szCs w:val="21"/>
                  </w:rPr>
                </w:pPr>
                <w:r>
                  <w:t>0.12</w:t>
                </w:r>
              </w:p>
            </w:tc>
            <w:tc>
              <w:tcPr>
                <w:tcW w:w="1331" w:type="pct"/>
              </w:tcPr>
              <w:p w:rsidR="002275FA" w:rsidRDefault="00D5730E" w:rsidP="006134AF">
                <w:pPr>
                  <w:kinsoku w:val="0"/>
                  <w:overflowPunct w:val="0"/>
                  <w:autoSpaceDE w:val="0"/>
                  <w:autoSpaceDN w:val="0"/>
                  <w:adjustRightInd w:val="0"/>
                  <w:snapToGrid w:val="0"/>
                  <w:jc w:val="right"/>
                  <w:rPr>
                    <w:szCs w:val="21"/>
                  </w:rPr>
                </w:pPr>
                <w:r>
                  <w:t>225.00</w:t>
                </w:r>
              </w:p>
            </w:tc>
            <w:tc>
              <w:tcPr>
                <w:tcW w:w="554" w:type="pct"/>
              </w:tcPr>
              <w:p w:rsidR="002275FA" w:rsidRDefault="002275FA" w:rsidP="006134AF">
                <w:pPr>
                  <w:kinsoku w:val="0"/>
                  <w:overflowPunct w:val="0"/>
                  <w:autoSpaceDE w:val="0"/>
                  <w:autoSpaceDN w:val="0"/>
                  <w:adjustRightInd w:val="0"/>
                  <w:snapToGrid w:val="0"/>
                  <w:jc w:val="right"/>
                  <w:rPr>
                    <w:szCs w:val="21"/>
                  </w:rPr>
                </w:pPr>
                <w:r>
                  <w:t>0.16</w:t>
                </w:r>
              </w:p>
            </w:tc>
          </w:tr>
          <w:tr w:rsidR="002275FA" w:rsidTr="002275FA">
            <w:sdt>
              <w:sdtPr>
                <w:tag w:val="_PLD_a7a69c7a48d54fb690056285f916f579"/>
                <w:id w:val="403270490"/>
                <w:lock w:val="sdtLocked"/>
              </w:sdtPr>
              <w:sdtEndPr/>
              <w:sdtContent>
                <w:tc>
                  <w:tcPr>
                    <w:tcW w:w="1627" w:type="pct"/>
                  </w:tcPr>
                  <w:p w:rsidR="002275FA" w:rsidRDefault="002275FA" w:rsidP="006134AF">
                    <w:pPr>
                      <w:kinsoku w:val="0"/>
                      <w:overflowPunct w:val="0"/>
                      <w:autoSpaceDE w:val="0"/>
                      <w:autoSpaceDN w:val="0"/>
                      <w:adjustRightInd w:val="0"/>
                      <w:snapToGrid w:val="0"/>
                      <w:rPr>
                        <w:szCs w:val="21"/>
                      </w:rPr>
                    </w:pPr>
                    <w:r>
                      <w:rPr>
                        <w:szCs w:val="21"/>
                      </w:rPr>
                      <w:t>扣除非经常性损益后的基本每股收益（元／股）</w:t>
                    </w:r>
                  </w:p>
                </w:tc>
              </w:sdtContent>
            </w:sdt>
            <w:tc>
              <w:tcPr>
                <w:tcW w:w="783" w:type="pct"/>
              </w:tcPr>
              <w:p w:rsidR="002275FA" w:rsidRDefault="002275FA" w:rsidP="006134AF">
                <w:pPr>
                  <w:kinsoku w:val="0"/>
                  <w:overflowPunct w:val="0"/>
                  <w:autoSpaceDE w:val="0"/>
                  <w:autoSpaceDN w:val="0"/>
                  <w:adjustRightInd w:val="0"/>
                  <w:snapToGrid w:val="0"/>
                  <w:jc w:val="right"/>
                  <w:rPr>
                    <w:szCs w:val="21"/>
                  </w:rPr>
                </w:pPr>
                <w:r>
                  <w:t>0.32</w:t>
                </w:r>
              </w:p>
            </w:tc>
            <w:tc>
              <w:tcPr>
                <w:tcW w:w="705" w:type="pct"/>
              </w:tcPr>
              <w:p w:rsidR="002275FA" w:rsidRDefault="002275FA" w:rsidP="006134AF">
                <w:pPr>
                  <w:kinsoku w:val="0"/>
                  <w:overflowPunct w:val="0"/>
                  <w:autoSpaceDE w:val="0"/>
                  <w:autoSpaceDN w:val="0"/>
                  <w:adjustRightInd w:val="0"/>
                  <w:snapToGrid w:val="0"/>
                  <w:jc w:val="right"/>
                  <w:rPr>
                    <w:szCs w:val="21"/>
                  </w:rPr>
                </w:pPr>
                <w:r>
                  <w:t>0.03</w:t>
                </w:r>
              </w:p>
            </w:tc>
            <w:tc>
              <w:tcPr>
                <w:tcW w:w="1331" w:type="pct"/>
              </w:tcPr>
              <w:p w:rsidR="002275FA" w:rsidRDefault="002275FA" w:rsidP="006134AF">
                <w:pPr>
                  <w:kinsoku w:val="0"/>
                  <w:overflowPunct w:val="0"/>
                  <w:autoSpaceDE w:val="0"/>
                  <w:autoSpaceDN w:val="0"/>
                  <w:adjustRightInd w:val="0"/>
                  <w:snapToGrid w:val="0"/>
                  <w:jc w:val="right"/>
                  <w:rPr>
                    <w:szCs w:val="21"/>
                  </w:rPr>
                </w:pPr>
                <w:r>
                  <w:t>966.67</w:t>
                </w:r>
              </w:p>
            </w:tc>
            <w:tc>
              <w:tcPr>
                <w:tcW w:w="554" w:type="pct"/>
              </w:tcPr>
              <w:p w:rsidR="002275FA" w:rsidRDefault="002275FA" w:rsidP="006134AF">
                <w:pPr>
                  <w:kinsoku w:val="0"/>
                  <w:overflowPunct w:val="0"/>
                  <w:autoSpaceDE w:val="0"/>
                  <w:autoSpaceDN w:val="0"/>
                  <w:adjustRightInd w:val="0"/>
                  <w:snapToGrid w:val="0"/>
                  <w:jc w:val="right"/>
                  <w:rPr>
                    <w:szCs w:val="21"/>
                  </w:rPr>
                </w:pPr>
                <w:r>
                  <w:t>0.09</w:t>
                </w:r>
              </w:p>
            </w:tc>
          </w:tr>
          <w:tr w:rsidR="002275FA" w:rsidTr="002275FA">
            <w:sdt>
              <w:sdtPr>
                <w:tag w:val="_PLD_83b5ea80f39c406c95219d8487076098"/>
                <w:id w:val="-1438364040"/>
                <w:lock w:val="sdtLocked"/>
              </w:sdtPr>
              <w:sdtEndPr/>
              <w:sdtContent>
                <w:tc>
                  <w:tcPr>
                    <w:tcW w:w="1627" w:type="pct"/>
                  </w:tcPr>
                  <w:p w:rsidR="002275FA" w:rsidRDefault="002275FA" w:rsidP="006134AF">
                    <w:pPr>
                      <w:kinsoku w:val="0"/>
                      <w:overflowPunct w:val="0"/>
                      <w:autoSpaceDE w:val="0"/>
                      <w:autoSpaceDN w:val="0"/>
                      <w:adjustRightInd w:val="0"/>
                      <w:snapToGrid w:val="0"/>
                      <w:rPr>
                        <w:szCs w:val="21"/>
                      </w:rPr>
                    </w:pPr>
                    <w:r>
                      <w:rPr>
                        <w:szCs w:val="21"/>
                      </w:rPr>
                      <w:t>加权平均净资产收益率（%）</w:t>
                    </w:r>
                  </w:p>
                </w:tc>
              </w:sdtContent>
            </w:sdt>
            <w:tc>
              <w:tcPr>
                <w:tcW w:w="783" w:type="pct"/>
              </w:tcPr>
              <w:p w:rsidR="002275FA" w:rsidRDefault="002275FA" w:rsidP="006134AF">
                <w:pPr>
                  <w:kinsoku w:val="0"/>
                  <w:overflowPunct w:val="0"/>
                  <w:autoSpaceDE w:val="0"/>
                  <w:autoSpaceDN w:val="0"/>
                  <w:adjustRightInd w:val="0"/>
                  <w:snapToGrid w:val="0"/>
                  <w:jc w:val="right"/>
                  <w:rPr>
                    <w:szCs w:val="21"/>
                  </w:rPr>
                </w:pPr>
                <w:r>
                  <w:t>7.20</w:t>
                </w:r>
              </w:p>
            </w:tc>
            <w:tc>
              <w:tcPr>
                <w:tcW w:w="705" w:type="pct"/>
              </w:tcPr>
              <w:p w:rsidR="002275FA" w:rsidRDefault="002275FA" w:rsidP="006134AF">
                <w:pPr>
                  <w:kinsoku w:val="0"/>
                  <w:overflowPunct w:val="0"/>
                  <w:autoSpaceDE w:val="0"/>
                  <w:autoSpaceDN w:val="0"/>
                  <w:adjustRightInd w:val="0"/>
                  <w:snapToGrid w:val="0"/>
                  <w:jc w:val="right"/>
                  <w:rPr>
                    <w:szCs w:val="21"/>
                  </w:rPr>
                </w:pPr>
                <w:r>
                  <w:t>2.35</w:t>
                </w:r>
              </w:p>
            </w:tc>
            <w:tc>
              <w:tcPr>
                <w:tcW w:w="1331" w:type="pct"/>
              </w:tcPr>
              <w:p w:rsidR="002275FA" w:rsidRDefault="002275FA" w:rsidP="006134AF">
                <w:pPr>
                  <w:kinsoku w:val="0"/>
                  <w:overflowPunct w:val="0"/>
                  <w:autoSpaceDE w:val="0"/>
                  <w:autoSpaceDN w:val="0"/>
                  <w:adjustRightInd w:val="0"/>
                  <w:snapToGrid w:val="0"/>
                  <w:jc w:val="right"/>
                  <w:rPr>
                    <w:szCs w:val="21"/>
                  </w:rPr>
                </w:pPr>
                <w:r>
                  <w:rPr>
                    <w:rFonts w:hint="eastAsia"/>
                    <w:szCs w:val="21"/>
                  </w:rPr>
                  <w:t>增加</w:t>
                </w:r>
                <w:r>
                  <w:rPr>
                    <w:szCs w:val="21"/>
                  </w:rPr>
                  <w:t>4.85个百分点</w:t>
                </w:r>
              </w:p>
            </w:tc>
            <w:tc>
              <w:tcPr>
                <w:tcW w:w="554" w:type="pct"/>
              </w:tcPr>
              <w:p w:rsidR="002275FA" w:rsidRDefault="002275FA" w:rsidP="006134AF">
                <w:pPr>
                  <w:kinsoku w:val="0"/>
                  <w:overflowPunct w:val="0"/>
                  <w:autoSpaceDE w:val="0"/>
                  <w:autoSpaceDN w:val="0"/>
                  <w:adjustRightInd w:val="0"/>
                  <w:snapToGrid w:val="0"/>
                  <w:jc w:val="right"/>
                  <w:rPr>
                    <w:szCs w:val="21"/>
                  </w:rPr>
                </w:pPr>
                <w:r>
                  <w:t>3.19</w:t>
                </w:r>
              </w:p>
            </w:tc>
          </w:tr>
          <w:tr w:rsidR="002275FA" w:rsidRPr="002275FA" w:rsidTr="002275FA">
            <w:sdt>
              <w:sdtPr>
                <w:tag w:val="_PLD_a1253a26569144748535d650731774ce"/>
                <w:id w:val="-1280631181"/>
                <w:lock w:val="sdtLocked"/>
              </w:sdtPr>
              <w:sdtEndPr/>
              <w:sdtContent>
                <w:tc>
                  <w:tcPr>
                    <w:tcW w:w="1627" w:type="pct"/>
                  </w:tcPr>
                  <w:p w:rsidR="002275FA" w:rsidRDefault="002275FA" w:rsidP="006134AF">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783" w:type="pct"/>
              </w:tcPr>
              <w:p w:rsidR="002275FA" w:rsidRDefault="002275FA" w:rsidP="006134AF">
                <w:pPr>
                  <w:kinsoku w:val="0"/>
                  <w:overflowPunct w:val="0"/>
                  <w:autoSpaceDE w:val="0"/>
                  <w:autoSpaceDN w:val="0"/>
                  <w:adjustRightInd w:val="0"/>
                  <w:snapToGrid w:val="0"/>
                  <w:jc w:val="right"/>
                  <w:rPr>
                    <w:szCs w:val="21"/>
                  </w:rPr>
                </w:pPr>
                <w:r>
                  <w:t>5.91</w:t>
                </w:r>
              </w:p>
            </w:tc>
            <w:tc>
              <w:tcPr>
                <w:tcW w:w="705" w:type="pct"/>
              </w:tcPr>
              <w:p w:rsidR="002275FA" w:rsidRDefault="002275FA" w:rsidP="006134AF">
                <w:pPr>
                  <w:kinsoku w:val="0"/>
                  <w:overflowPunct w:val="0"/>
                  <w:autoSpaceDE w:val="0"/>
                  <w:autoSpaceDN w:val="0"/>
                  <w:adjustRightInd w:val="0"/>
                  <w:snapToGrid w:val="0"/>
                  <w:jc w:val="right"/>
                  <w:rPr>
                    <w:szCs w:val="21"/>
                  </w:rPr>
                </w:pPr>
                <w:r>
                  <w:t>0.58</w:t>
                </w:r>
              </w:p>
            </w:tc>
            <w:tc>
              <w:tcPr>
                <w:tcW w:w="1331" w:type="pct"/>
              </w:tcPr>
              <w:p w:rsidR="002275FA" w:rsidRDefault="002275FA" w:rsidP="006134AF">
                <w:pPr>
                  <w:kinsoku w:val="0"/>
                  <w:overflowPunct w:val="0"/>
                  <w:autoSpaceDE w:val="0"/>
                  <w:autoSpaceDN w:val="0"/>
                  <w:adjustRightInd w:val="0"/>
                  <w:snapToGrid w:val="0"/>
                  <w:jc w:val="right"/>
                  <w:rPr>
                    <w:szCs w:val="21"/>
                  </w:rPr>
                </w:pPr>
                <w:r>
                  <w:rPr>
                    <w:rFonts w:hint="eastAsia"/>
                    <w:szCs w:val="21"/>
                  </w:rPr>
                  <w:t>增加</w:t>
                </w:r>
                <w:r>
                  <w:rPr>
                    <w:szCs w:val="21"/>
                  </w:rPr>
                  <w:t>5.33个百分点</w:t>
                </w:r>
              </w:p>
            </w:tc>
            <w:tc>
              <w:tcPr>
                <w:tcW w:w="554" w:type="pct"/>
              </w:tcPr>
              <w:p w:rsidR="002275FA" w:rsidRDefault="002275FA" w:rsidP="006134AF">
                <w:pPr>
                  <w:kinsoku w:val="0"/>
                  <w:overflowPunct w:val="0"/>
                  <w:autoSpaceDE w:val="0"/>
                  <w:autoSpaceDN w:val="0"/>
                  <w:adjustRightInd w:val="0"/>
                  <w:snapToGrid w:val="0"/>
                  <w:jc w:val="right"/>
                  <w:rPr>
                    <w:szCs w:val="21"/>
                  </w:rPr>
                </w:pPr>
                <w:r>
                  <w:t>1.71</w:t>
                </w:r>
              </w:p>
            </w:tc>
          </w:tr>
        </w:tbl>
        <w:p w:rsidR="00CC2976" w:rsidRPr="002275FA" w:rsidRDefault="00225909" w:rsidP="002275FA"/>
      </w:sdtContent>
    </w:sdt>
    <w:p w:rsidR="00CC2976" w:rsidRDefault="00CC2976">
      <w:pPr>
        <w:kinsoku w:val="0"/>
        <w:overflowPunct w:val="0"/>
        <w:autoSpaceDE w:val="0"/>
        <w:autoSpaceDN w:val="0"/>
        <w:adjustRightInd w:val="0"/>
        <w:snapToGrid w:val="0"/>
        <w:rPr>
          <w:szCs w:val="21"/>
        </w:rPr>
      </w:pPr>
    </w:p>
    <w:sdt>
      <w:sdtPr>
        <w:alias w:val="模块:公司主要会计数据和财务指标的说明"/>
        <w:tag w:val="_SEC_e0c1d174841549508433e1bc7cb4c9d5"/>
        <w:id w:val="29937432"/>
        <w:lock w:val="sdtLocked"/>
        <w:placeholder>
          <w:docPart w:val="GBC22222222222222222222222222222"/>
        </w:placeholder>
      </w:sdtPr>
      <w:sdtEndPr/>
      <w:sdtContent>
        <w:p w:rsidR="00CC2976" w:rsidRDefault="008672B3">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ContentLocked"/>
            <w:placeholder>
              <w:docPart w:val="GBC22222222222222222222222222222"/>
            </w:placeholder>
          </w:sdtPr>
          <w:sdtEndPr/>
          <w:sdtContent>
            <w:p w:rsidR="00CC2976" w:rsidRDefault="008672B3" w:rsidP="00DA3C6D">
              <w:r>
                <w:rPr>
                  <w:szCs w:val="21"/>
                </w:rPr>
                <w:fldChar w:fldCharType="begin"/>
              </w:r>
              <w:r w:rsidR="00DA3C6D">
                <w:rPr>
                  <w:szCs w:val="21"/>
                </w:rPr>
                <w:instrText xml:space="preserve">MACROBUTTON  SnrToggleCheckbox □适用 </w:instrText>
              </w:r>
              <w:r>
                <w:rPr>
                  <w:szCs w:val="21"/>
                </w:rPr>
                <w:fldChar w:fldCharType="end"/>
              </w:r>
              <w:r>
                <w:rPr>
                  <w:szCs w:val="21"/>
                </w:rPr>
                <w:fldChar w:fldCharType="begin"/>
              </w:r>
              <w:r w:rsidR="00DA3C6D">
                <w:rPr>
                  <w:szCs w:val="21"/>
                </w:rPr>
                <w:instrText xml:space="preserve"> MACROBUTTON  SnrToggleCheckbox √不适用 </w:instrText>
              </w:r>
              <w:r>
                <w:rPr>
                  <w:szCs w:val="21"/>
                </w:rPr>
                <w:fldChar w:fldCharType="end"/>
              </w:r>
            </w:p>
          </w:sdtContent>
        </w:sdt>
      </w:sdtContent>
    </w:sdt>
    <w:p w:rsidR="00CC2976" w:rsidRDefault="00CC2976"/>
    <w:p w:rsidR="00CC2976" w:rsidRDefault="008672B3">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szCs w:val="24"/>
        </w:rPr>
      </w:sdtEndPr>
      <w:sdtContent>
        <w:p w:rsidR="00CC2976" w:rsidRDefault="008672B3">
          <w:pPr>
            <w:pStyle w:val="3"/>
            <w:numPr>
              <w:ilvl w:val="0"/>
              <w:numId w:val="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ContentLocked"/>
            <w:placeholder>
              <w:docPart w:val="GBC22222222222222222222222222222"/>
            </w:placeholder>
          </w:sdtPr>
          <w:sdtEndPr/>
          <w:sdtContent>
            <w:p w:rsidR="00CC2976" w:rsidRDefault="008672B3" w:rsidP="00DA3C6D">
              <w:r>
                <w:rPr>
                  <w:szCs w:val="21"/>
                </w:rPr>
                <w:fldChar w:fldCharType="begin"/>
              </w:r>
              <w:r w:rsidR="00DA3C6D">
                <w:rPr>
                  <w:szCs w:val="21"/>
                </w:rPr>
                <w:instrText xml:space="preserve">MACROBUTTON  SnrToggleCheckbox □适用 </w:instrText>
              </w:r>
              <w:r>
                <w:rPr>
                  <w:szCs w:val="21"/>
                </w:rPr>
                <w:fldChar w:fldCharType="end"/>
              </w:r>
              <w:r>
                <w:rPr>
                  <w:szCs w:val="21"/>
                </w:rPr>
                <w:fldChar w:fldCharType="begin"/>
              </w:r>
              <w:r w:rsidR="00DA3C6D">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hint="eastAsia"/>
          <w:szCs w:val="24"/>
        </w:rPr>
      </w:sdtEndPr>
      <w:sdtContent>
        <w:p w:rsidR="00CC2976" w:rsidRDefault="008672B3">
          <w:pPr>
            <w:pStyle w:val="3"/>
            <w:numPr>
              <w:ilvl w:val="0"/>
              <w:numId w:val="8"/>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ContentLocked"/>
            <w:placeholder>
              <w:docPart w:val="GBC22222222222222222222222222222"/>
            </w:placeholder>
          </w:sdtPr>
          <w:sdtEndPr>
            <w:rPr>
              <w:szCs w:val="21"/>
            </w:rPr>
          </w:sdtEndPr>
          <w:sdtContent>
            <w:p w:rsidR="00CC2976" w:rsidRDefault="008672B3" w:rsidP="00DA3C6D">
              <w:r>
                <w:rPr>
                  <w:szCs w:val="21"/>
                </w:rPr>
                <w:fldChar w:fldCharType="begin"/>
              </w:r>
              <w:r w:rsidR="00DA3C6D">
                <w:rPr>
                  <w:szCs w:val="21"/>
                </w:rPr>
                <w:instrText xml:space="preserve">MACROBUTTON  SnrToggleCheckbox □适用 </w:instrText>
              </w:r>
              <w:r>
                <w:rPr>
                  <w:szCs w:val="21"/>
                </w:rPr>
                <w:fldChar w:fldCharType="end"/>
              </w:r>
              <w:r>
                <w:rPr>
                  <w:szCs w:val="21"/>
                </w:rPr>
                <w:fldChar w:fldCharType="begin"/>
              </w:r>
              <w:r w:rsidR="00DA3C6D">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sz w:val="21"/>
          <w:szCs w:val="24"/>
        </w:rPr>
      </w:sdtEndPr>
      <w:sdtContent>
        <w:p w:rsidR="00CC2976" w:rsidRDefault="008672B3">
          <w:pPr>
            <w:pStyle w:val="3"/>
            <w:numPr>
              <w:ilvl w:val="0"/>
              <w:numId w:val="8"/>
            </w:numPr>
            <w:ind w:hangingChars="175"/>
          </w:pPr>
          <w:r>
            <w:t>境内外会计准则差异的说明：</w:t>
          </w:r>
        </w:p>
        <w:sdt>
          <w:sdtPr>
            <w:alias w:val="是否适用：境内外会计准则差异的说明[双击切换]"/>
            <w:tag w:val="_GBC_fb9a5edc484f49ab948423fc0bade519"/>
            <w:id w:val="683328340"/>
            <w:lock w:val="sdtContentLocked"/>
            <w:placeholder>
              <w:docPart w:val="GBC22222222222222222222222222222"/>
            </w:placeholder>
          </w:sdtPr>
          <w:sdtEndPr/>
          <w:sdtContent>
            <w:p w:rsidR="00CC2976" w:rsidRDefault="008672B3" w:rsidP="00DA3C6D">
              <w:r>
                <w:fldChar w:fldCharType="begin"/>
              </w:r>
              <w:r w:rsidR="00DA3C6D">
                <w:instrText xml:space="preserve">MACROBUTTON  SnrToggleCheckbox □适用 </w:instrText>
              </w:r>
              <w:r>
                <w:fldChar w:fldCharType="end"/>
              </w:r>
              <w:r>
                <w:fldChar w:fldCharType="begin"/>
              </w:r>
              <w:r w:rsidR="00DA3C6D">
                <w:instrText xml:space="preserve"> MACROBUTTON  SnrToggleCheckbox √不适用 </w:instrText>
              </w:r>
              <w:r>
                <w:fldChar w:fldCharType="end"/>
              </w:r>
            </w:p>
          </w:sdtContent>
        </w:sdt>
      </w:sdtContent>
    </w:sdt>
    <w:p w:rsidR="00CC2976" w:rsidRDefault="00CC2976"/>
    <w:p w:rsidR="00CC2976" w:rsidRDefault="008672B3">
      <w:pPr>
        <w:pStyle w:val="2"/>
        <w:numPr>
          <w:ilvl w:val="1"/>
          <w:numId w:val="4"/>
        </w:numPr>
        <w:ind w:left="498" w:hangingChars="236" w:hanging="498"/>
      </w:pPr>
      <w:r>
        <w:rPr>
          <w:rFonts w:hint="eastAsia"/>
        </w:rPr>
        <w:t>2020</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rsidR="00CC2976" w:rsidRDefault="008672B3">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843"/>
            <w:gridCol w:w="1701"/>
            <w:gridCol w:w="1853"/>
          </w:tblGrid>
          <w:tr w:rsidR="002275FA" w:rsidTr="002275FA">
            <w:tc>
              <w:tcPr>
                <w:tcW w:w="1809" w:type="dxa"/>
                <w:vAlign w:val="center"/>
              </w:tcPr>
              <w:p w:rsidR="002275FA" w:rsidRDefault="002275FA" w:rsidP="006134AF">
                <w:pPr>
                  <w:jc w:val="center"/>
                </w:pPr>
              </w:p>
            </w:tc>
            <w:sdt>
              <w:sdtPr>
                <w:tag w:val="_PLD_2d7ae3b1c4bd43a98e284f10d0bdc51f"/>
                <w:id w:val="744303943"/>
                <w:lock w:val="sdtLocked"/>
              </w:sdtPr>
              <w:sdtEndPr/>
              <w:sdtContent>
                <w:tc>
                  <w:tcPr>
                    <w:tcW w:w="1843" w:type="dxa"/>
                    <w:vAlign w:val="center"/>
                  </w:tcPr>
                  <w:p w:rsidR="002275FA" w:rsidRDefault="002275FA" w:rsidP="006134AF">
                    <w:pPr>
                      <w:jc w:val="center"/>
                    </w:pPr>
                    <w:r>
                      <w:rPr>
                        <w:rFonts w:hint="eastAsia"/>
                      </w:rPr>
                      <w:t>第一季度</w:t>
                    </w:r>
                  </w:p>
                  <w:p w:rsidR="002275FA" w:rsidRDefault="002275FA" w:rsidP="006134AF">
                    <w:pPr>
                      <w:jc w:val="center"/>
                    </w:pPr>
                    <w:r>
                      <w:rPr>
                        <w:rFonts w:hint="eastAsia"/>
                      </w:rPr>
                      <w:t>（1-3月份）</w:t>
                    </w:r>
                  </w:p>
                </w:tc>
              </w:sdtContent>
            </w:sdt>
            <w:sdt>
              <w:sdtPr>
                <w:tag w:val="_PLD_07258d0e3e7e4393960c3400b24cda70"/>
                <w:id w:val="980963935"/>
                <w:lock w:val="sdtLocked"/>
              </w:sdtPr>
              <w:sdtEndPr/>
              <w:sdtContent>
                <w:tc>
                  <w:tcPr>
                    <w:tcW w:w="1843" w:type="dxa"/>
                    <w:vAlign w:val="center"/>
                  </w:tcPr>
                  <w:p w:rsidR="002275FA" w:rsidRDefault="002275FA" w:rsidP="006134AF">
                    <w:pPr>
                      <w:jc w:val="center"/>
                    </w:pPr>
                    <w:r>
                      <w:rPr>
                        <w:rFonts w:hint="eastAsia"/>
                      </w:rPr>
                      <w:t>第二季度</w:t>
                    </w:r>
                  </w:p>
                  <w:p w:rsidR="002275FA" w:rsidRDefault="002275FA" w:rsidP="006134AF">
                    <w:pPr>
                      <w:jc w:val="center"/>
                    </w:pPr>
                    <w:r>
                      <w:rPr>
                        <w:rFonts w:hint="eastAsia"/>
                      </w:rPr>
                      <w:t>（4-6月份）</w:t>
                    </w:r>
                  </w:p>
                </w:tc>
              </w:sdtContent>
            </w:sdt>
            <w:sdt>
              <w:sdtPr>
                <w:tag w:val="_PLD_f34790307d174eceaa953001c5186096"/>
                <w:id w:val="1409811538"/>
                <w:lock w:val="sdtLocked"/>
              </w:sdtPr>
              <w:sdtEndPr/>
              <w:sdtContent>
                <w:tc>
                  <w:tcPr>
                    <w:tcW w:w="1701" w:type="dxa"/>
                    <w:vAlign w:val="center"/>
                  </w:tcPr>
                  <w:p w:rsidR="002275FA" w:rsidRDefault="002275FA" w:rsidP="006134AF">
                    <w:pPr>
                      <w:jc w:val="center"/>
                    </w:pPr>
                    <w:r>
                      <w:rPr>
                        <w:rFonts w:hint="eastAsia"/>
                      </w:rPr>
                      <w:t>第三季度</w:t>
                    </w:r>
                  </w:p>
                  <w:p w:rsidR="002275FA" w:rsidRDefault="002275FA" w:rsidP="006134AF">
                    <w:pPr>
                      <w:jc w:val="center"/>
                    </w:pPr>
                    <w:r>
                      <w:rPr>
                        <w:rFonts w:hint="eastAsia"/>
                      </w:rPr>
                      <w:t>（7-9月份）</w:t>
                    </w:r>
                  </w:p>
                </w:tc>
              </w:sdtContent>
            </w:sdt>
            <w:sdt>
              <w:sdtPr>
                <w:tag w:val="_PLD_18cc80c8863d4859a79676f49ef83412"/>
                <w:id w:val="-148520169"/>
                <w:lock w:val="sdtLocked"/>
              </w:sdtPr>
              <w:sdtEndPr/>
              <w:sdtContent>
                <w:tc>
                  <w:tcPr>
                    <w:tcW w:w="1853" w:type="dxa"/>
                    <w:vAlign w:val="center"/>
                  </w:tcPr>
                  <w:p w:rsidR="002275FA" w:rsidRDefault="002275FA" w:rsidP="006134AF">
                    <w:pPr>
                      <w:jc w:val="center"/>
                    </w:pPr>
                    <w:r>
                      <w:rPr>
                        <w:rFonts w:hint="eastAsia"/>
                      </w:rPr>
                      <w:t>第四季度</w:t>
                    </w:r>
                  </w:p>
                  <w:p w:rsidR="002275FA" w:rsidRDefault="002275FA" w:rsidP="006134AF">
                    <w:pPr>
                      <w:jc w:val="center"/>
                    </w:pPr>
                    <w:r>
                      <w:rPr>
                        <w:rFonts w:hint="eastAsia"/>
                      </w:rPr>
                      <w:t>（10-12月份）</w:t>
                    </w:r>
                  </w:p>
                </w:tc>
              </w:sdtContent>
            </w:sdt>
          </w:tr>
          <w:tr w:rsidR="002275FA" w:rsidTr="002275FA">
            <w:sdt>
              <w:sdtPr>
                <w:tag w:val="_PLD_c9672bff3419446c83a97f99d65a2e0b"/>
                <w:id w:val="-1482383432"/>
                <w:lock w:val="sdtLocked"/>
              </w:sdtPr>
              <w:sdtEndPr/>
              <w:sdtContent>
                <w:tc>
                  <w:tcPr>
                    <w:tcW w:w="1809" w:type="dxa"/>
                  </w:tcPr>
                  <w:p w:rsidR="002275FA" w:rsidRDefault="002275FA" w:rsidP="006134AF">
                    <w:r>
                      <w:rPr>
                        <w:rFonts w:hint="eastAsia"/>
                        <w:szCs w:val="21"/>
                      </w:rPr>
                      <w:t>营业收入</w:t>
                    </w:r>
                  </w:p>
                </w:tc>
              </w:sdtContent>
            </w:sdt>
            <w:tc>
              <w:tcPr>
                <w:tcW w:w="1843" w:type="dxa"/>
                <w:vAlign w:val="center"/>
              </w:tcPr>
              <w:p w:rsidR="002275FA" w:rsidRDefault="002275FA" w:rsidP="006134AF">
                <w:pPr>
                  <w:jc w:val="right"/>
                </w:pPr>
                <w:r>
                  <w:t>275,253,326.92</w:t>
                </w:r>
              </w:p>
            </w:tc>
            <w:tc>
              <w:tcPr>
                <w:tcW w:w="1843" w:type="dxa"/>
                <w:vAlign w:val="center"/>
              </w:tcPr>
              <w:p w:rsidR="002275FA" w:rsidRDefault="002275FA" w:rsidP="006134AF">
                <w:pPr>
                  <w:jc w:val="right"/>
                </w:pPr>
                <w:r>
                  <w:t>306,668,869.08</w:t>
                </w:r>
              </w:p>
            </w:tc>
            <w:tc>
              <w:tcPr>
                <w:tcW w:w="1701" w:type="dxa"/>
                <w:vAlign w:val="center"/>
              </w:tcPr>
              <w:p w:rsidR="002275FA" w:rsidRDefault="002275FA" w:rsidP="006134AF">
                <w:pPr>
                  <w:jc w:val="right"/>
                </w:pPr>
                <w:r>
                  <w:t>336,890,350.86</w:t>
                </w:r>
              </w:p>
            </w:tc>
            <w:tc>
              <w:tcPr>
                <w:tcW w:w="1853" w:type="dxa"/>
                <w:vAlign w:val="center"/>
              </w:tcPr>
              <w:p w:rsidR="002275FA" w:rsidRDefault="002275FA" w:rsidP="006134AF">
                <w:pPr>
                  <w:jc w:val="right"/>
                </w:pPr>
                <w:r>
                  <w:t>396,259,361.89</w:t>
                </w:r>
              </w:p>
            </w:tc>
          </w:tr>
          <w:tr w:rsidR="002275FA" w:rsidTr="002275FA">
            <w:sdt>
              <w:sdtPr>
                <w:tag w:val="_PLD_c7fcc70769004239abd5440602d3b505"/>
                <w:id w:val="-997568912"/>
                <w:lock w:val="sdtLocked"/>
              </w:sdtPr>
              <w:sdtEndPr/>
              <w:sdtContent>
                <w:tc>
                  <w:tcPr>
                    <w:tcW w:w="1809" w:type="dxa"/>
                  </w:tcPr>
                  <w:p w:rsidR="002275FA" w:rsidRDefault="002275FA" w:rsidP="006134AF">
                    <w:r>
                      <w:rPr>
                        <w:rFonts w:hint="eastAsia"/>
                        <w:szCs w:val="21"/>
                      </w:rPr>
                      <w:t>归属于上市公司股东的净利润</w:t>
                    </w:r>
                  </w:p>
                </w:tc>
              </w:sdtContent>
            </w:sdt>
            <w:tc>
              <w:tcPr>
                <w:tcW w:w="1843" w:type="dxa"/>
                <w:vAlign w:val="center"/>
              </w:tcPr>
              <w:p w:rsidR="002275FA" w:rsidRDefault="002275FA" w:rsidP="006134AF">
                <w:pPr>
                  <w:jc w:val="right"/>
                </w:pPr>
                <w:r>
                  <w:t>12,263,310.68</w:t>
                </w:r>
              </w:p>
            </w:tc>
            <w:tc>
              <w:tcPr>
                <w:tcW w:w="1843" w:type="dxa"/>
                <w:vAlign w:val="center"/>
              </w:tcPr>
              <w:p w:rsidR="002275FA" w:rsidRDefault="002275FA" w:rsidP="006134AF">
                <w:pPr>
                  <w:jc w:val="right"/>
                </w:pPr>
                <w:r>
                  <w:t>32,551,388.09</w:t>
                </w:r>
              </w:p>
            </w:tc>
            <w:tc>
              <w:tcPr>
                <w:tcW w:w="1701" w:type="dxa"/>
                <w:vAlign w:val="center"/>
              </w:tcPr>
              <w:p w:rsidR="002275FA" w:rsidRDefault="002275FA" w:rsidP="006134AF">
                <w:pPr>
                  <w:jc w:val="right"/>
                </w:pPr>
                <w:r>
                  <w:t>45,110,502.50</w:t>
                </w:r>
              </w:p>
            </w:tc>
            <w:tc>
              <w:tcPr>
                <w:tcW w:w="1853" w:type="dxa"/>
                <w:vAlign w:val="center"/>
              </w:tcPr>
              <w:p w:rsidR="002275FA" w:rsidRDefault="002275FA" w:rsidP="006134AF">
                <w:pPr>
                  <w:jc w:val="right"/>
                </w:pPr>
                <w:r>
                  <w:t>48,686,710.89</w:t>
                </w:r>
              </w:p>
            </w:tc>
          </w:tr>
          <w:tr w:rsidR="002275FA" w:rsidTr="002275FA">
            <w:sdt>
              <w:sdtPr>
                <w:tag w:val="_PLD_cc4437a1c75a41d994bd913b3c6d8e6d"/>
                <w:id w:val="1787385436"/>
                <w:lock w:val="sdtLocked"/>
              </w:sdtPr>
              <w:sdtEndPr/>
              <w:sdtContent>
                <w:tc>
                  <w:tcPr>
                    <w:tcW w:w="1809" w:type="dxa"/>
                  </w:tcPr>
                  <w:p w:rsidR="002275FA" w:rsidRDefault="002275FA" w:rsidP="006134AF">
                    <w:r>
                      <w:rPr>
                        <w:rFonts w:hint="eastAsia"/>
                        <w:szCs w:val="21"/>
                      </w:rPr>
                      <w:t>归属于上市公司股东的扣除非经常性损益后的净利润</w:t>
                    </w:r>
                  </w:p>
                </w:tc>
              </w:sdtContent>
            </w:sdt>
            <w:tc>
              <w:tcPr>
                <w:tcW w:w="1843" w:type="dxa"/>
                <w:vAlign w:val="center"/>
              </w:tcPr>
              <w:p w:rsidR="002275FA" w:rsidRDefault="002275FA" w:rsidP="006134AF">
                <w:pPr>
                  <w:jc w:val="right"/>
                </w:pPr>
                <w:r>
                  <w:t>5,975,573.23</w:t>
                </w:r>
              </w:p>
            </w:tc>
            <w:tc>
              <w:tcPr>
                <w:tcW w:w="1843" w:type="dxa"/>
                <w:vAlign w:val="center"/>
              </w:tcPr>
              <w:p w:rsidR="002275FA" w:rsidRDefault="002275FA" w:rsidP="006134AF">
                <w:pPr>
                  <w:jc w:val="right"/>
                </w:pPr>
                <w:r>
                  <w:t>25,847,838.19</w:t>
                </w:r>
              </w:p>
            </w:tc>
            <w:tc>
              <w:tcPr>
                <w:tcW w:w="1701" w:type="dxa"/>
                <w:vAlign w:val="center"/>
              </w:tcPr>
              <w:p w:rsidR="002275FA" w:rsidRDefault="002275FA" w:rsidP="006134AF">
                <w:pPr>
                  <w:jc w:val="right"/>
                </w:pPr>
                <w:r>
                  <w:t>39,525,498.53</w:t>
                </w:r>
              </w:p>
            </w:tc>
            <w:tc>
              <w:tcPr>
                <w:tcW w:w="1853" w:type="dxa"/>
                <w:vAlign w:val="center"/>
              </w:tcPr>
              <w:p w:rsidR="002275FA" w:rsidRPr="00C63768" w:rsidRDefault="00C63768" w:rsidP="00C63768">
                <w:pPr>
                  <w:jc w:val="right"/>
                  <w:rPr>
                    <w:szCs w:val="21"/>
                  </w:rPr>
                </w:pPr>
                <w:r w:rsidRPr="00C63768">
                  <w:rPr>
                    <w:rFonts w:hint="eastAsia"/>
                    <w:szCs w:val="21"/>
                  </w:rPr>
                  <w:t>42,483,500.81</w:t>
                </w:r>
              </w:p>
            </w:tc>
          </w:tr>
          <w:tr w:rsidR="002275FA" w:rsidTr="002275FA">
            <w:sdt>
              <w:sdtPr>
                <w:tag w:val="_PLD_1a66e199f32a4408bc762faa192c5ead"/>
                <w:id w:val="1738819801"/>
                <w:lock w:val="sdtLocked"/>
              </w:sdtPr>
              <w:sdtEndPr/>
              <w:sdtContent>
                <w:tc>
                  <w:tcPr>
                    <w:tcW w:w="1809" w:type="dxa"/>
                  </w:tcPr>
                  <w:p w:rsidR="002275FA" w:rsidRDefault="002275FA" w:rsidP="006134AF">
                    <w:r>
                      <w:rPr>
                        <w:rFonts w:hint="eastAsia"/>
                        <w:szCs w:val="21"/>
                      </w:rPr>
                      <w:t>经营活动产生的现金流量净额</w:t>
                    </w:r>
                  </w:p>
                </w:tc>
              </w:sdtContent>
            </w:sdt>
            <w:tc>
              <w:tcPr>
                <w:tcW w:w="1843" w:type="dxa"/>
                <w:vAlign w:val="center"/>
              </w:tcPr>
              <w:p w:rsidR="002275FA" w:rsidRDefault="002275FA" w:rsidP="006134AF">
                <w:pPr>
                  <w:jc w:val="right"/>
                </w:pPr>
                <w:r>
                  <w:t>40,283,448.39</w:t>
                </w:r>
              </w:p>
            </w:tc>
            <w:tc>
              <w:tcPr>
                <w:tcW w:w="1843" w:type="dxa"/>
                <w:vAlign w:val="center"/>
              </w:tcPr>
              <w:p w:rsidR="002275FA" w:rsidRDefault="002275FA" w:rsidP="006134AF">
                <w:pPr>
                  <w:jc w:val="right"/>
                </w:pPr>
                <w:r>
                  <w:t>96,868,680.78</w:t>
                </w:r>
              </w:p>
            </w:tc>
            <w:tc>
              <w:tcPr>
                <w:tcW w:w="1701" w:type="dxa"/>
                <w:vAlign w:val="center"/>
              </w:tcPr>
              <w:p w:rsidR="002275FA" w:rsidRDefault="002275FA" w:rsidP="006134AF">
                <w:pPr>
                  <w:jc w:val="right"/>
                </w:pPr>
                <w:r>
                  <w:t>108,919,344.68</w:t>
                </w:r>
              </w:p>
            </w:tc>
            <w:tc>
              <w:tcPr>
                <w:tcW w:w="1853" w:type="dxa"/>
                <w:vAlign w:val="center"/>
              </w:tcPr>
              <w:p w:rsidR="002275FA" w:rsidRDefault="002275FA" w:rsidP="006134AF">
                <w:pPr>
                  <w:jc w:val="right"/>
                </w:pPr>
                <w:r>
                  <w:t>223,771,335.03</w:t>
                </w:r>
              </w:p>
            </w:tc>
          </w:tr>
        </w:tbl>
        <w:p w:rsidR="002275FA" w:rsidRDefault="002275FA"/>
        <w:p w:rsidR="00CC2976" w:rsidRDefault="008672B3">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ContentLocked"/>
            <w:placeholder>
              <w:docPart w:val="GBC22222222222222222222222222222"/>
            </w:placeholder>
          </w:sdtPr>
          <w:sdtEndPr/>
          <w:sdtContent>
            <w:p w:rsidR="00CC2976" w:rsidRDefault="008672B3" w:rsidP="001F72DA">
              <w:pPr>
                <w:rPr>
                  <w:szCs w:val="21"/>
                </w:rPr>
              </w:pPr>
              <w:r>
                <w:rPr>
                  <w:szCs w:val="21"/>
                </w:rPr>
                <w:fldChar w:fldCharType="begin"/>
              </w:r>
              <w:r w:rsidR="001F72DA">
                <w:rPr>
                  <w:szCs w:val="21"/>
                </w:rPr>
                <w:instrText xml:space="preserve"> MACROBUTTON  SnrToggleCheckbox □适用  </w:instrText>
              </w:r>
              <w:r>
                <w:rPr>
                  <w:szCs w:val="21"/>
                </w:rPr>
                <w:fldChar w:fldCharType="end"/>
              </w:r>
              <w:r>
                <w:rPr>
                  <w:szCs w:val="21"/>
                </w:rPr>
                <w:fldChar w:fldCharType="begin"/>
              </w:r>
              <w:r w:rsidR="001F72DA">
                <w:rPr>
                  <w:szCs w:val="21"/>
                </w:rPr>
                <w:instrText xml:space="preserve"> MACROBUTTON  SnrToggleCheckbox √不适用 </w:instrText>
              </w:r>
              <w:r>
                <w:rPr>
                  <w:szCs w:val="21"/>
                </w:rPr>
                <w:fldChar w:fldCharType="end"/>
              </w:r>
            </w:p>
          </w:sdtContent>
        </w:sdt>
      </w:sdtContent>
    </w:sdt>
    <w:p w:rsidR="00CC2976" w:rsidRDefault="00CC2976"/>
    <w:p w:rsidR="009305CD" w:rsidRDefault="009305CD"/>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EndPr/>
      <w:sdtContent>
        <w:p w:rsidR="00CC2976" w:rsidRDefault="008672B3">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ContentLocked"/>
            <w:placeholder>
              <w:docPart w:val="GBC22222222222222222222222222222"/>
            </w:placeholder>
          </w:sdtPr>
          <w:sdtEndPr/>
          <w:sdtContent>
            <w:p w:rsidR="00CC2976" w:rsidRDefault="008672B3">
              <w:pPr>
                <w:rPr>
                  <w:szCs w:val="21"/>
                </w:rPr>
              </w:pPr>
              <w:r>
                <w:rPr>
                  <w:szCs w:val="21"/>
                </w:rPr>
                <w:fldChar w:fldCharType="begin"/>
              </w:r>
              <w:r w:rsidR="00D1222F">
                <w:rPr>
                  <w:szCs w:val="21"/>
                </w:rPr>
                <w:instrText xml:space="preserve">MACROBUTTON  SnrToggleCheckbox √适用 </w:instrText>
              </w:r>
              <w:r>
                <w:rPr>
                  <w:szCs w:val="21"/>
                </w:rPr>
                <w:fldChar w:fldCharType="end"/>
              </w:r>
              <w:r>
                <w:rPr>
                  <w:szCs w:val="21"/>
                </w:rPr>
                <w:fldChar w:fldCharType="begin"/>
              </w:r>
              <w:r w:rsidR="00D1222F">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2F590D">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2F590D">
                <w:rPr>
                  <w:rFonts w:hint="eastAsia"/>
                  <w:szCs w:val="21"/>
                </w:rPr>
                <w:t>人民币</w:t>
              </w:r>
            </w:sdtContent>
          </w:sdt>
        </w:p>
        <w:tbl>
          <w:tblPr>
            <w:tblStyle w:val="a7"/>
            <w:tblW w:w="5000" w:type="pct"/>
            <w:tblLook w:val="04A0" w:firstRow="1" w:lastRow="0" w:firstColumn="1" w:lastColumn="0" w:noHBand="0" w:noVBand="1"/>
          </w:tblPr>
          <w:tblGrid>
            <w:gridCol w:w="3011"/>
            <w:gridCol w:w="1756"/>
            <w:gridCol w:w="908"/>
            <w:gridCol w:w="1687"/>
            <w:gridCol w:w="1687"/>
          </w:tblGrid>
          <w:tr w:rsidR="00962942" w:rsidTr="002275FA">
            <w:sdt>
              <w:sdtPr>
                <w:tag w:val="_PLD_f751403d0cb44994b9ad2600a703fbf6"/>
                <w:id w:val="-1145120213"/>
                <w:lock w:val="sdtLocked"/>
              </w:sdtPr>
              <w:sdtEndPr/>
              <w:sdtContent>
                <w:tc>
                  <w:tcPr>
                    <w:tcW w:w="1664" w:type="pct"/>
                    <w:vAlign w:val="center"/>
                  </w:tcPr>
                  <w:p w:rsidR="00962942" w:rsidRDefault="00962942" w:rsidP="00942B4E">
                    <w:pPr>
                      <w:pStyle w:val="ac"/>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245317474"/>
                <w:lock w:val="sdtLocked"/>
              </w:sdtPr>
              <w:sdtEndPr/>
              <w:sdtContent>
                <w:tc>
                  <w:tcPr>
                    <w:tcW w:w="970" w:type="pct"/>
                    <w:vAlign w:val="center"/>
                  </w:tcPr>
                  <w:p w:rsidR="00962942" w:rsidRDefault="00962942" w:rsidP="00942B4E">
                    <w:pPr>
                      <w:pStyle w:val="ac"/>
                      <w:ind w:firstLineChars="0" w:firstLine="0"/>
                      <w:jc w:val="center"/>
                      <w:rPr>
                        <w:rFonts w:ascii="宋体" w:hAnsi="宋体"/>
                        <w:szCs w:val="21"/>
                      </w:rPr>
                    </w:pPr>
                    <w:r>
                      <w:rPr>
                        <w:rFonts w:ascii="宋体" w:hAnsi="宋体" w:hint="eastAsia"/>
                        <w:szCs w:val="21"/>
                      </w:rPr>
                      <w:t>2020年金额</w:t>
                    </w:r>
                  </w:p>
                </w:tc>
              </w:sdtContent>
            </w:sdt>
            <w:sdt>
              <w:sdtPr>
                <w:tag w:val="_PLD_b6d0ea39876b409699dafa605943bc7c"/>
                <w:id w:val="-361671853"/>
                <w:lock w:val="sdtLocked"/>
              </w:sdtPr>
              <w:sdtEndPr/>
              <w:sdtContent>
                <w:tc>
                  <w:tcPr>
                    <w:tcW w:w="502" w:type="pct"/>
                    <w:vAlign w:val="center"/>
                  </w:tcPr>
                  <w:p w:rsidR="00962942" w:rsidRDefault="00962942" w:rsidP="00942B4E">
                    <w:pPr>
                      <w:pStyle w:val="ac"/>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486629038"/>
                <w:lock w:val="sdtLocked"/>
              </w:sdtPr>
              <w:sdtEndPr/>
              <w:sdtContent>
                <w:tc>
                  <w:tcPr>
                    <w:tcW w:w="932" w:type="pct"/>
                    <w:vAlign w:val="center"/>
                  </w:tcPr>
                  <w:p w:rsidR="00962942" w:rsidRDefault="00962942" w:rsidP="00942B4E">
                    <w:pPr>
                      <w:pStyle w:val="ac"/>
                      <w:ind w:firstLineChars="0" w:firstLine="0"/>
                      <w:jc w:val="center"/>
                      <w:rPr>
                        <w:rFonts w:ascii="宋体" w:hAnsi="宋体"/>
                        <w:szCs w:val="21"/>
                      </w:rPr>
                    </w:pPr>
                    <w:r>
                      <w:rPr>
                        <w:rFonts w:ascii="宋体" w:hAnsi="宋体" w:hint="eastAsia"/>
                        <w:szCs w:val="21"/>
                      </w:rPr>
                      <w:t>2019年金额</w:t>
                    </w:r>
                  </w:p>
                </w:tc>
              </w:sdtContent>
            </w:sdt>
            <w:sdt>
              <w:sdtPr>
                <w:tag w:val="_PLD_cc74238bb31a489cace6976e47d30974"/>
                <w:id w:val="681331051"/>
                <w:lock w:val="sdtLocked"/>
              </w:sdtPr>
              <w:sdtEndPr/>
              <w:sdtContent>
                <w:tc>
                  <w:tcPr>
                    <w:tcW w:w="932" w:type="pct"/>
                    <w:vAlign w:val="center"/>
                  </w:tcPr>
                  <w:p w:rsidR="00962942" w:rsidRDefault="00962942" w:rsidP="00942B4E">
                    <w:pPr>
                      <w:pStyle w:val="ac"/>
                      <w:ind w:firstLineChars="0" w:firstLine="0"/>
                      <w:jc w:val="center"/>
                      <w:rPr>
                        <w:rFonts w:ascii="宋体" w:hAnsi="宋体"/>
                        <w:szCs w:val="21"/>
                      </w:rPr>
                    </w:pPr>
                    <w:r>
                      <w:rPr>
                        <w:rFonts w:ascii="宋体" w:hAnsi="宋体" w:hint="eastAsia"/>
                        <w:szCs w:val="21"/>
                      </w:rPr>
                      <w:t>2018年金额</w:t>
                    </w:r>
                  </w:p>
                </w:tc>
              </w:sdtContent>
            </w:sdt>
          </w:tr>
          <w:tr w:rsidR="00962942" w:rsidTr="002275FA">
            <w:sdt>
              <w:sdtPr>
                <w:tag w:val="_PLD_844d8cfc8dc0403cae8741ce206231d7"/>
                <w:id w:val="-384488574"/>
                <w:lock w:val="sdtLocked"/>
              </w:sdtPr>
              <w:sdtEndPr/>
              <w:sdtContent>
                <w:tc>
                  <w:tcPr>
                    <w:tcW w:w="1664" w:type="pct"/>
                  </w:tcPr>
                  <w:p w:rsidR="00962942" w:rsidRDefault="00962942" w:rsidP="00942B4E">
                    <w:pPr>
                      <w:pStyle w:val="ac"/>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1891846845"/>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970" w:type="pct"/>
                  </w:tcPr>
                  <w:p w:rsidR="00962942" w:rsidRDefault="002275FA" w:rsidP="00942B4E">
                    <w:pPr>
                      <w:jc w:val="right"/>
                      <w:rPr>
                        <w:szCs w:val="21"/>
                      </w:rPr>
                    </w:pPr>
                    <w:r>
                      <w:rPr>
                        <w:szCs w:val="21"/>
                      </w:rPr>
                      <w:t>-10,525,590.43</w:t>
                    </w:r>
                  </w:p>
                </w:tc>
              </w:sdtContent>
            </w:sdt>
            <w:sdt>
              <w:sdtPr>
                <w:rPr>
                  <w:szCs w:val="21"/>
                </w:rPr>
                <w:alias w:val="非流动性资产处置损益，包括已计提资产减值准备的冲销部分的说明（非经常性损益项目）"/>
                <w:tag w:val="_GBC_cd8a7b3f2bbc4b59b588f24b6e3813ad"/>
                <w:id w:val="1994604963"/>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-213,048.39</w:t>
                </w:r>
              </w:p>
            </w:tc>
            <w:tc>
              <w:tcPr>
                <w:tcW w:w="932" w:type="pct"/>
              </w:tcPr>
              <w:p w:rsidR="00962942" w:rsidRDefault="00962942" w:rsidP="00942B4E">
                <w:pPr>
                  <w:jc w:val="right"/>
                  <w:rPr>
                    <w:szCs w:val="21"/>
                  </w:rPr>
                </w:pPr>
                <w:r>
                  <w:t>1,688,781.21</w:t>
                </w:r>
              </w:p>
            </w:tc>
          </w:tr>
          <w:tr w:rsidR="00962942" w:rsidTr="002275FA">
            <w:sdt>
              <w:sdtPr>
                <w:tag w:val="_PLD_8b9ff5877fb8464c8dcdb475bb249051"/>
                <w:id w:val="1329026240"/>
                <w:lock w:val="sdtLocked"/>
              </w:sdtPr>
              <w:sdtEndPr/>
              <w:sdtContent>
                <w:tc>
                  <w:tcPr>
                    <w:tcW w:w="1664" w:type="pct"/>
                  </w:tcPr>
                  <w:p w:rsidR="00962942" w:rsidRDefault="00962942" w:rsidP="00942B4E">
                    <w:pPr>
                      <w:pStyle w:val="ac"/>
                      <w:ind w:firstLineChars="0" w:firstLine="0"/>
                      <w:jc w:val="left"/>
                      <w:rPr>
                        <w:szCs w:val="21"/>
                      </w:rPr>
                    </w:pPr>
                    <w:r>
                      <w:rPr>
                        <w:szCs w:val="21"/>
                      </w:rPr>
                      <w:t>越权审批，或无正式批准文件，或偶发性的税收返还、减免</w:t>
                    </w:r>
                  </w:p>
                </w:tc>
              </w:sdtContent>
            </w:sdt>
            <w:sdt>
              <w:sdtPr>
                <w:rPr>
                  <w:color w:val="000000"/>
                  <w:sz w:val="22"/>
                  <w:szCs w:val="22"/>
                </w:rPr>
                <w:alias w:val="越权审批，或无正式批准文件，或偶发性的税收返还、减免（非经常性损益项目）"/>
                <w:tag w:val="_GBC_d0d576666bd84531b422d02502f39b0d"/>
                <w:id w:val="-1361667422"/>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970" w:type="pct"/>
                  </w:tcPr>
                  <w:p w:rsidR="00962942" w:rsidRDefault="002275FA" w:rsidP="00942B4E">
                    <w:pPr>
                      <w:jc w:val="right"/>
                      <w:rPr>
                        <w:szCs w:val="21"/>
                      </w:rPr>
                    </w:pPr>
                    <w:r w:rsidRPr="002275FA">
                      <w:rPr>
                        <w:color w:val="000000"/>
                        <w:sz w:val="22"/>
                        <w:szCs w:val="22"/>
                      </w:rPr>
                      <w:t>606,583.71</w:t>
                    </w:r>
                  </w:p>
                </w:tc>
              </w:sdtContent>
            </w:sdt>
            <w:sdt>
              <w:sdtPr>
                <w:rPr>
                  <w:szCs w:val="21"/>
                </w:rPr>
                <w:alias w:val="越权审批，或无正式批准文件，或偶发性的税收返还、减免的说明（非经常性损益项目）"/>
                <w:tag w:val="_GBC_73dcf168bb8244b7900ea31683a66c4a"/>
                <w:id w:val="-1687813249"/>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C63768">
            <w:sdt>
              <w:sdtPr>
                <w:tag w:val="_PLD_3a31f0c17a06427898ec246148becf2e"/>
                <w:id w:val="1720403922"/>
                <w:lock w:val="sdtLocked"/>
              </w:sdtPr>
              <w:sdtEndPr/>
              <w:sdtContent>
                <w:tc>
                  <w:tcPr>
                    <w:tcW w:w="1664" w:type="pct"/>
                  </w:tcPr>
                  <w:p w:rsidR="00962942" w:rsidRDefault="00962942" w:rsidP="00942B4E">
                    <w:pPr>
                      <w:pStyle w:val="ac"/>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color w:val="000000"/>
                  <w:sz w:val="22"/>
                  <w:szCs w:val="22"/>
                </w:rPr>
                <w:alias w:val="计入当期损益的政府补助，但与公司正常经营业务密切相关，符合国家政策规定、按照一定标准定额或定量持续享受的政府补助除外（非经常性损"/>
                <w:tag w:val="_GBC_64d7a5b8c906488daff056242b76207a"/>
                <w:id w:val="-1973976639"/>
                <w:lock w:val="sdtLocked"/>
                <w:dataBinding w:prefixMappings="xmlns:clcid-pte='clcid-pte'" w:xpath="/*/clcid-pte:FeiJingChangXingSunYiZhongGeZhongXingShiDeZhengFuBuTie[not(@periodRef)]" w:storeItemID="{89EBAB94-44A0-46A2-B712-30D997D04A6D}"/>
                <w:text/>
              </w:sdtPr>
              <w:sdtEndPr/>
              <w:sdtContent>
                <w:tc>
                  <w:tcPr>
                    <w:tcW w:w="970" w:type="pct"/>
                  </w:tcPr>
                  <w:p w:rsidR="00962942" w:rsidRDefault="00C63768" w:rsidP="00942B4E">
                    <w:pPr>
                      <w:jc w:val="right"/>
                      <w:rPr>
                        <w:szCs w:val="21"/>
                      </w:rPr>
                    </w:pPr>
                    <w:r w:rsidRPr="00E31857">
                      <w:rPr>
                        <w:color w:val="000000"/>
                        <w:sz w:val="22"/>
                        <w:szCs w:val="22"/>
                      </w:rPr>
                      <w:t>52,055,945.91</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591902898"/>
                <w:lock w:val="sdtLocked"/>
                <w:showingPlcHdr/>
                <w:dataBinding w:prefixMappings="xmlns:clcid-pte='clcid-pte'" w:xpath="/*/clcid-pte:FeiJingChangXingSunYiZhongGeZhongXingShiDeZhengFuBuTie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49,306,340.56</w:t>
                </w:r>
              </w:p>
            </w:tc>
            <w:tc>
              <w:tcPr>
                <w:tcW w:w="932" w:type="pct"/>
              </w:tcPr>
              <w:p w:rsidR="00962942" w:rsidRDefault="00962942" w:rsidP="00942B4E">
                <w:pPr>
                  <w:jc w:val="right"/>
                  <w:rPr>
                    <w:szCs w:val="21"/>
                  </w:rPr>
                </w:pPr>
                <w:r>
                  <w:t>39,082,195.08</w:t>
                </w:r>
              </w:p>
            </w:tc>
          </w:tr>
          <w:tr w:rsidR="00962942" w:rsidTr="002275FA">
            <w:sdt>
              <w:sdtPr>
                <w:tag w:val="_PLD_fe1213aa6f1346cd9a20033374a3ac7c"/>
                <w:id w:val="-649135083"/>
                <w:lock w:val="sdtLocked"/>
              </w:sdtPr>
              <w:sdtEndPr/>
              <w:sdtContent>
                <w:tc>
                  <w:tcPr>
                    <w:tcW w:w="1664" w:type="pct"/>
                  </w:tcPr>
                  <w:p w:rsidR="00962942" w:rsidRDefault="00962942" w:rsidP="00942B4E">
                    <w:pPr>
                      <w:pStyle w:val="ac"/>
                      <w:ind w:firstLineChars="0" w:firstLine="0"/>
                      <w:jc w:val="left"/>
                      <w:rPr>
                        <w:szCs w:val="21"/>
                      </w:rPr>
                    </w:pPr>
                    <w:r>
                      <w:rPr>
                        <w:szCs w:val="21"/>
                      </w:rPr>
                      <w:t>计入当期损益的对非金融企业收取的资金占用费</w:t>
                    </w:r>
                  </w:p>
                </w:tc>
              </w:sdtContent>
            </w:sdt>
            <w:sdt>
              <w:sdtPr>
                <w:rPr>
                  <w:color w:val="000000"/>
                  <w:sz w:val="22"/>
                  <w:szCs w:val="22"/>
                </w:rPr>
                <w:alias w:val="计入当期损益的对非金融企业收取的资金占用费（非经常性损益项目）"/>
                <w:tag w:val="_GBC_a86a78a187a54930b4f503dffc488988"/>
                <w:id w:val="709993601"/>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970" w:type="pct"/>
                  </w:tcPr>
                  <w:p w:rsidR="00962942" w:rsidRDefault="002275FA" w:rsidP="00942B4E">
                    <w:pPr>
                      <w:jc w:val="right"/>
                      <w:rPr>
                        <w:szCs w:val="21"/>
                      </w:rPr>
                    </w:pPr>
                    <w:r w:rsidRPr="002275FA">
                      <w:rPr>
                        <w:color w:val="000000"/>
                        <w:sz w:val="22"/>
                        <w:szCs w:val="22"/>
                      </w:rPr>
                      <w:t>410,377.36</w:t>
                    </w:r>
                  </w:p>
                </w:tc>
              </w:sdtContent>
            </w:sdt>
            <w:sdt>
              <w:sdtPr>
                <w:rPr>
                  <w:szCs w:val="21"/>
                </w:rPr>
                <w:alias w:val="计入当期损益的对非金融企业收取的资金占用费的说明（非经常性损益项目）"/>
                <w:tag w:val="_GBC_de2ce6c472744f0d80d98266d8260ba4"/>
                <w:id w:val="1167127659"/>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410,377.36</w:t>
                </w:r>
              </w:p>
            </w:tc>
            <w:tc>
              <w:tcPr>
                <w:tcW w:w="932" w:type="pct"/>
              </w:tcPr>
              <w:p w:rsidR="00962942" w:rsidRDefault="00962942" w:rsidP="00942B4E">
                <w:pPr>
                  <w:jc w:val="right"/>
                  <w:rPr>
                    <w:szCs w:val="21"/>
                  </w:rPr>
                </w:pPr>
                <w:r>
                  <w:t>-623,222.87</w:t>
                </w:r>
              </w:p>
            </w:tc>
          </w:tr>
          <w:tr w:rsidR="00962942" w:rsidTr="002275FA">
            <w:sdt>
              <w:sdtPr>
                <w:tag w:val="_PLD_795f7e5d276f416480ab96df05a4b553"/>
                <w:id w:val="343834230"/>
                <w:lock w:val="sdtLocked"/>
              </w:sdtPr>
              <w:sdtEndPr/>
              <w:sdtContent>
                <w:tc>
                  <w:tcPr>
                    <w:tcW w:w="1664" w:type="pct"/>
                  </w:tcPr>
                  <w:p w:rsidR="00962942" w:rsidRDefault="00962942" w:rsidP="00942B4E">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47537138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48855529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99733a1125874352a2bcb4c645ff24b1"/>
                <w:id w:val="2082411759"/>
                <w:lock w:val="sdtLocked"/>
              </w:sdtPr>
              <w:sdtEndPr/>
              <w:sdtContent>
                <w:tc>
                  <w:tcPr>
                    <w:tcW w:w="1664" w:type="pct"/>
                  </w:tcPr>
                  <w:p w:rsidR="00962942" w:rsidRDefault="00962942" w:rsidP="00942B4E">
                    <w:pPr>
                      <w:pStyle w:val="ac"/>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1837184399"/>
                <w:lock w:val="sdtLocked"/>
                <w:showingPlcHdr/>
                <w:dataBinding w:prefixMappings="xmlns:clcid-pte='clcid-pte'" w:xpath="/*/clcid-pte:FeiJingChangXingSunYiZhongZiChanZhiHuan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179515662"/>
                <w:lock w:val="sdtLocked"/>
                <w:showingPlcHdr/>
                <w:dataBinding w:prefixMappings="xmlns:clcid-pte='clcid-pte'" w:xpath="/*/clcid-pte:FeiJingChangXingSunYiZhongZiChanZhiHuan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53d42ebc6c434009804c4f34f1eeea8d"/>
                <w:id w:val="-2012282409"/>
                <w:lock w:val="sdtLocked"/>
              </w:sdtPr>
              <w:sdtEndPr/>
              <w:sdtContent>
                <w:tc>
                  <w:tcPr>
                    <w:tcW w:w="1664" w:type="pct"/>
                  </w:tcPr>
                  <w:p w:rsidR="00962942" w:rsidRDefault="00962942" w:rsidP="00942B4E">
                    <w:pPr>
                      <w:pStyle w:val="ac"/>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410693419"/>
                <w:lock w:val="sdtLocked"/>
                <w:showingPlcHdr/>
                <w:dataBinding w:prefixMappings="xmlns:clcid-pte='clcid-pte'" w:xpath="/*/clcid-pte:WeiTuoTaRenTouZiHuoGuanLiZiChanDeSunYiFeiJingChangXingSunYiXiangMu[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1324783702"/>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0f317a7354f44cf385d177fb07ac6b6d"/>
                <w:id w:val="-1945305399"/>
                <w:lock w:val="sdtLocked"/>
              </w:sdtPr>
              <w:sdtEndPr/>
              <w:sdtContent>
                <w:tc>
                  <w:tcPr>
                    <w:tcW w:w="1664" w:type="pct"/>
                  </w:tcPr>
                  <w:p w:rsidR="00962942" w:rsidRDefault="00962942" w:rsidP="00942B4E">
                    <w:pPr>
                      <w:pStyle w:val="ac"/>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718286284"/>
                <w:lock w:val="sdtLocked"/>
                <w:showingPlcHdr/>
                <w:dataBinding w:prefixMappings="xmlns:clcid-pte='clcid-pte'" w:xpath="/*/clcid-pte:FeiJingChangXingSunYiZhongJiTiDeGeXiangZiChanJianZhiZhunBe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2140527889"/>
                <w:lock w:val="sdtLocked"/>
                <w:showingPlcHdr/>
                <w:dataBinding w:prefixMappings="xmlns:clcid-pte='clcid-pte'" w:xpath="/*/clcid-pte:FeiJingChangXingSunYiZhongJiTiDeGeXiangZiChanJianZhiZhunBe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e6800bc168c54e55813a5cf2f30e4ea9"/>
                <w:id w:val="1314520092"/>
                <w:lock w:val="sdtLocked"/>
              </w:sdtPr>
              <w:sdtEndPr/>
              <w:sdtContent>
                <w:tc>
                  <w:tcPr>
                    <w:tcW w:w="1664" w:type="pct"/>
                  </w:tcPr>
                  <w:p w:rsidR="00962942" w:rsidRDefault="00962942" w:rsidP="00942B4E">
                    <w:pPr>
                      <w:pStyle w:val="ac"/>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1078796343"/>
                <w:lock w:val="sdtLocked"/>
                <w:showingPlcHdr/>
                <w:dataBinding w:prefixMappings="xmlns:clcid-pte='clcid-pte'" w:xpath="/*/clcid-pte:FeiJingChangXingSunYiZhongZhaiWuZhongZu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970174867"/>
                <w:lock w:val="sdtLocked"/>
                <w:showingPlcHdr/>
                <w:dataBinding w:prefixMappings="xmlns:clcid-pte='clcid-pte'" w:xpath="/*/clcid-pte:FeiJingChangXingSunYiZhongZhaiWuZhongZu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1fd1d4caa569429ab96f7f70a6f1a991"/>
                <w:id w:val="-1252192950"/>
                <w:lock w:val="sdtLocked"/>
              </w:sdtPr>
              <w:sdtEndPr/>
              <w:sdtContent>
                <w:tc>
                  <w:tcPr>
                    <w:tcW w:w="1664" w:type="pct"/>
                  </w:tcPr>
                  <w:p w:rsidR="00962942" w:rsidRDefault="00962942" w:rsidP="00942B4E">
                    <w:pPr>
                      <w:pStyle w:val="ac"/>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504105558"/>
                <w:lock w:val="sdtLocked"/>
                <w:showingPlcHdr/>
                <w:dataBinding w:prefixMappings="xmlns:clcid-pte='clcid-pte'" w:xpath="/*/clcid-pte:QiYeZhongZuFeiYongRuAnZhiZhiGongDeZhiChuZhengHeFeiYongDeng[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623850400"/>
                <w:lock w:val="sdtLocked"/>
                <w:showingPlcHdr/>
                <w:dataBinding w:prefixMappings="xmlns:clcid-pte='clcid-pte'" w:xpath="/*/clcid-pte:QiYeZhongZuFeiYongRuAnZhiZhiGongDeZhiChuZhengHeFeiYongDeng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a5e0a009a4f44eb0bf80d179b10fe78f"/>
                <w:id w:val="-740022278"/>
                <w:lock w:val="sdtLocked"/>
              </w:sdtPr>
              <w:sdtEndPr/>
              <w:sdtContent>
                <w:tc>
                  <w:tcPr>
                    <w:tcW w:w="1664" w:type="pct"/>
                  </w:tcPr>
                  <w:p w:rsidR="00962942" w:rsidRDefault="00962942" w:rsidP="00942B4E">
                    <w:pPr>
                      <w:pStyle w:val="ac"/>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506992007"/>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1901579981"/>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963eacd156f348688a85a48cabff7807"/>
                <w:id w:val="-725228183"/>
                <w:lock w:val="sdtLocked"/>
              </w:sdtPr>
              <w:sdtEndPr/>
              <w:sdtContent>
                <w:tc>
                  <w:tcPr>
                    <w:tcW w:w="1664" w:type="pct"/>
                  </w:tcPr>
                  <w:p w:rsidR="00962942" w:rsidRDefault="00962942" w:rsidP="00942B4E">
                    <w:pPr>
                      <w:pStyle w:val="ac"/>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1347985769"/>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521239859"/>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d5c4b44a00e644abae94fd5aab6a0f53"/>
                <w:id w:val="-135105393"/>
                <w:lock w:val="sdtLocked"/>
              </w:sdtPr>
              <w:sdtEndPr/>
              <w:sdtContent>
                <w:tc>
                  <w:tcPr>
                    <w:tcW w:w="1664" w:type="pct"/>
                  </w:tcPr>
                  <w:p w:rsidR="00962942" w:rsidRDefault="00962942" w:rsidP="00942B4E">
                    <w:pPr>
                      <w:pStyle w:val="ac"/>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26548018"/>
                <w:lock w:val="sdtLocked"/>
                <w:showingPlcHdr/>
                <w:dataBinding w:prefixMappings="xmlns:clcid-pte='clcid-pte'" w:xpath="/*/clcid-pte:YuGongSiZhuYingYeWuWuGuanDeYuJiFuZhaiChanShengDe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303853399"/>
                <w:lock w:val="sdtLocked"/>
                <w:showingPlcHdr/>
                <w:dataBinding w:prefixMappings="xmlns:clcid-pte='clcid-pte'" w:xpath="/*/clcid-pte:YuGongSiZhuYingYeWuWuGuanDeYuJiFuZhaiChanShengDe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tc>
              <w:tcPr>
                <w:tcW w:w="1664" w:type="pct"/>
              </w:tcPr>
              <w:sdt>
                <w:sdtPr>
                  <w:rPr>
                    <w:rFonts w:hint="eastAsia"/>
                  </w:rPr>
                  <w:tag w:val="_PLD_c9f3090a6252489a8a56f231559548a9"/>
                  <w:id w:val="-1212963405"/>
                  <w:lock w:val="sdtLocked"/>
                </w:sdtPr>
                <w:sdtEndPr/>
                <w:sdtContent>
                  <w:p w:rsidR="00962942" w:rsidRDefault="00962942" w:rsidP="00942B4E">
                    <w:pPr>
                      <w:pStyle w:val="ac"/>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color w:val="000000"/>
                  <w:sz w:val="22"/>
                  <w:szCs w:val="22"/>
                </w:rPr>
                <w:alias w:val="除同公司正常经营业务相关的有效套期保值业务外，持有交易性金融资产、衍生金融资产、交易性金融负债、衍生金融负债产生的公允价值变动损"/>
                <w:tag w:val="_GBC_9e3b11554a02407788efb0fb69037b20"/>
                <w:id w:val="388237333"/>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970" w:type="pct"/>
                  </w:tcPr>
                  <w:p w:rsidR="00962942" w:rsidRDefault="002275FA" w:rsidP="00942B4E">
                    <w:pPr>
                      <w:jc w:val="right"/>
                      <w:rPr>
                        <w:szCs w:val="21"/>
                      </w:rPr>
                    </w:pPr>
                    <w:r w:rsidRPr="002275FA">
                      <w:rPr>
                        <w:color w:val="000000"/>
                        <w:sz w:val="22"/>
                        <w:szCs w:val="22"/>
                      </w:rPr>
                      <w:t>133,023.41</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142792161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502" w:type="pct"/>
                  </w:tcPr>
                  <w:p w:rsidR="00962942" w:rsidRDefault="00962942" w:rsidP="00942B4E">
                    <w:pPr>
                      <w:rPr>
                        <w:szCs w:val="21"/>
                      </w:rPr>
                    </w:pPr>
                    <w:r>
                      <w:rPr>
                        <w:rStyle w:val="aff0"/>
                        <w:rFonts w:hint="eastAsia"/>
                      </w:rPr>
                      <w:t xml:space="preserve">　</w:t>
                    </w:r>
                  </w:p>
                </w:tc>
              </w:sdtContent>
            </w:sdt>
            <w:tc>
              <w:tcPr>
                <w:tcW w:w="932" w:type="pct"/>
              </w:tcPr>
              <w:p w:rsidR="00962942" w:rsidRDefault="00962942" w:rsidP="00942B4E">
                <w:pPr>
                  <w:jc w:val="right"/>
                  <w:rPr>
                    <w:szCs w:val="21"/>
                  </w:rPr>
                </w:pPr>
                <w:r>
                  <w:t>3,028,630.13</w:t>
                </w:r>
              </w:p>
            </w:tc>
            <w:tc>
              <w:tcPr>
                <w:tcW w:w="932" w:type="pct"/>
              </w:tcPr>
              <w:p w:rsidR="00962942" w:rsidRDefault="00962942" w:rsidP="00942B4E">
                <w:pPr>
                  <w:jc w:val="right"/>
                  <w:rPr>
                    <w:szCs w:val="21"/>
                  </w:rPr>
                </w:pPr>
                <w:r>
                  <w:t>5,834,966.59</w:t>
                </w:r>
              </w:p>
            </w:tc>
          </w:tr>
          <w:tr w:rsidR="00962942" w:rsidTr="002275FA">
            <w:tc>
              <w:tcPr>
                <w:tcW w:w="1664" w:type="pct"/>
              </w:tcPr>
              <w:sdt>
                <w:sdtPr>
                  <w:rPr>
                    <w:rFonts w:hint="eastAsia"/>
                  </w:rPr>
                  <w:tag w:val="_PLD_a35bb95fbfe74ad19cddd8723c27647d"/>
                  <w:id w:val="962844295"/>
                  <w:lock w:val="sdtLocked"/>
                </w:sdtPr>
                <w:sdtEndPr/>
                <w:sdtContent>
                  <w:p w:rsidR="00962942" w:rsidRDefault="00962942" w:rsidP="00942B4E">
                    <w:pPr>
                      <w:pStyle w:val="ac"/>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1642614115"/>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970" w:type="pct"/>
                  </w:tcPr>
                  <w:p w:rsidR="00962942" w:rsidRDefault="00962942" w:rsidP="00942B4E">
                    <w:pPr>
                      <w:jc w:val="right"/>
                      <w:rPr>
                        <w:szCs w:val="21"/>
                      </w:rPr>
                    </w:pPr>
                    <w:r>
                      <w:rPr>
                        <w:rStyle w:val="aff0"/>
                        <w:rFonts w:hint="eastAsia"/>
                      </w:rPr>
                      <w:t xml:space="preserve">　</w:t>
                    </w:r>
                  </w:p>
                </w:tc>
              </w:sdtContent>
            </w:sdt>
            <w:sdt>
              <w:sdtPr>
                <w:rPr>
                  <w:szCs w:val="21"/>
                </w:rPr>
                <w:alias w:val="单独进行减值测试的应收款项、合同资产减值准备转回的说明（非经常性损益项目）"/>
                <w:tag w:val="_GBC_a7bd773df54f44c692a6dfba547dd267"/>
                <w:id w:val="35994285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502" w:type="pct"/>
                  </w:tcPr>
                  <w:p w:rsidR="00962942" w:rsidRDefault="00962942" w:rsidP="00942B4E">
                    <w:pPr>
                      <w:rPr>
                        <w:szCs w:val="21"/>
                      </w:rPr>
                    </w:pPr>
                    <w:r>
                      <w:rPr>
                        <w:rStyle w:val="aff0"/>
                        <w:rFonts w:hint="eastAsia"/>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fbeffc1ef58042eabb841a8c6ba3a2cd"/>
                <w:id w:val="-1883469899"/>
                <w:lock w:val="sdtLocked"/>
              </w:sdtPr>
              <w:sdtEndPr/>
              <w:sdtContent>
                <w:tc>
                  <w:tcPr>
                    <w:tcW w:w="1664" w:type="pct"/>
                  </w:tcPr>
                  <w:p w:rsidR="00962942" w:rsidRDefault="00962942" w:rsidP="00942B4E">
                    <w:pPr>
                      <w:pStyle w:val="ac"/>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2131001139"/>
                <w:lock w:val="sdtLocked"/>
                <w:showingPlcHdr/>
                <w:dataBinding w:prefixMappings="xmlns:clcid-pte='clcid-pte'" w:xpath="/*/clcid-pte:DuiWaiWeiTuoDaiKuanQuDeDe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1575963716"/>
                <w:lock w:val="sdtLocked"/>
                <w:showingPlcHdr/>
                <w:dataBinding w:prefixMappings="xmlns:clcid-pte='clcid-pte'" w:xpath="/*/clcid-pte:DuiWaiWeiTuoDaiKuanQuDeDe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ab4996bc8c9546cc897e6503fc329d77"/>
                <w:id w:val="-1657837407"/>
                <w:lock w:val="sdtLocked"/>
              </w:sdtPr>
              <w:sdtEndPr/>
              <w:sdtContent>
                <w:tc>
                  <w:tcPr>
                    <w:tcW w:w="1664" w:type="pct"/>
                  </w:tcPr>
                  <w:p w:rsidR="00962942" w:rsidRDefault="00962942" w:rsidP="00942B4E">
                    <w:pPr>
                      <w:pStyle w:val="ac"/>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211920075"/>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123925088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80eb423167a4447fa29c77c0868920cf"/>
                <w:id w:val="95679783"/>
                <w:lock w:val="sdtLocked"/>
              </w:sdtPr>
              <w:sdtEndPr/>
              <w:sdtContent>
                <w:tc>
                  <w:tcPr>
                    <w:tcW w:w="1664" w:type="pct"/>
                  </w:tcPr>
                  <w:p w:rsidR="00962942" w:rsidRDefault="00962942" w:rsidP="00942B4E">
                    <w:pPr>
                      <w:pStyle w:val="ac"/>
                      <w:ind w:firstLineChars="0" w:firstLine="0"/>
                      <w:jc w:val="left"/>
                      <w:rPr>
                        <w:szCs w:val="21"/>
                      </w:rPr>
                    </w:pPr>
                    <w:r>
                      <w:rPr>
                        <w:szCs w:val="21"/>
                      </w:rPr>
                      <w:t>根据税收、会计等法律、法规的要求对当期损益进行一次性</w:t>
                    </w:r>
                    <w:r>
                      <w:rPr>
                        <w:szCs w:val="21"/>
                      </w:rPr>
                      <w:lastRenderedPageBreak/>
                      <w:t>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225253419"/>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4651699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f3cbcb5c4a554cb89b6fcecd900b57f6"/>
                <w:id w:val="-1172183155"/>
                <w:lock w:val="sdtLocked"/>
              </w:sdtPr>
              <w:sdtEndPr/>
              <w:sdtContent>
                <w:tc>
                  <w:tcPr>
                    <w:tcW w:w="1664" w:type="pct"/>
                  </w:tcPr>
                  <w:p w:rsidR="00962942" w:rsidRDefault="00962942" w:rsidP="00942B4E">
                    <w:pPr>
                      <w:pStyle w:val="ac"/>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819610045"/>
                <w:lock w:val="sdtLocked"/>
                <w:showingPlcHdr/>
                <w:dataBinding w:prefixMappings="xmlns:clcid-pte='clcid-pte'" w:xpath="/*/clcid-pte:ShouTuoJingYingQuDeDeTuoGuanFeiShouRu[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1779168978"/>
                <w:lock w:val="sdtLocked"/>
                <w:showingPlcHdr/>
                <w:dataBinding w:prefixMappings="xmlns:clcid-pte='clcid-pte'" w:xpath="/*/clcid-pte:ShouTuoJingYingQuDeDeTuoGuanFeiShouRu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e6be33fdedf14f828b768e63f66776a7"/>
                <w:id w:val="-2088763535"/>
                <w:lock w:val="sdtLocked"/>
              </w:sdtPr>
              <w:sdtEndPr/>
              <w:sdtContent>
                <w:tc>
                  <w:tcPr>
                    <w:tcW w:w="1664" w:type="pct"/>
                  </w:tcPr>
                  <w:p w:rsidR="00962942" w:rsidRDefault="00962942" w:rsidP="00942B4E">
                    <w:pPr>
                      <w:pStyle w:val="ac"/>
                      <w:ind w:firstLineChars="0" w:firstLine="0"/>
                      <w:jc w:val="left"/>
                      <w:rPr>
                        <w:szCs w:val="21"/>
                      </w:rPr>
                    </w:pPr>
                    <w:r>
                      <w:rPr>
                        <w:szCs w:val="21"/>
                      </w:rPr>
                      <w:t>除上述各项之外的其他营业外收入和支出</w:t>
                    </w:r>
                  </w:p>
                </w:tc>
              </w:sdtContent>
            </w:sdt>
            <w:sdt>
              <w:sdtPr>
                <w:rPr>
                  <w:color w:val="000000"/>
                  <w:sz w:val="22"/>
                  <w:szCs w:val="22"/>
                </w:rPr>
                <w:alias w:val="除上述各项之外的其他营业外收入和支出（非经常性损益项目）"/>
                <w:tag w:val="_GBC_a773965a05794857b243336e0cfaa234"/>
                <w:id w:val="98994674"/>
                <w:lock w:val="sdtLocked"/>
                <w:dataBinding w:prefixMappings="xmlns:clcid-pte='clcid-pte'" w:xpath="/*/clcid-pte:ChuShangShuGeXiangZhiWaiDeQiTaYingYeWaiShouZhiJingE[not(@periodRef)]" w:storeItemID="{89EBAB94-44A0-46A2-B712-30D997D04A6D}"/>
                <w:text/>
              </w:sdtPr>
              <w:sdtEndPr/>
              <w:sdtContent>
                <w:tc>
                  <w:tcPr>
                    <w:tcW w:w="970" w:type="pct"/>
                  </w:tcPr>
                  <w:p w:rsidR="00962942" w:rsidRDefault="002275FA" w:rsidP="00942B4E">
                    <w:pPr>
                      <w:jc w:val="right"/>
                      <w:rPr>
                        <w:szCs w:val="21"/>
                      </w:rPr>
                    </w:pPr>
                    <w:r w:rsidRPr="002275FA">
                      <w:rPr>
                        <w:color w:val="000000"/>
                        <w:sz w:val="22"/>
                        <w:szCs w:val="22"/>
                      </w:rPr>
                      <w:t>1,948,515.09</w:t>
                    </w:r>
                  </w:p>
                </w:tc>
              </w:sdtContent>
            </w:sdt>
            <w:sdt>
              <w:sdtPr>
                <w:rPr>
                  <w:szCs w:val="21"/>
                </w:rPr>
                <w:alias w:val="除上述各项之外的其他营业外收入和支出的说明（非经常性损益项目）"/>
                <w:tag w:val="_GBC_ac5f6194a5db40ea8e92409805b59f35"/>
                <w:id w:val="1481884441"/>
                <w:lock w:val="sdtLocked"/>
                <w:showingPlcHdr/>
                <w:dataBinding w:prefixMappings="xmlns:clcid-pte='clcid-pte'" w:xpath="/*/clcid-pte:ChuShangShuGeXiangZhiWaiDeQiTaYingYeWaiShouZhiJingE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2,770,765.83</w:t>
                </w:r>
              </w:p>
            </w:tc>
            <w:tc>
              <w:tcPr>
                <w:tcW w:w="932" w:type="pct"/>
              </w:tcPr>
              <w:p w:rsidR="00962942" w:rsidRDefault="00962942" w:rsidP="00942B4E">
                <w:pPr>
                  <w:jc w:val="right"/>
                  <w:rPr>
                    <w:szCs w:val="21"/>
                  </w:rPr>
                </w:pPr>
                <w:r>
                  <w:t>1,159,584.53</w:t>
                </w:r>
              </w:p>
            </w:tc>
          </w:tr>
          <w:tr w:rsidR="00962942" w:rsidTr="002275FA">
            <w:sdt>
              <w:sdtPr>
                <w:tag w:val="_PLD_069ba37d792f40e6b04d4878cd0275d9"/>
                <w:id w:val="-49388084"/>
                <w:lock w:val="sdtLocked"/>
              </w:sdtPr>
              <w:sdtEndPr/>
              <w:sdtContent>
                <w:tc>
                  <w:tcPr>
                    <w:tcW w:w="1664" w:type="pct"/>
                  </w:tcPr>
                  <w:p w:rsidR="00962942" w:rsidRDefault="00962942" w:rsidP="00942B4E">
                    <w:pPr>
                      <w:pStyle w:val="ac"/>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1459401791"/>
                <w:lock w:val="sdtLocked"/>
                <w:showingPlcHdr/>
                <w:dataBinding w:prefixMappings="xmlns:clcid-pte='clcid-pte'" w:xpath="/*/clcid-pte:QiTaFeiJingChangXingSunYiXiangMu[not(@periodRef)]" w:storeItemID="{89EBAB94-44A0-46A2-B712-30D997D04A6D}"/>
                <w:text/>
              </w:sdtPr>
              <w:sdtEndPr/>
              <w:sdtContent>
                <w:tc>
                  <w:tcPr>
                    <w:tcW w:w="970" w:type="pct"/>
                  </w:tcPr>
                  <w:p w:rsidR="00962942" w:rsidRDefault="00962942" w:rsidP="00942B4E">
                    <w:pPr>
                      <w:jc w:val="right"/>
                      <w:rPr>
                        <w:szCs w:val="21"/>
                      </w:rPr>
                    </w:pPr>
                    <w:r>
                      <w:rPr>
                        <w:rFonts w:hint="eastAsia"/>
                        <w:szCs w:val="21"/>
                      </w:rPr>
                      <w:t xml:space="preserve">　</w:t>
                    </w:r>
                  </w:p>
                </w:tc>
              </w:sdtContent>
            </w:sdt>
            <w:sdt>
              <w:sdtPr>
                <w:rPr>
                  <w:szCs w:val="21"/>
                </w:rPr>
                <w:alias w:val="其他符合非经常性损益定义的损益项目说明（非经常性损益项目）"/>
                <w:tag w:val="_GBC_6779f30daaa643fc8b85b77d8abfb3a1"/>
                <w:id w:val="1921440653"/>
                <w:lock w:val="sdtLocked"/>
                <w:showingPlcHdr/>
                <w:dataBinding w:prefixMappings="xmlns:clcid-pte='clcid-pte'" w:xpath="/*/clcid-pte:QiTaFeiJingChangXingSunYiXiangMu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p>
            </w:tc>
            <w:tc>
              <w:tcPr>
                <w:tcW w:w="932" w:type="pct"/>
              </w:tcPr>
              <w:p w:rsidR="00962942" w:rsidRDefault="00962942" w:rsidP="00942B4E">
                <w:pPr>
                  <w:jc w:val="right"/>
                  <w:rPr>
                    <w:szCs w:val="21"/>
                  </w:rPr>
                </w:pPr>
              </w:p>
            </w:tc>
          </w:tr>
          <w:tr w:rsidR="00962942" w:rsidTr="002275FA">
            <w:sdt>
              <w:sdtPr>
                <w:tag w:val="_PLD_0149f9eb956c4e448b13c00025046984"/>
                <w:id w:val="274684129"/>
                <w:lock w:val="sdtLocked"/>
              </w:sdtPr>
              <w:sdtEndPr/>
              <w:sdtContent>
                <w:tc>
                  <w:tcPr>
                    <w:tcW w:w="1664" w:type="pct"/>
                  </w:tcPr>
                  <w:p w:rsidR="00962942" w:rsidRDefault="00962942" w:rsidP="00942B4E">
                    <w:pPr>
                      <w:pStyle w:val="ac"/>
                      <w:ind w:firstLineChars="0" w:firstLine="0"/>
                      <w:jc w:val="left"/>
                      <w:rPr>
                        <w:szCs w:val="21"/>
                      </w:rPr>
                    </w:pPr>
                    <w:r>
                      <w:rPr>
                        <w:szCs w:val="21"/>
                      </w:rPr>
                      <w:t>少数股东权益影响额</w:t>
                    </w:r>
                  </w:p>
                </w:tc>
              </w:sdtContent>
            </w:sdt>
            <w:sdt>
              <w:sdtPr>
                <w:rPr>
                  <w:rFonts w:hint="eastAsia"/>
                  <w:color w:val="000000"/>
                  <w:sz w:val="22"/>
                  <w:szCs w:val="22"/>
                </w:rPr>
                <w:alias w:val="少数股东权益影响额（非经常性损益项目）"/>
                <w:tag w:val="_GBC_8a33ddc327de4910a42517cecea4257d"/>
                <w:id w:val="-45694256"/>
                <w:lock w:val="sdtLocked"/>
                <w:dataBinding w:prefixMappings="xmlns:clcid-pte='clcid-pte'" w:xpath="/*/clcid-pte:FeiJingChangXingSunYiXiangMuZhongShaoShuGuDongQuanYiYingXiangE[not(@periodRef)]" w:storeItemID="{89EBAB94-44A0-46A2-B712-30D997D04A6D}"/>
                <w:text/>
              </w:sdtPr>
              <w:sdtEndPr/>
              <w:sdtContent>
                <w:tc>
                  <w:tcPr>
                    <w:tcW w:w="970" w:type="pct"/>
                  </w:tcPr>
                  <w:p w:rsidR="00962942" w:rsidRDefault="00C63768" w:rsidP="00C63768">
                    <w:pPr>
                      <w:jc w:val="right"/>
                      <w:rPr>
                        <w:szCs w:val="21"/>
                      </w:rPr>
                    </w:pPr>
                    <w:r>
                      <w:rPr>
                        <w:color w:val="000000"/>
                        <w:sz w:val="22"/>
                        <w:szCs w:val="22"/>
                      </w:rPr>
                      <w:t>-9,210,632.60</w:t>
                    </w:r>
                  </w:p>
                </w:tc>
              </w:sdtContent>
            </w:sdt>
            <w:sdt>
              <w:sdtPr>
                <w:rPr>
                  <w:szCs w:val="21"/>
                </w:rPr>
                <w:alias w:val="少数股东权益影响额的说明（非经常性损益项目）"/>
                <w:tag w:val="_GBC_f99579c660ec489493ceb1b242ea1220"/>
                <w:id w:val="36055468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-10,868,187.71</w:t>
                </w:r>
              </w:p>
            </w:tc>
            <w:tc>
              <w:tcPr>
                <w:tcW w:w="932" w:type="pct"/>
              </w:tcPr>
              <w:p w:rsidR="00962942" w:rsidRDefault="00962942" w:rsidP="00942B4E">
                <w:pPr>
                  <w:jc w:val="right"/>
                  <w:rPr>
                    <w:szCs w:val="21"/>
                  </w:rPr>
                </w:pPr>
                <w:r>
                  <w:t>-9,428,149.00</w:t>
                </w:r>
              </w:p>
            </w:tc>
          </w:tr>
          <w:tr w:rsidR="00962942" w:rsidTr="00C63768">
            <w:sdt>
              <w:sdtPr>
                <w:tag w:val="_PLD_f36791cf59a8480abcd9c8ff79bd2231"/>
                <w:id w:val="1658194431"/>
                <w:lock w:val="sdtLocked"/>
              </w:sdtPr>
              <w:sdtEndPr/>
              <w:sdtContent>
                <w:tc>
                  <w:tcPr>
                    <w:tcW w:w="1664" w:type="pct"/>
                  </w:tcPr>
                  <w:p w:rsidR="00962942" w:rsidRDefault="00962942" w:rsidP="00942B4E">
                    <w:pPr>
                      <w:pStyle w:val="ac"/>
                      <w:ind w:firstLineChars="0" w:firstLine="0"/>
                      <w:jc w:val="left"/>
                      <w:rPr>
                        <w:szCs w:val="21"/>
                      </w:rPr>
                    </w:pPr>
                    <w:r>
                      <w:rPr>
                        <w:szCs w:val="21"/>
                      </w:rPr>
                      <w:t>所得税影响额</w:t>
                    </w:r>
                  </w:p>
                </w:tc>
              </w:sdtContent>
            </w:sdt>
            <w:sdt>
              <w:sdtPr>
                <w:rPr>
                  <w:rFonts w:hint="eastAsia"/>
                  <w:color w:val="000000"/>
                  <w:sz w:val="22"/>
                  <w:szCs w:val="22"/>
                </w:rPr>
                <w:alias w:val="非经常性损益_对所得税的影响"/>
                <w:tag w:val="_GBC_e14f120878e34174ad3744d5e7db4eea"/>
                <w:id w:val="-1016079246"/>
                <w:lock w:val="sdtLocked"/>
                <w:dataBinding w:prefixMappings="xmlns:clcid-pte='clcid-pte'" w:xpath="/*/clcid-pte:FeiJingChangXingSunYiDeKouChuXiangMuDuiSuoDeShuiDeYingXiang[not(@periodRef)]" w:storeItemID="{89EBAB94-44A0-46A2-B712-30D997D04A6D}"/>
                <w:text/>
              </w:sdtPr>
              <w:sdtEndPr/>
              <w:sdtContent>
                <w:tc>
                  <w:tcPr>
                    <w:tcW w:w="970" w:type="pct"/>
                  </w:tcPr>
                  <w:p w:rsidR="00962942" w:rsidRDefault="00C63768" w:rsidP="00942B4E">
                    <w:pPr>
                      <w:jc w:val="right"/>
                      <w:rPr>
                        <w:szCs w:val="21"/>
                      </w:rPr>
                    </w:pPr>
                    <w:r>
                      <w:rPr>
                        <w:rFonts w:hint="eastAsia"/>
                        <w:color w:val="000000"/>
                        <w:sz w:val="22"/>
                        <w:szCs w:val="22"/>
                      </w:rPr>
                      <w:t>-</w:t>
                    </w:r>
                    <w:r w:rsidRPr="00E31857">
                      <w:rPr>
                        <w:color w:val="000000"/>
                        <w:sz w:val="22"/>
                        <w:szCs w:val="22"/>
                      </w:rPr>
                      <w:t>10,638,721.05</w:t>
                    </w:r>
                  </w:p>
                </w:tc>
              </w:sdtContent>
            </w:sdt>
            <w:sdt>
              <w:sdtPr>
                <w:rPr>
                  <w:szCs w:val="21"/>
                </w:rPr>
                <w:alias w:val="所得税影响额的说明（非经常性损益项目）"/>
                <w:tag w:val="_GBC_fd22684ee3ac4dbea3da29cb32093302"/>
                <w:id w:val="1537240926"/>
                <w:lock w:val="sdtLocked"/>
                <w:showingPlcHdr/>
                <w:dataBinding w:prefixMappings="xmlns:clcid-pte='clcid-pte'" w:xpath="/*/clcid-pte:FeiJingChangXingSunYiDeKouChuXiangMuDuiSuoDeShuiDeYingXiang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-11,897,265.33</w:t>
                </w:r>
              </w:p>
            </w:tc>
            <w:tc>
              <w:tcPr>
                <w:tcW w:w="932" w:type="pct"/>
              </w:tcPr>
              <w:p w:rsidR="00962942" w:rsidRDefault="00962942" w:rsidP="00942B4E">
                <w:pPr>
                  <w:jc w:val="right"/>
                  <w:rPr>
                    <w:szCs w:val="21"/>
                  </w:rPr>
                </w:pPr>
                <w:r>
                  <w:t>-10,894,747.93</w:t>
                </w:r>
              </w:p>
            </w:tc>
          </w:tr>
          <w:tr w:rsidR="00962942" w:rsidTr="002275FA">
            <w:sdt>
              <w:sdtPr>
                <w:tag w:val="_PLD_cdd9c8f04b3e40cfa4a4a82686706b76"/>
                <w:id w:val="-1005592735"/>
                <w:lock w:val="sdtLocked"/>
              </w:sdtPr>
              <w:sdtEndPr/>
              <w:sdtContent>
                <w:tc>
                  <w:tcPr>
                    <w:tcW w:w="1664" w:type="pct"/>
                    <w:vAlign w:val="center"/>
                  </w:tcPr>
                  <w:p w:rsidR="00962942" w:rsidRDefault="00962942" w:rsidP="00942B4E">
                    <w:pPr>
                      <w:pStyle w:val="ac"/>
                      <w:ind w:firstLineChars="0" w:firstLine="0"/>
                      <w:jc w:val="center"/>
                      <w:rPr>
                        <w:szCs w:val="21"/>
                      </w:rPr>
                    </w:pPr>
                    <w:r>
                      <w:rPr>
                        <w:szCs w:val="21"/>
                      </w:rPr>
                      <w:t>合计</w:t>
                    </w:r>
                  </w:p>
                </w:tc>
              </w:sdtContent>
            </w:sdt>
            <w:sdt>
              <w:sdtPr>
                <w:rPr>
                  <w:color w:val="000000"/>
                  <w:sz w:val="22"/>
                  <w:szCs w:val="22"/>
                </w:rPr>
                <w:alias w:val="扣除的非经常性损益合计"/>
                <w:tag w:val="_GBC_27f939c97c8647838fab8288ea8c5220"/>
                <w:id w:val="-390959305"/>
                <w:lock w:val="sdtLocked"/>
                <w:dataBinding w:prefixMappings="xmlns:clcid-pte='clcid-pte'" w:xpath="/*/clcid-pte:KouChuDeFeiJingChangXingSunYiHeJi[not(@periodRef)]" w:storeItemID="{89EBAB94-44A0-46A2-B712-30D997D04A6D}"/>
                <w:text/>
              </w:sdtPr>
              <w:sdtEndPr/>
              <w:sdtContent>
                <w:tc>
                  <w:tcPr>
                    <w:tcW w:w="970" w:type="pct"/>
                  </w:tcPr>
                  <w:p w:rsidR="00962942" w:rsidRDefault="00C63768" w:rsidP="00942B4E">
                    <w:pPr>
                      <w:jc w:val="right"/>
                      <w:rPr>
                        <w:szCs w:val="21"/>
                      </w:rPr>
                    </w:pPr>
                    <w:r>
                      <w:rPr>
                        <w:color w:val="000000"/>
                        <w:sz w:val="22"/>
                        <w:szCs w:val="22"/>
                      </w:rPr>
                      <w:t>24,779,501.40</w:t>
                    </w:r>
                  </w:p>
                </w:tc>
              </w:sdtContent>
            </w:sdt>
            <w:sdt>
              <w:sdtPr>
                <w:rPr>
                  <w:szCs w:val="21"/>
                </w:rPr>
                <w:alias w:val="扣除的非经常性损益合计说明"/>
                <w:tag w:val="_GBC_7d667fbe166547a9b35986a48bb69a40"/>
                <w:id w:val="-87392580"/>
                <w:lock w:val="sdtLocked"/>
                <w:showingPlcHdr/>
                <w:dataBinding w:prefixMappings="xmlns:clcid-pte='clcid-pte'" w:xpath="/*/clcid-pte:KouChuDeFeiJingChangXingSunYiHeJiShuoMing[not(@periodRef)]" w:storeItemID="{89EBAB94-44A0-46A2-B712-30D997D04A6D}"/>
                <w:text/>
              </w:sdtPr>
              <w:sdtEndPr/>
              <w:sdtContent>
                <w:tc>
                  <w:tcPr>
                    <w:tcW w:w="502" w:type="pct"/>
                  </w:tcPr>
                  <w:p w:rsidR="00962942" w:rsidRDefault="00962942" w:rsidP="00942B4E">
                    <w:pPr>
                      <w:rPr>
                        <w:szCs w:val="21"/>
                      </w:rPr>
                    </w:pPr>
                    <w:r>
                      <w:rPr>
                        <w:rFonts w:hint="eastAsia"/>
                        <w:szCs w:val="21"/>
                      </w:rPr>
                      <w:t xml:space="preserve">　</w:t>
                    </w:r>
                  </w:p>
                </w:tc>
              </w:sdtContent>
            </w:sdt>
            <w:tc>
              <w:tcPr>
                <w:tcW w:w="932" w:type="pct"/>
              </w:tcPr>
              <w:p w:rsidR="00962942" w:rsidRDefault="00962942" w:rsidP="00942B4E">
                <w:pPr>
                  <w:jc w:val="right"/>
                  <w:rPr>
                    <w:szCs w:val="21"/>
                  </w:rPr>
                </w:pPr>
                <w:r>
                  <w:t>32,537,612.45</w:t>
                </w:r>
              </w:p>
            </w:tc>
            <w:tc>
              <w:tcPr>
                <w:tcW w:w="932" w:type="pct"/>
              </w:tcPr>
              <w:p w:rsidR="00962942" w:rsidRDefault="00962942" w:rsidP="00942B4E">
                <w:pPr>
                  <w:jc w:val="right"/>
                  <w:rPr>
                    <w:szCs w:val="21"/>
                  </w:rPr>
                </w:pPr>
                <w:r>
                  <w:t>26,819,407.61</w:t>
                </w:r>
              </w:p>
            </w:tc>
          </w:tr>
        </w:tbl>
        <w:p w:rsidR="00CC2976" w:rsidRDefault="00225909"/>
      </w:sdtContent>
    </w:sdt>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EndPr/>
      <w:sdtContent>
        <w:p w:rsidR="00CC2976" w:rsidRDefault="008672B3">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ContentLocked"/>
            <w:placeholder>
              <w:docPart w:val="GBC22222222222222222222222222222"/>
            </w:placeholder>
          </w:sdtPr>
          <w:sdtEndPr/>
          <w:sdtContent>
            <w:p w:rsidR="00CC2976" w:rsidRDefault="008672B3">
              <w:r>
                <w:fldChar w:fldCharType="begin"/>
              </w:r>
              <w:r w:rsidR="007F6D4D">
                <w:instrText xml:space="preserve">MACROBUTTON  SnrToggleCheckbox √适用 </w:instrText>
              </w:r>
              <w:r>
                <w:fldChar w:fldCharType="end"/>
              </w:r>
              <w:r>
                <w:fldChar w:fldCharType="begin"/>
              </w:r>
              <w:r w:rsidR="007F6D4D">
                <w:instrText xml:space="preserve"> MACROBUTTON  SnrToggleCheckbox □不适用 </w:instrText>
              </w:r>
              <w:r>
                <w:fldChar w:fldCharType="end"/>
              </w:r>
            </w:p>
          </w:sdtContent>
        </w:sdt>
        <w:p w:rsidR="00CC2976" w:rsidRDefault="008672B3">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179498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1760513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Theme="minorEastAsia" w:eastAsiaTheme="minorEastAsia" w:hAnsiTheme="minorEastAsia" w:hint="eastAsia"/>
                  <w:szCs w:val="21"/>
                </w:rPr>
                <w:t>人民币</w:t>
              </w:r>
            </w:sdtContent>
          </w:sdt>
        </w:p>
        <w:tbl>
          <w:tblPr>
            <w:tblStyle w:val="a7"/>
            <w:tblW w:w="0" w:type="auto"/>
            <w:tblLook w:val="04A0" w:firstRow="1" w:lastRow="0" w:firstColumn="1" w:lastColumn="0" w:noHBand="0" w:noVBand="1"/>
          </w:tblPr>
          <w:tblGrid>
            <w:gridCol w:w="1951"/>
            <w:gridCol w:w="1699"/>
            <w:gridCol w:w="1708"/>
            <w:gridCol w:w="1693"/>
            <w:gridCol w:w="1997"/>
          </w:tblGrid>
          <w:tr w:rsidR="007F6D4D" w:rsidTr="006134AF">
            <w:trPr>
              <w:trHeight w:val="165"/>
            </w:trPr>
            <w:sdt>
              <w:sdtPr>
                <w:tag w:val="_PLD_7afb41bb6f11412490d2cf97e6a8af4a"/>
                <w:id w:val="2090351566"/>
                <w:lock w:val="sdtLocked"/>
              </w:sdtPr>
              <w:sdtEndPr/>
              <w:sdtContent>
                <w:tc>
                  <w:tcPr>
                    <w:tcW w:w="1951" w:type="dxa"/>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1758125369"/>
                <w:lock w:val="sdtLocked"/>
              </w:sdtPr>
              <w:sdtEndPr/>
              <w:sdtContent>
                <w:tc>
                  <w:tcPr>
                    <w:tcW w:w="1699" w:type="dxa"/>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2044285658"/>
                <w:lock w:val="sdtLocked"/>
              </w:sdtPr>
              <w:sdtEndPr/>
              <w:sdtContent>
                <w:tc>
                  <w:tcPr>
                    <w:tcW w:w="1708" w:type="dxa"/>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321811931"/>
                <w:lock w:val="sdtLocked"/>
              </w:sdtPr>
              <w:sdtEndPr/>
              <w:sdtContent>
                <w:tc>
                  <w:tcPr>
                    <w:tcW w:w="1693" w:type="dxa"/>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54167898"/>
                <w:lock w:val="sdtLocked"/>
              </w:sdtPr>
              <w:sdtEndPr/>
              <w:sdtContent>
                <w:tc>
                  <w:tcPr>
                    <w:tcW w:w="1997" w:type="dxa"/>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sdt>
            <w:sdtPr>
              <w:rPr>
                <w:rFonts w:asciiTheme="minorEastAsia" w:eastAsiaTheme="minorEastAsia" w:hAnsiTheme="minorEastAsia" w:cstheme="minorBidi" w:hint="eastAsia"/>
                <w:kern w:val="2"/>
                <w:szCs w:val="21"/>
              </w:rPr>
              <w:alias w:val="采用公允价值计量的项目情况明细"/>
              <w:tag w:val="_TUP_99268db9eb064c0d97aa8abe10bf05f1"/>
              <w:id w:val="213704317"/>
              <w:lock w:val="sdtLocked"/>
              <w:placeholder>
                <w:docPart w:val="D26A7E46AF094D0DB1C9B7AD9C6D5CA3"/>
              </w:placeholder>
            </w:sdtPr>
            <w:sdtEndPr/>
            <w:sdtContent>
              <w:tr w:rsidR="007F6D4D" w:rsidTr="006134AF">
                <w:trPr>
                  <w:trHeight w:val="180"/>
                </w:trPr>
                <w:tc>
                  <w:tcPr>
                    <w:tcW w:w="1951" w:type="dxa"/>
                  </w:tcPr>
                  <w:p w:rsidR="007F6D4D" w:rsidRDefault="007F6D4D" w:rsidP="006134AF">
                    <w:pPr>
                      <w:rPr>
                        <w:rFonts w:asciiTheme="minorEastAsia" w:eastAsiaTheme="minorEastAsia" w:hAnsiTheme="minorEastAsia"/>
                        <w:szCs w:val="21"/>
                      </w:rPr>
                    </w:pPr>
                    <w:r>
                      <w:t>其他权益工具投资</w:t>
                    </w:r>
                  </w:p>
                </w:tc>
                <w:tc>
                  <w:tcPr>
                    <w:tcW w:w="1699" w:type="dxa"/>
                  </w:tcPr>
                  <w:p w:rsidR="007F6D4D" w:rsidRDefault="007F6D4D" w:rsidP="006134AF">
                    <w:pPr>
                      <w:jc w:val="right"/>
                      <w:rPr>
                        <w:rFonts w:asciiTheme="minorEastAsia" w:eastAsiaTheme="minorEastAsia" w:hAnsiTheme="minorEastAsia"/>
                        <w:szCs w:val="21"/>
                      </w:rPr>
                    </w:pPr>
                    <w:r>
                      <w:t>132,550,003.11</w:t>
                    </w:r>
                  </w:p>
                </w:tc>
                <w:tc>
                  <w:tcPr>
                    <w:tcW w:w="1708" w:type="dxa"/>
                  </w:tcPr>
                  <w:p w:rsidR="007F6D4D" w:rsidRDefault="007F6D4D" w:rsidP="006134AF">
                    <w:pPr>
                      <w:jc w:val="right"/>
                      <w:rPr>
                        <w:rFonts w:asciiTheme="minorEastAsia" w:eastAsiaTheme="minorEastAsia" w:hAnsiTheme="minorEastAsia"/>
                        <w:szCs w:val="21"/>
                      </w:rPr>
                    </w:pPr>
                    <w:r>
                      <w:t>129,527,155.41</w:t>
                    </w:r>
                  </w:p>
                </w:tc>
                <w:tc>
                  <w:tcPr>
                    <w:tcW w:w="1693" w:type="dxa"/>
                  </w:tcPr>
                  <w:p w:rsidR="007F6D4D" w:rsidRDefault="007F6D4D" w:rsidP="006134AF">
                    <w:pPr>
                      <w:jc w:val="right"/>
                      <w:rPr>
                        <w:rFonts w:asciiTheme="minorEastAsia" w:eastAsiaTheme="minorEastAsia" w:hAnsiTheme="minorEastAsia"/>
                        <w:szCs w:val="21"/>
                      </w:rPr>
                    </w:pPr>
                    <w:r>
                      <w:t>-3,022,847.70</w:t>
                    </w:r>
                  </w:p>
                </w:tc>
                <w:tc>
                  <w:tcPr>
                    <w:tcW w:w="1997" w:type="dxa"/>
                  </w:tcPr>
                  <w:p w:rsidR="007F6D4D" w:rsidRDefault="007F6D4D" w:rsidP="006134AF">
                    <w:pPr>
                      <w:jc w:val="right"/>
                      <w:rPr>
                        <w:rFonts w:asciiTheme="minorEastAsia" w:eastAsiaTheme="minorEastAsia" w:hAnsiTheme="minorEastAsia"/>
                        <w:szCs w:val="21"/>
                      </w:rPr>
                    </w:pPr>
                  </w:p>
                </w:tc>
              </w:tr>
            </w:sdtContent>
          </w:sdt>
          <w:tr w:rsidR="007F6D4D" w:rsidTr="006134AF">
            <w:trPr>
              <w:trHeight w:val="117"/>
            </w:trPr>
            <w:sdt>
              <w:sdtPr>
                <w:tag w:val="_PLD_a4d05bd3d4b34885acfe6e5bc6d34fc1"/>
                <w:id w:val="-927273964"/>
                <w:lock w:val="sdtLocked"/>
              </w:sdtPr>
              <w:sdtEndPr/>
              <w:sdtContent>
                <w:tc>
                  <w:tcPr>
                    <w:tcW w:w="1951" w:type="dxa"/>
                    <w:tcBorders>
                      <w:bottom w:val="single" w:sz="4" w:space="0" w:color="auto"/>
                    </w:tcBorders>
                    <w:vAlign w:val="center"/>
                  </w:tcPr>
                  <w:p w:rsidR="007F6D4D" w:rsidRDefault="007F6D4D" w:rsidP="006134AF">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sdtContent>
            </w:sdt>
            <w:tc>
              <w:tcPr>
                <w:tcW w:w="1699" w:type="dxa"/>
              </w:tcPr>
              <w:p w:rsidR="007F6D4D" w:rsidRDefault="007F6D4D" w:rsidP="006134AF">
                <w:pPr>
                  <w:jc w:val="right"/>
                  <w:rPr>
                    <w:rFonts w:asciiTheme="minorEastAsia" w:eastAsiaTheme="minorEastAsia" w:hAnsiTheme="minorEastAsia"/>
                    <w:szCs w:val="21"/>
                  </w:rPr>
                </w:pPr>
                <w:r>
                  <w:t>132,550,003.11</w:t>
                </w:r>
              </w:p>
            </w:tc>
            <w:tc>
              <w:tcPr>
                <w:tcW w:w="1708" w:type="dxa"/>
              </w:tcPr>
              <w:p w:rsidR="007F6D4D" w:rsidRDefault="007F6D4D" w:rsidP="006134AF">
                <w:pPr>
                  <w:jc w:val="right"/>
                  <w:rPr>
                    <w:rFonts w:asciiTheme="minorEastAsia" w:eastAsiaTheme="minorEastAsia" w:hAnsiTheme="minorEastAsia"/>
                    <w:szCs w:val="21"/>
                  </w:rPr>
                </w:pPr>
                <w:r>
                  <w:t>129,527,155.41</w:t>
                </w:r>
              </w:p>
            </w:tc>
            <w:tc>
              <w:tcPr>
                <w:tcW w:w="1693" w:type="dxa"/>
              </w:tcPr>
              <w:p w:rsidR="007F6D4D" w:rsidRDefault="007F6D4D" w:rsidP="006134AF">
                <w:pPr>
                  <w:jc w:val="right"/>
                  <w:rPr>
                    <w:rFonts w:asciiTheme="minorEastAsia" w:eastAsiaTheme="minorEastAsia" w:hAnsiTheme="minorEastAsia"/>
                    <w:szCs w:val="21"/>
                  </w:rPr>
                </w:pPr>
                <w:r>
                  <w:t>-3,022,847.70</w:t>
                </w:r>
              </w:p>
            </w:tc>
            <w:tc>
              <w:tcPr>
                <w:tcW w:w="1997" w:type="dxa"/>
              </w:tcPr>
              <w:p w:rsidR="007F6D4D" w:rsidRDefault="007F6D4D" w:rsidP="006134AF">
                <w:pPr>
                  <w:jc w:val="right"/>
                  <w:rPr>
                    <w:rFonts w:asciiTheme="minorEastAsia" w:eastAsiaTheme="minorEastAsia" w:hAnsiTheme="minorEastAsia"/>
                    <w:szCs w:val="21"/>
                  </w:rPr>
                </w:pPr>
              </w:p>
            </w:tc>
          </w:tr>
        </w:tbl>
        <w:p w:rsidR="00CC2976" w:rsidRDefault="00225909"/>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EndPr/>
      <w:sdtContent>
        <w:p w:rsidR="00CC2976" w:rsidRDefault="008672B3">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ContentLocked"/>
            <w:placeholder>
              <w:docPart w:val="GBC22222222222222222222222222222"/>
            </w:placeholder>
          </w:sdtPr>
          <w:sdtEndPr/>
          <w:sdtContent>
            <w:p w:rsidR="00CC2976" w:rsidRDefault="008672B3" w:rsidP="006C364E">
              <w:r>
                <w:fldChar w:fldCharType="begin"/>
              </w:r>
              <w:r w:rsidR="006C364E">
                <w:instrText xml:space="preserve">MACROBUTTON  SnrToggleCheckbox □适用 </w:instrText>
              </w:r>
              <w:r>
                <w:fldChar w:fldCharType="end"/>
              </w:r>
              <w:r>
                <w:fldChar w:fldCharType="begin"/>
              </w:r>
              <w:r w:rsidR="006C364E">
                <w:instrText xml:space="preserve"> MACROBUTTON  SnrToggleCheckbox √不适用 </w:instrText>
              </w:r>
              <w:r>
                <w:fldChar w:fldCharType="end"/>
              </w:r>
            </w:p>
          </w:sdtContent>
        </w:sdt>
      </w:sdtContent>
    </w:sdt>
    <w:p w:rsidR="00CC2976" w:rsidRDefault="008672B3">
      <w:pPr>
        <w:pStyle w:val="10"/>
        <w:numPr>
          <w:ilvl w:val="0"/>
          <w:numId w:val="3"/>
        </w:numPr>
        <w:ind w:left="498" w:hangingChars="177" w:hanging="498"/>
      </w:pPr>
      <w:bookmarkStart w:id="18" w:name="_Toc437440710"/>
      <w:bookmarkStart w:id="19" w:name="_Toc28098025"/>
      <w:r>
        <w:rPr>
          <w:rFonts w:hint="eastAsia"/>
        </w:rPr>
        <w:t>公司业务概要</w:t>
      </w:r>
      <w:bookmarkEnd w:id="18"/>
      <w:bookmarkEnd w:id="19"/>
    </w:p>
    <w:sdt>
      <w:sdtPr>
        <w:rPr>
          <w:rFonts w:ascii="宋体" w:hAnsi="宋体" w:cs="宋体" w:hint="eastAsia"/>
          <w:b w:val="0"/>
          <w:bCs w:val="0"/>
          <w:kern w:val="0"/>
          <w:szCs w:val="24"/>
        </w:rPr>
        <w:alias w:val="模块:报告期内公司所从事的主要业务、经营模式及行业情况说明"/>
        <w:tag w:val="_SEC_4f73d6431da94481a52b41cd560063a7"/>
        <w:id w:val="34633367"/>
        <w:lock w:val="sdtLocked"/>
        <w:placeholder>
          <w:docPart w:val="GBC22222222222222222222222222222"/>
        </w:placeholder>
      </w:sdtPr>
      <w:sdtEndPr/>
      <w:sdtContent>
        <w:p w:rsidR="00CC2976" w:rsidRDefault="008672B3">
          <w:pPr>
            <w:pStyle w:val="2"/>
            <w:numPr>
              <w:ilvl w:val="0"/>
              <w:numId w:val="7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96634750"/>
            <w:lock w:val="sdtLocked"/>
            <w:placeholder>
              <w:docPart w:val="GBC22222222222222222222222222222"/>
            </w:placeholder>
          </w:sdtPr>
          <w:sdtEndPr/>
          <w:sdtContent>
            <w:p w:rsidR="00EA450C" w:rsidRPr="00EA450C" w:rsidRDefault="00EA450C" w:rsidP="009F25ED">
              <w:pPr>
                <w:ind w:firstLineChars="150" w:firstLine="315"/>
              </w:pPr>
              <w:r w:rsidRPr="00EA450C">
                <w:rPr>
                  <w:rFonts w:ascii="仿宋_GB2312" w:eastAsia="仿宋_GB2312" w:hint="eastAsia"/>
                </w:rPr>
                <w:t>（</w:t>
              </w:r>
              <w:r w:rsidRPr="00EA450C">
                <w:rPr>
                  <w:rFonts w:hint="eastAsia"/>
                </w:rPr>
                <w:t>一）公司主要业务及经营模式</w:t>
              </w:r>
            </w:p>
            <w:p w:rsidR="00EA450C" w:rsidRPr="00EA450C" w:rsidRDefault="00EA450C" w:rsidP="009F25ED">
              <w:pPr>
                <w:ind w:firstLineChars="200" w:firstLine="420"/>
              </w:pPr>
              <w:r w:rsidRPr="00EA450C">
                <w:rPr>
                  <w:rFonts w:hint="eastAsia"/>
                </w:rPr>
                <w:t>公司主要从事自来水的生产和供应，同时经营污水处理和市政自来水管道安装业务。公司产业链条完整，享有厂网一</w:t>
              </w:r>
              <w:r w:rsidRPr="0035499A">
                <w:rPr>
                  <w:rFonts w:hint="eastAsia"/>
                </w:rPr>
                <w:t>体化、供排水一体化优势。公司主业所处的水务行业受到国家政策支持，有广阔的市场前景，公司在水务行业中具有较强的竞争能</w:t>
              </w:r>
              <w:r w:rsidRPr="00EA450C">
                <w:rPr>
                  <w:rFonts w:hint="eastAsia"/>
                </w:rPr>
                <w:t xml:space="preserve">力，公司未来发展前景良好，公司对中国未来的环保产业与水处理行业充满期待和希望。 </w:t>
              </w:r>
            </w:p>
            <w:p w:rsidR="00EA450C" w:rsidRPr="00EA450C" w:rsidRDefault="00EA450C" w:rsidP="009F25ED">
              <w:pPr>
                <w:ind w:firstLineChars="200" w:firstLine="420"/>
              </w:pPr>
              <w:r w:rsidRPr="00EA450C">
                <w:rPr>
                  <w:rFonts w:hint="eastAsia"/>
                </w:rPr>
                <w:t>公司供水业务涵盖供水服务全产业链，</w:t>
              </w:r>
              <w:r w:rsidRPr="0035499A">
                <w:rPr>
                  <w:rFonts w:hint="eastAsia"/>
                </w:rPr>
                <w:t>包括原水、取水、制水、输水到终端客户服务，总供水设计规模</w:t>
              </w:r>
              <w:r w:rsidR="0035499A" w:rsidRPr="0035499A">
                <w:rPr>
                  <w:rFonts w:hint="eastAsia"/>
                </w:rPr>
                <w:t>225</w:t>
              </w:r>
              <w:r w:rsidRPr="0035499A">
                <w:rPr>
                  <w:rFonts w:hint="eastAsia"/>
                </w:rPr>
                <w:t>万吨/日。主要经营模式有自主投资运营模式、BOT模</w:t>
              </w:r>
              <w:r w:rsidRPr="00EA450C">
                <w:rPr>
                  <w:rFonts w:hint="eastAsia"/>
                </w:rPr>
                <w:t>式、TOT模式和委托运营模式等。</w:t>
              </w:r>
            </w:p>
            <w:p w:rsidR="00EA450C" w:rsidRPr="00EA450C" w:rsidRDefault="00EA450C" w:rsidP="009F25ED">
              <w:pPr>
                <w:ind w:firstLineChars="200" w:firstLine="420"/>
              </w:pPr>
              <w:r w:rsidRPr="00EA450C">
                <w:rPr>
                  <w:rFonts w:hint="eastAsia"/>
                </w:rPr>
                <w:t>公司主要通过与当地水务公司以有限责任公司的形式组建水务公司，运营供水项目。包括：</w:t>
              </w:r>
              <w:r w:rsidRPr="00EA450C">
                <w:rPr>
                  <w:rFonts w:cs="Times New Roman" w:hint="eastAsia"/>
                </w:rPr>
                <w:t>1.</w:t>
              </w:r>
              <w:r w:rsidRPr="00EA450C">
                <w:rPr>
                  <w:rFonts w:hint="eastAsia"/>
                </w:rPr>
                <w:t>原水供应：将水库原水通过供水管网直接输送给制水企业，业务主要分布在嵊州及兰溪，设计规模</w:t>
              </w:r>
              <w:r w:rsidRPr="00EA450C">
                <w:rPr>
                  <w:rFonts w:cs="Times New Roman" w:hint="eastAsia"/>
                </w:rPr>
                <w:t>20</w:t>
              </w:r>
              <w:r w:rsidRPr="00EA450C">
                <w:rPr>
                  <w:rFonts w:hint="eastAsia"/>
                </w:rPr>
                <w:t>万吨</w:t>
              </w:r>
              <w:r w:rsidRPr="00EA450C">
                <w:rPr>
                  <w:rFonts w:cs="Times New Roman" w:hint="eastAsia"/>
                </w:rPr>
                <w:t>/</w:t>
              </w:r>
              <w:r w:rsidRPr="00EA450C">
                <w:rPr>
                  <w:rFonts w:hint="eastAsia"/>
                </w:rPr>
                <w:t>日；</w:t>
              </w:r>
              <w:r w:rsidRPr="00EA450C">
                <w:rPr>
                  <w:rFonts w:cs="Times New Roman" w:hint="eastAsia"/>
                </w:rPr>
                <w:t>2.</w:t>
              </w:r>
              <w:r w:rsidRPr="00EA450C">
                <w:rPr>
                  <w:rFonts w:hint="eastAsia"/>
                </w:rPr>
                <w:t>自来水供应：将原水通过自来水处理工艺后，将符合国家标准的自来水通过城市供水管网销售并输送给用户，业务分布杭州、舟山、丽水、永康、兰溪、平湖、金西、安吉等地，总设计规</w:t>
              </w:r>
              <w:r w:rsidRPr="0035499A">
                <w:rPr>
                  <w:rFonts w:hint="eastAsia"/>
                </w:rPr>
                <w:t>模</w:t>
              </w:r>
              <w:r w:rsidR="0035499A" w:rsidRPr="0035499A">
                <w:rPr>
                  <w:rFonts w:hint="eastAsia"/>
                </w:rPr>
                <w:t>1</w:t>
              </w:r>
              <w:r w:rsidR="0035499A" w:rsidRPr="0035499A">
                <w:t>60</w:t>
              </w:r>
              <w:r w:rsidRPr="0035499A">
                <w:rPr>
                  <w:rFonts w:hint="eastAsia"/>
                </w:rPr>
                <w:t>万吨/日</w:t>
              </w:r>
              <w:r w:rsidRPr="00EA450C">
                <w:rPr>
                  <w:rFonts w:hint="eastAsia"/>
                </w:rPr>
                <w:t xml:space="preserve">。 </w:t>
              </w:r>
            </w:p>
            <w:p w:rsidR="00EA450C" w:rsidRPr="0035499A" w:rsidRDefault="00EA450C" w:rsidP="009F25ED">
              <w:pPr>
                <w:ind w:firstLineChars="200" w:firstLine="420"/>
              </w:pPr>
              <w:r w:rsidRPr="00EA450C">
                <w:rPr>
                  <w:rFonts w:hint="eastAsia"/>
                </w:rPr>
                <w:t>公司污水处理业务系从城市污水管网收集生活污水、工商业污水、雨水及其他污水进行无害化处理，使污水处理厂出水标准达到国家法律法规规定，污水处理</w:t>
              </w:r>
              <w:r w:rsidRPr="0035499A">
                <w:rPr>
                  <w:rFonts w:hint="eastAsia"/>
                </w:rPr>
                <w:t>设计规模45万吨</w:t>
              </w:r>
              <w:r w:rsidRPr="0035499A">
                <w:rPr>
                  <w:rFonts w:cs="Times New Roman" w:hint="eastAsia"/>
                </w:rPr>
                <w:t>/</w:t>
              </w:r>
              <w:r w:rsidRPr="0035499A">
                <w:rPr>
                  <w:rFonts w:hint="eastAsia"/>
                </w:rPr>
                <w:t xml:space="preserve">日。公司污水处理项目由丽水供排水、永康钱江水务以及宁海兴海污水公司运营。 </w:t>
              </w:r>
            </w:p>
            <w:p w:rsidR="00EA450C" w:rsidRPr="00EA450C" w:rsidRDefault="00EA450C" w:rsidP="009F25ED">
              <w:pPr>
                <w:ind w:firstLineChars="200" w:firstLine="420"/>
              </w:pPr>
              <w:r w:rsidRPr="00EA450C">
                <w:rPr>
                  <w:rFonts w:hint="eastAsia"/>
                </w:rPr>
                <w:t>公司管道安装业务作为水务业务的延伸，包括管道安装工程业务和水务工程材料销售，其中管道安装工程业务一般由水务公司下属安装分子公司承接施工，主要业务包括房产片区自来水管道铺设、农村自来水及管网铺设和配合市政道路自来水管道铺设等工程施工业务。</w:t>
              </w:r>
            </w:p>
            <w:p w:rsidR="00EA450C" w:rsidRPr="00EA450C" w:rsidRDefault="00EA450C" w:rsidP="009F25ED">
              <w:r w:rsidRPr="00EA450C">
                <w:rPr>
                  <w:rFonts w:hint="eastAsia"/>
                </w:rPr>
                <w:t xml:space="preserve"> </w:t>
              </w:r>
              <w:r w:rsidR="009F25ED">
                <w:t xml:space="preserve">  </w:t>
              </w:r>
              <w:r w:rsidRPr="00EA450C">
                <w:t xml:space="preserve"> (</w:t>
              </w:r>
              <w:r w:rsidRPr="00EA450C">
                <w:rPr>
                  <w:rFonts w:hint="eastAsia"/>
                </w:rPr>
                <w:t>二)行业情况：</w:t>
              </w:r>
            </w:p>
            <w:p w:rsidR="00EA450C" w:rsidRPr="00EA450C" w:rsidRDefault="00645A30" w:rsidP="00645A30">
              <w:pPr>
                <w:ind w:firstLineChars="200" w:firstLine="420"/>
              </w:pPr>
              <w:bookmarkStart w:id="20" w:name="_Hlk34593303"/>
              <w:r>
                <w:rPr>
                  <w:rFonts w:hint="eastAsia"/>
                </w:rPr>
                <w:t>1、</w:t>
              </w:r>
              <w:r w:rsidR="00EA450C" w:rsidRPr="00EA450C">
                <w:rPr>
                  <w:rFonts w:hint="eastAsia"/>
                </w:rPr>
                <w:t>近年来，我国水务市场用水需求总量基本呈现平稳增长的态势</w:t>
              </w:r>
              <w:r w:rsidR="00EA450C" w:rsidRPr="00EA450C">
                <w:t>，</w:t>
              </w:r>
              <w:r w:rsidR="00EA450C" w:rsidRPr="00EA450C">
                <w:rPr>
                  <w:rFonts w:hint="eastAsia"/>
                </w:rPr>
                <w:t>水务行业发展目前进入相对成熟阶段，其中：供水处于成熟后期；污水治理处于成熟期早期，河道治理与生态修复全面铺开，污水处理率和污水处理能力快速增长，污水处理设施掀起升级改造潮；智慧水务逐渐成为水务市场新的投资热点。未来水务产业的发展机会在二次供水、农村环境治理、黑臭水体治理、水环境综合治理等方面体现。</w:t>
              </w:r>
            </w:p>
            <w:bookmarkEnd w:id="20"/>
            <w:p w:rsidR="00EA450C" w:rsidRPr="00EA450C" w:rsidRDefault="00645A30" w:rsidP="00645A30">
              <w:pPr>
                <w:ind w:firstLineChars="200" w:firstLine="420"/>
              </w:pPr>
              <w:r>
                <w:lastRenderedPageBreak/>
                <w:t>2</w:t>
              </w:r>
              <w:r>
                <w:rPr>
                  <w:rFonts w:hint="eastAsia"/>
                </w:rPr>
                <w:t>、</w:t>
              </w:r>
              <w:r w:rsidR="00EA450C" w:rsidRPr="00EA450C">
                <w:rPr>
                  <w:rFonts w:hint="eastAsia"/>
                </w:rPr>
                <w:t>今年进入十三五的收官之年，十四五期间供水行业会预计会</w:t>
              </w:r>
              <w:r w:rsidR="00EA450C" w:rsidRPr="00EA450C">
                <w:t>呈现以下发展</w:t>
              </w:r>
              <w:r w:rsidR="00EA450C" w:rsidRPr="00EA450C">
                <w:rPr>
                  <w:rFonts w:hint="eastAsia"/>
                </w:rPr>
                <w:t>趋势：</w:t>
              </w:r>
            </w:p>
            <w:p w:rsidR="00EA450C" w:rsidRPr="00EA450C" w:rsidRDefault="00EA450C" w:rsidP="00645A30">
              <w:pPr>
                <w:ind w:firstLineChars="150" w:firstLine="315"/>
              </w:pPr>
              <w:r w:rsidRPr="00EA450C">
                <w:rPr>
                  <w:rFonts w:hint="eastAsia"/>
                </w:rPr>
                <w:t>（1）未来一段时间更多的是央企、国资主导的投资；</w:t>
              </w:r>
            </w:p>
            <w:p w:rsidR="00EA450C" w:rsidRPr="00EA450C" w:rsidRDefault="00EA450C" w:rsidP="00645A30">
              <w:pPr>
                <w:ind w:firstLineChars="150" w:firstLine="315"/>
              </w:pPr>
              <w:r w:rsidRPr="00EA450C">
                <w:rPr>
                  <w:rFonts w:hint="eastAsia"/>
                </w:rPr>
                <w:t>（2）无接触经济、数字经济、智慧水务将加速：智慧水务近几年已经成为水务行业发展的热点，利用智慧水务技术提升水务业务的竞争力，代表了行业的发展方向；</w:t>
              </w:r>
            </w:p>
            <w:p w:rsidR="00EA450C" w:rsidRPr="00EA450C" w:rsidRDefault="00EA450C" w:rsidP="00645A30">
              <w:pPr>
                <w:ind w:firstLineChars="150" w:firstLine="315"/>
              </w:pPr>
              <w:r w:rsidRPr="00EA450C">
                <w:rPr>
                  <w:rFonts w:hint="eastAsia"/>
                </w:rPr>
                <w:t>（3）城镇污水管网提质工作快速推进:2019年住建部等三部委联合印发《城镇污水提质增效三年行动方案（2019-2021年）》，提出提质增效三年目标，即“地级及以上城市建成区基本无生活污水直排口，基本消除城中村、老旧城区和城乡结合部生活污水收集处理设施空白区，基本消除黑臭水体，城市生活污水集中收集效能显著提高”；</w:t>
              </w:r>
            </w:p>
            <w:p w:rsidR="00EA450C" w:rsidRPr="00EA450C" w:rsidRDefault="00EA450C" w:rsidP="00645A30">
              <w:pPr>
                <w:ind w:firstLineChars="200" w:firstLine="420"/>
              </w:pPr>
              <w:r w:rsidRPr="00EA450C">
                <w:rPr>
                  <w:rFonts w:hint="eastAsia"/>
                </w:rPr>
                <w:t>（4）资源安全保护措施将全面升级:国家仍将持续加大对水生态安全各方面（供水、污水、水环境）的基础设施建设力度和资本开支力度，水生态一体化、系统化的保护与治理工作也将持续推进;</w:t>
              </w:r>
            </w:p>
            <w:p w:rsidR="00EA450C" w:rsidRPr="00EA450C" w:rsidRDefault="00EA450C" w:rsidP="00645A30">
              <w:pPr>
                <w:ind w:firstLineChars="150" w:firstLine="315"/>
              </w:pPr>
              <w:r w:rsidRPr="00EA450C">
                <w:rPr>
                  <w:rFonts w:hint="eastAsia"/>
                </w:rPr>
                <w:t>（5）污泥无害化处置设施建设将提速：污泥产量和污水处理量高度相关，污水处理量的持续增长将进一步推动污泥处置需求的提升。目前污泥无害化处置设施的建设规模较目标仍有一定差距。</w:t>
              </w:r>
              <w:r w:rsidR="00382C66">
                <w:rPr>
                  <w:rFonts w:hint="eastAsia"/>
                </w:rPr>
                <w:t>污泥减量化仍是目前的主流处理处置路线，资源化处置是未来发展方向；</w:t>
              </w:r>
            </w:p>
            <w:p w:rsidR="00EA450C" w:rsidRPr="00EA450C" w:rsidRDefault="00EA450C" w:rsidP="00645A30">
              <w:pPr>
                <w:ind w:firstLineChars="150" w:firstLine="315"/>
              </w:pPr>
              <w:r w:rsidRPr="00EA450C">
                <w:rPr>
                  <w:rFonts w:hint="eastAsia"/>
                </w:rPr>
                <w:t>（6）行业深化整合：现阶段我国水务行业集中度不高，具有企业数量众多、规模化不足、区域分散等特点，尚未形成标杆性的龙头企业，其中国内最大的水务集团其服务市场份额也不足5%。针对这种现状，近年来部分大中型水企利用外延式扩张，通过并购整合打破技术及地域限制，去实现快速扩张。</w:t>
              </w:r>
            </w:p>
            <w:p w:rsidR="00EA450C" w:rsidRPr="00EA450C" w:rsidRDefault="00645A30" w:rsidP="00645A30">
              <w:pPr>
                <w:ind w:firstLineChars="200" w:firstLine="420"/>
              </w:pPr>
              <w:r>
                <w:rPr>
                  <w:rFonts w:hint="eastAsia"/>
                </w:rPr>
                <w:t>3</w:t>
              </w:r>
              <w:r w:rsidR="00EA450C" w:rsidRPr="00EA450C">
                <w:rPr>
                  <w:rFonts w:hint="eastAsia"/>
                </w:rPr>
                <w:t>、水务</w:t>
              </w:r>
              <w:r w:rsidR="00EA450C" w:rsidRPr="00EA450C">
                <w:t>行业</w:t>
              </w:r>
              <w:r w:rsidR="00EA450C" w:rsidRPr="00EA450C">
                <w:rPr>
                  <w:rFonts w:hint="eastAsia"/>
                </w:rPr>
                <w:t>具有明显的</w:t>
              </w:r>
              <w:r w:rsidR="00EA450C" w:rsidRPr="00EA450C">
                <w:t>周期性</w:t>
              </w:r>
              <w:r w:rsidR="00EA450C" w:rsidRPr="00EA450C">
                <w:rPr>
                  <w:rFonts w:hint="eastAsia"/>
                </w:rPr>
                <w:t>、</w:t>
              </w:r>
              <w:r w:rsidR="00EA450C" w:rsidRPr="00EA450C">
                <w:t>区域性、季节性特征：</w:t>
              </w:r>
            </w:p>
            <w:p w:rsidR="00EA450C" w:rsidRPr="00EA450C" w:rsidRDefault="00EA450C" w:rsidP="00645A30">
              <w:pPr>
                <w:ind w:firstLineChars="150" w:firstLine="315"/>
              </w:pPr>
              <w:r w:rsidRPr="00EA450C">
                <w:rPr>
                  <w:rFonts w:hint="eastAsia"/>
                </w:rPr>
                <w:t>（1）周期性：水务行业属于基础民生行业，需求稳定，对经济周期波动的敏感性相对较低，盈利能力受能源、基础性生产资料价格的波动性影响较小。其主要周期性体现为投资建设的周期性。水务行业作为一地区的基础设施，其建设规模要满足该地区一定时期的需要，适当超前建设。当地区经济发展和人口增长达到一定水平，使供水和污水处理能力出现饱和迹象时，当地市政部门通常会按照远期规划目标（一般为10年-20年）对现有产能进行改扩建或是建设新的供排水处理设施；</w:t>
              </w:r>
            </w:p>
            <w:p w:rsidR="00EA450C" w:rsidRPr="00EA450C" w:rsidRDefault="00EA450C" w:rsidP="00645A30">
              <w:pPr>
                <w:ind w:firstLineChars="150" w:firstLine="315"/>
              </w:pPr>
              <w:r w:rsidRPr="00EA450C">
                <w:rPr>
                  <w:rFonts w:hint="eastAsia"/>
                </w:rPr>
                <w:t>（2）区域性：水务行业的区域性较为明显。从目前城市供排水业务来看，水务企业只能在其供水管网或污水收集管网覆盖的范围内开展业务，一个城市供排水业务发展受制于该城市城区及城市规划发展区域；</w:t>
              </w:r>
            </w:p>
            <w:p w:rsidR="00EA450C" w:rsidRPr="00EA450C" w:rsidRDefault="00EA450C" w:rsidP="00645A30">
              <w:pPr>
                <w:ind w:firstLineChars="150" w:firstLine="315"/>
              </w:pPr>
              <w:r w:rsidRPr="00EA450C">
                <w:rPr>
                  <w:rFonts w:hint="eastAsia"/>
                </w:rPr>
                <w:t>（3）季节性：水务行业的季节性特征较为明显。一般夏季（6月-10月）供水和污水处理的需求量大，在全年形成高峰期。由于夏季用水量和降雨量的增加，使得污水处理量在同期也会达到全年峰值。季节性特征可能使水务公司的经营业绩和盈利水平随着不同的季节而有所波动。</w:t>
              </w:r>
            </w:p>
            <w:p w:rsidR="00CC2976" w:rsidRPr="00EA450C" w:rsidRDefault="00225909" w:rsidP="009F25ED"/>
          </w:sdtContent>
        </w:sdt>
      </w:sdtContent>
    </w:sdt>
    <w:p w:rsidR="00CC2976" w:rsidRDefault="008672B3">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67970314"/>
        <w:lock w:val="sdtContentLocked"/>
        <w:placeholder>
          <w:docPart w:val="GBC22222222222222222222222222222"/>
        </w:placeholder>
      </w:sdtPr>
      <w:sdtEndPr/>
      <w:sdtContent>
        <w:p w:rsidR="00942B4E" w:rsidRDefault="008672B3" w:rsidP="00942B4E">
          <w:pPr>
            <w:rPr>
              <w:szCs w:val="21"/>
            </w:rPr>
          </w:pPr>
          <w:r>
            <w:fldChar w:fldCharType="begin"/>
          </w:r>
          <w:r w:rsidR="00942B4E">
            <w:instrText xml:space="preserve">MACROBUTTON  SnrToggleCheckbox □适用 </w:instrText>
          </w:r>
          <w:r>
            <w:fldChar w:fldCharType="end"/>
          </w:r>
          <w:r>
            <w:fldChar w:fldCharType="begin"/>
          </w:r>
          <w:r w:rsidR="00942B4E">
            <w:instrText xml:space="preserve"> MACROBUTTON  SnrToggleCheckbox √不适用 </w:instrText>
          </w:r>
          <w:r>
            <w:fldChar w:fldCharType="end"/>
          </w:r>
        </w:p>
      </w:sdtContent>
    </w:sdt>
    <w:p w:rsidR="00CC2976" w:rsidRDefault="00CC2976">
      <w:pPr>
        <w:rPr>
          <w:szCs w:val="21"/>
        </w:rPr>
      </w:pPr>
    </w:p>
    <w:sdt>
      <w:sdtPr>
        <w:rPr>
          <w:rFonts w:ascii="宋体" w:hAnsi="宋体" w:cs="宋体" w:hint="eastAsia"/>
          <w:b w:val="0"/>
          <w:bCs w:val="0"/>
          <w:kern w:val="0"/>
          <w:szCs w:val="24"/>
        </w:rPr>
        <w:alias w:val="模块:报告期内公司主要资产发生重大变化情况的说明"/>
        <w:tag w:val="_SEC_d733579ca1be4b6280b2cf34d2da3454"/>
        <w:id w:val="34633369"/>
        <w:lock w:val="sdtLocked"/>
        <w:placeholder>
          <w:docPart w:val="GBC22222222222222222222222222222"/>
        </w:placeholder>
      </w:sdtPr>
      <w:sdtEndPr/>
      <w:sdtContent>
        <w:p w:rsidR="00CC2976" w:rsidRDefault="008672B3">
          <w:pPr>
            <w:pStyle w:val="2"/>
            <w:numPr>
              <w:ilvl w:val="0"/>
              <w:numId w:val="76"/>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849476653"/>
            <w:lock w:val="sdtContentLocked"/>
            <w:placeholder>
              <w:docPart w:val="GBC22222222222222222222222222222"/>
            </w:placeholder>
          </w:sdtPr>
          <w:sdtEndPr/>
          <w:sdtContent>
            <w:p w:rsidR="00CC2976" w:rsidRDefault="008672B3">
              <w:r>
                <w:fldChar w:fldCharType="begin"/>
              </w:r>
              <w:r w:rsidR="00942B4E">
                <w:instrText xml:space="preserve">MACROBUTTON  SnrToggleCheckbox √适用 </w:instrText>
              </w:r>
              <w:r>
                <w:fldChar w:fldCharType="end"/>
              </w:r>
              <w:r>
                <w:fldChar w:fldCharType="begin"/>
              </w:r>
              <w:r w:rsidR="00942B4E">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EndPr/>
          <w:sdtContent>
            <w:p w:rsidR="004238DF" w:rsidRPr="004238DF" w:rsidRDefault="004238DF" w:rsidP="00010A73">
              <w:pPr>
                <w:ind w:firstLineChars="200" w:firstLine="420"/>
              </w:pPr>
              <w:r w:rsidRPr="004238DF">
                <w:rPr>
                  <w:rFonts w:hint="eastAsia"/>
                </w:rPr>
                <w:t>背景优势：公司控股股东中国水务投资有限公司是由水利部综合事业局联合战略 投资者发起成立的国家级专业水务投资和运营管理公司，主要从事供水、污水处理，弱咸水淡化等投资业务，具有较强的市场运作能力与资源优势。公司主要股东浙江</w:t>
              </w:r>
              <w:r w:rsidR="00BF74DE">
                <w:rPr>
                  <w:rFonts w:hint="eastAsia"/>
                </w:rPr>
                <w:t>省</w:t>
              </w:r>
              <w:r w:rsidR="00851EC4">
                <w:rPr>
                  <w:rFonts w:hint="eastAsia"/>
                </w:rPr>
                <w:t>新能源投资集团股份有限</w:t>
              </w:r>
              <w:r w:rsidRPr="004238DF">
                <w:rPr>
                  <w:rFonts w:hint="eastAsia"/>
                </w:rPr>
                <w:t>公司和浙江</w:t>
              </w:r>
              <w:r w:rsidR="001B717E">
                <w:rPr>
                  <w:rFonts w:hint="eastAsia"/>
                </w:rPr>
                <w:t>省</w:t>
              </w:r>
              <w:r w:rsidRPr="004238DF">
                <w:rPr>
                  <w:rFonts w:hint="eastAsia"/>
                </w:rPr>
                <w:t>水电实业公司均</w:t>
              </w:r>
              <w:r>
                <w:rPr>
                  <w:rFonts w:hint="eastAsia"/>
                </w:rPr>
                <w:t>为国有法人，具有能源水利行业背景，在水务行业方面拥有广泛的资源。</w:t>
              </w:r>
            </w:p>
            <w:p w:rsidR="004C0E80" w:rsidRPr="00EE360D" w:rsidRDefault="004238DF" w:rsidP="00010A73">
              <w:pPr>
                <w:ind w:firstLineChars="200" w:firstLine="420"/>
                <w:rPr>
                  <w:rFonts w:cs="Times New Roman"/>
                  <w:kern w:val="2"/>
                </w:rPr>
              </w:pPr>
              <w:r w:rsidRPr="004238DF">
                <w:rPr>
                  <w:rFonts w:hint="eastAsia"/>
                </w:rPr>
                <w:t>规模优势：</w:t>
              </w:r>
              <w:r w:rsidR="004C0E80" w:rsidRPr="00FA62D8">
                <w:rPr>
                  <w:rFonts w:cs="Times New Roman" w:hint="eastAsia"/>
                  <w:kern w:val="2"/>
                </w:rPr>
                <w:t>公司自2000年涉足水务行业，先后收购杭州市赤山埠水厂,投资嵊州市城市引水管道,控股舟山市自来水有限公司、丽水市供排水有限责任公司、永康市钱江水务有限公司和兰溪市钱江水务有限公司</w:t>
              </w:r>
              <w:r w:rsidR="004C0E80">
                <w:rPr>
                  <w:rFonts w:cs="Times New Roman" w:hint="eastAsia"/>
                  <w:kern w:val="2"/>
                </w:rPr>
                <w:t>、宁海污水公司、</w:t>
              </w:r>
              <w:r w:rsidR="004C0E80" w:rsidRPr="00FA62D8">
                <w:rPr>
                  <w:rFonts w:cs="Times New Roman" w:hint="eastAsia"/>
                  <w:kern w:val="2"/>
                </w:rPr>
                <w:t>平湖</w:t>
              </w:r>
              <w:r w:rsidR="004C0E80">
                <w:rPr>
                  <w:rFonts w:cs="Times New Roman" w:hint="eastAsia"/>
                  <w:kern w:val="2"/>
                </w:rPr>
                <w:t>水务公司</w:t>
              </w:r>
              <w:r w:rsidR="004C0E80" w:rsidRPr="00FA62D8">
                <w:rPr>
                  <w:rFonts w:cs="Times New Roman" w:hint="eastAsia"/>
                  <w:kern w:val="2"/>
                </w:rPr>
                <w:t>。拥有城市供水和污水处理规</w:t>
              </w:r>
              <w:r w:rsidR="004C0E80" w:rsidRPr="0035499A">
                <w:rPr>
                  <w:rFonts w:cs="Times New Roman" w:hint="eastAsia"/>
                  <w:kern w:val="2"/>
                </w:rPr>
                <w:t>模</w:t>
              </w:r>
              <w:r w:rsidR="0035499A" w:rsidRPr="0035499A">
                <w:rPr>
                  <w:rFonts w:cs="Times New Roman"/>
                  <w:kern w:val="2"/>
                </w:rPr>
                <w:t>225</w:t>
              </w:r>
              <w:r w:rsidR="004C0E80" w:rsidRPr="0035499A">
                <w:rPr>
                  <w:rFonts w:cs="Times New Roman" w:hint="eastAsia"/>
                  <w:kern w:val="2"/>
                </w:rPr>
                <w:t>万吨/</w:t>
              </w:r>
              <w:r w:rsidR="004C0E80" w:rsidRPr="00FA62D8">
                <w:rPr>
                  <w:rFonts w:cs="Times New Roman" w:hint="eastAsia"/>
                  <w:kern w:val="2"/>
                </w:rPr>
                <w:t>日。由于规模效应，公司生产成本、管理成本得以大大降低，具有较强的市场竞争力。</w:t>
              </w:r>
            </w:p>
            <w:p w:rsidR="004238DF" w:rsidRPr="004238DF" w:rsidRDefault="004238DF" w:rsidP="00010A73">
              <w:pPr>
                <w:ind w:firstLineChars="200" w:firstLine="420"/>
              </w:pPr>
              <w:r w:rsidRPr="004238DF">
                <w:rPr>
                  <w:rFonts w:hint="eastAsia"/>
                </w:rPr>
                <w:t>管理优势：公司在自来水、污水等运营业务板块多年的实践摸索，在项目方面积累了丰富的运营经验，依托技术平台、信息管理系统，为业务协同提供保障，提升整体运营效率，公司的管理模式具备可快速复制的能力、有助于公司业务拓展。</w:t>
              </w:r>
            </w:p>
            <w:p w:rsidR="00CC2976" w:rsidRPr="004238DF" w:rsidRDefault="00225909" w:rsidP="00010A73"/>
          </w:sdtContent>
        </w:sdt>
      </w:sdtContent>
    </w:sdt>
    <w:p w:rsidR="00CC2976" w:rsidRDefault="008672B3">
      <w:pPr>
        <w:pStyle w:val="10"/>
        <w:numPr>
          <w:ilvl w:val="0"/>
          <w:numId w:val="3"/>
        </w:numPr>
        <w:ind w:left="498" w:hangingChars="177" w:hanging="498"/>
      </w:pPr>
      <w:bookmarkStart w:id="21" w:name="_Toc28098026"/>
      <w:r>
        <w:rPr>
          <w:rFonts w:hint="eastAsia"/>
        </w:rPr>
        <w:lastRenderedPageBreak/>
        <w:t>经营情况讨论与分析</w:t>
      </w:r>
      <w:bookmarkEnd w:id="21"/>
      <w:r>
        <w:t xml:space="preserve"> </w:t>
      </w:r>
    </w:p>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rPr>
      </w:sdtEndPr>
      <w:sdtContent>
        <w:p w:rsidR="00CC2976" w:rsidRDefault="008672B3">
          <w:pPr>
            <w:pStyle w:val="2"/>
            <w:numPr>
              <w:ilvl w:val="0"/>
              <w:numId w:val="18"/>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EndPr/>
          <w:sdtContent>
            <w:p w:rsidR="00CC2976" w:rsidRPr="00675121" w:rsidRDefault="00851EC4" w:rsidP="00675121">
              <w:pPr>
                <w:ind w:firstLineChars="200" w:firstLine="420"/>
                <w:rPr>
                  <w:rFonts w:asciiTheme="minorEastAsia" w:eastAsiaTheme="minorEastAsia" w:hAnsiTheme="minorEastAsia"/>
                </w:rPr>
              </w:pPr>
              <w:r>
                <w:t>2020年，公司紧扣“规范管理、改革创新、提质增效、科学发展”总目标，以“创一流、创标杆”为主线，以“效益发展指标、管理提升指标”双提升为中心，向经营要创新，向机制要动力，向管理要效益，克服疫情等不利因素，通过全力以赴稳阵地，百花齐放促发展，提档升级强管理等举措，促使水务主业经营指标创历史新高，企业管理水平进阶升级，较好地完成了年度目标任务和重点工作。</w:t>
              </w:r>
            </w:p>
          </w:sdtContent>
        </w:sdt>
      </w:sdtContent>
    </w:sdt>
    <w:p w:rsidR="00CC2976" w:rsidRDefault="00CC2976">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EndPr>
        <w:rPr>
          <w:szCs w:val="21"/>
        </w:rPr>
      </w:sdtEndPr>
      <w:sdtContent>
        <w:p w:rsidR="00CC2976" w:rsidRDefault="008672B3">
          <w:pPr>
            <w:pStyle w:val="2"/>
            <w:numPr>
              <w:ilvl w:val="0"/>
              <w:numId w:val="18"/>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EndPr>
            <w:rPr>
              <w:szCs w:val="21"/>
            </w:rPr>
          </w:sdtEndPr>
          <w:sdtContent>
            <w:p w:rsidR="00382C66" w:rsidRDefault="00851EC4" w:rsidP="00851EC4">
              <w:pPr>
                <w:ind w:firstLineChars="150" w:firstLine="315"/>
              </w:pPr>
              <w:r>
                <w:t>截至报告期末，公司日水处理规模达225万吨，其中供水处理规模180万吨/日，污水处理规模45万吨/日。</w:t>
              </w:r>
            </w:p>
            <w:p w:rsidR="00382C66" w:rsidRDefault="00382C66" w:rsidP="00851EC4">
              <w:pPr>
                <w:ind w:firstLineChars="150" w:firstLine="315"/>
              </w:pPr>
              <w:r>
                <w:t xml:space="preserve"> </w:t>
              </w:r>
              <w:r w:rsidR="00851EC4">
                <w:t>2020年度，公司供水业务实现售水量38,692万吨，同比增加5.89%，由于公司供水区域疫情防控工作高效落实</w:t>
              </w:r>
              <w:r>
                <w:t>,</w:t>
              </w:r>
              <w:r w:rsidR="00851EC4">
                <w:t>加快复工复产</w:t>
              </w:r>
              <w:r>
                <w:t>,</w:t>
              </w:r>
              <w:r w:rsidR="00851EC4">
                <w:t>使疫情对于水量影响得以控制。主要系舟山公司主要得益于朱家尖和岱山渔山石化的水量增长，丽水公司水阁区域售水量增长，兰溪公司年度供水量增长，平湖公司因用户项目投产售水量增长，永康公司的售水总量中居民用水大幅增加。公司整体供水形势稳定。</w:t>
              </w:r>
            </w:p>
            <w:p w:rsidR="00382C66" w:rsidRDefault="00382C66" w:rsidP="00851EC4">
              <w:pPr>
                <w:ind w:firstLineChars="150" w:firstLine="315"/>
              </w:pPr>
              <w:r>
                <w:t xml:space="preserve"> </w:t>
              </w:r>
              <w:r w:rsidR="00851EC4">
                <w:t>2020年度，公司实现污水处理量10,877万吨，与上年同期基本持平，主要系各污水公司受疫情影响，工业区块的进厂污水量下降及本年雨量较少所致。</w:t>
              </w:r>
            </w:p>
            <w:p w:rsidR="00CC2976" w:rsidRPr="005812F0" w:rsidRDefault="00851EC4" w:rsidP="00851EC4">
              <w:pPr>
                <w:ind w:firstLineChars="150" w:firstLine="315"/>
                <w:rPr>
                  <w:szCs w:val="21"/>
                </w:rPr>
              </w:pPr>
              <w:r>
                <w:rPr>
                  <w:rFonts w:hint="eastAsia"/>
                </w:rPr>
                <w:t xml:space="preserve"> </w:t>
              </w:r>
              <w:r>
                <w:t>公司2020年实现营业收入为131,507.20万元，较上年同期的117,486.83万元增加14,020.37万元，同比增长11.93%。公司2020年实现合并归属于母公司净利润为13,861.19万元，较上年同期的归属于母公司净利润4,316.60万元增加9,544.59万元，增长了221.11%，主要原因系：第一、公司水务子公司的售水量及安装工程业务量较上年同期有所增加；同时，部分水务子公司污水处理提升改造工程完工后，本期污水处理收入同比增加；第二、参股公司天堂硅谷对投资的康美药业确认公允价值变动损失较上年同期大幅减少，公司按照权益法核算确认的投资收益较去年同期大幅增加。</w:t>
              </w:r>
            </w:p>
          </w:sdtContent>
        </w:sdt>
      </w:sdtContent>
    </w:sdt>
    <w:p w:rsidR="00CC2976" w:rsidRDefault="008672B3">
      <w:pPr>
        <w:pStyle w:val="3"/>
        <w:numPr>
          <w:ilvl w:val="0"/>
          <w:numId w:val="9"/>
        </w:numPr>
        <w:ind w:left="369" w:hangingChars="175" w:hanging="369"/>
        <w:rPr>
          <w:szCs w:val="21"/>
        </w:rPr>
      </w:pPr>
      <w:bookmarkStart w:id="22" w:name="_Toc342559738"/>
      <w:bookmarkStart w:id="23" w:name="_Toc342565895"/>
      <w:r>
        <w:rPr>
          <w:rFonts w:hint="eastAsia"/>
          <w:szCs w:val="21"/>
        </w:rPr>
        <w:t>主营业务分析</w:t>
      </w:r>
      <w:bookmarkEnd w:id="22"/>
      <w:bookmarkEnd w:id="23"/>
    </w:p>
    <w:p w:rsidR="00CC2976" w:rsidRDefault="008672B3">
      <w:pPr>
        <w:pStyle w:val="4"/>
        <w:numPr>
          <w:ilvl w:val="0"/>
          <w:numId w:val="77"/>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24799790"/>
        <w:lock w:val="sdtLocked"/>
        <w:placeholder>
          <w:docPart w:val="GBC22222222222222222222222222222"/>
        </w:placeholder>
      </w:sdtPr>
      <w:sdtEndPr>
        <w:rPr>
          <w:rFonts w:hint="default"/>
          <w:szCs w:val="24"/>
        </w:rPr>
      </w:sdtEndPr>
      <w:sdtContent>
        <w:p w:rsidR="00CC2976" w:rsidRDefault="008672B3">
          <w:pPr>
            <w:pStyle w:val="ac"/>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7"/>
            <w:tblW w:w="5000" w:type="pct"/>
            <w:tblLook w:val="04A0" w:firstRow="1" w:lastRow="0" w:firstColumn="1" w:lastColumn="0" w:noHBand="0" w:noVBand="1"/>
          </w:tblPr>
          <w:tblGrid>
            <w:gridCol w:w="3392"/>
            <w:gridCol w:w="1896"/>
            <w:gridCol w:w="1896"/>
            <w:gridCol w:w="1865"/>
          </w:tblGrid>
          <w:tr w:rsidR="009E2240" w:rsidTr="002958C7">
            <w:sdt>
              <w:sdtPr>
                <w:tag w:val="_PLD_07c57429574b41a38dfc0d8a1f3284ab"/>
                <w:id w:val="-654142247"/>
                <w:lock w:val="sdtLocked"/>
              </w:sdtPr>
              <w:sdtEndPr/>
              <w:sdtContent>
                <w:tc>
                  <w:tcPr>
                    <w:tcW w:w="1900" w:type="pct"/>
                  </w:tcPr>
                  <w:p w:rsidR="009E2240" w:rsidRDefault="009E2240" w:rsidP="002958C7">
                    <w:pPr>
                      <w:pStyle w:val="ac"/>
                      <w:ind w:firstLineChars="0" w:firstLine="0"/>
                      <w:jc w:val="center"/>
                      <w:rPr>
                        <w:rFonts w:ascii="宋体" w:hAnsi="宋体"/>
                        <w:szCs w:val="21"/>
                      </w:rPr>
                    </w:pPr>
                    <w:r>
                      <w:rPr>
                        <w:rFonts w:ascii="宋体" w:hAnsi="宋体" w:hint="eastAsia"/>
                        <w:szCs w:val="21"/>
                      </w:rPr>
                      <w:t>科目</w:t>
                    </w:r>
                  </w:p>
                </w:tc>
              </w:sdtContent>
            </w:sdt>
            <w:sdt>
              <w:sdtPr>
                <w:tag w:val="_PLD_1f9e6a631fd24a92af8ee7ff46863683"/>
                <w:id w:val="-1611665643"/>
                <w:lock w:val="sdtLocked"/>
              </w:sdtPr>
              <w:sdtEndPr/>
              <w:sdtContent>
                <w:tc>
                  <w:tcPr>
                    <w:tcW w:w="1003" w:type="pct"/>
                    <w:vAlign w:val="center"/>
                  </w:tcPr>
                  <w:p w:rsidR="009E2240" w:rsidRDefault="009E2240" w:rsidP="002958C7">
                    <w:pPr>
                      <w:pStyle w:val="ac"/>
                      <w:ind w:firstLineChars="0" w:firstLine="0"/>
                      <w:jc w:val="center"/>
                      <w:rPr>
                        <w:rFonts w:ascii="宋体" w:hAnsi="宋体"/>
                        <w:szCs w:val="21"/>
                      </w:rPr>
                    </w:pPr>
                    <w:r>
                      <w:rPr>
                        <w:rFonts w:ascii="宋体" w:hAnsi="宋体" w:hint="eastAsia"/>
                        <w:szCs w:val="21"/>
                      </w:rPr>
                      <w:t>本期数</w:t>
                    </w:r>
                  </w:p>
                </w:tc>
              </w:sdtContent>
            </w:sdt>
            <w:sdt>
              <w:sdtPr>
                <w:tag w:val="_PLD_c054d491ce5246ada8b2794492b87309"/>
                <w:id w:val="1649939128"/>
                <w:lock w:val="sdtLocked"/>
              </w:sdtPr>
              <w:sdtEndPr/>
              <w:sdtContent>
                <w:tc>
                  <w:tcPr>
                    <w:tcW w:w="1003" w:type="pct"/>
                    <w:vAlign w:val="center"/>
                  </w:tcPr>
                  <w:p w:rsidR="009E2240" w:rsidRDefault="009E2240" w:rsidP="002958C7">
                    <w:pPr>
                      <w:pStyle w:val="ac"/>
                      <w:ind w:firstLineChars="0" w:firstLine="0"/>
                      <w:jc w:val="center"/>
                      <w:rPr>
                        <w:rFonts w:ascii="宋体" w:hAnsi="宋体"/>
                        <w:szCs w:val="21"/>
                      </w:rPr>
                    </w:pPr>
                    <w:r>
                      <w:rPr>
                        <w:rFonts w:ascii="宋体" w:hAnsi="宋体" w:hint="eastAsia"/>
                        <w:szCs w:val="21"/>
                      </w:rPr>
                      <w:t>上年同期数</w:t>
                    </w:r>
                  </w:p>
                </w:tc>
              </w:sdtContent>
            </w:sdt>
            <w:sdt>
              <w:sdtPr>
                <w:tag w:val="_PLD_e8b442294eb04ff3a67a171c32bae176"/>
                <w:id w:val="1591821622"/>
                <w:lock w:val="sdtLocked"/>
              </w:sdtPr>
              <w:sdtEndPr/>
              <w:sdtContent>
                <w:tc>
                  <w:tcPr>
                    <w:tcW w:w="1093" w:type="pct"/>
                    <w:vAlign w:val="center"/>
                  </w:tcPr>
                  <w:p w:rsidR="009E2240" w:rsidRDefault="009E2240" w:rsidP="002958C7">
                    <w:pPr>
                      <w:pStyle w:val="ac"/>
                      <w:ind w:firstLineChars="0" w:firstLine="0"/>
                      <w:jc w:val="center"/>
                      <w:rPr>
                        <w:rFonts w:ascii="宋体" w:hAnsi="宋体"/>
                        <w:szCs w:val="21"/>
                      </w:rPr>
                    </w:pPr>
                    <w:r>
                      <w:rPr>
                        <w:rFonts w:ascii="宋体" w:hAnsi="宋体" w:hint="eastAsia"/>
                        <w:szCs w:val="21"/>
                      </w:rPr>
                      <w:t>变动比例（%）</w:t>
                    </w:r>
                  </w:p>
                </w:tc>
              </w:sdtContent>
            </w:sdt>
          </w:tr>
          <w:tr w:rsidR="009E2240" w:rsidTr="002958C7">
            <w:sdt>
              <w:sdtPr>
                <w:tag w:val="_PLD_7f4f90a23cfa4c28a1746df26983afbe"/>
                <w:id w:val="2128890458"/>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hint="eastAsia"/>
                        <w:szCs w:val="21"/>
                      </w:rPr>
                      <w:t>营业收入</w:t>
                    </w:r>
                  </w:p>
                </w:tc>
              </w:sdtContent>
            </w:sd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E2240" w:rsidRDefault="009E2240" w:rsidP="00876A88">
                <w:pPr>
                  <w:jc w:val="left"/>
                  <w:rPr>
                    <w:color w:val="000000"/>
                  </w:rPr>
                </w:pPr>
                <w:r>
                  <w:rPr>
                    <w:rFonts w:hint="eastAsia"/>
                    <w:color w:val="000000"/>
                  </w:rPr>
                  <w:t>1,315,071,908.75</w:t>
                </w:r>
              </w:p>
            </w:tc>
            <w:tc>
              <w:tcPr>
                <w:tcW w:w="100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1,174,868,291.01</w:t>
                </w:r>
              </w:p>
            </w:tc>
            <w:tc>
              <w:tcPr>
                <w:tcW w:w="109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11.93</w:t>
                </w:r>
              </w:p>
            </w:tc>
          </w:tr>
          <w:tr w:rsidR="009E2240" w:rsidTr="002958C7">
            <w:sdt>
              <w:sdtPr>
                <w:tag w:val="_PLD_28dce3a30281422c9243484191f83b90"/>
                <w:id w:val="-1422332208"/>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营业成本</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801,652,049.78</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736,309,935.64</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8.87</w:t>
                </w:r>
              </w:p>
            </w:tc>
          </w:tr>
          <w:tr w:rsidR="009E2240" w:rsidTr="002958C7">
            <w:sdt>
              <w:sdtPr>
                <w:tag w:val="_PLD_510f962936fd486488f0af24885bd656"/>
                <w:id w:val="199519362"/>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销售费用</w:t>
                    </w:r>
                  </w:p>
                </w:tc>
              </w:sdtContent>
            </w:sd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120,075,806.49</w:t>
                </w:r>
              </w:p>
            </w:tc>
            <w:tc>
              <w:tcPr>
                <w:tcW w:w="100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112,718,686.06</w:t>
                </w:r>
              </w:p>
            </w:tc>
            <w:tc>
              <w:tcPr>
                <w:tcW w:w="109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6.53</w:t>
                </w:r>
              </w:p>
            </w:tc>
          </w:tr>
          <w:tr w:rsidR="009E2240" w:rsidTr="002958C7">
            <w:sdt>
              <w:sdtPr>
                <w:tag w:val="_PLD_fb955154acd548d2ab752dcaf5f8529f"/>
                <w:id w:val="557896048"/>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管理费用</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152,218,218.00</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153,490,778.85</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-0.83</w:t>
                </w:r>
              </w:p>
            </w:tc>
          </w:tr>
          <w:tr w:rsidR="009E2240" w:rsidTr="002958C7">
            <w:sdt>
              <w:sdtPr>
                <w:tag w:val="_PLD_b3bf822f1f5149cd8e10f08ddfa4d944"/>
                <w:id w:val="450672908"/>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hint="eastAsia"/>
                        <w:szCs w:val="21"/>
                      </w:rPr>
                      <w:t>研发费用</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6,585,139.69</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3,713,509.83</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77.33</w:t>
                </w:r>
              </w:p>
            </w:tc>
          </w:tr>
          <w:tr w:rsidR="009E2240" w:rsidTr="002958C7">
            <w:sdt>
              <w:sdtPr>
                <w:tag w:val="_PLD_4db72e631077446d848d8958777e14f2"/>
                <w:id w:val="1964223466"/>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财务费用</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37,794,794.92</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50,888,073.52</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-25.73</w:t>
                </w:r>
              </w:p>
            </w:tc>
          </w:tr>
          <w:tr w:rsidR="009E2240" w:rsidTr="002958C7">
            <w:sdt>
              <w:sdtPr>
                <w:tag w:val="_PLD_d690ea81cd58473bb647a2cec78a6804"/>
                <w:id w:val="-1876612997"/>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经营活动产生的现金流量净额</w:t>
                    </w:r>
                  </w:p>
                </w:tc>
              </w:sdtContent>
            </w:sd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469,842,808.88</w:t>
                </w:r>
              </w:p>
            </w:tc>
            <w:tc>
              <w:tcPr>
                <w:tcW w:w="100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444,598,491.29</w:t>
                </w:r>
              </w:p>
            </w:tc>
            <w:tc>
              <w:tcPr>
                <w:tcW w:w="1093" w:type="pct"/>
                <w:tcBorders>
                  <w:top w:val="single" w:sz="4" w:space="0" w:color="auto"/>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5.68</w:t>
                </w:r>
              </w:p>
            </w:tc>
          </w:tr>
          <w:tr w:rsidR="009E2240" w:rsidTr="002958C7">
            <w:sdt>
              <w:sdtPr>
                <w:tag w:val="_PLD_34b06649f8164e5883e357d27933cfed"/>
                <w:id w:val="1078404497"/>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投资活动产生的现金流量净额</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-584,188,884.74</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-266,979,321.67</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-118.81</w:t>
                </w:r>
              </w:p>
            </w:tc>
          </w:tr>
          <w:tr w:rsidR="009E2240" w:rsidTr="002958C7">
            <w:sdt>
              <w:sdtPr>
                <w:tag w:val="_PLD_e392739063f54c17b28c564ccdb245d0"/>
                <w:id w:val="1791010316"/>
                <w:lock w:val="sdtLocked"/>
              </w:sdtPr>
              <w:sdtEndPr/>
              <w:sdtContent>
                <w:tc>
                  <w:tcPr>
                    <w:tcW w:w="1900" w:type="pct"/>
                  </w:tcPr>
                  <w:p w:rsidR="009E2240" w:rsidRDefault="009E2240" w:rsidP="002958C7">
                    <w:pPr>
                      <w:pStyle w:val="ac"/>
                      <w:ind w:firstLineChars="0" w:firstLine="0"/>
                      <w:rPr>
                        <w:rFonts w:ascii="宋体" w:hAnsi="宋体"/>
                        <w:szCs w:val="21"/>
                      </w:rPr>
                    </w:pPr>
                    <w:r>
                      <w:rPr>
                        <w:rFonts w:ascii="宋体" w:hAnsi="宋体"/>
                        <w:szCs w:val="21"/>
                      </w:rPr>
                      <w:t>筹资活动产生的现金流量净额</w:t>
                    </w:r>
                  </w:p>
                </w:tc>
              </w:sdtContent>
            </w:sdt>
            <w:tc>
              <w:tcPr>
                <w:tcW w:w="1003" w:type="pct"/>
                <w:tcBorders>
                  <w:top w:val="nil"/>
                  <w:left w:val="single" w:sz="4" w:space="0" w:color="auto"/>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141,284,686.45</w:t>
                </w:r>
              </w:p>
            </w:tc>
            <w:tc>
              <w:tcPr>
                <w:tcW w:w="100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-238,385,694.88</w:t>
                </w:r>
              </w:p>
            </w:tc>
            <w:tc>
              <w:tcPr>
                <w:tcW w:w="1093" w:type="pct"/>
                <w:tcBorders>
                  <w:top w:val="nil"/>
                  <w:left w:val="nil"/>
                  <w:bottom w:val="single" w:sz="4" w:space="0" w:color="auto"/>
                  <w:right w:val="single" w:sz="4" w:space="0" w:color="auto"/>
                </w:tcBorders>
                <w:shd w:val="clear" w:color="auto" w:fill="auto"/>
                <w:vAlign w:val="center"/>
              </w:tcPr>
              <w:p w:rsidR="009E2240" w:rsidRDefault="009E2240" w:rsidP="00876A88">
                <w:pPr>
                  <w:jc w:val="right"/>
                  <w:rPr>
                    <w:color w:val="000000"/>
                  </w:rPr>
                </w:pPr>
                <w:r>
                  <w:rPr>
                    <w:rFonts w:hint="eastAsia"/>
                    <w:color w:val="000000"/>
                  </w:rPr>
                  <w:t>-159.27</w:t>
                </w:r>
              </w:p>
            </w:tc>
          </w:tr>
          <w:sdt>
            <w:sdtPr>
              <w:rPr>
                <w:rFonts w:eastAsiaTheme="minorEastAsia" w:cstheme="minorBidi"/>
                <w:kern w:val="2"/>
                <w:szCs w:val="21"/>
              </w:rPr>
              <w:alias w:val="利润表及现金流量表相关科目变动分析"/>
              <w:tag w:val="_TUP_287a579bb6fe4ec5b463e11fd489d6e2"/>
              <w:id w:val="-1943681596"/>
              <w:lock w:val="sdtLocked"/>
            </w:sdtPr>
            <w:sdtEndPr/>
            <w:sdtContent>
              <w:tr w:rsidR="009E2240" w:rsidTr="002958C7">
                <w:tc>
                  <w:tcPr>
                    <w:tcW w:w="1919" w:type="pct"/>
                  </w:tcPr>
                  <w:p w:rsidR="009E2240" w:rsidRDefault="009E2240" w:rsidP="00F91042">
                    <w:pPr>
                      <w:ind w:firstLineChars="100" w:firstLine="210"/>
                      <w:rPr>
                        <w:szCs w:val="21"/>
                      </w:rPr>
                    </w:pPr>
                    <w:r>
                      <w:t>税金及附加 </w:t>
                    </w:r>
                  </w:p>
                </w:tc>
                <w:tc>
                  <w:tcPr>
                    <w:tcW w:w="984" w:type="pct"/>
                  </w:tcPr>
                  <w:p w:rsidR="009E2240" w:rsidRDefault="009E2240" w:rsidP="00876A88">
                    <w:pPr>
                      <w:jc w:val="right"/>
                      <w:rPr>
                        <w:szCs w:val="21"/>
                      </w:rPr>
                    </w:pPr>
                    <w:r>
                      <w:t>16,458,439.41</w:t>
                    </w:r>
                  </w:p>
                </w:tc>
                <w:tc>
                  <w:tcPr>
                    <w:tcW w:w="984" w:type="pct"/>
                  </w:tcPr>
                  <w:p w:rsidR="009E2240" w:rsidRDefault="009E2240" w:rsidP="00876A88">
                    <w:pPr>
                      <w:jc w:val="right"/>
                      <w:rPr>
                        <w:szCs w:val="21"/>
                      </w:rPr>
                    </w:pPr>
                    <w:r>
                      <w:t>15,371,629.93</w:t>
                    </w:r>
                  </w:p>
                </w:tc>
                <w:tc>
                  <w:tcPr>
                    <w:tcW w:w="1113" w:type="pct"/>
                  </w:tcPr>
                  <w:p w:rsidR="009E2240" w:rsidRDefault="009E2240" w:rsidP="00876A88">
                    <w:pPr>
                      <w:jc w:val="right"/>
                      <w:rPr>
                        <w:szCs w:val="21"/>
                      </w:rPr>
                    </w:pPr>
                    <w:r>
                      <w:t>7.07</w:t>
                    </w:r>
                  </w:p>
                </w:tc>
              </w:tr>
            </w:sdtContent>
          </w:sdt>
          <w:sdt>
            <w:sdtPr>
              <w:rPr>
                <w:rFonts w:eastAsiaTheme="minorEastAsia" w:cstheme="minorBidi"/>
                <w:kern w:val="2"/>
                <w:szCs w:val="21"/>
              </w:rPr>
              <w:alias w:val="利润表及现金流量表相关科目变动分析"/>
              <w:tag w:val="_TUP_287a579bb6fe4ec5b463e11fd489d6e2"/>
              <w:id w:val="1404338444"/>
              <w:lock w:val="sdtLocked"/>
            </w:sdtPr>
            <w:sdtEndPr/>
            <w:sdtContent>
              <w:tr w:rsidR="009E2240" w:rsidTr="002958C7">
                <w:tc>
                  <w:tcPr>
                    <w:tcW w:w="1919" w:type="pct"/>
                  </w:tcPr>
                  <w:p w:rsidR="009E2240" w:rsidRDefault="009E2240" w:rsidP="002958C7">
                    <w:pPr>
                      <w:rPr>
                        <w:szCs w:val="21"/>
                      </w:rPr>
                    </w:pPr>
                    <w:r>
                      <w:t xml:space="preserve"> 投资收益</w:t>
                    </w:r>
                  </w:p>
                </w:tc>
                <w:tc>
                  <w:tcPr>
                    <w:tcW w:w="984" w:type="pct"/>
                  </w:tcPr>
                  <w:p w:rsidR="009E2240" w:rsidRDefault="009E2240" w:rsidP="00876A88">
                    <w:pPr>
                      <w:jc w:val="right"/>
                      <w:rPr>
                        <w:szCs w:val="21"/>
                      </w:rPr>
                    </w:pPr>
                    <w:r>
                      <w:t>18,573,207.46</w:t>
                    </w:r>
                  </w:p>
                </w:tc>
                <w:tc>
                  <w:tcPr>
                    <w:tcW w:w="984" w:type="pct"/>
                  </w:tcPr>
                  <w:p w:rsidR="009E2240" w:rsidRDefault="009E2240" w:rsidP="00876A88">
                    <w:pPr>
                      <w:jc w:val="right"/>
                      <w:rPr>
                        <w:szCs w:val="21"/>
                      </w:rPr>
                    </w:pPr>
                    <w:r>
                      <w:t>-32,347,434.97</w:t>
                    </w:r>
                  </w:p>
                </w:tc>
                <w:tc>
                  <w:tcPr>
                    <w:tcW w:w="1113" w:type="pct"/>
                  </w:tcPr>
                  <w:p w:rsidR="009E2240" w:rsidRDefault="009E2240" w:rsidP="00876A88">
                    <w:pPr>
                      <w:jc w:val="right"/>
                      <w:rPr>
                        <w:szCs w:val="21"/>
                      </w:rPr>
                    </w:pPr>
                    <w:r>
                      <w:t>157.42</w:t>
                    </w:r>
                  </w:p>
                </w:tc>
              </w:tr>
            </w:sdtContent>
          </w:sdt>
          <w:sdt>
            <w:sdtPr>
              <w:rPr>
                <w:rFonts w:eastAsiaTheme="minorEastAsia" w:cstheme="minorBidi"/>
                <w:kern w:val="2"/>
                <w:szCs w:val="21"/>
              </w:rPr>
              <w:alias w:val="利润表及现金流量表相关科目变动分析"/>
              <w:tag w:val="_TUP_287a579bb6fe4ec5b463e11fd489d6e2"/>
              <w:id w:val="-196091274"/>
              <w:lock w:val="sdtLocked"/>
            </w:sdtPr>
            <w:sdtEndPr/>
            <w:sdtContent>
              <w:tr w:rsidR="009E2240" w:rsidTr="002958C7">
                <w:tc>
                  <w:tcPr>
                    <w:tcW w:w="1919" w:type="pct"/>
                  </w:tcPr>
                  <w:p w:rsidR="009E2240" w:rsidRDefault="009E2240" w:rsidP="002958C7">
                    <w:pPr>
                      <w:rPr>
                        <w:szCs w:val="21"/>
                      </w:rPr>
                    </w:pPr>
                    <w:r>
                      <w:t xml:space="preserve"> 信用减值损失</w:t>
                    </w:r>
                  </w:p>
                </w:tc>
                <w:tc>
                  <w:tcPr>
                    <w:tcW w:w="984" w:type="pct"/>
                  </w:tcPr>
                  <w:p w:rsidR="009E2240" w:rsidRDefault="009E2240" w:rsidP="00876A88">
                    <w:pPr>
                      <w:jc w:val="right"/>
                      <w:rPr>
                        <w:szCs w:val="21"/>
                      </w:rPr>
                    </w:pPr>
                    <w:r>
                      <w:t>-6,030,688.53</w:t>
                    </w:r>
                  </w:p>
                </w:tc>
                <w:tc>
                  <w:tcPr>
                    <w:tcW w:w="984" w:type="pct"/>
                  </w:tcPr>
                  <w:p w:rsidR="009E2240" w:rsidRDefault="009E2240" w:rsidP="00876A88">
                    <w:pPr>
                      <w:jc w:val="right"/>
                      <w:rPr>
                        <w:szCs w:val="21"/>
                      </w:rPr>
                    </w:pPr>
                    <w:r>
                      <w:t>-2,086,296.02</w:t>
                    </w:r>
                  </w:p>
                </w:tc>
                <w:tc>
                  <w:tcPr>
                    <w:tcW w:w="1113" w:type="pct"/>
                  </w:tcPr>
                  <w:p w:rsidR="009E2240" w:rsidRDefault="009E2240" w:rsidP="00876A88">
                    <w:pPr>
                      <w:jc w:val="right"/>
                      <w:rPr>
                        <w:szCs w:val="21"/>
                      </w:rPr>
                    </w:pPr>
                    <w:r>
                      <w:t>189.06</w:t>
                    </w:r>
                  </w:p>
                </w:tc>
              </w:tr>
            </w:sdtContent>
          </w:sdt>
          <w:sdt>
            <w:sdtPr>
              <w:rPr>
                <w:rFonts w:eastAsiaTheme="minorEastAsia" w:cstheme="minorBidi"/>
                <w:kern w:val="2"/>
                <w:szCs w:val="21"/>
              </w:rPr>
              <w:alias w:val="利润表及现金流量表相关科目变动分析"/>
              <w:tag w:val="_TUP_287a579bb6fe4ec5b463e11fd489d6e2"/>
              <w:id w:val="1015263802"/>
              <w:lock w:val="sdtLocked"/>
            </w:sdtPr>
            <w:sdtEndPr/>
            <w:sdtContent>
              <w:tr w:rsidR="009E2240" w:rsidTr="002958C7">
                <w:tc>
                  <w:tcPr>
                    <w:tcW w:w="1919" w:type="pct"/>
                  </w:tcPr>
                  <w:p w:rsidR="009E2240" w:rsidRDefault="009E2240" w:rsidP="002958C7">
                    <w:pPr>
                      <w:rPr>
                        <w:szCs w:val="21"/>
                      </w:rPr>
                    </w:pPr>
                    <w:r>
                      <w:t xml:space="preserve"> 资产处置收益</w:t>
                    </w:r>
                  </w:p>
                </w:tc>
                <w:tc>
                  <w:tcPr>
                    <w:tcW w:w="984" w:type="pct"/>
                  </w:tcPr>
                  <w:p w:rsidR="009E2240" w:rsidRDefault="009E2240" w:rsidP="00876A88">
                    <w:pPr>
                      <w:jc w:val="right"/>
                      <w:rPr>
                        <w:szCs w:val="21"/>
                      </w:rPr>
                    </w:pPr>
                    <w:r>
                      <w:t>1,717,804.62</w:t>
                    </w:r>
                  </w:p>
                </w:tc>
                <w:tc>
                  <w:tcPr>
                    <w:tcW w:w="984" w:type="pct"/>
                  </w:tcPr>
                  <w:p w:rsidR="009E2240" w:rsidRDefault="009E2240" w:rsidP="00876A88">
                    <w:pPr>
                      <w:jc w:val="right"/>
                      <w:rPr>
                        <w:szCs w:val="21"/>
                      </w:rPr>
                    </w:pPr>
                    <w:r>
                      <w:t>35,607.91</w:t>
                    </w:r>
                  </w:p>
                </w:tc>
                <w:tc>
                  <w:tcPr>
                    <w:tcW w:w="1113" w:type="pct"/>
                  </w:tcPr>
                  <w:p w:rsidR="009E2240" w:rsidRDefault="009E2240" w:rsidP="00876A88">
                    <w:pPr>
                      <w:jc w:val="right"/>
                      <w:rPr>
                        <w:szCs w:val="21"/>
                      </w:rPr>
                    </w:pPr>
                    <w:r>
                      <w:t>4,724.22</w:t>
                    </w:r>
                  </w:p>
                </w:tc>
              </w:tr>
            </w:sdtContent>
          </w:sdt>
          <w:sdt>
            <w:sdtPr>
              <w:rPr>
                <w:rFonts w:eastAsiaTheme="minorEastAsia" w:cstheme="minorBidi"/>
                <w:kern w:val="2"/>
                <w:szCs w:val="21"/>
              </w:rPr>
              <w:alias w:val="利润表及现金流量表相关科目变动分析"/>
              <w:tag w:val="_TUP_287a579bb6fe4ec5b463e11fd489d6e2"/>
              <w:id w:val="-1205480255"/>
              <w:lock w:val="sdtLocked"/>
            </w:sdtPr>
            <w:sdtEndPr/>
            <w:sdtContent>
              <w:tr w:rsidR="009E2240" w:rsidTr="002958C7">
                <w:tc>
                  <w:tcPr>
                    <w:tcW w:w="1919" w:type="pct"/>
                  </w:tcPr>
                  <w:p w:rsidR="009E2240" w:rsidRDefault="009E2240" w:rsidP="002958C7">
                    <w:pPr>
                      <w:rPr>
                        <w:szCs w:val="21"/>
                      </w:rPr>
                    </w:pPr>
                    <w:r>
                      <w:t> 营业外收入 </w:t>
                    </w:r>
                  </w:p>
                </w:tc>
                <w:tc>
                  <w:tcPr>
                    <w:tcW w:w="984" w:type="pct"/>
                  </w:tcPr>
                  <w:p w:rsidR="009E2240" w:rsidRDefault="009E2240" w:rsidP="00876A88">
                    <w:pPr>
                      <w:jc w:val="right"/>
                      <w:rPr>
                        <w:szCs w:val="21"/>
                      </w:rPr>
                    </w:pPr>
                    <w:r>
                      <w:t>2,390,393.82</w:t>
                    </w:r>
                  </w:p>
                </w:tc>
                <w:tc>
                  <w:tcPr>
                    <w:tcW w:w="984" w:type="pct"/>
                  </w:tcPr>
                  <w:p w:rsidR="009E2240" w:rsidRDefault="009E2240" w:rsidP="00876A88">
                    <w:pPr>
                      <w:jc w:val="right"/>
                      <w:rPr>
                        <w:szCs w:val="21"/>
                      </w:rPr>
                    </w:pPr>
                    <w:r>
                      <w:t>3,140,126.38</w:t>
                    </w:r>
                  </w:p>
                </w:tc>
                <w:tc>
                  <w:tcPr>
                    <w:tcW w:w="1113" w:type="pct"/>
                  </w:tcPr>
                  <w:p w:rsidR="009E2240" w:rsidRDefault="009E2240" w:rsidP="00876A88">
                    <w:pPr>
                      <w:jc w:val="right"/>
                      <w:rPr>
                        <w:szCs w:val="21"/>
                      </w:rPr>
                    </w:pPr>
                    <w:r>
                      <w:t>-23.88</w:t>
                    </w:r>
                  </w:p>
                </w:tc>
              </w:tr>
            </w:sdtContent>
          </w:sdt>
          <w:sdt>
            <w:sdtPr>
              <w:rPr>
                <w:rFonts w:eastAsiaTheme="minorEastAsia" w:cstheme="minorBidi"/>
                <w:kern w:val="2"/>
                <w:szCs w:val="21"/>
              </w:rPr>
              <w:alias w:val="利润表及现金流量表相关科目变动分析"/>
              <w:tag w:val="_TUP_287a579bb6fe4ec5b463e11fd489d6e2"/>
              <w:id w:val="1321073695"/>
              <w:lock w:val="sdtLocked"/>
            </w:sdtPr>
            <w:sdtEndPr/>
            <w:sdtContent>
              <w:tr w:rsidR="009E2240" w:rsidTr="002958C7">
                <w:tc>
                  <w:tcPr>
                    <w:tcW w:w="1919" w:type="pct"/>
                  </w:tcPr>
                  <w:p w:rsidR="009E2240" w:rsidRDefault="009E2240" w:rsidP="009E2240">
                    <w:pPr>
                      <w:ind w:firstLineChars="100" w:firstLine="210"/>
                      <w:rPr>
                        <w:szCs w:val="21"/>
                      </w:rPr>
                    </w:pPr>
                    <w:r>
                      <w:t>营业外支出 </w:t>
                    </w:r>
                  </w:p>
                </w:tc>
                <w:tc>
                  <w:tcPr>
                    <w:tcW w:w="984" w:type="pct"/>
                  </w:tcPr>
                  <w:p w:rsidR="009E2240" w:rsidRDefault="009E2240" w:rsidP="00876A88">
                    <w:pPr>
                      <w:jc w:val="right"/>
                      <w:rPr>
                        <w:szCs w:val="21"/>
                      </w:rPr>
                    </w:pPr>
                    <w:r>
                      <w:t>12,685,273.78</w:t>
                    </w:r>
                  </w:p>
                </w:tc>
                <w:tc>
                  <w:tcPr>
                    <w:tcW w:w="984" w:type="pct"/>
                  </w:tcPr>
                  <w:p w:rsidR="009E2240" w:rsidRDefault="009E2240" w:rsidP="00876A88">
                    <w:pPr>
                      <w:jc w:val="right"/>
                      <w:rPr>
                        <w:szCs w:val="21"/>
                      </w:rPr>
                    </w:pPr>
                    <w:r>
                      <w:t>644,931.47</w:t>
                    </w:r>
                  </w:p>
                </w:tc>
                <w:tc>
                  <w:tcPr>
                    <w:tcW w:w="1113" w:type="pct"/>
                  </w:tcPr>
                  <w:p w:rsidR="009E2240" w:rsidRDefault="009E2240" w:rsidP="00876A88">
                    <w:pPr>
                      <w:jc w:val="right"/>
                      <w:rPr>
                        <w:szCs w:val="21"/>
                      </w:rPr>
                    </w:pPr>
                    <w:r>
                      <w:t>1,866.92</w:t>
                    </w:r>
                  </w:p>
                </w:tc>
              </w:tr>
            </w:sdtContent>
          </w:sdt>
          <w:sdt>
            <w:sdtPr>
              <w:rPr>
                <w:rFonts w:eastAsiaTheme="minorEastAsia" w:cstheme="minorBidi"/>
                <w:kern w:val="2"/>
                <w:szCs w:val="21"/>
              </w:rPr>
              <w:alias w:val="利润表及现金流量表相关科目变动分析"/>
              <w:tag w:val="_TUP_287a579bb6fe4ec5b463e11fd489d6e2"/>
              <w:id w:val="-1170561306"/>
              <w:lock w:val="sdtLocked"/>
            </w:sdtPr>
            <w:sdtEndPr/>
            <w:sdtContent>
              <w:tr w:rsidR="009E2240" w:rsidTr="002958C7">
                <w:tc>
                  <w:tcPr>
                    <w:tcW w:w="1919" w:type="pct"/>
                  </w:tcPr>
                  <w:p w:rsidR="009E2240" w:rsidRDefault="009E2240" w:rsidP="009E2240">
                    <w:pPr>
                      <w:ind w:firstLineChars="100" w:firstLine="210"/>
                      <w:rPr>
                        <w:szCs w:val="21"/>
                      </w:rPr>
                    </w:pPr>
                    <w:r>
                      <w:t>所得税费用 </w:t>
                    </w:r>
                  </w:p>
                </w:tc>
                <w:tc>
                  <w:tcPr>
                    <w:tcW w:w="984" w:type="pct"/>
                  </w:tcPr>
                  <w:p w:rsidR="009E2240" w:rsidRDefault="009E2240" w:rsidP="00876A88">
                    <w:pPr>
                      <w:jc w:val="right"/>
                      <w:rPr>
                        <w:szCs w:val="21"/>
                      </w:rPr>
                    </w:pPr>
                    <w:r>
                      <w:t>50,122,749.70</w:t>
                    </w:r>
                  </w:p>
                </w:tc>
                <w:tc>
                  <w:tcPr>
                    <w:tcW w:w="984" w:type="pct"/>
                  </w:tcPr>
                  <w:p w:rsidR="009E2240" w:rsidRDefault="009E2240" w:rsidP="00876A88">
                    <w:pPr>
                      <w:jc w:val="right"/>
                      <w:rPr>
                        <w:szCs w:val="21"/>
                      </w:rPr>
                    </w:pPr>
                    <w:r>
                      <w:t>38,340,766.72</w:t>
                    </w:r>
                  </w:p>
                </w:tc>
                <w:tc>
                  <w:tcPr>
                    <w:tcW w:w="1113" w:type="pct"/>
                  </w:tcPr>
                  <w:p w:rsidR="009E2240" w:rsidRDefault="009E2240" w:rsidP="00876A88">
                    <w:pPr>
                      <w:jc w:val="right"/>
                      <w:rPr>
                        <w:szCs w:val="21"/>
                      </w:rPr>
                    </w:pPr>
                    <w:r>
                      <w:t>30.73</w:t>
                    </w:r>
                  </w:p>
                </w:tc>
              </w:tr>
            </w:sdtContent>
          </w:sdt>
        </w:tbl>
        <w:p w:rsidR="009E2240" w:rsidRDefault="009E2240"/>
        <w:p w:rsidR="000D4AEB" w:rsidRDefault="000D4AEB" w:rsidP="000D4AEB">
          <w:pPr>
            <w:rPr>
              <w:color w:val="000000"/>
              <w:sz w:val="22"/>
              <w:szCs w:val="22"/>
            </w:rPr>
          </w:pPr>
          <w:r>
            <w:rPr>
              <w:rFonts w:hint="eastAsia"/>
            </w:rPr>
            <w:t>研发费用：</w:t>
          </w:r>
          <w:r w:rsidRPr="000D4AEB">
            <w:rPr>
              <w:rFonts w:hint="eastAsia"/>
              <w:color w:val="000000"/>
              <w:sz w:val="22"/>
              <w:szCs w:val="22"/>
            </w:rPr>
            <w:t>主要系本期公司增加对水处理技术的研发所致；</w:t>
          </w:r>
        </w:p>
        <w:p w:rsidR="00854162" w:rsidRDefault="00F91042" w:rsidP="00F91042">
          <w:pPr>
            <w:rPr>
              <w:color w:val="000000"/>
              <w:sz w:val="22"/>
              <w:szCs w:val="22"/>
            </w:rPr>
          </w:pPr>
          <w:r>
            <w:rPr>
              <w:rFonts w:hint="eastAsia"/>
              <w:color w:val="000000"/>
              <w:sz w:val="20"/>
              <w:szCs w:val="20"/>
            </w:rPr>
            <w:lastRenderedPageBreak/>
            <w:t>投资活动产生的现金流量净额 ：</w:t>
          </w:r>
          <w:r w:rsidR="00854162" w:rsidRPr="00854162">
            <w:rPr>
              <w:rFonts w:hint="eastAsia"/>
              <w:color w:val="000000"/>
              <w:sz w:val="22"/>
              <w:szCs w:val="22"/>
            </w:rPr>
            <w:t>主要系本期公司构建固定资产支付的现金同比增加所致；</w:t>
          </w:r>
        </w:p>
        <w:p w:rsidR="00F91042" w:rsidRPr="000D4AEB" w:rsidRDefault="00F91042" w:rsidP="00F91042">
          <w:pPr>
            <w:rPr>
              <w:color w:val="000000"/>
              <w:sz w:val="22"/>
              <w:szCs w:val="22"/>
            </w:rPr>
          </w:pPr>
          <w:r>
            <w:rPr>
              <w:rFonts w:hint="eastAsia"/>
              <w:color w:val="000000"/>
              <w:sz w:val="20"/>
              <w:szCs w:val="20"/>
            </w:rPr>
            <w:t>筹资活动产生的现金流量净额：</w:t>
          </w:r>
          <w:r>
            <w:rPr>
              <w:color w:val="000000"/>
              <w:sz w:val="22"/>
              <w:szCs w:val="22"/>
            </w:rPr>
            <w:t xml:space="preserve"> </w:t>
          </w:r>
          <w:r w:rsidRPr="000D4AEB">
            <w:rPr>
              <w:rFonts w:hint="eastAsia"/>
              <w:color w:val="000000"/>
              <w:sz w:val="22"/>
              <w:szCs w:val="22"/>
            </w:rPr>
            <w:t>主要系本期公司取得借款收到的现金较去年同期增加所致；</w:t>
          </w:r>
        </w:p>
        <w:p w:rsidR="000D4AEB" w:rsidRPr="000D4AEB" w:rsidRDefault="000D4AEB" w:rsidP="000D4AEB">
          <w:pPr>
            <w:rPr>
              <w:color w:val="000000"/>
              <w:sz w:val="22"/>
              <w:szCs w:val="22"/>
            </w:rPr>
          </w:pPr>
          <w:r>
            <w:rPr>
              <w:rFonts w:hint="eastAsia"/>
            </w:rPr>
            <w:t>投资收益：</w:t>
          </w:r>
          <w:r w:rsidRPr="000D4AEB">
            <w:rPr>
              <w:rFonts w:hint="eastAsia"/>
              <w:color w:val="000000"/>
              <w:sz w:val="22"/>
              <w:szCs w:val="22"/>
            </w:rPr>
            <w:t>主要系本期按权益法确认的投资收益同比增加所致；</w:t>
          </w:r>
        </w:p>
        <w:p w:rsidR="000D4AEB" w:rsidRPr="000D4AEB" w:rsidRDefault="000D4AEB" w:rsidP="000D4AEB">
          <w:pPr>
            <w:rPr>
              <w:color w:val="000000"/>
              <w:sz w:val="22"/>
              <w:szCs w:val="22"/>
            </w:rPr>
          </w:pPr>
          <w:r>
            <w:rPr>
              <w:rFonts w:hint="eastAsia"/>
            </w:rPr>
            <w:t>信用减值损失：</w:t>
          </w:r>
          <w:r w:rsidRPr="000D4AEB">
            <w:rPr>
              <w:rFonts w:hint="eastAsia"/>
              <w:color w:val="000000"/>
              <w:sz w:val="22"/>
              <w:szCs w:val="22"/>
            </w:rPr>
            <w:t>主要系本期末应收款增加。相应地信用减值损失增加所致；</w:t>
          </w:r>
        </w:p>
        <w:p w:rsidR="000D4AEB" w:rsidRPr="000D4AEB" w:rsidRDefault="000D4AEB" w:rsidP="000D4AEB">
          <w:pPr>
            <w:rPr>
              <w:color w:val="000000"/>
              <w:sz w:val="22"/>
              <w:szCs w:val="22"/>
            </w:rPr>
          </w:pPr>
          <w:r>
            <w:rPr>
              <w:rFonts w:hint="eastAsia"/>
            </w:rPr>
            <w:t>资产处置收益：</w:t>
          </w:r>
          <w:r w:rsidRPr="000D4AEB">
            <w:rPr>
              <w:rFonts w:hint="eastAsia"/>
              <w:color w:val="000000"/>
              <w:sz w:val="22"/>
              <w:szCs w:val="22"/>
            </w:rPr>
            <w:t>主要系本期公司资产处置较上年同期增加所致；</w:t>
          </w:r>
        </w:p>
        <w:p w:rsidR="000D4AEB" w:rsidRPr="000D4AEB" w:rsidRDefault="000D4AEB" w:rsidP="000D4AEB">
          <w:pPr>
            <w:rPr>
              <w:color w:val="000000"/>
              <w:sz w:val="22"/>
              <w:szCs w:val="22"/>
            </w:rPr>
          </w:pPr>
          <w:r>
            <w:rPr>
              <w:rFonts w:hint="eastAsia"/>
            </w:rPr>
            <w:t>营业外支出：</w:t>
          </w:r>
          <w:r w:rsidRPr="000D4AEB">
            <w:rPr>
              <w:rFonts w:hint="eastAsia"/>
              <w:color w:val="000000"/>
              <w:sz w:val="22"/>
              <w:szCs w:val="22"/>
            </w:rPr>
            <w:t>主要系本期公司资产报废较上年同期增加所致；</w:t>
          </w:r>
        </w:p>
        <w:p w:rsidR="000D4AEB" w:rsidRDefault="000D4AEB" w:rsidP="000D4AEB">
          <w:pPr>
            <w:rPr>
              <w:color w:val="000000"/>
              <w:sz w:val="22"/>
              <w:szCs w:val="22"/>
            </w:rPr>
          </w:pPr>
          <w:r>
            <w:rPr>
              <w:rFonts w:hint="eastAsia"/>
            </w:rPr>
            <w:t>所得税费用：</w:t>
          </w:r>
          <w:r w:rsidRPr="000D4AEB">
            <w:rPr>
              <w:rFonts w:hint="eastAsia"/>
              <w:color w:val="000000"/>
              <w:sz w:val="22"/>
              <w:szCs w:val="22"/>
            </w:rPr>
            <w:t>主要系本期部分子公司利润增长，相应计提当期所得税费用增加所致；</w:t>
          </w:r>
        </w:p>
        <w:p w:rsidR="00CC2976" w:rsidRDefault="00225909"/>
      </w:sdtContent>
    </w:sdt>
    <w:p w:rsidR="00CC2976" w:rsidRDefault="00CC2976">
      <w:pPr>
        <w:pStyle w:val="ac"/>
        <w:ind w:left="360" w:firstLineChars="0" w:firstLine="0"/>
        <w:jc w:val="right"/>
        <w:rPr>
          <w:szCs w:val="21"/>
        </w:rPr>
      </w:pPr>
    </w:p>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EndPr/>
      <w:sdtContent>
        <w:p w:rsidR="00CC2976" w:rsidRDefault="008672B3">
          <w:pPr>
            <w:pStyle w:val="4"/>
            <w:numPr>
              <w:ilvl w:val="0"/>
              <w:numId w:val="77"/>
            </w:numPr>
          </w:pPr>
          <w:r>
            <w:rPr>
              <w:rFonts w:hint="eastAsia"/>
            </w:rPr>
            <w:t>收入和成本分析</w:t>
          </w:r>
        </w:p>
        <w:sdt>
          <w:sdtPr>
            <w:alias w:val="是否适用：收入和成本分析[双击切换]"/>
            <w:tag w:val="_GBC_c1a771ff956341da84dd26322335800f"/>
            <w:id w:val="-989098466"/>
            <w:lock w:val="sdtContentLocked"/>
            <w:placeholder>
              <w:docPart w:val="GBC22222222222222222222222222222"/>
            </w:placeholder>
          </w:sdtPr>
          <w:sdtEndPr/>
          <w:sdtContent>
            <w:p w:rsidR="00CC2976" w:rsidRDefault="008672B3">
              <w:r>
                <w:fldChar w:fldCharType="begin"/>
              </w:r>
              <w:r w:rsidR="00942B4E">
                <w:instrText xml:space="preserve">MACROBUTTON  SnrToggleCheckbox √适用 </w:instrText>
              </w:r>
              <w:r>
                <w:fldChar w:fldCharType="end"/>
              </w:r>
              <w:r>
                <w:fldChar w:fldCharType="begin"/>
              </w:r>
              <w:r w:rsidR="00942B4E">
                <w:instrText xml:space="preserve"> MACROBUTTON  SnrToggleCheckbox □不适用 </w:instrText>
              </w:r>
              <w:r>
                <w:fldChar w:fldCharType="end"/>
              </w:r>
            </w:p>
          </w:sdtContent>
        </w:sdt>
        <w:sdt>
          <w:sdtPr>
            <w:rPr>
              <w:rFonts w:hint="eastAsia"/>
            </w:rPr>
            <w:alias w:val="收入和成本分析情况说明"/>
            <w:tag w:val="_GBC_131edb1aaeab4cb388abf65651cf901e"/>
            <w:id w:val="38653125"/>
            <w:lock w:val="sdtLocked"/>
            <w:placeholder>
              <w:docPart w:val="GBC22222222222222222222222222222"/>
            </w:placeholder>
          </w:sdtPr>
          <w:sdtEndPr/>
          <w:sdtContent>
            <w:p w:rsidR="00942B4E" w:rsidRPr="00942B4E" w:rsidRDefault="00942B4E" w:rsidP="00942B4E">
              <w:pPr>
                <w:tabs>
                  <w:tab w:val="left" w:pos="851"/>
                </w:tabs>
                <w:ind w:firstLineChars="50" w:firstLine="105"/>
                <w:rPr>
                  <w:rFonts w:ascii="Times New Roman" w:hAnsi="Times New Roman" w:cs="Times New Roman"/>
                  <w:kern w:val="2"/>
                  <w:szCs w:val="21"/>
                </w:rPr>
              </w:pPr>
              <w:r w:rsidRPr="00942B4E">
                <w:rPr>
                  <w:rFonts w:asciiTheme="minorEastAsia" w:eastAsiaTheme="minorEastAsia" w:hAnsiTheme="minorEastAsia" w:cs="Times New Roman" w:hint="eastAsia"/>
                  <w:kern w:val="2"/>
                  <w:szCs w:val="21"/>
                </w:rPr>
                <w:t>见第四节“经营情况讨论与分析”的“二 报告期内主要经营情况”之说明。</w:t>
              </w:r>
            </w:p>
            <w:p w:rsidR="00CC2976" w:rsidRDefault="00225909" w:rsidP="00BE5B29">
              <w:pPr>
                <w:tabs>
                  <w:tab w:val="left" w:pos="851"/>
                </w:tabs>
              </w:pPr>
            </w:p>
          </w:sdtContent>
        </w:sdt>
      </w:sdtContent>
    </w:sdt>
    <w:sdt>
      <w:sdtPr>
        <w:rPr>
          <w:rFonts w:ascii="宋体" w:hAnsi="宋体" w:cs="宋体" w:hint="eastAsia"/>
          <w:b w:val="0"/>
          <w:bCs w:val="0"/>
          <w:kern w:val="0"/>
          <w:szCs w:val="24"/>
        </w:rPr>
        <w:alias w:val="模块:主营业务分行业、分产品、分地区情况"/>
        <w:tag w:val="_SEC_aa7718c852e84d458e04e912c587a7da"/>
        <w:id w:val="38653128"/>
        <w:lock w:val="sdtLocked"/>
        <w:placeholder>
          <w:docPart w:val="GBC22222222222222222222222222222"/>
        </w:placeholder>
      </w:sdtPr>
      <w:sdtEndPr/>
      <w:sdtContent>
        <w:bookmarkStart w:id="24" w:name="_Toc340829716" w:displacedByCustomXml="prev"/>
        <w:bookmarkStart w:id="25" w:name="_Toc342559756" w:displacedByCustomXml="prev"/>
        <w:bookmarkStart w:id="26" w:name="_Toc342565904" w:displacedByCustomXml="prev"/>
        <w:p w:rsidR="00CC2976" w:rsidRDefault="008672B3">
          <w:pPr>
            <w:pStyle w:val="5"/>
            <w:numPr>
              <w:ilvl w:val="0"/>
              <w:numId w:val="96"/>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6"/>
          <w:bookmarkEnd w:id="25"/>
          <w:bookmarkEnd w:id="24"/>
        </w:p>
        <w:p w:rsidR="00CC2976" w:rsidRDefault="008672B3">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a7"/>
            <w:tblW w:w="5000" w:type="pct"/>
            <w:tblLook w:val="0000" w:firstRow="0" w:lastRow="0" w:firstColumn="0" w:lastColumn="0" w:noHBand="0" w:noVBand="0"/>
          </w:tblPr>
          <w:tblGrid>
            <w:gridCol w:w="1078"/>
            <w:gridCol w:w="1896"/>
            <w:gridCol w:w="1686"/>
            <w:gridCol w:w="1076"/>
            <w:gridCol w:w="1076"/>
            <w:gridCol w:w="1076"/>
            <w:gridCol w:w="1161"/>
          </w:tblGrid>
          <w:tr w:rsidR="00B7712A" w:rsidTr="00810B91">
            <w:sdt>
              <w:sdtPr>
                <w:tag w:val="_PLD_b5033a4d190942bd99650d59a8d741f9"/>
                <w:id w:val="574711941"/>
                <w:lock w:val="sdtLocked"/>
              </w:sdtPr>
              <w:sdtEndPr/>
              <w:sdtContent>
                <w:tc>
                  <w:tcPr>
                    <w:tcW w:w="5000" w:type="pct"/>
                    <w:gridSpan w:val="7"/>
                    <w:vAlign w:val="center"/>
                  </w:tcPr>
                  <w:p w:rsidR="00B7712A" w:rsidRDefault="00B7712A" w:rsidP="00810B91">
                    <w:pPr>
                      <w:jc w:val="center"/>
                      <w:rPr>
                        <w:szCs w:val="21"/>
                      </w:rPr>
                    </w:pPr>
                    <w:r>
                      <w:rPr>
                        <w:rFonts w:hint="eastAsia"/>
                        <w:szCs w:val="21"/>
                      </w:rPr>
                      <w:t>主营业务分行业情况</w:t>
                    </w:r>
                  </w:p>
                </w:tc>
              </w:sdtContent>
            </w:sdt>
          </w:tr>
          <w:tr w:rsidR="00B7712A" w:rsidTr="00810B91">
            <w:sdt>
              <w:sdtPr>
                <w:tag w:val="_PLD_ab888f46a9d64f09b94dccfab854ad45"/>
                <w:id w:val="192117856"/>
                <w:lock w:val="sdtLocked"/>
              </w:sdtPr>
              <w:sdtEndPr/>
              <w:sdtContent>
                <w:tc>
                  <w:tcPr>
                    <w:tcW w:w="684" w:type="pct"/>
                    <w:vAlign w:val="center"/>
                  </w:tcPr>
                  <w:p w:rsidR="00B7712A" w:rsidRDefault="00B7712A" w:rsidP="00810B91">
                    <w:pPr>
                      <w:jc w:val="center"/>
                      <w:rPr>
                        <w:szCs w:val="21"/>
                      </w:rPr>
                    </w:pPr>
                    <w:r>
                      <w:rPr>
                        <w:szCs w:val="21"/>
                      </w:rPr>
                      <w:t>分行业</w:t>
                    </w:r>
                  </w:p>
                </w:tc>
              </w:sdtContent>
            </w:sdt>
            <w:sdt>
              <w:sdtPr>
                <w:tag w:val="_PLD_7fe8bd490c23482eac6c726b40c3125c"/>
                <w:id w:val="-946850639"/>
                <w:lock w:val="sdtLocked"/>
              </w:sdtPr>
              <w:sdtEndPr/>
              <w:sdtContent>
                <w:tc>
                  <w:tcPr>
                    <w:tcW w:w="769" w:type="pct"/>
                    <w:vAlign w:val="center"/>
                  </w:tcPr>
                  <w:p w:rsidR="00B7712A" w:rsidRDefault="00B7712A" w:rsidP="00810B91">
                    <w:pPr>
                      <w:jc w:val="center"/>
                      <w:rPr>
                        <w:szCs w:val="21"/>
                      </w:rPr>
                    </w:pPr>
                    <w:r>
                      <w:rPr>
                        <w:szCs w:val="21"/>
                      </w:rPr>
                      <w:t>营业收入</w:t>
                    </w:r>
                  </w:p>
                </w:tc>
              </w:sdtContent>
            </w:sdt>
            <w:sdt>
              <w:sdtPr>
                <w:tag w:val="_PLD_43ea5bcd646542838f56af8b6a2863cb"/>
                <w:id w:val="-1053002370"/>
                <w:lock w:val="sdtLocked"/>
              </w:sdtPr>
              <w:sdtEndPr/>
              <w:sdtContent>
                <w:tc>
                  <w:tcPr>
                    <w:tcW w:w="818" w:type="pct"/>
                    <w:vAlign w:val="center"/>
                  </w:tcPr>
                  <w:p w:rsidR="00B7712A" w:rsidRDefault="00B7712A" w:rsidP="00810B91">
                    <w:pPr>
                      <w:jc w:val="center"/>
                      <w:rPr>
                        <w:szCs w:val="21"/>
                      </w:rPr>
                    </w:pPr>
                    <w:r>
                      <w:rPr>
                        <w:szCs w:val="21"/>
                      </w:rPr>
                      <w:t>营业成本</w:t>
                    </w:r>
                  </w:p>
                </w:tc>
              </w:sdtContent>
            </w:sdt>
            <w:sdt>
              <w:sdtPr>
                <w:tag w:val="_PLD_2beea8e29ca14ce68ca930225f6b78ba"/>
                <w:id w:val="-1029563323"/>
                <w:lock w:val="sdtLocked"/>
              </w:sdtPr>
              <w:sdtEndPr/>
              <w:sdtContent>
                <w:tc>
                  <w:tcPr>
                    <w:tcW w:w="683" w:type="pct"/>
                    <w:vAlign w:val="center"/>
                  </w:tcPr>
                  <w:p w:rsidR="00B7712A" w:rsidRDefault="00B7712A" w:rsidP="00810B91">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765619521"/>
                <w:lock w:val="sdtLocked"/>
              </w:sdtPr>
              <w:sdtEndPr/>
              <w:sdtContent>
                <w:tc>
                  <w:tcPr>
                    <w:tcW w:w="683" w:type="pct"/>
                    <w:vAlign w:val="center"/>
                  </w:tcPr>
                  <w:p w:rsidR="00B7712A" w:rsidRDefault="00B7712A" w:rsidP="00810B91">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411828477"/>
                <w:lock w:val="sdtLocked"/>
              </w:sdtPr>
              <w:sdtEndPr/>
              <w:sdtContent>
                <w:tc>
                  <w:tcPr>
                    <w:tcW w:w="683" w:type="pct"/>
                    <w:vAlign w:val="center"/>
                  </w:tcPr>
                  <w:p w:rsidR="00B7712A" w:rsidRDefault="00B7712A" w:rsidP="00810B91">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878898842"/>
                <w:lock w:val="sdtLocked"/>
              </w:sdtPr>
              <w:sdtEndPr/>
              <w:sdtContent>
                <w:tc>
                  <w:tcPr>
                    <w:tcW w:w="681" w:type="pct"/>
                    <w:vAlign w:val="center"/>
                  </w:tcPr>
                  <w:p w:rsidR="00B7712A" w:rsidRDefault="00B7712A" w:rsidP="00810B9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行业主营业务"/>
              <w:tag w:val="_TUP_fab3da88965048348763b19310ce503d"/>
              <w:id w:val="-429428624"/>
              <w:lock w:val="sdtLocked"/>
              <w:placeholder>
                <w:docPart w:val="65CD296CCB4142339EA85092C4B19EA5"/>
              </w:placeholder>
            </w:sdtPr>
            <w:sdtEndPr>
              <w:rPr>
                <w:color w:val="008000"/>
              </w:rPr>
            </w:sdtEndPr>
            <w:sdtContent>
              <w:tr w:rsidR="00B7712A" w:rsidTr="00810B91">
                <w:tc>
                  <w:tcPr>
                    <w:tcW w:w="684" w:type="pct"/>
                  </w:tcPr>
                  <w:p w:rsidR="00B7712A" w:rsidRDefault="00B7712A" w:rsidP="00810B91">
                    <w:pPr>
                      <w:pStyle w:val="ac"/>
                      <w:ind w:firstLineChars="0" w:firstLine="0"/>
                      <w:jc w:val="left"/>
                      <w:rPr>
                        <w:rFonts w:ascii="宋体" w:hAnsi="宋体" w:cs="宋体"/>
                        <w:szCs w:val="21"/>
                      </w:rPr>
                    </w:pPr>
                    <w:r>
                      <w:t>水供给及处理行业</w:t>
                    </w:r>
                  </w:p>
                </w:tc>
                <w:tc>
                  <w:tcPr>
                    <w:tcW w:w="769" w:type="pct"/>
                  </w:tcPr>
                  <w:p w:rsidR="00B7712A" w:rsidRDefault="00B7712A" w:rsidP="00810B91">
                    <w:pPr>
                      <w:jc w:val="right"/>
                      <w:rPr>
                        <w:szCs w:val="21"/>
                      </w:rPr>
                    </w:pPr>
                    <w:r>
                      <w:t>1,244,760,890.23</w:t>
                    </w:r>
                  </w:p>
                </w:tc>
                <w:tc>
                  <w:tcPr>
                    <w:tcW w:w="818" w:type="pct"/>
                  </w:tcPr>
                  <w:p w:rsidR="00B7712A" w:rsidRDefault="00B7712A" w:rsidP="00810B91">
                    <w:pPr>
                      <w:jc w:val="right"/>
                      <w:rPr>
                        <w:szCs w:val="21"/>
                      </w:rPr>
                    </w:pPr>
                    <w:r>
                      <w:t>762,664,338.77</w:t>
                    </w:r>
                  </w:p>
                </w:tc>
                <w:tc>
                  <w:tcPr>
                    <w:tcW w:w="683" w:type="pct"/>
                  </w:tcPr>
                  <w:p w:rsidR="00B7712A" w:rsidRDefault="00B7712A" w:rsidP="00810B91">
                    <w:pPr>
                      <w:jc w:val="right"/>
                      <w:rPr>
                        <w:szCs w:val="21"/>
                      </w:rPr>
                    </w:pPr>
                    <w:r>
                      <w:t>38.73</w:t>
                    </w:r>
                  </w:p>
                </w:tc>
                <w:tc>
                  <w:tcPr>
                    <w:tcW w:w="683" w:type="pct"/>
                  </w:tcPr>
                  <w:p w:rsidR="00B7712A" w:rsidRDefault="00B7712A" w:rsidP="00810B91">
                    <w:pPr>
                      <w:jc w:val="right"/>
                      <w:rPr>
                        <w:szCs w:val="21"/>
                      </w:rPr>
                    </w:pPr>
                    <w:r>
                      <w:t>9.82</w:t>
                    </w:r>
                  </w:p>
                </w:tc>
                <w:tc>
                  <w:tcPr>
                    <w:tcW w:w="683" w:type="pct"/>
                  </w:tcPr>
                  <w:p w:rsidR="00B7712A" w:rsidRDefault="00B7712A" w:rsidP="00810B91">
                    <w:pPr>
                      <w:jc w:val="right"/>
                      <w:rPr>
                        <w:szCs w:val="21"/>
                      </w:rPr>
                    </w:pPr>
                    <w:r>
                      <w:t>7.23</w:t>
                    </w:r>
                  </w:p>
                </w:tc>
                <w:tc>
                  <w:tcPr>
                    <w:tcW w:w="681" w:type="pct"/>
                  </w:tcPr>
                  <w:p w:rsidR="00B7712A" w:rsidRDefault="00B7712A" w:rsidP="00810B91">
                    <w:pPr>
                      <w:jc w:val="right"/>
                      <w:rPr>
                        <w:szCs w:val="21"/>
                      </w:rPr>
                    </w:pPr>
                    <w:r>
                      <w:rPr>
                        <w:rFonts w:hint="eastAsia"/>
                        <w:szCs w:val="21"/>
                      </w:rPr>
                      <w:t>增加</w:t>
                    </w:r>
                    <w:r>
                      <w:rPr>
                        <w:szCs w:val="21"/>
                      </w:rPr>
                      <w:t>1.48个百分点</w:t>
                    </w:r>
                  </w:p>
                </w:tc>
              </w:tr>
            </w:sdtContent>
          </w:sdt>
          <w:sdt>
            <w:sdtPr>
              <w:rPr>
                <w:rFonts w:ascii="宋体" w:eastAsiaTheme="minorEastAsia" w:hAnsi="宋体" w:cs="宋体"/>
                <w:kern w:val="0"/>
                <w:szCs w:val="21"/>
              </w:rPr>
              <w:alias w:val="董事会报告出具的分行业主营业务"/>
              <w:tag w:val="_TUP_fab3da88965048348763b19310ce503d"/>
              <w:id w:val="-1000341229"/>
              <w:lock w:val="sdtLocked"/>
              <w:placeholder>
                <w:docPart w:val="65CD296CCB4142339EA85092C4B19EA5"/>
              </w:placeholder>
            </w:sdtPr>
            <w:sdtEndPr>
              <w:rPr>
                <w:color w:val="008000"/>
              </w:rPr>
            </w:sdtEndPr>
            <w:sdtContent>
              <w:tr w:rsidR="00B7712A" w:rsidTr="00810B91">
                <w:tc>
                  <w:tcPr>
                    <w:tcW w:w="684" w:type="pct"/>
                  </w:tcPr>
                  <w:p w:rsidR="00B7712A" w:rsidRDefault="00B7712A" w:rsidP="00810B91">
                    <w:pPr>
                      <w:pStyle w:val="ac"/>
                      <w:ind w:firstLineChars="0" w:firstLine="0"/>
                      <w:jc w:val="left"/>
                      <w:rPr>
                        <w:rFonts w:ascii="宋体" w:hAnsi="宋体" w:cs="宋体"/>
                        <w:szCs w:val="21"/>
                      </w:rPr>
                    </w:pPr>
                    <w:r>
                      <w:t>合计</w:t>
                    </w:r>
                  </w:p>
                </w:tc>
                <w:tc>
                  <w:tcPr>
                    <w:tcW w:w="769" w:type="pct"/>
                  </w:tcPr>
                  <w:p w:rsidR="00B7712A" w:rsidRDefault="00B7712A" w:rsidP="00810B91">
                    <w:pPr>
                      <w:jc w:val="right"/>
                      <w:rPr>
                        <w:szCs w:val="21"/>
                      </w:rPr>
                    </w:pPr>
                    <w:r>
                      <w:t>1,244,760,890.23</w:t>
                    </w:r>
                  </w:p>
                </w:tc>
                <w:tc>
                  <w:tcPr>
                    <w:tcW w:w="818" w:type="pct"/>
                  </w:tcPr>
                  <w:p w:rsidR="00B7712A" w:rsidRDefault="00B7712A" w:rsidP="00810B91">
                    <w:pPr>
                      <w:jc w:val="right"/>
                      <w:rPr>
                        <w:szCs w:val="21"/>
                      </w:rPr>
                    </w:pPr>
                    <w:r>
                      <w:t>762,664,338.77</w:t>
                    </w:r>
                  </w:p>
                </w:tc>
                <w:tc>
                  <w:tcPr>
                    <w:tcW w:w="683" w:type="pct"/>
                  </w:tcPr>
                  <w:p w:rsidR="00B7712A" w:rsidRDefault="00B7712A" w:rsidP="00810B91">
                    <w:pPr>
                      <w:jc w:val="right"/>
                      <w:rPr>
                        <w:szCs w:val="21"/>
                      </w:rPr>
                    </w:pPr>
                    <w:r>
                      <w:t>38.73</w:t>
                    </w:r>
                  </w:p>
                </w:tc>
                <w:tc>
                  <w:tcPr>
                    <w:tcW w:w="683" w:type="pct"/>
                  </w:tcPr>
                  <w:p w:rsidR="00B7712A" w:rsidRDefault="00B7712A" w:rsidP="00810B91">
                    <w:pPr>
                      <w:jc w:val="right"/>
                      <w:rPr>
                        <w:szCs w:val="21"/>
                      </w:rPr>
                    </w:pPr>
                    <w:r>
                      <w:t>9.82</w:t>
                    </w:r>
                  </w:p>
                </w:tc>
                <w:tc>
                  <w:tcPr>
                    <w:tcW w:w="683" w:type="pct"/>
                  </w:tcPr>
                  <w:p w:rsidR="00B7712A" w:rsidRDefault="00B7712A" w:rsidP="00810B91">
                    <w:pPr>
                      <w:jc w:val="right"/>
                      <w:rPr>
                        <w:szCs w:val="21"/>
                      </w:rPr>
                    </w:pPr>
                    <w:r>
                      <w:t>7.23</w:t>
                    </w:r>
                  </w:p>
                </w:tc>
                <w:tc>
                  <w:tcPr>
                    <w:tcW w:w="681" w:type="pct"/>
                  </w:tcPr>
                  <w:p w:rsidR="00B7712A" w:rsidRDefault="00B7712A" w:rsidP="00810B91">
                    <w:pPr>
                      <w:jc w:val="right"/>
                      <w:rPr>
                        <w:szCs w:val="21"/>
                      </w:rPr>
                    </w:pPr>
                    <w:r>
                      <w:rPr>
                        <w:rFonts w:hint="eastAsia"/>
                        <w:szCs w:val="21"/>
                      </w:rPr>
                      <w:t>增加</w:t>
                    </w:r>
                    <w:r>
                      <w:rPr>
                        <w:szCs w:val="21"/>
                      </w:rPr>
                      <w:t>1.48个百分点</w:t>
                    </w:r>
                  </w:p>
                </w:tc>
              </w:tr>
            </w:sdtContent>
          </w:sdt>
          <w:tr w:rsidR="00B7712A" w:rsidTr="00810B91">
            <w:sdt>
              <w:sdtPr>
                <w:tag w:val="_PLD_49258193d94b4f5fa47e482cd615784f"/>
                <w:id w:val="1832407797"/>
                <w:lock w:val="sdtLocked"/>
              </w:sdtPr>
              <w:sdtEndPr/>
              <w:sdtContent>
                <w:tc>
                  <w:tcPr>
                    <w:tcW w:w="5000" w:type="pct"/>
                    <w:gridSpan w:val="7"/>
                    <w:vAlign w:val="center"/>
                  </w:tcPr>
                  <w:p w:rsidR="00B7712A" w:rsidRDefault="00B7712A" w:rsidP="00810B91">
                    <w:pPr>
                      <w:jc w:val="center"/>
                      <w:rPr>
                        <w:szCs w:val="21"/>
                      </w:rPr>
                    </w:pPr>
                    <w:r>
                      <w:rPr>
                        <w:rFonts w:hint="eastAsia"/>
                        <w:szCs w:val="21"/>
                      </w:rPr>
                      <w:t>主营业务分产品情况</w:t>
                    </w:r>
                  </w:p>
                </w:tc>
              </w:sdtContent>
            </w:sdt>
          </w:tr>
          <w:tr w:rsidR="00B7712A" w:rsidTr="00810B91">
            <w:sdt>
              <w:sdtPr>
                <w:tag w:val="_PLD_1d72749a5d4248359cb1b92e381ef722"/>
                <w:id w:val="-886172270"/>
                <w:lock w:val="sdtLocked"/>
              </w:sdtPr>
              <w:sdtEndPr/>
              <w:sdtContent>
                <w:tc>
                  <w:tcPr>
                    <w:tcW w:w="684" w:type="pct"/>
                    <w:vAlign w:val="center"/>
                  </w:tcPr>
                  <w:p w:rsidR="00B7712A" w:rsidRDefault="00B7712A" w:rsidP="00810B91">
                    <w:pPr>
                      <w:pStyle w:val="ac"/>
                      <w:ind w:firstLineChars="0" w:firstLine="0"/>
                      <w:jc w:val="center"/>
                      <w:rPr>
                        <w:szCs w:val="21"/>
                      </w:rPr>
                    </w:pPr>
                    <w:r>
                      <w:rPr>
                        <w:rFonts w:hint="eastAsia"/>
                        <w:szCs w:val="21"/>
                      </w:rPr>
                      <w:t>分产品</w:t>
                    </w:r>
                  </w:p>
                </w:tc>
              </w:sdtContent>
            </w:sdt>
            <w:sdt>
              <w:sdtPr>
                <w:tag w:val="_PLD_5e318ae25ee540258ffd6821c201e0af"/>
                <w:id w:val="-950004619"/>
                <w:lock w:val="sdtLocked"/>
              </w:sdtPr>
              <w:sdtEndPr/>
              <w:sdtContent>
                <w:tc>
                  <w:tcPr>
                    <w:tcW w:w="769" w:type="pct"/>
                    <w:vAlign w:val="center"/>
                  </w:tcPr>
                  <w:p w:rsidR="00B7712A" w:rsidRDefault="00B7712A" w:rsidP="00810B91">
                    <w:pPr>
                      <w:jc w:val="center"/>
                      <w:rPr>
                        <w:szCs w:val="21"/>
                      </w:rPr>
                    </w:pPr>
                    <w:r>
                      <w:rPr>
                        <w:rFonts w:hint="eastAsia"/>
                        <w:szCs w:val="21"/>
                      </w:rPr>
                      <w:t>营业收入</w:t>
                    </w:r>
                  </w:p>
                </w:tc>
              </w:sdtContent>
            </w:sdt>
            <w:sdt>
              <w:sdtPr>
                <w:tag w:val="_PLD_d7023b8e0b18494eaae569b7bcd4781f"/>
                <w:id w:val="631141390"/>
                <w:lock w:val="sdtLocked"/>
              </w:sdtPr>
              <w:sdtEndPr/>
              <w:sdtContent>
                <w:tc>
                  <w:tcPr>
                    <w:tcW w:w="818" w:type="pct"/>
                    <w:vAlign w:val="center"/>
                  </w:tcPr>
                  <w:p w:rsidR="00B7712A" w:rsidRDefault="00B7712A" w:rsidP="00810B91">
                    <w:pPr>
                      <w:jc w:val="center"/>
                      <w:rPr>
                        <w:szCs w:val="21"/>
                      </w:rPr>
                    </w:pPr>
                    <w:r>
                      <w:rPr>
                        <w:rFonts w:hint="eastAsia"/>
                        <w:szCs w:val="21"/>
                      </w:rPr>
                      <w:t>营业成本</w:t>
                    </w:r>
                  </w:p>
                </w:tc>
              </w:sdtContent>
            </w:sdt>
            <w:sdt>
              <w:sdtPr>
                <w:tag w:val="_PLD_c7e7c31f672744488b53ec34a4e0abde"/>
                <w:id w:val="-2066401852"/>
                <w:lock w:val="sdtLocked"/>
              </w:sdtPr>
              <w:sdtEndPr/>
              <w:sdtContent>
                <w:tc>
                  <w:tcPr>
                    <w:tcW w:w="683" w:type="pct"/>
                    <w:vAlign w:val="center"/>
                  </w:tcPr>
                  <w:p w:rsidR="00B7712A" w:rsidRDefault="00B7712A" w:rsidP="00810B91">
                    <w:pPr>
                      <w:jc w:val="center"/>
                      <w:rPr>
                        <w:szCs w:val="21"/>
                      </w:rPr>
                    </w:pPr>
                    <w:r>
                      <w:rPr>
                        <w:rFonts w:hint="eastAsia"/>
                        <w:szCs w:val="21"/>
                      </w:rPr>
                      <w:t>毛利率（%）</w:t>
                    </w:r>
                  </w:p>
                </w:tc>
              </w:sdtContent>
            </w:sdt>
            <w:sdt>
              <w:sdtPr>
                <w:tag w:val="_PLD_0ca65e94b76d4933977b3fe13864caf2"/>
                <w:id w:val="-247580105"/>
                <w:lock w:val="sdtLocked"/>
              </w:sdtPr>
              <w:sdtEndPr/>
              <w:sdtContent>
                <w:tc>
                  <w:tcPr>
                    <w:tcW w:w="683" w:type="pct"/>
                    <w:vAlign w:val="center"/>
                  </w:tcPr>
                  <w:p w:rsidR="00B7712A" w:rsidRDefault="00B7712A" w:rsidP="00810B91">
                    <w:pPr>
                      <w:jc w:val="center"/>
                      <w:rPr>
                        <w:szCs w:val="21"/>
                      </w:rPr>
                    </w:pPr>
                    <w:r>
                      <w:rPr>
                        <w:rFonts w:hint="eastAsia"/>
                        <w:szCs w:val="21"/>
                      </w:rPr>
                      <w:t>营业收入比上年增减（%）</w:t>
                    </w:r>
                  </w:p>
                </w:tc>
              </w:sdtContent>
            </w:sdt>
            <w:sdt>
              <w:sdtPr>
                <w:tag w:val="_PLD_0fcddf8af1ce40e3bbe0b8e78c8c2496"/>
                <w:id w:val="-1719891204"/>
                <w:lock w:val="sdtLocked"/>
              </w:sdtPr>
              <w:sdtEndPr/>
              <w:sdtContent>
                <w:tc>
                  <w:tcPr>
                    <w:tcW w:w="683" w:type="pct"/>
                    <w:vAlign w:val="center"/>
                  </w:tcPr>
                  <w:p w:rsidR="00B7712A" w:rsidRDefault="00B7712A" w:rsidP="00810B91">
                    <w:pPr>
                      <w:jc w:val="center"/>
                      <w:rPr>
                        <w:szCs w:val="21"/>
                      </w:rPr>
                    </w:pPr>
                    <w:r>
                      <w:rPr>
                        <w:rFonts w:hint="eastAsia"/>
                        <w:szCs w:val="21"/>
                      </w:rPr>
                      <w:t>营业成本比上年增减（%）</w:t>
                    </w:r>
                  </w:p>
                </w:tc>
              </w:sdtContent>
            </w:sdt>
            <w:sdt>
              <w:sdtPr>
                <w:tag w:val="_PLD_fd695ef26ff948df8cd16c66ef5ffea9"/>
                <w:id w:val="1287398619"/>
                <w:lock w:val="sdtLocked"/>
              </w:sdtPr>
              <w:sdtEndPr/>
              <w:sdtContent>
                <w:tc>
                  <w:tcPr>
                    <w:tcW w:w="681" w:type="pct"/>
                    <w:vAlign w:val="center"/>
                  </w:tcPr>
                  <w:p w:rsidR="00B7712A" w:rsidRDefault="00B7712A" w:rsidP="00810B9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产品主营业务"/>
              <w:tag w:val="_TUP_f3827583cc4c4df6a57620f0c5061461"/>
              <w:id w:val="1196656584"/>
              <w:lock w:val="sdtLocked"/>
              <w:placeholder>
                <w:docPart w:val="65CD296CCB4142339EA85092C4B19EA5"/>
              </w:placeholder>
            </w:sdtPr>
            <w:sdtEndPr/>
            <w:sdtContent>
              <w:tr w:rsidR="00B7712A" w:rsidTr="00810B91">
                <w:tc>
                  <w:tcPr>
                    <w:tcW w:w="684" w:type="pct"/>
                  </w:tcPr>
                  <w:p w:rsidR="00B7712A" w:rsidRDefault="00B7712A" w:rsidP="00810B91">
                    <w:pPr>
                      <w:pStyle w:val="ac"/>
                      <w:ind w:firstLineChars="0" w:firstLine="0"/>
                      <w:jc w:val="left"/>
                      <w:rPr>
                        <w:rFonts w:ascii="宋体" w:hAnsi="宋体" w:cs="宋体"/>
                        <w:szCs w:val="21"/>
                      </w:rPr>
                    </w:pPr>
                    <w:r>
                      <w:t>自来水供应</w:t>
                    </w:r>
                  </w:p>
                </w:tc>
                <w:tc>
                  <w:tcPr>
                    <w:tcW w:w="769" w:type="pct"/>
                  </w:tcPr>
                  <w:p w:rsidR="00B7712A" w:rsidRDefault="00B7712A" w:rsidP="00810B91">
                    <w:pPr>
                      <w:jc w:val="right"/>
                      <w:rPr>
                        <w:szCs w:val="21"/>
                      </w:rPr>
                    </w:pPr>
                    <w:r>
                      <w:t>815,044,084.86</w:t>
                    </w:r>
                  </w:p>
                </w:tc>
                <w:tc>
                  <w:tcPr>
                    <w:tcW w:w="818" w:type="pct"/>
                  </w:tcPr>
                  <w:p w:rsidR="00B7712A" w:rsidRDefault="00B7712A" w:rsidP="00810B91">
                    <w:pPr>
                      <w:jc w:val="right"/>
                      <w:rPr>
                        <w:szCs w:val="21"/>
                      </w:rPr>
                    </w:pPr>
                    <w:r>
                      <w:t>468,137,585.21</w:t>
                    </w:r>
                  </w:p>
                </w:tc>
                <w:tc>
                  <w:tcPr>
                    <w:tcW w:w="683" w:type="pct"/>
                  </w:tcPr>
                  <w:p w:rsidR="00B7712A" w:rsidRDefault="00B7712A" w:rsidP="00810B91">
                    <w:pPr>
                      <w:jc w:val="right"/>
                      <w:rPr>
                        <w:szCs w:val="21"/>
                      </w:rPr>
                    </w:pPr>
                    <w:r>
                      <w:t>42.56</w:t>
                    </w:r>
                  </w:p>
                </w:tc>
                <w:tc>
                  <w:tcPr>
                    <w:tcW w:w="683" w:type="pct"/>
                  </w:tcPr>
                  <w:p w:rsidR="00B7712A" w:rsidRDefault="00B7712A" w:rsidP="00810B91">
                    <w:pPr>
                      <w:jc w:val="right"/>
                      <w:rPr>
                        <w:szCs w:val="21"/>
                      </w:rPr>
                    </w:pPr>
                    <w:r>
                      <w:t>2.14</w:t>
                    </w:r>
                  </w:p>
                </w:tc>
                <w:tc>
                  <w:tcPr>
                    <w:tcW w:w="683" w:type="pct"/>
                  </w:tcPr>
                  <w:p w:rsidR="00B7712A" w:rsidRDefault="00B7712A" w:rsidP="00810B91">
                    <w:pPr>
                      <w:jc w:val="right"/>
                      <w:rPr>
                        <w:szCs w:val="21"/>
                      </w:rPr>
                    </w:pPr>
                    <w:r>
                      <w:t>-1.58</w:t>
                    </w:r>
                  </w:p>
                </w:tc>
                <w:tc>
                  <w:tcPr>
                    <w:tcW w:w="681" w:type="pct"/>
                  </w:tcPr>
                  <w:p w:rsidR="00B7712A" w:rsidRDefault="00B7712A" w:rsidP="00810B91">
                    <w:pPr>
                      <w:jc w:val="right"/>
                      <w:rPr>
                        <w:szCs w:val="21"/>
                      </w:rPr>
                    </w:pPr>
                    <w:r>
                      <w:rPr>
                        <w:rFonts w:hint="eastAsia"/>
                      </w:rPr>
                      <w:t>增加</w:t>
                    </w:r>
                    <w:r>
                      <w:t>2.16个百分点</w:t>
                    </w:r>
                  </w:p>
                </w:tc>
              </w:tr>
            </w:sdtContent>
          </w:sdt>
          <w:sdt>
            <w:sdtPr>
              <w:rPr>
                <w:rFonts w:ascii="宋体" w:eastAsiaTheme="minorEastAsia" w:hAnsi="宋体" w:cs="宋体"/>
                <w:kern w:val="0"/>
                <w:szCs w:val="21"/>
              </w:rPr>
              <w:alias w:val="董事会报告出具的分产品主营业务"/>
              <w:tag w:val="_TUP_f3827583cc4c4df6a57620f0c5061461"/>
              <w:id w:val="1636064384"/>
              <w:lock w:val="sdtLocked"/>
              <w:placeholder>
                <w:docPart w:val="CF3F090249C54A2FAEB6FA5486CE9FAB"/>
              </w:placeholder>
            </w:sdtPr>
            <w:sdtEndPr/>
            <w:sdtContent>
              <w:tr w:rsidR="00B7712A" w:rsidTr="00810B91">
                <w:tc>
                  <w:tcPr>
                    <w:tcW w:w="684" w:type="pct"/>
                  </w:tcPr>
                  <w:p w:rsidR="00B7712A" w:rsidRDefault="00B7712A" w:rsidP="00810B91">
                    <w:pPr>
                      <w:pStyle w:val="ac"/>
                      <w:ind w:firstLineChars="0" w:firstLine="0"/>
                      <w:jc w:val="left"/>
                      <w:rPr>
                        <w:rFonts w:ascii="宋体" w:eastAsiaTheme="minorEastAsia" w:hAnsi="宋体" w:cs="宋体"/>
                        <w:szCs w:val="21"/>
                      </w:rPr>
                    </w:pPr>
                    <w:r>
                      <w:t>污水处理</w:t>
                    </w:r>
                  </w:p>
                </w:tc>
                <w:tc>
                  <w:tcPr>
                    <w:tcW w:w="769" w:type="pct"/>
                  </w:tcPr>
                  <w:p w:rsidR="00B7712A" w:rsidRDefault="00B7712A" w:rsidP="00810B91">
                    <w:pPr>
                      <w:jc w:val="right"/>
                      <w:rPr>
                        <w:szCs w:val="21"/>
                      </w:rPr>
                    </w:pPr>
                    <w:r>
                      <w:t>176,030,998.83</w:t>
                    </w:r>
                  </w:p>
                </w:tc>
                <w:tc>
                  <w:tcPr>
                    <w:tcW w:w="818" w:type="pct"/>
                  </w:tcPr>
                  <w:p w:rsidR="00B7712A" w:rsidRDefault="00B7712A" w:rsidP="00810B91">
                    <w:pPr>
                      <w:jc w:val="right"/>
                      <w:rPr>
                        <w:szCs w:val="21"/>
                      </w:rPr>
                    </w:pPr>
                    <w:r>
                      <w:t>120,802,250.64</w:t>
                    </w:r>
                  </w:p>
                </w:tc>
                <w:tc>
                  <w:tcPr>
                    <w:tcW w:w="683" w:type="pct"/>
                  </w:tcPr>
                  <w:p w:rsidR="00B7712A" w:rsidRDefault="00B7712A" w:rsidP="00810B91">
                    <w:pPr>
                      <w:jc w:val="right"/>
                      <w:rPr>
                        <w:szCs w:val="21"/>
                      </w:rPr>
                    </w:pPr>
                    <w:r>
                      <w:t>31.37</w:t>
                    </w:r>
                  </w:p>
                </w:tc>
                <w:tc>
                  <w:tcPr>
                    <w:tcW w:w="683" w:type="pct"/>
                  </w:tcPr>
                  <w:p w:rsidR="00B7712A" w:rsidRDefault="00B7712A" w:rsidP="00810B91">
                    <w:pPr>
                      <w:jc w:val="right"/>
                      <w:rPr>
                        <w:szCs w:val="21"/>
                      </w:rPr>
                    </w:pPr>
                    <w:r>
                      <w:t>7.99</w:t>
                    </w:r>
                  </w:p>
                </w:tc>
                <w:tc>
                  <w:tcPr>
                    <w:tcW w:w="683" w:type="pct"/>
                  </w:tcPr>
                  <w:p w:rsidR="00B7712A" w:rsidRDefault="00B7712A" w:rsidP="00810B91">
                    <w:pPr>
                      <w:jc w:val="right"/>
                      <w:rPr>
                        <w:szCs w:val="21"/>
                      </w:rPr>
                    </w:pPr>
                    <w:r>
                      <w:t>-2.96</w:t>
                    </w:r>
                  </w:p>
                </w:tc>
                <w:tc>
                  <w:tcPr>
                    <w:tcW w:w="681" w:type="pct"/>
                  </w:tcPr>
                  <w:p w:rsidR="00B7712A" w:rsidRDefault="00B7712A" w:rsidP="00810B91">
                    <w:pPr>
                      <w:jc w:val="right"/>
                      <w:rPr>
                        <w:rFonts w:eastAsiaTheme="minorEastAsia"/>
                        <w:kern w:val="2"/>
                        <w:szCs w:val="21"/>
                      </w:rPr>
                    </w:pPr>
                    <w:r>
                      <w:t>增加7.74个百分点</w:t>
                    </w:r>
                  </w:p>
                </w:tc>
              </w:tr>
            </w:sdtContent>
          </w:sdt>
          <w:sdt>
            <w:sdtPr>
              <w:rPr>
                <w:rFonts w:ascii="宋体" w:eastAsiaTheme="minorEastAsia" w:hAnsi="宋体" w:cs="宋体"/>
                <w:kern w:val="0"/>
                <w:szCs w:val="21"/>
              </w:rPr>
              <w:alias w:val="董事会报告出具的分产品主营业务"/>
              <w:tag w:val="_TUP_f3827583cc4c4df6a57620f0c5061461"/>
              <w:id w:val="-125549468"/>
              <w:lock w:val="sdtLocked"/>
              <w:placeholder>
                <w:docPart w:val="CF3F090249C54A2FAEB6FA5486CE9FAB"/>
              </w:placeholder>
            </w:sdtPr>
            <w:sdtEndPr/>
            <w:sdtContent>
              <w:tr w:rsidR="00B7712A" w:rsidTr="00810B91">
                <w:tc>
                  <w:tcPr>
                    <w:tcW w:w="684" w:type="pct"/>
                  </w:tcPr>
                  <w:p w:rsidR="00B7712A" w:rsidRDefault="00B7712A" w:rsidP="00810B91">
                    <w:pPr>
                      <w:pStyle w:val="ac"/>
                      <w:ind w:firstLineChars="0" w:firstLine="0"/>
                      <w:jc w:val="left"/>
                      <w:rPr>
                        <w:rFonts w:ascii="宋体" w:eastAsiaTheme="minorEastAsia" w:hAnsi="宋体" w:cs="宋体"/>
                        <w:szCs w:val="21"/>
                      </w:rPr>
                    </w:pPr>
                    <w:r>
                      <w:t>管道安装业务</w:t>
                    </w:r>
                  </w:p>
                </w:tc>
                <w:tc>
                  <w:tcPr>
                    <w:tcW w:w="769" w:type="pct"/>
                  </w:tcPr>
                  <w:p w:rsidR="00B7712A" w:rsidRDefault="00B7712A" w:rsidP="00810B91">
                    <w:pPr>
                      <w:jc w:val="right"/>
                      <w:rPr>
                        <w:szCs w:val="21"/>
                      </w:rPr>
                    </w:pPr>
                    <w:r>
                      <w:t>218,528,014.99</w:t>
                    </w:r>
                  </w:p>
                </w:tc>
                <w:tc>
                  <w:tcPr>
                    <w:tcW w:w="818" w:type="pct"/>
                  </w:tcPr>
                  <w:p w:rsidR="00B7712A" w:rsidRDefault="00B7712A" w:rsidP="00810B91">
                    <w:pPr>
                      <w:jc w:val="right"/>
                      <w:rPr>
                        <w:szCs w:val="21"/>
                      </w:rPr>
                    </w:pPr>
                    <w:r>
                      <w:t>145,862,653.43</w:t>
                    </w:r>
                  </w:p>
                </w:tc>
                <w:tc>
                  <w:tcPr>
                    <w:tcW w:w="683" w:type="pct"/>
                  </w:tcPr>
                  <w:p w:rsidR="00B7712A" w:rsidRDefault="00B7712A" w:rsidP="00810B91">
                    <w:pPr>
                      <w:jc w:val="right"/>
                      <w:rPr>
                        <w:szCs w:val="21"/>
                      </w:rPr>
                    </w:pPr>
                    <w:r>
                      <w:t>33.25</w:t>
                    </w:r>
                  </w:p>
                </w:tc>
                <w:tc>
                  <w:tcPr>
                    <w:tcW w:w="683" w:type="pct"/>
                  </w:tcPr>
                  <w:p w:rsidR="00B7712A" w:rsidRDefault="00B7712A" w:rsidP="00810B91">
                    <w:pPr>
                      <w:jc w:val="right"/>
                      <w:rPr>
                        <w:szCs w:val="21"/>
                      </w:rPr>
                    </w:pPr>
                    <w:r>
                      <w:t>28.63</w:t>
                    </w:r>
                  </w:p>
                </w:tc>
                <w:tc>
                  <w:tcPr>
                    <w:tcW w:w="683" w:type="pct"/>
                  </w:tcPr>
                  <w:p w:rsidR="00B7712A" w:rsidRDefault="00B7712A" w:rsidP="00810B91">
                    <w:pPr>
                      <w:jc w:val="right"/>
                      <w:rPr>
                        <w:szCs w:val="21"/>
                      </w:rPr>
                    </w:pPr>
                    <w:r>
                      <w:t>32.06</w:t>
                    </w:r>
                  </w:p>
                </w:tc>
                <w:tc>
                  <w:tcPr>
                    <w:tcW w:w="681" w:type="pct"/>
                  </w:tcPr>
                  <w:p w:rsidR="00B7712A" w:rsidRDefault="00B7712A" w:rsidP="00810B91">
                    <w:pPr>
                      <w:jc w:val="right"/>
                      <w:rPr>
                        <w:rFonts w:eastAsiaTheme="minorEastAsia"/>
                        <w:kern w:val="2"/>
                        <w:szCs w:val="21"/>
                      </w:rPr>
                    </w:pPr>
                    <w:r>
                      <w:rPr>
                        <w:rFonts w:hint="eastAsia"/>
                      </w:rPr>
                      <w:t>减少</w:t>
                    </w:r>
                    <w:r>
                      <w:t>1.74个百分点</w:t>
                    </w:r>
                  </w:p>
                </w:tc>
              </w:tr>
            </w:sdtContent>
          </w:sdt>
          <w:sdt>
            <w:sdtPr>
              <w:rPr>
                <w:rFonts w:ascii="宋体" w:eastAsiaTheme="minorEastAsia" w:hAnsi="宋体" w:cs="宋体"/>
                <w:kern w:val="0"/>
                <w:szCs w:val="21"/>
              </w:rPr>
              <w:alias w:val="董事会报告出具的分产品主营业务"/>
              <w:tag w:val="_TUP_f3827583cc4c4df6a57620f0c5061461"/>
              <w:id w:val="163671103"/>
              <w:lock w:val="sdtLocked"/>
              <w:placeholder>
                <w:docPart w:val="CF3F090249C54A2FAEB6FA5486CE9FAB"/>
              </w:placeholder>
            </w:sdtPr>
            <w:sdtEndPr/>
            <w:sdtContent>
              <w:tr w:rsidR="00B7712A" w:rsidTr="00810B91">
                <w:tc>
                  <w:tcPr>
                    <w:tcW w:w="684" w:type="pct"/>
                  </w:tcPr>
                  <w:p w:rsidR="00B7712A" w:rsidRDefault="00B7712A" w:rsidP="00810B91">
                    <w:pPr>
                      <w:pStyle w:val="ac"/>
                      <w:ind w:firstLineChars="0" w:firstLine="0"/>
                      <w:jc w:val="left"/>
                      <w:rPr>
                        <w:rFonts w:ascii="宋体" w:eastAsiaTheme="minorEastAsia" w:hAnsi="宋体" w:cs="宋体"/>
                        <w:szCs w:val="21"/>
                      </w:rPr>
                    </w:pPr>
                    <w:r>
                      <w:t>材料和设备销售</w:t>
                    </w:r>
                  </w:p>
                </w:tc>
                <w:tc>
                  <w:tcPr>
                    <w:tcW w:w="769" w:type="pct"/>
                  </w:tcPr>
                  <w:p w:rsidR="00B7712A" w:rsidRDefault="00B7712A" w:rsidP="00810B91">
                    <w:pPr>
                      <w:jc w:val="right"/>
                      <w:rPr>
                        <w:szCs w:val="21"/>
                      </w:rPr>
                    </w:pPr>
                    <w:r>
                      <w:t>35,157,791.55</w:t>
                    </w:r>
                  </w:p>
                </w:tc>
                <w:tc>
                  <w:tcPr>
                    <w:tcW w:w="818" w:type="pct"/>
                  </w:tcPr>
                  <w:p w:rsidR="00B7712A" w:rsidRDefault="00B7712A" w:rsidP="00810B91">
                    <w:pPr>
                      <w:jc w:val="right"/>
                      <w:rPr>
                        <w:szCs w:val="21"/>
                      </w:rPr>
                    </w:pPr>
                    <w:r>
                      <w:t>27,861,849.49</w:t>
                    </w:r>
                  </w:p>
                </w:tc>
                <w:tc>
                  <w:tcPr>
                    <w:tcW w:w="683" w:type="pct"/>
                  </w:tcPr>
                  <w:p w:rsidR="00B7712A" w:rsidRDefault="00B7712A" w:rsidP="00810B91">
                    <w:pPr>
                      <w:jc w:val="right"/>
                      <w:rPr>
                        <w:szCs w:val="21"/>
                      </w:rPr>
                    </w:pPr>
                    <w:r>
                      <w:t>20.75</w:t>
                    </w:r>
                  </w:p>
                </w:tc>
                <w:tc>
                  <w:tcPr>
                    <w:tcW w:w="683" w:type="pct"/>
                  </w:tcPr>
                  <w:p w:rsidR="00B7712A" w:rsidRDefault="00B7712A" w:rsidP="00810B91">
                    <w:pPr>
                      <w:jc w:val="right"/>
                      <w:rPr>
                        <w:szCs w:val="21"/>
                      </w:rPr>
                    </w:pPr>
                    <w:r>
                      <w:t>1,284.80</w:t>
                    </w:r>
                  </w:p>
                </w:tc>
                <w:tc>
                  <w:tcPr>
                    <w:tcW w:w="683" w:type="pct"/>
                  </w:tcPr>
                  <w:p w:rsidR="00B7712A" w:rsidRDefault="00B7712A" w:rsidP="00810B91">
                    <w:pPr>
                      <w:jc w:val="right"/>
                      <w:rPr>
                        <w:szCs w:val="21"/>
                      </w:rPr>
                    </w:pPr>
                    <w:r>
                      <w:t>3,971.40</w:t>
                    </w:r>
                  </w:p>
                </w:tc>
                <w:tc>
                  <w:tcPr>
                    <w:tcW w:w="681" w:type="pct"/>
                  </w:tcPr>
                  <w:p w:rsidR="00B7712A" w:rsidRPr="00630799" w:rsidRDefault="00B7712A" w:rsidP="00810B91">
                    <w:pPr>
                      <w:ind w:right="420"/>
                      <w:jc w:val="right"/>
                    </w:pPr>
                    <w:r>
                      <w:rPr>
                        <w:rFonts w:hint="eastAsia"/>
                      </w:rPr>
                      <w:t>减少52.30个百分点</w:t>
                    </w:r>
                  </w:p>
                </w:tc>
              </w:tr>
            </w:sdtContent>
          </w:sdt>
          <w:sdt>
            <w:sdtPr>
              <w:rPr>
                <w:rFonts w:ascii="宋体" w:eastAsiaTheme="minorEastAsia" w:hAnsi="宋体" w:cs="宋体"/>
                <w:kern w:val="0"/>
                <w:szCs w:val="21"/>
              </w:rPr>
              <w:alias w:val="董事会报告出具的分产品主营业务"/>
              <w:tag w:val="_TUP_f3827583cc4c4df6a57620f0c5061461"/>
              <w:id w:val="43346310"/>
              <w:lock w:val="sdtLocked"/>
              <w:placeholder>
                <w:docPart w:val="65CD296CCB4142339EA85092C4B19EA5"/>
              </w:placeholder>
            </w:sdtPr>
            <w:sdtEndPr/>
            <w:sdtContent>
              <w:tr w:rsidR="00B7712A" w:rsidTr="00810B91">
                <w:tc>
                  <w:tcPr>
                    <w:tcW w:w="684" w:type="pct"/>
                  </w:tcPr>
                  <w:p w:rsidR="00B7712A" w:rsidRDefault="00B7712A" w:rsidP="00810B91">
                    <w:pPr>
                      <w:pStyle w:val="ac"/>
                      <w:ind w:firstLineChars="0" w:firstLine="0"/>
                      <w:jc w:val="left"/>
                      <w:rPr>
                        <w:rFonts w:ascii="宋体" w:hAnsi="宋体" w:cs="宋体"/>
                        <w:szCs w:val="21"/>
                      </w:rPr>
                    </w:pPr>
                    <w:r>
                      <w:t>合计</w:t>
                    </w:r>
                  </w:p>
                </w:tc>
                <w:tc>
                  <w:tcPr>
                    <w:tcW w:w="769" w:type="pct"/>
                  </w:tcPr>
                  <w:p w:rsidR="00B7712A" w:rsidRDefault="00B7712A" w:rsidP="00810B91">
                    <w:pPr>
                      <w:jc w:val="right"/>
                      <w:rPr>
                        <w:szCs w:val="21"/>
                      </w:rPr>
                    </w:pPr>
                    <w:r>
                      <w:t>1,244,760,890.23</w:t>
                    </w:r>
                  </w:p>
                </w:tc>
                <w:tc>
                  <w:tcPr>
                    <w:tcW w:w="818" w:type="pct"/>
                  </w:tcPr>
                  <w:p w:rsidR="00B7712A" w:rsidRDefault="00B7712A" w:rsidP="00810B91">
                    <w:pPr>
                      <w:jc w:val="right"/>
                      <w:rPr>
                        <w:szCs w:val="21"/>
                      </w:rPr>
                    </w:pPr>
                    <w:r>
                      <w:t>762,664,338.77</w:t>
                    </w:r>
                  </w:p>
                </w:tc>
                <w:tc>
                  <w:tcPr>
                    <w:tcW w:w="683" w:type="pct"/>
                  </w:tcPr>
                  <w:p w:rsidR="00B7712A" w:rsidRDefault="00B7712A" w:rsidP="00810B91">
                    <w:pPr>
                      <w:jc w:val="right"/>
                      <w:rPr>
                        <w:szCs w:val="21"/>
                      </w:rPr>
                    </w:pPr>
                    <w:r>
                      <w:t>38.73</w:t>
                    </w:r>
                  </w:p>
                </w:tc>
                <w:tc>
                  <w:tcPr>
                    <w:tcW w:w="683" w:type="pct"/>
                  </w:tcPr>
                  <w:p w:rsidR="00B7712A" w:rsidRDefault="00B7712A" w:rsidP="00810B91">
                    <w:pPr>
                      <w:jc w:val="right"/>
                      <w:rPr>
                        <w:szCs w:val="21"/>
                      </w:rPr>
                    </w:pPr>
                    <w:r>
                      <w:t>9.82</w:t>
                    </w:r>
                  </w:p>
                </w:tc>
                <w:tc>
                  <w:tcPr>
                    <w:tcW w:w="683" w:type="pct"/>
                  </w:tcPr>
                  <w:p w:rsidR="00B7712A" w:rsidRDefault="00B7712A" w:rsidP="00810B91">
                    <w:pPr>
                      <w:jc w:val="right"/>
                      <w:rPr>
                        <w:szCs w:val="21"/>
                      </w:rPr>
                    </w:pPr>
                    <w:r>
                      <w:t>7.23</w:t>
                    </w:r>
                  </w:p>
                </w:tc>
                <w:tc>
                  <w:tcPr>
                    <w:tcW w:w="681" w:type="pct"/>
                  </w:tcPr>
                  <w:p w:rsidR="00B7712A" w:rsidRDefault="00B7712A" w:rsidP="00810B91">
                    <w:pPr>
                      <w:jc w:val="right"/>
                      <w:rPr>
                        <w:szCs w:val="21"/>
                      </w:rPr>
                    </w:pPr>
                    <w:r>
                      <w:t>增加1.48个百分点</w:t>
                    </w:r>
                  </w:p>
                </w:tc>
              </w:tr>
            </w:sdtContent>
          </w:sdt>
          <w:tr w:rsidR="00B7712A" w:rsidTr="00810B91">
            <w:sdt>
              <w:sdtPr>
                <w:tag w:val="_PLD_fe4b98c3f70c495d9eb9797ce0f7b5f6"/>
                <w:id w:val="-1648814028"/>
                <w:lock w:val="sdtLocked"/>
              </w:sdtPr>
              <w:sdtEndPr/>
              <w:sdtContent>
                <w:tc>
                  <w:tcPr>
                    <w:tcW w:w="5000" w:type="pct"/>
                    <w:gridSpan w:val="7"/>
                  </w:tcPr>
                  <w:p w:rsidR="00B7712A" w:rsidRDefault="00B7712A" w:rsidP="00810B91">
                    <w:pPr>
                      <w:jc w:val="center"/>
                      <w:rPr>
                        <w:szCs w:val="21"/>
                      </w:rPr>
                    </w:pPr>
                    <w:r>
                      <w:rPr>
                        <w:rFonts w:hint="eastAsia"/>
                        <w:szCs w:val="21"/>
                      </w:rPr>
                      <w:t>主营业务分地区情况</w:t>
                    </w:r>
                  </w:p>
                </w:tc>
              </w:sdtContent>
            </w:sdt>
          </w:tr>
          <w:tr w:rsidR="00B7712A" w:rsidTr="00810B91">
            <w:sdt>
              <w:sdtPr>
                <w:tag w:val="_PLD_88d8ea3d867f4a97a5a66d059c2a507e"/>
                <w:id w:val="-901908330"/>
                <w:lock w:val="sdtLocked"/>
              </w:sdtPr>
              <w:sdtEndPr/>
              <w:sdtContent>
                <w:tc>
                  <w:tcPr>
                    <w:tcW w:w="684" w:type="pct"/>
                    <w:vAlign w:val="center"/>
                  </w:tcPr>
                  <w:p w:rsidR="00B7712A" w:rsidRDefault="00B7712A" w:rsidP="00810B91">
                    <w:pPr>
                      <w:jc w:val="center"/>
                      <w:rPr>
                        <w:szCs w:val="21"/>
                      </w:rPr>
                    </w:pPr>
                    <w:r>
                      <w:rPr>
                        <w:rFonts w:hint="eastAsia"/>
                        <w:szCs w:val="21"/>
                      </w:rPr>
                      <w:t>分地区</w:t>
                    </w:r>
                  </w:p>
                </w:tc>
              </w:sdtContent>
            </w:sdt>
            <w:sdt>
              <w:sdtPr>
                <w:tag w:val="_PLD_d960c947c6424e2a87acbd6f4d534b0a"/>
                <w:id w:val="-290914754"/>
                <w:lock w:val="sdtLocked"/>
              </w:sdtPr>
              <w:sdtEndPr/>
              <w:sdtContent>
                <w:tc>
                  <w:tcPr>
                    <w:tcW w:w="769" w:type="pct"/>
                    <w:vAlign w:val="center"/>
                  </w:tcPr>
                  <w:p w:rsidR="00B7712A" w:rsidRDefault="00B7712A" w:rsidP="00810B91">
                    <w:pPr>
                      <w:jc w:val="center"/>
                      <w:rPr>
                        <w:szCs w:val="21"/>
                      </w:rPr>
                    </w:pPr>
                    <w:r>
                      <w:rPr>
                        <w:rFonts w:hint="eastAsia"/>
                        <w:szCs w:val="21"/>
                      </w:rPr>
                      <w:t>营业收入</w:t>
                    </w:r>
                  </w:p>
                </w:tc>
              </w:sdtContent>
            </w:sdt>
            <w:sdt>
              <w:sdtPr>
                <w:tag w:val="_PLD_0cab657ed1664cda8d161069df0d4ffe"/>
                <w:id w:val="137226440"/>
                <w:lock w:val="sdtLocked"/>
              </w:sdtPr>
              <w:sdtEndPr/>
              <w:sdtContent>
                <w:tc>
                  <w:tcPr>
                    <w:tcW w:w="818" w:type="pct"/>
                    <w:vAlign w:val="center"/>
                  </w:tcPr>
                  <w:p w:rsidR="00B7712A" w:rsidRDefault="00B7712A" w:rsidP="00810B91">
                    <w:pPr>
                      <w:jc w:val="center"/>
                      <w:rPr>
                        <w:szCs w:val="21"/>
                      </w:rPr>
                    </w:pPr>
                    <w:r>
                      <w:rPr>
                        <w:rFonts w:hint="eastAsia"/>
                        <w:szCs w:val="21"/>
                      </w:rPr>
                      <w:t>营业成本</w:t>
                    </w:r>
                  </w:p>
                </w:tc>
              </w:sdtContent>
            </w:sdt>
            <w:sdt>
              <w:sdtPr>
                <w:tag w:val="_PLD_de52f565c0c94f5f8930a8d275890566"/>
                <w:id w:val="-1180196436"/>
                <w:lock w:val="sdtLocked"/>
              </w:sdtPr>
              <w:sdtEndPr/>
              <w:sdtContent>
                <w:tc>
                  <w:tcPr>
                    <w:tcW w:w="683" w:type="pct"/>
                    <w:vAlign w:val="center"/>
                  </w:tcPr>
                  <w:p w:rsidR="00B7712A" w:rsidRDefault="00B7712A" w:rsidP="00810B91">
                    <w:pPr>
                      <w:jc w:val="center"/>
                      <w:rPr>
                        <w:szCs w:val="21"/>
                      </w:rPr>
                    </w:pPr>
                    <w:r>
                      <w:rPr>
                        <w:rFonts w:hint="eastAsia"/>
                        <w:szCs w:val="21"/>
                      </w:rPr>
                      <w:t>毛利率（%）</w:t>
                    </w:r>
                  </w:p>
                </w:tc>
              </w:sdtContent>
            </w:sdt>
            <w:sdt>
              <w:sdtPr>
                <w:tag w:val="_PLD_66acbff90fbb46ac8fc6c5840a2a1352"/>
                <w:id w:val="-1835593789"/>
                <w:lock w:val="sdtLocked"/>
              </w:sdtPr>
              <w:sdtEndPr/>
              <w:sdtContent>
                <w:tc>
                  <w:tcPr>
                    <w:tcW w:w="683" w:type="pct"/>
                    <w:vAlign w:val="center"/>
                  </w:tcPr>
                  <w:p w:rsidR="00B7712A" w:rsidRDefault="00B7712A" w:rsidP="00810B91">
                    <w:pPr>
                      <w:jc w:val="center"/>
                      <w:rPr>
                        <w:szCs w:val="21"/>
                      </w:rPr>
                    </w:pPr>
                    <w:r>
                      <w:rPr>
                        <w:rFonts w:hint="eastAsia"/>
                        <w:szCs w:val="21"/>
                      </w:rPr>
                      <w:t>营业收入比上年增减（%）</w:t>
                    </w:r>
                  </w:p>
                </w:tc>
              </w:sdtContent>
            </w:sdt>
            <w:sdt>
              <w:sdtPr>
                <w:tag w:val="_PLD_24222e0fb06f4b87bb8e6a25bfc923a9"/>
                <w:id w:val="-328057768"/>
                <w:lock w:val="sdtLocked"/>
              </w:sdtPr>
              <w:sdtEndPr/>
              <w:sdtContent>
                <w:tc>
                  <w:tcPr>
                    <w:tcW w:w="683" w:type="pct"/>
                    <w:vAlign w:val="center"/>
                  </w:tcPr>
                  <w:p w:rsidR="00B7712A" w:rsidRDefault="00B7712A" w:rsidP="00810B91">
                    <w:pPr>
                      <w:jc w:val="center"/>
                      <w:rPr>
                        <w:szCs w:val="21"/>
                      </w:rPr>
                    </w:pPr>
                    <w:r>
                      <w:rPr>
                        <w:rFonts w:hint="eastAsia"/>
                        <w:szCs w:val="21"/>
                      </w:rPr>
                      <w:t>营业成本比上年增减（%）</w:t>
                    </w:r>
                  </w:p>
                </w:tc>
              </w:sdtContent>
            </w:sdt>
            <w:sdt>
              <w:sdtPr>
                <w:tag w:val="_PLD_055160da443c4e4a8c520dbbde5baec3"/>
                <w:id w:val="1095836615"/>
                <w:lock w:val="sdtLocked"/>
              </w:sdtPr>
              <w:sdtEndPr/>
              <w:sdtContent>
                <w:tc>
                  <w:tcPr>
                    <w:tcW w:w="681" w:type="pct"/>
                    <w:vAlign w:val="center"/>
                  </w:tcPr>
                  <w:p w:rsidR="00B7712A" w:rsidRDefault="00B7712A" w:rsidP="00810B91">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hint="eastAsia"/>
                <w:kern w:val="0"/>
                <w:szCs w:val="21"/>
              </w:rPr>
              <w:alias w:val="董事会报告出具的分地区主营业务"/>
              <w:tag w:val="_TUP_0f1c163f212246d99030500182c6a741"/>
              <w:id w:val="-678421155"/>
              <w:lock w:val="sdtLocked"/>
              <w:placeholder>
                <w:docPart w:val="65CD296CCB4142339EA85092C4B19EA5"/>
              </w:placeholder>
            </w:sdtPr>
            <w:sdtEndPr/>
            <w:sdtContent>
              <w:tr w:rsidR="00B7712A" w:rsidTr="00810B91">
                <w:tc>
                  <w:tcPr>
                    <w:tcW w:w="684" w:type="pct"/>
                  </w:tcPr>
                  <w:p w:rsidR="00B7712A" w:rsidRDefault="00B7712A" w:rsidP="00810B91">
                    <w:pPr>
                      <w:pStyle w:val="ac"/>
                      <w:ind w:firstLineChars="0" w:firstLine="0"/>
                      <w:jc w:val="left"/>
                      <w:rPr>
                        <w:rFonts w:ascii="宋体" w:hAnsi="宋体" w:cs="宋体"/>
                        <w:szCs w:val="21"/>
                      </w:rPr>
                    </w:pPr>
                    <w:r>
                      <w:t> </w:t>
                    </w:r>
                    <w:r>
                      <w:t>内销</w:t>
                    </w:r>
                    <w:r>
                      <w:t> </w:t>
                    </w:r>
                  </w:p>
                </w:tc>
                <w:tc>
                  <w:tcPr>
                    <w:tcW w:w="769" w:type="pct"/>
                  </w:tcPr>
                  <w:p w:rsidR="00B7712A" w:rsidRDefault="00B7712A" w:rsidP="00810B91">
                    <w:pPr>
                      <w:jc w:val="right"/>
                      <w:rPr>
                        <w:szCs w:val="21"/>
                      </w:rPr>
                    </w:pPr>
                    <w:r>
                      <w:t>1,244,760,890.23</w:t>
                    </w:r>
                  </w:p>
                </w:tc>
                <w:tc>
                  <w:tcPr>
                    <w:tcW w:w="818" w:type="pct"/>
                  </w:tcPr>
                  <w:p w:rsidR="00B7712A" w:rsidRDefault="00B7712A" w:rsidP="00810B91">
                    <w:pPr>
                      <w:jc w:val="right"/>
                      <w:rPr>
                        <w:szCs w:val="21"/>
                      </w:rPr>
                    </w:pPr>
                    <w:r>
                      <w:t>762,664,338.77</w:t>
                    </w:r>
                  </w:p>
                </w:tc>
                <w:tc>
                  <w:tcPr>
                    <w:tcW w:w="683" w:type="pct"/>
                  </w:tcPr>
                  <w:p w:rsidR="00B7712A" w:rsidRDefault="00B7712A" w:rsidP="00810B91">
                    <w:pPr>
                      <w:jc w:val="right"/>
                      <w:rPr>
                        <w:szCs w:val="21"/>
                      </w:rPr>
                    </w:pPr>
                    <w:r>
                      <w:t>38.73</w:t>
                    </w:r>
                  </w:p>
                </w:tc>
                <w:tc>
                  <w:tcPr>
                    <w:tcW w:w="683" w:type="pct"/>
                  </w:tcPr>
                  <w:p w:rsidR="00B7712A" w:rsidRDefault="00B7712A" w:rsidP="00810B91">
                    <w:pPr>
                      <w:jc w:val="right"/>
                      <w:rPr>
                        <w:szCs w:val="21"/>
                      </w:rPr>
                    </w:pPr>
                    <w:r>
                      <w:t>9.82</w:t>
                    </w:r>
                  </w:p>
                </w:tc>
                <w:tc>
                  <w:tcPr>
                    <w:tcW w:w="683" w:type="pct"/>
                  </w:tcPr>
                  <w:p w:rsidR="00B7712A" w:rsidRDefault="00B7712A" w:rsidP="00810B91">
                    <w:pPr>
                      <w:jc w:val="right"/>
                      <w:rPr>
                        <w:szCs w:val="21"/>
                      </w:rPr>
                    </w:pPr>
                    <w:r>
                      <w:t>7.23</w:t>
                    </w:r>
                  </w:p>
                </w:tc>
                <w:tc>
                  <w:tcPr>
                    <w:tcW w:w="681" w:type="pct"/>
                  </w:tcPr>
                  <w:p w:rsidR="00B7712A" w:rsidRDefault="00B7712A" w:rsidP="00810B91">
                    <w:pPr>
                      <w:jc w:val="right"/>
                      <w:rPr>
                        <w:szCs w:val="21"/>
                      </w:rPr>
                    </w:pPr>
                    <w:r>
                      <w:rPr>
                        <w:rFonts w:hint="eastAsia"/>
                        <w:szCs w:val="21"/>
                      </w:rPr>
                      <w:t>增加</w:t>
                    </w:r>
                    <w:r>
                      <w:rPr>
                        <w:szCs w:val="21"/>
                      </w:rPr>
                      <w:t>1.48个百分点</w:t>
                    </w:r>
                  </w:p>
                </w:tc>
              </w:tr>
            </w:sdtContent>
          </w:sdt>
        </w:tbl>
        <w:p w:rsidR="00B7712A" w:rsidRDefault="00B7712A"/>
        <w:p w:rsidR="00CC2976" w:rsidRDefault="00225909">
          <w:pPr>
            <w:rPr>
              <w:szCs w:val="21"/>
            </w:rPr>
          </w:pPr>
        </w:p>
      </w:sdtContent>
    </w:sdt>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EndPr/>
      <w:sdtContent>
        <w:p w:rsidR="00CC2976" w:rsidRDefault="008672B3">
          <w:pPr>
            <w:pStyle w:val="5"/>
            <w:numPr>
              <w:ilvl w:val="0"/>
              <w:numId w:val="96"/>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ContentLocked"/>
            <w:placeholder>
              <w:docPart w:val="GBC22222222222222222222222222222"/>
            </w:placeholder>
          </w:sdtPr>
          <w:sdtEndPr/>
          <w:sdtContent>
            <w:p w:rsidR="00CC2976" w:rsidRDefault="008672B3">
              <w:r>
                <w:fldChar w:fldCharType="begin"/>
              </w:r>
              <w:r w:rsidR="009735CC">
                <w:instrText xml:space="preserve">MACROBUTTON  SnrToggleCheckbox √适用 </w:instrText>
              </w:r>
              <w:r>
                <w:fldChar w:fldCharType="end"/>
              </w:r>
              <w:r>
                <w:fldChar w:fldCharType="begin"/>
              </w:r>
              <w:r w:rsidR="009735CC">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1130"/>
            <w:gridCol w:w="1130"/>
            <w:gridCol w:w="1130"/>
            <w:gridCol w:w="1132"/>
            <w:gridCol w:w="1132"/>
            <w:gridCol w:w="1132"/>
            <w:gridCol w:w="1132"/>
            <w:gridCol w:w="1131"/>
          </w:tblGrid>
          <w:tr w:rsidR="00CC2976" w:rsidTr="00784C97">
            <w:sdt>
              <w:sdtPr>
                <w:tag w:val="_PLD_259e79e9293847dfb1bd7816b6ad48e6"/>
                <w:id w:val="142165538"/>
                <w:lock w:val="sdtLocked"/>
              </w:sdtPr>
              <w:sdtEndPr/>
              <w:sdtContent>
                <w:tc>
                  <w:tcPr>
                    <w:tcW w:w="624" w:type="pct"/>
                    <w:vAlign w:val="center"/>
                  </w:tcPr>
                  <w:p w:rsidR="00CC2976" w:rsidRDefault="008672B3">
                    <w:pPr>
                      <w:jc w:val="center"/>
                      <w:rPr>
                        <w:szCs w:val="21"/>
                      </w:rPr>
                    </w:pPr>
                    <w:r>
                      <w:rPr>
                        <w:rFonts w:hint="eastAsia"/>
                        <w:szCs w:val="21"/>
                      </w:rPr>
                      <w:t>主要产品</w:t>
                    </w:r>
                  </w:p>
                </w:tc>
              </w:sdtContent>
            </w:sdt>
            <w:tc>
              <w:tcPr>
                <w:tcW w:w="624" w:type="pct"/>
                <w:vAlign w:val="center"/>
              </w:tcPr>
              <w:sdt>
                <w:sdtPr>
                  <w:rPr>
                    <w:rFonts w:hint="eastAsia"/>
                  </w:rPr>
                  <w:tag w:val="_PLD_6d13c84fd3694535a3f1b6bcdd58d107"/>
                  <w:id w:val="147714326"/>
                  <w:lock w:val="sdtLocked"/>
                </w:sdtPr>
                <w:sdtEndPr/>
                <w:sdtContent>
                  <w:p w:rsidR="00CC2976" w:rsidRDefault="008672B3">
                    <w:pPr>
                      <w:jc w:val="center"/>
                    </w:pPr>
                    <w:r>
                      <w:rPr>
                        <w:rFonts w:hint="eastAsia"/>
                      </w:rPr>
                      <w:t>单位</w:t>
                    </w:r>
                  </w:p>
                </w:sdtContent>
              </w:sdt>
            </w:tc>
            <w:sdt>
              <w:sdtPr>
                <w:tag w:val="_PLD_3645c9ae184248f6bd2dda9de0540406"/>
                <w:id w:val="-910241122"/>
                <w:lock w:val="sdtLocked"/>
              </w:sdtPr>
              <w:sdtEndPr/>
              <w:sdtContent>
                <w:tc>
                  <w:tcPr>
                    <w:tcW w:w="624" w:type="pct"/>
                    <w:vAlign w:val="center"/>
                  </w:tcPr>
                  <w:p w:rsidR="00CC2976" w:rsidRDefault="008672B3">
                    <w:pPr>
                      <w:jc w:val="center"/>
                      <w:rPr>
                        <w:szCs w:val="21"/>
                      </w:rPr>
                    </w:pPr>
                    <w:r>
                      <w:rPr>
                        <w:rFonts w:hint="eastAsia"/>
                        <w:szCs w:val="21"/>
                      </w:rPr>
                      <w:t>生产量</w:t>
                    </w:r>
                  </w:p>
                </w:tc>
              </w:sdtContent>
            </w:sdt>
            <w:sdt>
              <w:sdtPr>
                <w:tag w:val="_PLD_b4bd7da564c3452cb40ff15542829b7a"/>
                <w:id w:val="1337888718"/>
                <w:lock w:val="sdtLocked"/>
              </w:sdtPr>
              <w:sdtEndPr/>
              <w:sdtContent>
                <w:tc>
                  <w:tcPr>
                    <w:tcW w:w="625" w:type="pct"/>
                    <w:vAlign w:val="center"/>
                  </w:tcPr>
                  <w:p w:rsidR="00CC2976" w:rsidRDefault="008672B3">
                    <w:pPr>
                      <w:jc w:val="center"/>
                      <w:rPr>
                        <w:szCs w:val="21"/>
                      </w:rPr>
                    </w:pPr>
                    <w:r>
                      <w:rPr>
                        <w:rFonts w:hint="eastAsia"/>
                        <w:szCs w:val="21"/>
                      </w:rPr>
                      <w:t>销售量</w:t>
                    </w:r>
                  </w:p>
                </w:tc>
              </w:sdtContent>
            </w:sdt>
            <w:sdt>
              <w:sdtPr>
                <w:tag w:val="_PLD_4f74a09ae16245a3a6e2c536c1266361"/>
                <w:id w:val="999153123"/>
                <w:lock w:val="sdtLocked"/>
              </w:sdtPr>
              <w:sdtEndPr/>
              <w:sdtContent>
                <w:tc>
                  <w:tcPr>
                    <w:tcW w:w="625" w:type="pct"/>
                    <w:vAlign w:val="center"/>
                  </w:tcPr>
                  <w:p w:rsidR="00CC2976" w:rsidRDefault="008672B3">
                    <w:pPr>
                      <w:jc w:val="center"/>
                      <w:rPr>
                        <w:szCs w:val="21"/>
                      </w:rPr>
                    </w:pPr>
                    <w:r>
                      <w:rPr>
                        <w:rFonts w:hint="eastAsia"/>
                        <w:szCs w:val="21"/>
                      </w:rPr>
                      <w:t>库存量</w:t>
                    </w:r>
                  </w:p>
                </w:tc>
              </w:sdtContent>
            </w:sdt>
            <w:sdt>
              <w:sdtPr>
                <w:tag w:val="_PLD_21bd7a4d992742feb4b83db592f976fd"/>
                <w:id w:val="-1225673917"/>
                <w:lock w:val="sdtLocked"/>
              </w:sdtPr>
              <w:sdtEndPr/>
              <w:sdtContent>
                <w:tc>
                  <w:tcPr>
                    <w:tcW w:w="625" w:type="pct"/>
                    <w:vAlign w:val="center"/>
                  </w:tcPr>
                  <w:p w:rsidR="00CC2976" w:rsidRDefault="008672B3">
                    <w:pPr>
                      <w:jc w:val="center"/>
                      <w:rPr>
                        <w:szCs w:val="21"/>
                      </w:rPr>
                    </w:pPr>
                    <w:r>
                      <w:rPr>
                        <w:rFonts w:hint="eastAsia"/>
                        <w:szCs w:val="21"/>
                      </w:rPr>
                      <w:t>生产量比上年增减（%）</w:t>
                    </w:r>
                  </w:p>
                </w:tc>
              </w:sdtContent>
            </w:sdt>
            <w:sdt>
              <w:sdtPr>
                <w:tag w:val="_PLD_37e055a5474a4aac989b4e3a88756935"/>
                <w:id w:val="1992367648"/>
                <w:lock w:val="sdtLocked"/>
              </w:sdtPr>
              <w:sdtEndPr/>
              <w:sdtContent>
                <w:tc>
                  <w:tcPr>
                    <w:tcW w:w="625" w:type="pct"/>
                    <w:vAlign w:val="center"/>
                  </w:tcPr>
                  <w:p w:rsidR="00CC2976" w:rsidRDefault="008672B3">
                    <w:pPr>
                      <w:jc w:val="center"/>
                      <w:rPr>
                        <w:szCs w:val="21"/>
                      </w:rPr>
                    </w:pPr>
                    <w:r>
                      <w:rPr>
                        <w:rFonts w:hint="eastAsia"/>
                        <w:szCs w:val="21"/>
                      </w:rPr>
                      <w:t>销售量比上年增减（%）</w:t>
                    </w:r>
                  </w:p>
                </w:tc>
              </w:sdtContent>
            </w:sdt>
            <w:sdt>
              <w:sdtPr>
                <w:tag w:val="_PLD_d03cdf85475e4722ae39e10ea525eee5"/>
                <w:id w:val="-166096430"/>
                <w:lock w:val="sdtLocked"/>
              </w:sdtPr>
              <w:sdtEndPr/>
              <w:sdtContent>
                <w:tc>
                  <w:tcPr>
                    <w:tcW w:w="625" w:type="pct"/>
                    <w:vAlign w:val="center"/>
                  </w:tcPr>
                  <w:p w:rsidR="00CC2976" w:rsidRDefault="008672B3">
                    <w:pPr>
                      <w:jc w:val="center"/>
                      <w:rPr>
                        <w:szCs w:val="21"/>
                      </w:rPr>
                    </w:pPr>
                    <w:r>
                      <w:rPr>
                        <w:rFonts w:hint="eastAsia"/>
                        <w:szCs w:val="21"/>
                      </w:rPr>
                      <w:t>库存量比上年增减（%）</w:t>
                    </w:r>
                  </w:p>
                </w:tc>
              </w:sdtContent>
            </w:sdt>
          </w:tr>
          <w:sdt>
            <w:sdtPr>
              <w:rPr>
                <w:rFonts w:hint="eastAsia"/>
                <w:szCs w:val="21"/>
              </w:rPr>
              <w:alias w:val="产销量情况分析表明细"/>
              <w:tag w:val="_TUP_33c1439070494dd3b672cd58c90e07fd"/>
              <w:id w:val="7853389"/>
              <w:lock w:val="sdtLocked"/>
              <w:placeholder>
                <w:docPart w:val="GBC11111111111111111111111111111"/>
              </w:placeholder>
            </w:sdtPr>
            <w:sdtEndPr/>
            <w:sdtContent>
              <w:tr w:rsidR="00CC2976" w:rsidTr="00784C97">
                <w:trPr>
                  <w:trHeight w:val="248"/>
                </w:trPr>
                <w:tc>
                  <w:tcPr>
                    <w:tcW w:w="624" w:type="pct"/>
                  </w:tcPr>
                  <w:p w:rsidR="00CC2976" w:rsidRDefault="00F756CF">
                    <w:pPr>
                      <w:rPr>
                        <w:szCs w:val="21"/>
                      </w:rPr>
                    </w:pPr>
                    <w:r>
                      <w:rPr>
                        <w:rFonts w:hint="eastAsia"/>
                        <w:szCs w:val="21"/>
                      </w:rPr>
                      <w:t>自来水</w:t>
                    </w:r>
                  </w:p>
                </w:tc>
                <w:tc>
                  <w:tcPr>
                    <w:tcW w:w="624" w:type="pct"/>
                  </w:tcPr>
                  <w:p w:rsidR="00CC2976" w:rsidRPr="00F756CF" w:rsidRDefault="00F756CF">
                    <w:pPr>
                      <w:rPr>
                        <w:szCs w:val="21"/>
                      </w:rPr>
                    </w:pPr>
                    <w:r>
                      <w:rPr>
                        <w:rFonts w:hint="eastAsia"/>
                        <w:szCs w:val="21"/>
                      </w:rPr>
                      <w:t>万吨/年</w:t>
                    </w:r>
                  </w:p>
                </w:tc>
                <w:tc>
                  <w:tcPr>
                    <w:tcW w:w="624" w:type="pct"/>
                  </w:tcPr>
                  <w:p w:rsidR="00CC2976" w:rsidRDefault="00F756CF">
                    <w:pPr>
                      <w:rPr>
                        <w:szCs w:val="21"/>
                      </w:rPr>
                    </w:pPr>
                    <w:r>
                      <w:rPr>
                        <w:szCs w:val="21"/>
                      </w:rPr>
                      <w:t>41</w:t>
                    </w:r>
                    <w:r>
                      <w:rPr>
                        <w:rFonts w:hint="eastAsia"/>
                        <w:szCs w:val="21"/>
                      </w:rPr>
                      <w:t>,</w:t>
                    </w:r>
                    <w:r>
                      <w:rPr>
                        <w:szCs w:val="21"/>
                      </w:rPr>
                      <w:t>704</w:t>
                    </w:r>
                  </w:p>
                </w:tc>
                <w:tc>
                  <w:tcPr>
                    <w:tcW w:w="625" w:type="pct"/>
                  </w:tcPr>
                  <w:p w:rsidR="00CC2976" w:rsidRDefault="00F756CF">
                    <w:pPr>
                      <w:rPr>
                        <w:szCs w:val="21"/>
                      </w:rPr>
                    </w:pPr>
                    <w:r>
                      <w:rPr>
                        <w:rFonts w:hint="eastAsia"/>
                        <w:szCs w:val="21"/>
                      </w:rPr>
                      <w:t>3</w:t>
                    </w:r>
                    <w:r>
                      <w:rPr>
                        <w:szCs w:val="21"/>
                      </w:rPr>
                      <w:t>8</w:t>
                    </w:r>
                    <w:r>
                      <w:rPr>
                        <w:rFonts w:hint="eastAsia"/>
                        <w:szCs w:val="21"/>
                      </w:rPr>
                      <w:t>,</w:t>
                    </w:r>
                    <w:r>
                      <w:rPr>
                        <w:szCs w:val="21"/>
                      </w:rPr>
                      <w:t>692</w:t>
                    </w:r>
                  </w:p>
                </w:tc>
                <w:tc>
                  <w:tcPr>
                    <w:tcW w:w="625" w:type="pct"/>
                  </w:tcPr>
                  <w:p w:rsidR="00CC2976" w:rsidRDefault="00CC2976">
                    <w:pPr>
                      <w:rPr>
                        <w:szCs w:val="21"/>
                      </w:rPr>
                    </w:pPr>
                  </w:p>
                </w:tc>
                <w:tc>
                  <w:tcPr>
                    <w:tcW w:w="625" w:type="pct"/>
                  </w:tcPr>
                  <w:p w:rsidR="00CC2976" w:rsidRDefault="00F756CF">
                    <w:pPr>
                      <w:rPr>
                        <w:szCs w:val="21"/>
                      </w:rPr>
                    </w:pPr>
                    <w:r>
                      <w:rPr>
                        <w:rFonts w:hint="eastAsia"/>
                        <w:szCs w:val="21"/>
                      </w:rPr>
                      <w:t>5.</w:t>
                    </w:r>
                    <w:r>
                      <w:rPr>
                        <w:szCs w:val="21"/>
                      </w:rPr>
                      <w:t>91</w:t>
                    </w:r>
                  </w:p>
                </w:tc>
                <w:tc>
                  <w:tcPr>
                    <w:tcW w:w="625" w:type="pct"/>
                  </w:tcPr>
                  <w:p w:rsidR="00CC2976" w:rsidRDefault="00F756CF">
                    <w:pPr>
                      <w:rPr>
                        <w:szCs w:val="21"/>
                      </w:rPr>
                    </w:pPr>
                    <w:r>
                      <w:rPr>
                        <w:rFonts w:hint="eastAsia"/>
                        <w:szCs w:val="21"/>
                      </w:rPr>
                      <w:t>5.</w:t>
                    </w:r>
                    <w:r>
                      <w:rPr>
                        <w:szCs w:val="21"/>
                      </w:rPr>
                      <w:t>89</w:t>
                    </w:r>
                  </w:p>
                </w:tc>
                <w:tc>
                  <w:tcPr>
                    <w:tcW w:w="625" w:type="pct"/>
                  </w:tcPr>
                  <w:p w:rsidR="00CC2976" w:rsidRDefault="00CC2976">
                    <w:pPr>
                      <w:rPr>
                        <w:szCs w:val="21"/>
                      </w:rPr>
                    </w:pPr>
                  </w:p>
                </w:tc>
              </w:tr>
            </w:sdtContent>
          </w:sdt>
        </w:tbl>
        <w:p w:rsidR="00CC2976" w:rsidRDefault="00CC2976">
          <w:pPr>
            <w:rPr>
              <w:szCs w:val="21"/>
            </w:rPr>
          </w:pPr>
        </w:p>
        <w:p w:rsidR="00CC2976" w:rsidRDefault="008672B3">
          <w:pPr>
            <w:rPr>
              <w:szCs w:val="21"/>
            </w:rPr>
          </w:pPr>
          <w:r>
            <w:rPr>
              <w:rFonts w:hint="eastAsia"/>
              <w:szCs w:val="21"/>
            </w:rPr>
            <w:t>产销量情况说明</w:t>
          </w:r>
        </w:p>
        <w:sdt>
          <w:sdtPr>
            <w:rPr>
              <w:rFonts w:hint="eastAsia"/>
              <w:szCs w:val="21"/>
            </w:rPr>
            <w:alias w:val="产销量情况说明"/>
            <w:tag w:val="_GBC_1aea839efa9940859168bf3f05061254"/>
            <w:id w:val="7853397"/>
            <w:lock w:val="sdtLocked"/>
            <w:placeholder>
              <w:docPart w:val="GBC22222222222222222222222222222"/>
            </w:placeholder>
          </w:sdtPr>
          <w:sdtEndPr/>
          <w:sdtContent>
            <w:p w:rsidR="00942B4E" w:rsidRPr="00942B4E" w:rsidRDefault="00942B4E" w:rsidP="00942B4E">
              <w:pPr>
                <w:rPr>
                  <w:rFonts w:ascii="Times New Roman" w:hAnsi="Times New Roman" w:cs="Times New Roman"/>
                  <w:kern w:val="2"/>
                  <w:szCs w:val="21"/>
                </w:rPr>
              </w:pPr>
              <w:r w:rsidRPr="00942B4E">
                <w:rPr>
                  <w:rFonts w:ascii="Times New Roman" w:hAnsi="Times New Roman" w:cs="Times New Roman" w:hint="eastAsia"/>
                  <w:kern w:val="2"/>
                  <w:szCs w:val="21"/>
                </w:rPr>
                <w:t>公司主营自来水的生产和供应，不存在库存量。</w:t>
              </w:r>
            </w:p>
            <w:p w:rsidR="00CC2976" w:rsidRPr="00BB57D1" w:rsidRDefault="00225909">
              <w:pPr>
                <w:rPr>
                  <w:szCs w:val="21"/>
                </w:rPr>
              </w:pPr>
            </w:p>
          </w:sdtContent>
        </w:sdt>
      </w:sdtContent>
    </w:sdt>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EndPr/>
      <w:sdtContent>
        <w:p w:rsidR="00CC2976" w:rsidRDefault="008672B3">
          <w:pPr>
            <w:pStyle w:val="5"/>
            <w:numPr>
              <w:ilvl w:val="0"/>
              <w:numId w:val="96"/>
            </w:numPr>
            <w:tabs>
              <w:tab w:val="left" w:pos="567"/>
            </w:tabs>
            <w:ind w:left="0" w:firstLine="0"/>
            <w:rPr>
              <w:szCs w:val="21"/>
            </w:rPr>
          </w:pPr>
          <w:r>
            <w:rPr>
              <w:szCs w:val="21"/>
            </w:rPr>
            <w:t>成本分析表</w:t>
          </w:r>
        </w:p>
        <w:p w:rsidR="00CC2976" w:rsidRDefault="008672B3">
          <w:pPr>
            <w:pStyle w:val="ac"/>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254" w:type="pct"/>
            <w:tblInd w:w="-459" w:type="dxa"/>
            <w:tblLook w:val="04A0" w:firstRow="1" w:lastRow="0" w:firstColumn="1" w:lastColumn="0" w:noHBand="0" w:noVBand="1"/>
          </w:tblPr>
          <w:tblGrid>
            <w:gridCol w:w="1357"/>
            <w:gridCol w:w="1423"/>
            <w:gridCol w:w="1687"/>
            <w:gridCol w:w="968"/>
            <w:gridCol w:w="1687"/>
            <w:gridCol w:w="905"/>
            <w:gridCol w:w="1056"/>
            <w:gridCol w:w="426"/>
          </w:tblGrid>
          <w:tr w:rsidR="00B7712A" w:rsidTr="00810B91">
            <w:trPr>
              <w:trHeight w:val="195"/>
            </w:trPr>
            <w:sdt>
              <w:sdtPr>
                <w:tag w:val="_PLD_23eca1a24a6a46819aede5056d21b4e0"/>
                <w:id w:val="2018730630"/>
                <w:lock w:val="sdtLocked"/>
              </w:sdtPr>
              <w:sdtEndPr/>
              <w:sdtContent>
                <w:tc>
                  <w:tcPr>
                    <w:tcW w:w="5000" w:type="pct"/>
                    <w:gridSpan w:val="8"/>
                    <w:vAlign w:val="center"/>
                  </w:tcPr>
                  <w:p w:rsidR="00B7712A" w:rsidRDefault="00B7712A" w:rsidP="00810B91">
                    <w:pPr>
                      <w:jc w:val="center"/>
                      <w:rPr>
                        <w:szCs w:val="21"/>
                      </w:rPr>
                    </w:pPr>
                    <w:r>
                      <w:rPr>
                        <w:szCs w:val="21"/>
                      </w:rPr>
                      <w:t>分行业情况</w:t>
                    </w:r>
                  </w:p>
                </w:tc>
              </w:sdtContent>
            </w:sdt>
          </w:tr>
          <w:tr w:rsidR="00B7712A" w:rsidTr="00810B91">
            <w:trPr>
              <w:trHeight w:val="135"/>
            </w:trPr>
            <w:sdt>
              <w:sdtPr>
                <w:tag w:val="_PLD_6ed773a4437a4fe9b33abca9c4813940"/>
                <w:id w:val="-82380731"/>
                <w:lock w:val="sdtLocked"/>
              </w:sdtPr>
              <w:sdtEndPr/>
              <w:sdtContent>
                <w:tc>
                  <w:tcPr>
                    <w:tcW w:w="714" w:type="pct"/>
                    <w:vAlign w:val="center"/>
                  </w:tcPr>
                  <w:p w:rsidR="00B7712A" w:rsidRDefault="00B7712A" w:rsidP="00810B91">
                    <w:pPr>
                      <w:jc w:val="center"/>
                      <w:rPr>
                        <w:szCs w:val="21"/>
                      </w:rPr>
                    </w:pPr>
                    <w:r>
                      <w:rPr>
                        <w:szCs w:val="21"/>
                      </w:rPr>
                      <w:t>分行业</w:t>
                    </w:r>
                  </w:p>
                </w:tc>
              </w:sdtContent>
            </w:sdt>
            <w:sdt>
              <w:sdtPr>
                <w:tag w:val="_PLD_11eb33bcb20d4489a1b9fff2216d0a84"/>
                <w:id w:val="-661468491"/>
                <w:lock w:val="sdtLocked"/>
              </w:sdtPr>
              <w:sdtEndPr/>
              <w:sdtContent>
                <w:tc>
                  <w:tcPr>
                    <w:tcW w:w="748" w:type="pct"/>
                    <w:vAlign w:val="center"/>
                  </w:tcPr>
                  <w:p w:rsidR="00B7712A" w:rsidRDefault="00B7712A" w:rsidP="00810B91">
                    <w:pPr>
                      <w:jc w:val="center"/>
                      <w:rPr>
                        <w:szCs w:val="21"/>
                      </w:rPr>
                    </w:pPr>
                    <w:r>
                      <w:rPr>
                        <w:szCs w:val="21"/>
                      </w:rPr>
                      <w:t>成本构成项目</w:t>
                    </w:r>
                  </w:p>
                </w:tc>
              </w:sdtContent>
            </w:sdt>
            <w:sdt>
              <w:sdtPr>
                <w:tag w:val="_PLD_25c03477e66a432199f6493c38aaca71"/>
                <w:id w:val="-454942296"/>
                <w:lock w:val="sdtLocked"/>
              </w:sdtPr>
              <w:sdtEndPr/>
              <w:sdtContent>
                <w:tc>
                  <w:tcPr>
                    <w:tcW w:w="887" w:type="pct"/>
                    <w:vAlign w:val="center"/>
                  </w:tcPr>
                  <w:p w:rsidR="00B7712A" w:rsidRDefault="00B7712A" w:rsidP="00810B91">
                    <w:pPr>
                      <w:jc w:val="center"/>
                      <w:rPr>
                        <w:szCs w:val="21"/>
                      </w:rPr>
                    </w:pPr>
                    <w:r>
                      <w:rPr>
                        <w:szCs w:val="21"/>
                      </w:rPr>
                      <w:t>本期金额</w:t>
                    </w:r>
                  </w:p>
                </w:tc>
              </w:sdtContent>
            </w:sdt>
            <w:sdt>
              <w:sdtPr>
                <w:tag w:val="_PLD_29b86b13ed1449cfb64b8547d9ed08a7"/>
                <w:id w:val="-1978833964"/>
                <w:lock w:val="sdtLocked"/>
              </w:sdtPr>
              <w:sdtEndPr/>
              <w:sdtContent>
                <w:tc>
                  <w:tcPr>
                    <w:tcW w:w="509" w:type="pct"/>
                    <w:vAlign w:val="center"/>
                  </w:tcPr>
                  <w:p w:rsidR="00B7712A" w:rsidRDefault="00B7712A" w:rsidP="00810B91">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53515776"/>
                <w:lock w:val="sdtLocked"/>
              </w:sdtPr>
              <w:sdtEndPr/>
              <w:sdtContent>
                <w:tc>
                  <w:tcPr>
                    <w:tcW w:w="887" w:type="pct"/>
                    <w:vAlign w:val="center"/>
                  </w:tcPr>
                  <w:p w:rsidR="00B7712A" w:rsidRDefault="00B7712A" w:rsidP="00810B91">
                    <w:pPr>
                      <w:jc w:val="center"/>
                      <w:rPr>
                        <w:szCs w:val="21"/>
                      </w:rPr>
                    </w:pPr>
                    <w:r>
                      <w:rPr>
                        <w:szCs w:val="21"/>
                      </w:rPr>
                      <w:t>上年同期金额</w:t>
                    </w:r>
                  </w:p>
                </w:tc>
              </w:sdtContent>
            </w:sdt>
            <w:sdt>
              <w:sdtPr>
                <w:tag w:val="_PLD_517f7979a01748fba12b11d5561fdcdd"/>
                <w:id w:val="-584446101"/>
                <w:lock w:val="sdtLocked"/>
              </w:sdtPr>
              <w:sdtEndPr/>
              <w:sdtContent>
                <w:tc>
                  <w:tcPr>
                    <w:tcW w:w="476" w:type="pct"/>
                    <w:vAlign w:val="center"/>
                  </w:tcPr>
                  <w:p w:rsidR="00B7712A" w:rsidRDefault="00B7712A" w:rsidP="00810B91">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958026875"/>
                <w:lock w:val="sdtLocked"/>
              </w:sdtPr>
              <w:sdtEndPr/>
              <w:sdtContent>
                <w:tc>
                  <w:tcPr>
                    <w:tcW w:w="555" w:type="pct"/>
                    <w:vAlign w:val="center"/>
                  </w:tcPr>
                  <w:p w:rsidR="00B7712A" w:rsidRDefault="00B7712A" w:rsidP="00810B91">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2003154220"/>
                <w:lock w:val="sdtLocked"/>
              </w:sdtPr>
              <w:sdtEndPr/>
              <w:sdtContent>
                <w:tc>
                  <w:tcPr>
                    <w:tcW w:w="224" w:type="pct"/>
                    <w:vAlign w:val="center"/>
                  </w:tcPr>
                  <w:p w:rsidR="00B7712A" w:rsidRDefault="00B7712A" w:rsidP="00810B91">
                    <w:pPr>
                      <w:jc w:val="center"/>
                      <w:rPr>
                        <w:szCs w:val="21"/>
                      </w:rPr>
                    </w:pPr>
                    <w:r>
                      <w:rPr>
                        <w:szCs w:val="21"/>
                      </w:rPr>
                      <w:t>情况</w:t>
                    </w:r>
                  </w:p>
                  <w:p w:rsidR="00B7712A" w:rsidRDefault="00B7712A" w:rsidP="00810B91">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1167014322"/>
              <w:lock w:val="sdtLocked"/>
              <w:placeholder>
                <w:docPart w:val="4CAC677B06714A83841038D907A61198"/>
              </w:placeholder>
            </w:sdtPr>
            <w:sdtEndPr/>
            <w:sdtContent>
              <w:tr w:rsidR="00B7712A" w:rsidTr="00810B91">
                <w:trPr>
                  <w:trHeight w:val="165"/>
                </w:trPr>
                <w:tc>
                  <w:tcPr>
                    <w:tcW w:w="714" w:type="pct"/>
                  </w:tcPr>
                  <w:p w:rsidR="00B7712A" w:rsidRDefault="00B7712A" w:rsidP="00810B91">
                    <w:pPr>
                      <w:jc w:val="left"/>
                      <w:rPr>
                        <w:rFonts w:ascii="Calibri" w:hAnsi="Calibri"/>
                        <w:szCs w:val="21"/>
                      </w:rPr>
                    </w:pPr>
                    <w:r>
                      <w:t>水供给及处理行业</w:t>
                    </w:r>
                  </w:p>
                </w:tc>
                <w:tc>
                  <w:tcPr>
                    <w:tcW w:w="748" w:type="pct"/>
                  </w:tcPr>
                  <w:p w:rsidR="00B7712A" w:rsidRDefault="00B7712A" w:rsidP="00810B91">
                    <w:pPr>
                      <w:jc w:val="left"/>
                      <w:rPr>
                        <w:szCs w:val="21"/>
                      </w:rPr>
                    </w:pPr>
                    <w:r>
                      <w:t>营业成本</w:t>
                    </w:r>
                  </w:p>
                </w:tc>
                <w:tc>
                  <w:tcPr>
                    <w:tcW w:w="887" w:type="pct"/>
                  </w:tcPr>
                  <w:p w:rsidR="00B7712A" w:rsidRDefault="00B7712A" w:rsidP="00810B91">
                    <w:pPr>
                      <w:jc w:val="right"/>
                      <w:rPr>
                        <w:szCs w:val="21"/>
                      </w:rPr>
                    </w:pPr>
                    <w:r>
                      <w:t>762,664,338.77</w:t>
                    </w:r>
                  </w:p>
                </w:tc>
                <w:tc>
                  <w:tcPr>
                    <w:tcW w:w="509" w:type="pct"/>
                  </w:tcPr>
                  <w:p w:rsidR="00B7712A" w:rsidRDefault="00B7712A" w:rsidP="00810B91">
                    <w:pPr>
                      <w:jc w:val="right"/>
                      <w:rPr>
                        <w:szCs w:val="21"/>
                      </w:rPr>
                    </w:pPr>
                    <w:r>
                      <w:t>95.14</w:t>
                    </w:r>
                  </w:p>
                </w:tc>
                <w:tc>
                  <w:tcPr>
                    <w:tcW w:w="887" w:type="pct"/>
                  </w:tcPr>
                  <w:p w:rsidR="00B7712A" w:rsidRDefault="00B7712A" w:rsidP="00810B91">
                    <w:pPr>
                      <w:jc w:val="right"/>
                      <w:rPr>
                        <w:szCs w:val="21"/>
                      </w:rPr>
                    </w:pPr>
                    <w:r>
                      <w:t>711,265,050.93</w:t>
                    </w:r>
                  </w:p>
                </w:tc>
                <w:tc>
                  <w:tcPr>
                    <w:tcW w:w="476" w:type="pct"/>
                  </w:tcPr>
                  <w:p w:rsidR="00B7712A" w:rsidRDefault="00B7712A" w:rsidP="00810B91">
                    <w:pPr>
                      <w:jc w:val="right"/>
                      <w:rPr>
                        <w:szCs w:val="21"/>
                      </w:rPr>
                    </w:pPr>
                    <w:r>
                      <w:t>96.60</w:t>
                    </w:r>
                  </w:p>
                </w:tc>
                <w:tc>
                  <w:tcPr>
                    <w:tcW w:w="555" w:type="pct"/>
                  </w:tcPr>
                  <w:p w:rsidR="00B7712A" w:rsidRDefault="00B7712A" w:rsidP="00810B91">
                    <w:pPr>
                      <w:jc w:val="right"/>
                      <w:rPr>
                        <w:szCs w:val="21"/>
                      </w:rPr>
                    </w:pPr>
                    <w:r>
                      <w:t>7.23</w:t>
                    </w:r>
                  </w:p>
                </w:tc>
                <w:tc>
                  <w:tcPr>
                    <w:tcW w:w="224" w:type="pct"/>
                  </w:tcPr>
                  <w:p w:rsidR="00B7712A" w:rsidRDefault="00B7712A" w:rsidP="00810B91">
                    <w:pPr>
                      <w:jc w:val="left"/>
                      <w:rPr>
                        <w:szCs w:val="21"/>
                      </w:rPr>
                    </w:pPr>
                  </w:p>
                </w:tc>
              </w:tr>
            </w:sdtContent>
          </w:sdt>
          <w:tr w:rsidR="00B7712A" w:rsidTr="00810B91">
            <w:trPr>
              <w:trHeight w:val="105"/>
            </w:trPr>
            <w:sdt>
              <w:sdtPr>
                <w:tag w:val="_PLD_0092d9f33f1f4ccb96da6cc52c190e39"/>
                <w:id w:val="377355682"/>
                <w:lock w:val="sdtLocked"/>
              </w:sdtPr>
              <w:sdtEndPr/>
              <w:sdtContent>
                <w:tc>
                  <w:tcPr>
                    <w:tcW w:w="5000" w:type="pct"/>
                    <w:gridSpan w:val="8"/>
                    <w:vAlign w:val="center"/>
                  </w:tcPr>
                  <w:p w:rsidR="00B7712A" w:rsidRDefault="00B7712A" w:rsidP="00810B91">
                    <w:pPr>
                      <w:jc w:val="center"/>
                      <w:rPr>
                        <w:szCs w:val="21"/>
                      </w:rPr>
                    </w:pPr>
                    <w:r>
                      <w:rPr>
                        <w:szCs w:val="21"/>
                      </w:rPr>
                      <w:t>分产品情况</w:t>
                    </w:r>
                  </w:p>
                </w:tc>
              </w:sdtContent>
            </w:sdt>
          </w:tr>
          <w:tr w:rsidR="00B7712A" w:rsidTr="00810B91">
            <w:trPr>
              <w:trHeight w:val="132"/>
            </w:trPr>
            <w:sdt>
              <w:sdtPr>
                <w:tag w:val="_PLD_c196e3eb716a4b75bda8de0a1a1a5780"/>
                <w:id w:val="-1789346909"/>
                <w:lock w:val="sdtLocked"/>
              </w:sdtPr>
              <w:sdtEndPr/>
              <w:sdtContent>
                <w:tc>
                  <w:tcPr>
                    <w:tcW w:w="714" w:type="pct"/>
                    <w:vAlign w:val="center"/>
                  </w:tcPr>
                  <w:p w:rsidR="00B7712A" w:rsidRDefault="00B7712A" w:rsidP="00810B91">
                    <w:pPr>
                      <w:jc w:val="center"/>
                      <w:rPr>
                        <w:szCs w:val="21"/>
                      </w:rPr>
                    </w:pPr>
                    <w:r>
                      <w:rPr>
                        <w:szCs w:val="21"/>
                      </w:rPr>
                      <w:t>分</w:t>
                    </w:r>
                    <w:r>
                      <w:rPr>
                        <w:rFonts w:hint="eastAsia"/>
                        <w:szCs w:val="21"/>
                      </w:rPr>
                      <w:t>产品</w:t>
                    </w:r>
                  </w:p>
                </w:tc>
              </w:sdtContent>
            </w:sdt>
            <w:sdt>
              <w:sdtPr>
                <w:tag w:val="_PLD_9a4782df875a421fa22d5bb28b135494"/>
                <w:id w:val="-1141263315"/>
                <w:lock w:val="sdtLocked"/>
              </w:sdtPr>
              <w:sdtEndPr/>
              <w:sdtContent>
                <w:tc>
                  <w:tcPr>
                    <w:tcW w:w="748" w:type="pct"/>
                    <w:vAlign w:val="center"/>
                  </w:tcPr>
                  <w:p w:rsidR="00B7712A" w:rsidRDefault="00B7712A" w:rsidP="00810B91">
                    <w:pPr>
                      <w:jc w:val="center"/>
                      <w:rPr>
                        <w:szCs w:val="21"/>
                      </w:rPr>
                    </w:pPr>
                    <w:r>
                      <w:rPr>
                        <w:szCs w:val="21"/>
                      </w:rPr>
                      <w:t>成本构成项目</w:t>
                    </w:r>
                  </w:p>
                </w:tc>
              </w:sdtContent>
            </w:sdt>
            <w:sdt>
              <w:sdtPr>
                <w:tag w:val="_PLD_3ddf6750761e4cb5a3c10274752059ad"/>
                <w:id w:val="-1752804568"/>
                <w:lock w:val="sdtLocked"/>
              </w:sdtPr>
              <w:sdtEndPr/>
              <w:sdtContent>
                <w:tc>
                  <w:tcPr>
                    <w:tcW w:w="887" w:type="pct"/>
                    <w:vAlign w:val="center"/>
                  </w:tcPr>
                  <w:p w:rsidR="00B7712A" w:rsidRDefault="00B7712A" w:rsidP="00810B91">
                    <w:pPr>
                      <w:jc w:val="center"/>
                      <w:rPr>
                        <w:szCs w:val="21"/>
                      </w:rPr>
                    </w:pPr>
                    <w:r>
                      <w:rPr>
                        <w:szCs w:val="21"/>
                      </w:rPr>
                      <w:t>本期金额</w:t>
                    </w:r>
                  </w:p>
                </w:tc>
              </w:sdtContent>
            </w:sdt>
            <w:sdt>
              <w:sdtPr>
                <w:tag w:val="_PLD_dcb03e51a739483781a7336e1a9b6c53"/>
                <w:id w:val="-1928805814"/>
                <w:lock w:val="sdtLocked"/>
              </w:sdtPr>
              <w:sdtEndPr/>
              <w:sdtContent>
                <w:tc>
                  <w:tcPr>
                    <w:tcW w:w="509" w:type="pct"/>
                    <w:vAlign w:val="center"/>
                  </w:tcPr>
                  <w:p w:rsidR="00B7712A" w:rsidRDefault="00B7712A" w:rsidP="00810B91">
                    <w:pPr>
                      <w:jc w:val="center"/>
                      <w:rPr>
                        <w:szCs w:val="21"/>
                      </w:rPr>
                    </w:pPr>
                    <w:r>
                      <w:rPr>
                        <w:szCs w:val="21"/>
                      </w:rPr>
                      <w:t>本期占总成本比例(</w:t>
                    </w:r>
                    <w:r>
                      <w:rPr>
                        <w:rFonts w:hint="eastAsia"/>
                        <w:szCs w:val="21"/>
                      </w:rPr>
                      <w:t>%</w:t>
                    </w:r>
                    <w:r>
                      <w:rPr>
                        <w:szCs w:val="21"/>
                      </w:rPr>
                      <w:t>)</w:t>
                    </w:r>
                  </w:p>
                </w:tc>
              </w:sdtContent>
            </w:sdt>
            <w:sdt>
              <w:sdtPr>
                <w:tag w:val="_PLD_fe6b2171d862410980857c00f504b451"/>
                <w:id w:val="-257300353"/>
                <w:lock w:val="sdtLocked"/>
              </w:sdtPr>
              <w:sdtEndPr/>
              <w:sdtContent>
                <w:tc>
                  <w:tcPr>
                    <w:tcW w:w="887" w:type="pct"/>
                    <w:vAlign w:val="center"/>
                  </w:tcPr>
                  <w:p w:rsidR="00B7712A" w:rsidRDefault="00B7712A" w:rsidP="00810B91">
                    <w:pPr>
                      <w:jc w:val="center"/>
                      <w:rPr>
                        <w:szCs w:val="21"/>
                      </w:rPr>
                    </w:pPr>
                    <w:r>
                      <w:rPr>
                        <w:szCs w:val="21"/>
                      </w:rPr>
                      <w:t>上年同期金额</w:t>
                    </w:r>
                  </w:p>
                </w:tc>
              </w:sdtContent>
            </w:sdt>
            <w:sdt>
              <w:sdtPr>
                <w:tag w:val="_PLD_4cf5110e7be04df78012e249a0900292"/>
                <w:id w:val="-1259594678"/>
                <w:lock w:val="sdtLocked"/>
              </w:sdtPr>
              <w:sdtEndPr/>
              <w:sdtContent>
                <w:tc>
                  <w:tcPr>
                    <w:tcW w:w="476" w:type="pct"/>
                    <w:vAlign w:val="center"/>
                  </w:tcPr>
                  <w:p w:rsidR="00B7712A" w:rsidRDefault="00B7712A" w:rsidP="00810B91">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2125998069"/>
                <w:lock w:val="sdtLocked"/>
              </w:sdtPr>
              <w:sdtEndPr/>
              <w:sdtContent>
                <w:tc>
                  <w:tcPr>
                    <w:tcW w:w="555" w:type="pct"/>
                    <w:vAlign w:val="center"/>
                  </w:tcPr>
                  <w:p w:rsidR="00B7712A" w:rsidRDefault="00B7712A" w:rsidP="00810B91">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1792433552"/>
                <w:lock w:val="sdtLocked"/>
              </w:sdtPr>
              <w:sdtEndPr/>
              <w:sdtContent>
                <w:tc>
                  <w:tcPr>
                    <w:tcW w:w="224" w:type="pct"/>
                    <w:vAlign w:val="center"/>
                  </w:tcPr>
                  <w:p w:rsidR="00B7712A" w:rsidRDefault="00B7712A" w:rsidP="00810B91">
                    <w:pPr>
                      <w:jc w:val="center"/>
                      <w:rPr>
                        <w:szCs w:val="21"/>
                      </w:rPr>
                    </w:pPr>
                    <w:r>
                      <w:rPr>
                        <w:szCs w:val="21"/>
                      </w:rPr>
                      <w:t>情况</w:t>
                    </w:r>
                  </w:p>
                  <w:p w:rsidR="00B7712A" w:rsidRDefault="00B7712A" w:rsidP="00810B91">
                    <w:pPr>
                      <w:jc w:val="center"/>
                      <w:rPr>
                        <w:szCs w:val="21"/>
                      </w:rPr>
                    </w:pPr>
                    <w:r>
                      <w:rPr>
                        <w:szCs w:val="21"/>
                      </w:rPr>
                      <w:t>说明</w:t>
                    </w:r>
                  </w:p>
                </w:tc>
              </w:sdtContent>
            </w:sdt>
          </w:tr>
          <w:sdt>
            <w:sdtPr>
              <w:rPr>
                <w:rFonts w:ascii="Calibri" w:eastAsiaTheme="minorEastAsia" w:hAnsi="Calibri" w:cstheme="minorBidi"/>
                <w:kern w:val="2"/>
                <w:szCs w:val="21"/>
              </w:rPr>
              <w:alias w:val="分产品成本分析"/>
              <w:tag w:val="_TUP_a99457d0ffea4639b6d23dc0f965122f"/>
              <w:id w:val="29617413"/>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电耗</w:t>
                    </w:r>
                  </w:p>
                </w:tc>
                <w:tc>
                  <w:tcPr>
                    <w:tcW w:w="887" w:type="pct"/>
                    <w:tcBorders>
                      <w:bottom w:val="single" w:sz="4" w:space="0" w:color="auto"/>
                    </w:tcBorders>
                  </w:tcPr>
                  <w:p w:rsidR="00B7712A" w:rsidRDefault="00B7712A" w:rsidP="00810B91">
                    <w:pPr>
                      <w:jc w:val="right"/>
                      <w:rPr>
                        <w:szCs w:val="21"/>
                      </w:rPr>
                    </w:pPr>
                    <w:r>
                      <w:t>36,960,042.02</w:t>
                    </w:r>
                  </w:p>
                </w:tc>
                <w:tc>
                  <w:tcPr>
                    <w:tcW w:w="509" w:type="pct"/>
                    <w:tcBorders>
                      <w:bottom w:val="single" w:sz="4" w:space="0" w:color="auto"/>
                    </w:tcBorders>
                  </w:tcPr>
                  <w:p w:rsidR="00B7712A" w:rsidRDefault="00B7712A" w:rsidP="00810B91">
                    <w:pPr>
                      <w:jc w:val="right"/>
                      <w:rPr>
                        <w:szCs w:val="21"/>
                      </w:rPr>
                    </w:pPr>
                    <w:r>
                      <w:t>4.61</w:t>
                    </w:r>
                  </w:p>
                </w:tc>
                <w:tc>
                  <w:tcPr>
                    <w:tcW w:w="887" w:type="pct"/>
                    <w:tcBorders>
                      <w:bottom w:val="single" w:sz="4" w:space="0" w:color="auto"/>
                    </w:tcBorders>
                  </w:tcPr>
                  <w:p w:rsidR="00B7712A" w:rsidRDefault="00B7712A" w:rsidP="00810B91">
                    <w:pPr>
                      <w:jc w:val="right"/>
                      <w:rPr>
                        <w:szCs w:val="21"/>
                      </w:rPr>
                    </w:pPr>
                    <w:r>
                      <w:t>38,054,189.96</w:t>
                    </w:r>
                  </w:p>
                </w:tc>
                <w:tc>
                  <w:tcPr>
                    <w:tcW w:w="476" w:type="pct"/>
                    <w:tcBorders>
                      <w:bottom w:val="single" w:sz="4" w:space="0" w:color="auto"/>
                    </w:tcBorders>
                  </w:tcPr>
                  <w:p w:rsidR="00B7712A" w:rsidRDefault="00B7712A" w:rsidP="00810B91">
                    <w:pPr>
                      <w:jc w:val="right"/>
                      <w:rPr>
                        <w:szCs w:val="21"/>
                      </w:rPr>
                    </w:pPr>
                    <w:r>
                      <w:t>5.17</w:t>
                    </w:r>
                  </w:p>
                </w:tc>
                <w:tc>
                  <w:tcPr>
                    <w:tcW w:w="555" w:type="pct"/>
                    <w:tcBorders>
                      <w:bottom w:val="single" w:sz="4" w:space="0" w:color="auto"/>
                    </w:tcBorders>
                  </w:tcPr>
                  <w:p w:rsidR="00B7712A" w:rsidRDefault="00B7712A" w:rsidP="00810B91">
                    <w:pPr>
                      <w:jc w:val="right"/>
                      <w:rPr>
                        <w:szCs w:val="21"/>
                      </w:rPr>
                    </w:pPr>
                    <w:r>
                      <w:t>-2.88</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908421238"/>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药耗</w:t>
                    </w:r>
                  </w:p>
                </w:tc>
                <w:tc>
                  <w:tcPr>
                    <w:tcW w:w="887" w:type="pct"/>
                    <w:tcBorders>
                      <w:bottom w:val="single" w:sz="4" w:space="0" w:color="auto"/>
                    </w:tcBorders>
                  </w:tcPr>
                  <w:p w:rsidR="00B7712A" w:rsidRDefault="00B7712A" w:rsidP="00810B91">
                    <w:pPr>
                      <w:jc w:val="right"/>
                      <w:rPr>
                        <w:szCs w:val="21"/>
                      </w:rPr>
                    </w:pPr>
                    <w:r>
                      <w:t>18,812,253.52</w:t>
                    </w:r>
                  </w:p>
                </w:tc>
                <w:tc>
                  <w:tcPr>
                    <w:tcW w:w="509" w:type="pct"/>
                    <w:tcBorders>
                      <w:bottom w:val="single" w:sz="4" w:space="0" w:color="auto"/>
                    </w:tcBorders>
                  </w:tcPr>
                  <w:p w:rsidR="00B7712A" w:rsidRDefault="00B7712A" w:rsidP="00810B91">
                    <w:pPr>
                      <w:jc w:val="right"/>
                      <w:rPr>
                        <w:szCs w:val="21"/>
                      </w:rPr>
                    </w:pPr>
                    <w:r>
                      <w:t>2.35</w:t>
                    </w:r>
                  </w:p>
                </w:tc>
                <w:tc>
                  <w:tcPr>
                    <w:tcW w:w="887" w:type="pct"/>
                    <w:tcBorders>
                      <w:bottom w:val="single" w:sz="4" w:space="0" w:color="auto"/>
                    </w:tcBorders>
                  </w:tcPr>
                  <w:p w:rsidR="00B7712A" w:rsidRDefault="00B7712A" w:rsidP="00810B91">
                    <w:pPr>
                      <w:jc w:val="right"/>
                      <w:rPr>
                        <w:szCs w:val="21"/>
                      </w:rPr>
                    </w:pPr>
                    <w:r>
                      <w:t>20,073,632.32</w:t>
                    </w:r>
                  </w:p>
                </w:tc>
                <w:tc>
                  <w:tcPr>
                    <w:tcW w:w="476" w:type="pct"/>
                    <w:tcBorders>
                      <w:bottom w:val="single" w:sz="4" w:space="0" w:color="auto"/>
                    </w:tcBorders>
                  </w:tcPr>
                  <w:p w:rsidR="00B7712A" w:rsidRDefault="00B7712A" w:rsidP="00810B91">
                    <w:pPr>
                      <w:jc w:val="right"/>
                      <w:rPr>
                        <w:szCs w:val="21"/>
                      </w:rPr>
                    </w:pPr>
                    <w:r>
                      <w:t>2.73</w:t>
                    </w:r>
                  </w:p>
                </w:tc>
                <w:tc>
                  <w:tcPr>
                    <w:tcW w:w="555" w:type="pct"/>
                    <w:tcBorders>
                      <w:bottom w:val="single" w:sz="4" w:space="0" w:color="auto"/>
                    </w:tcBorders>
                  </w:tcPr>
                  <w:p w:rsidR="00B7712A" w:rsidRDefault="00B7712A" w:rsidP="00810B91">
                    <w:pPr>
                      <w:jc w:val="right"/>
                      <w:rPr>
                        <w:szCs w:val="21"/>
                      </w:rPr>
                    </w:pPr>
                    <w:r>
                      <w:t>-6.28</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608127010"/>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人工</w:t>
                    </w:r>
                  </w:p>
                </w:tc>
                <w:tc>
                  <w:tcPr>
                    <w:tcW w:w="887" w:type="pct"/>
                    <w:tcBorders>
                      <w:bottom w:val="single" w:sz="4" w:space="0" w:color="auto"/>
                    </w:tcBorders>
                  </w:tcPr>
                  <w:p w:rsidR="00B7712A" w:rsidRDefault="00B7712A" w:rsidP="00810B91">
                    <w:pPr>
                      <w:jc w:val="right"/>
                      <w:rPr>
                        <w:szCs w:val="21"/>
                      </w:rPr>
                    </w:pPr>
                    <w:r>
                      <w:t>70,944,371.18</w:t>
                    </w:r>
                  </w:p>
                </w:tc>
                <w:tc>
                  <w:tcPr>
                    <w:tcW w:w="509" w:type="pct"/>
                    <w:tcBorders>
                      <w:bottom w:val="single" w:sz="4" w:space="0" w:color="auto"/>
                    </w:tcBorders>
                  </w:tcPr>
                  <w:p w:rsidR="00B7712A" w:rsidRDefault="00B7712A" w:rsidP="00810B91">
                    <w:pPr>
                      <w:jc w:val="right"/>
                      <w:rPr>
                        <w:szCs w:val="21"/>
                      </w:rPr>
                    </w:pPr>
                    <w:r>
                      <w:t>8.85</w:t>
                    </w:r>
                  </w:p>
                </w:tc>
                <w:tc>
                  <w:tcPr>
                    <w:tcW w:w="887" w:type="pct"/>
                    <w:tcBorders>
                      <w:bottom w:val="single" w:sz="4" w:space="0" w:color="auto"/>
                    </w:tcBorders>
                  </w:tcPr>
                  <w:p w:rsidR="00B7712A" w:rsidRDefault="00B7712A" w:rsidP="00810B91">
                    <w:pPr>
                      <w:jc w:val="right"/>
                      <w:rPr>
                        <w:szCs w:val="21"/>
                      </w:rPr>
                    </w:pPr>
                    <w:r>
                      <w:t>71,547,316.78</w:t>
                    </w:r>
                  </w:p>
                </w:tc>
                <w:tc>
                  <w:tcPr>
                    <w:tcW w:w="476" w:type="pct"/>
                    <w:tcBorders>
                      <w:bottom w:val="single" w:sz="4" w:space="0" w:color="auto"/>
                    </w:tcBorders>
                  </w:tcPr>
                  <w:p w:rsidR="00B7712A" w:rsidRDefault="00B7712A" w:rsidP="00810B91">
                    <w:pPr>
                      <w:jc w:val="right"/>
                      <w:rPr>
                        <w:szCs w:val="21"/>
                      </w:rPr>
                    </w:pPr>
                    <w:r>
                      <w:t>9.72</w:t>
                    </w:r>
                  </w:p>
                </w:tc>
                <w:tc>
                  <w:tcPr>
                    <w:tcW w:w="555" w:type="pct"/>
                    <w:tcBorders>
                      <w:bottom w:val="single" w:sz="4" w:space="0" w:color="auto"/>
                    </w:tcBorders>
                  </w:tcPr>
                  <w:p w:rsidR="00B7712A" w:rsidRDefault="00B7712A" w:rsidP="00810B91">
                    <w:pPr>
                      <w:jc w:val="right"/>
                      <w:rPr>
                        <w:szCs w:val="21"/>
                      </w:rPr>
                    </w:pPr>
                    <w:r>
                      <w:t>-0.84</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748623035"/>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折旧与摊销</w:t>
                    </w:r>
                  </w:p>
                </w:tc>
                <w:tc>
                  <w:tcPr>
                    <w:tcW w:w="887" w:type="pct"/>
                    <w:tcBorders>
                      <w:bottom w:val="single" w:sz="4" w:space="0" w:color="auto"/>
                    </w:tcBorders>
                  </w:tcPr>
                  <w:p w:rsidR="00B7712A" w:rsidRDefault="00B7712A" w:rsidP="00810B91">
                    <w:pPr>
                      <w:jc w:val="right"/>
                      <w:rPr>
                        <w:szCs w:val="21"/>
                      </w:rPr>
                    </w:pPr>
                    <w:r>
                      <w:t>107,991,839.54</w:t>
                    </w:r>
                  </w:p>
                </w:tc>
                <w:tc>
                  <w:tcPr>
                    <w:tcW w:w="509" w:type="pct"/>
                    <w:tcBorders>
                      <w:bottom w:val="single" w:sz="4" w:space="0" w:color="auto"/>
                    </w:tcBorders>
                  </w:tcPr>
                  <w:p w:rsidR="00B7712A" w:rsidRDefault="00B7712A" w:rsidP="00810B91">
                    <w:pPr>
                      <w:jc w:val="right"/>
                      <w:rPr>
                        <w:szCs w:val="21"/>
                      </w:rPr>
                    </w:pPr>
                    <w:r>
                      <w:t>13.47</w:t>
                    </w:r>
                  </w:p>
                </w:tc>
                <w:tc>
                  <w:tcPr>
                    <w:tcW w:w="887" w:type="pct"/>
                    <w:tcBorders>
                      <w:bottom w:val="single" w:sz="4" w:space="0" w:color="auto"/>
                    </w:tcBorders>
                  </w:tcPr>
                  <w:p w:rsidR="00B7712A" w:rsidRDefault="00B7712A" w:rsidP="00810B91">
                    <w:pPr>
                      <w:jc w:val="right"/>
                      <w:rPr>
                        <w:szCs w:val="21"/>
                      </w:rPr>
                    </w:pPr>
                    <w:r>
                      <w:t>105,763,170.97</w:t>
                    </w:r>
                  </w:p>
                </w:tc>
                <w:tc>
                  <w:tcPr>
                    <w:tcW w:w="476" w:type="pct"/>
                    <w:tcBorders>
                      <w:bottom w:val="single" w:sz="4" w:space="0" w:color="auto"/>
                    </w:tcBorders>
                  </w:tcPr>
                  <w:p w:rsidR="00B7712A" w:rsidRDefault="00B7712A" w:rsidP="00810B91">
                    <w:pPr>
                      <w:jc w:val="right"/>
                      <w:rPr>
                        <w:szCs w:val="21"/>
                      </w:rPr>
                    </w:pPr>
                    <w:r>
                      <w:t>14.36</w:t>
                    </w:r>
                  </w:p>
                </w:tc>
                <w:tc>
                  <w:tcPr>
                    <w:tcW w:w="555" w:type="pct"/>
                    <w:tcBorders>
                      <w:bottom w:val="single" w:sz="4" w:space="0" w:color="auto"/>
                    </w:tcBorders>
                  </w:tcPr>
                  <w:p w:rsidR="00B7712A" w:rsidRDefault="00B7712A" w:rsidP="00810B91">
                    <w:pPr>
                      <w:jc w:val="right"/>
                      <w:rPr>
                        <w:szCs w:val="21"/>
                      </w:rPr>
                    </w:pPr>
                    <w:r>
                      <w:t>2.11</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824730259"/>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水资源费及原水费</w:t>
                    </w:r>
                  </w:p>
                </w:tc>
                <w:tc>
                  <w:tcPr>
                    <w:tcW w:w="887" w:type="pct"/>
                    <w:tcBorders>
                      <w:bottom w:val="single" w:sz="4" w:space="0" w:color="auto"/>
                    </w:tcBorders>
                  </w:tcPr>
                  <w:p w:rsidR="00B7712A" w:rsidRDefault="00B7712A" w:rsidP="00810B91">
                    <w:pPr>
                      <w:jc w:val="right"/>
                      <w:rPr>
                        <w:szCs w:val="21"/>
                      </w:rPr>
                    </w:pPr>
                    <w:r>
                      <w:t>182,705,783.69</w:t>
                    </w:r>
                  </w:p>
                </w:tc>
                <w:tc>
                  <w:tcPr>
                    <w:tcW w:w="509" w:type="pct"/>
                    <w:tcBorders>
                      <w:bottom w:val="single" w:sz="4" w:space="0" w:color="auto"/>
                    </w:tcBorders>
                  </w:tcPr>
                  <w:p w:rsidR="00B7712A" w:rsidRDefault="00B7712A" w:rsidP="00810B91">
                    <w:pPr>
                      <w:jc w:val="right"/>
                      <w:rPr>
                        <w:szCs w:val="21"/>
                      </w:rPr>
                    </w:pPr>
                    <w:r>
                      <w:t>22.79</w:t>
                    </w:r>
                  </w:p>
                </w:tc>
                <w:tc>
                  <w:tcPr>
                    <w:tcW w:w="887" w:type="pct"/>
                    <w:tcBorders>
                      <w:bottom w:val="single" w:sz="4" w:space="0" w:color="auto"/>
                    </w:tcBorders>
                  </w:tcPr>
                  <w:p w:rsidR="00B7712A" w:rsidRDefault="00B7712A" w:rsidP="00810B91">
                    <w:pPr>
                      <w:jc w:val="right"/>
                      <w:rPr>
                        <w:szCs w:val="21"/>
                      </w:rPr>
                    </w:pPr>
                    <w:r>
                      <w:t>180,539,042.26</w:t>
                    </w:r>
                  </w:p>
                </w:tc>
                <w:tc>
                  <w:tcPr>
                    <w:tcW w:w="476" w:type="pct"/>
                    <w:tcBorders>
                      <w:bottom w:val="single" w:sz="4" w:space="0" w:color="auto"/>
                    </w:tcBorders>
                  </w:tcPr>
                  <w:p w:rsidR="00B7712A" w:rsidRDefault="00B7712A" w:rsidP="00810B91">
                    <w:pPr>
                      <w:jc w:val="right"/>
                      <w:rPr>
                        <w:szCs w:val="21"/>
                      </w:rPr>
                    </w:pPr>
                    <w:r>
                      <w:t>24.52</w:t>
                    </w:r>
                  </w:p>
                </w:tc>
                <w:tc>
                  <w:tcPr>
                    <w:tcW w:w="555" w:type="pct"/>
                    <w:tcBorders>
                      <w:bottom w:val="single" w:sz="4" w:space="0" w:color="auto"/>
                    </w:tcBorders>
                  </w:tcPr>
                  <w:p w:rsidR="00B7712A" w:rsidRDefault="00B7712A" w:rsidP="00810B91">
                    <w:pPr>
                      <w:jc w:val="right"/>
                      <w:rPr>
                        <w:szCs w:val="21"/>
                      </w:rPr>
                    </w:pPr>
                    <w:r>
                      <w:t>1.20</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439792353"/>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自来水供应</w:t>
                    </w:r>
                  </w:p>
                </w:tc>
                <w:tc>
                  <w:tcPr>
                    <w:tcW w:w="748" w:type="pct"/>
                    <w:tcBorders>
                      <w:bottom w:val="single" w:sz="4" w:space="0" w:color="auto"/>
                    </w:tcBorders>
                  </w:tcPr>
                  <w:p w:rsidR="00B7712A" w:rsidRDefault="00B7712A" w:rsidP="00810B91">
                    <w:pPr>
                      <w:jc w:val="left"/>
                      <w:rPr>
                        <w:szCs w:val="21"/>
                      </w:rPr>
                    </w:pPr>
                    <w:r>
                      <w:t>其他成本费用</w:t>
                    </w:r>
                  </w:p>
                </w:tc>
                <w:tc>
                  <w:tcPr>
                    <w:tcW w:w="887" w:type="pct"/>
                    <w:tcBorders>
                      <w:bottom w:val="single" w:sz="4" w:space="0" w:color="auto"/>
                    </w:tcBorders>
                  </w:tcPr>
                  <w:p w:rsidR="00B7712A" w:rsidRDefault="00B7712A" w:rsidP="00810B91">
                    <w:pPr>
                      <w:jc w:val="right"/>
                      <w:rPr>
                        <w:szCs w:val="21"/>
                      </w:rPr>
                    </w:pPr>
                    <w:r>
                      <w:t>50,723,295.26</w:t>
                    </w:r>
                  </w:p>
                </w:tc>
                <w:tc>
                  <w:tcPr>
                    <w:tcW w:w="509" w:type="pct"/>
                    <w:tcBorders>
                      <w:bottom w:val="single" w:sz="4" w:space="0" w:color="auto"/>
                    </w:tcBorders>
                  </w:tcPr>
                  <w:p w:rsidR="00B7712A" w:rsidRDefault="00B7712A" w:rsidP="00810B91">
                    <w:pPr>
                      <w:jc w:val="right"/>
                      <w:rPr>
                        <w:szCs w:val="21"/>
                      </w:rPr>
                    </w:pPr>
                    <w:r>
                      <w:t>6.33</w:t>
                    </w:r>
                  </w:p>
                </w:tc>
                <w:tc>
                  <w:tcPr>
                    <w:tcW w:w="887" w:type="pct"/>
                    <w:tcBorders>
                      <w:bottom w:val="single" w:sz="4" w:space="0" w:color="auto"/>
                    </w:tcBorders>
                  </w:tcPr>
                  <w:p w:rsidR="00B7712A" w:rsidRDefault="00B7712A" w:rsidP="00810B91">
                    <w:pPr>
                      <w:jc w:val="right"/>
                      <w:rPr>
                        <w:szCs w:val="21"/>
                      </w:rPr>
                    </w:pPr>
                    <w:r>
                      <w:t>59,663,524.79</w:t>
                    </w:r>
                  </w:p>
                </w:tc>
                <w:tc>
                  <w:tcPr>
                    <w:tcW w:w="476" w:type="pct"/>
                    <w:tcBorders>
                      <w:bottom w:val="single" w:sz="4" w:space="0" w:color="auto"/>
                    </w:tcBorders>
                  </w:tcPr>
                  <w:p w:rsidR="00B7712A" w:rsidRDefault="00B7712A" w:rsidP="00810B91">
                    <w:pPr>
                      <w:jc w:val="right"/>
                      <w:rPr>
                        <w:szCs w:val="21"/>
                      </w:rPr>
                    </w:pPr>
                    <w:r>
                      <w:t>8.10</w:t>
                    </w:r>
                  </w:p>
                </w:tc>
                <w:tc>
                  <w:tcPr>
                    <w:tcW w:w="555" w:type="pct"/>
                    <w:tcBorders>
                      <w:bottom w:val="single" w:sz="4" w:space="0" w:color="auto"/>
                    </w:tcBorders>
                  </w:tcPr>
                  <w:p w:rsidR="00B7712A" w:rsidRDefault="00B7712A" w:rsidP="00810B91">
                    <w:pPr>
                      <w:jc w:val="right"/>
                      <w:rPr>
                        <w:szCs w:val="21"/>
                      </w:rPr>
                    </w:pPr>
                    <w:r>
                      <w:t>-14.98</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305130657"/>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污水处理</w:t>
                    </w:r>
                  </w:p>
                </w:tc>
                <w:tc>
                  <w:tcPr>
                    <w:tcW w:w="748" w:type="pct"/>
                    <w:tcBorders>
                      <w:bottom w:val="single" w:sz="4" w:space="0" w:color="auto"/>
                    </w:tcBorders>
                  </w:tcPr>
                  <w:p w:rsidR="00B7712A" w:rsidRDefault="00B7712A" w:rsidP="00810B91">
                    <w:pPr>
                      <w:jc w:val="left"/>
                      <w:rPr>
                        <w:szCs w:val="21"/>
                      </w:rPr>
                    </w:pPr>
                    <w:r>
                      <w:t>电耗</w:t>
                    </w:r>
                  </w:p>
                </w:tc>
                <w:tc>
                  <w:tcPr>
                    <w:tcW w:w="887" w:type="pct"/>
                    <w:tcBorders>
                      <w:bottom w:val="single" w:sz="4" w:space="0" w:color="auto"/>
                    </w:tcBorders>
                  </w:tcPr>
                  <w:p w:rsidR="00B7712A" w:rsidRDefault="00B7712A" w:rsidP="00810B91">
                    <w:pPr>
                      <w:jc w:val="right"/>
                      <w:rPr>
                        <w:szCs w:val="21"/>
                      </w:rPr>
                    </w:pPr>
                    <w:r>
                      <w:t>19,289,590.19</w:t>
                    </w:r>
                  </w:p>
                </w:tc>
                <w:tc>
                  <w:tcPr>
                    <w:tcW w:w="509" w:type="pct"/>
                    <w:tcBorders>
                      <w:bottom w:val="single" w:sz="4" w:space="0" w:color="auto"/>
                    </w:tcBorders>
                  </w:tcPr>
                  <w:p w:rsidR="00B7712A" w:rsidRDefault="00B7712A" w:rsidP="00810B91">
                    <w:pPr>
                      <w:jc w:val="right"/>
                      <w:rPr>
                        <w:szCs w:val="21"/>
                      </w:rPr>
                    </w:pPr>
                    <w:r>
                      <w:t>2.41</w:t>
                    </w:r>
                  </w:p>
                </w:tc>
                <w:tc>
                  <w:tcPr>
                    <w:tcW w:w="887" w:type="pct"/>
                    <w:tcBorders>
                      <w:bottom w:val="single" w:sz="4" w:space="0" w:color="auto"/>
                    </w:tcBorders>
                  </w:tcPr>
                  <w:p w:rsidR="00B7712A" w:rsidRDefault="00B7712A" w:rsidP="00810B91">
                    <w:pPr>
                      <w:jc w:val="right"/>
                      <w:rPr>
                        <w:szCs w:val="21"/>
                      </w:rPr>
                    </w:pPr>
                    <w:r>
                      <w:t>21,019,064.10</w:t>
                    </w:r>
                  </w:p>
                </w:tc>
                <w:tc>
                  <w:tcPr>
                    <w:tcW w:w="476" w:type="pct"/>
                    <w:tcBorders>
                      <w:bottom w:val="single" w:sz="4" w:space="0" w:color="auto"/>
                    </w:tcBorders>
                  </w:tcPr>
                  <w:p w:rsidR="00B7712A" w:rsidRDefault="00B7712A" w:rsidP="00810B91">
                    <w:pPr>
                      <w:jc w:val="right"/>
                      <w:rPr>
                        <w:szCs w:val="21"/>
                      </w:rPr>
                    </w:pPr>
                    <w:r>
                      <w:t>2.85</w:t>
                    </w:r>
                  </w:p>
                </w:tc>
                <w:tc>
                  <w:tcPr>
                    <w:tcW w:w="555" w:type="pct"/>
                    <w:tcBorders>
                      <w:bottom w:val="single" w:sz="4" w:space="0" w:color="auto"/>
                    </w:tcBorders>
                  </w:tcPr>
                  <w:p w:rsidR="00B7712A" w:rsidRDefault="00B7712A" w:rsidP="00810B91">
                    <w:pPr>
                      <w:jc w:val="right"/>
                      <w:rPr>
                        <w:szCs w:val="21"/>
                      </w:rPr>
                    </w:pPr>
                    <w:r>
                      <w:t>-8.23</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481728368"/>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污水处理</w:t>
                    </w:r>
                  </w:p>
                </w:tc>
                <w:tc>
                  <w:tcPr>
                    <w:tcW w:w="748" w:type="pct"/>
                    <w:tcBorders>
                      <w:bottom w:val="single" w:sz="4" w:space="0" w:color="auto"/>
                    </w:tcBorders>
                  </w:tcPr>
                  <w:p w:rsidR="00B7712A" w:rsidRDefault="00B7712A" w:rsidP="00810B91">
                    <w:pPr>
                      <w:jc w:val="left"/>
                      <w:rPr>
                        <w:szCs w:val="21"/>
                      </w:rPr>
                    </w:pPr>
                    <w:r>
                      <w:t>药剂</w:t>
                    </w:r>
                  </w:p>
                </w:tc>
                <w:tc>
                  <w:tcPr>
                    <w:tcW w:w="887" w:type="pct"/>
                    <w:tcBorders>
                      <w:bottom w:val="single" w:sz="4" w:space="0" w:color="auto"/>
                    </w:tcBorders>
                  </w:tcPr>
                  <w:p w:rsidR="00B7712A" w:rsidRDefault="00B7712A" w:rsidP="00810B91">
                    <w:pPr>
                      <w:jc w:val="right"/>
                      <w:rPr>
                        <w:szCs w:val="21"/>
                      </w:rPr>
                    </w:pPr>
                    <w:r>
                      <w:t>27,316,453.76</w:t>
                    </w:r>
                  </w:p>
                </w:tc>
                <w:tc>
                  <w:tcPr>
                    <w:tcW w:w="509" w:type="pct"/>
                    <w:tcBorders>
                      <w:bottom w:val="single" w:sz="4" w:space="0" w:color="auto"/>
                    </w:tcBorders>
                  </w:tcPr>
                  <w:p w:rsidR="00B7712A" w:rsidRDefault="00B7712A" w:rsidP="00810B91">
                    <w:pPr>
                      <w:jc w:val="right"/>
                      <w:rPr>
                        <w:szCs w:val="21"/>
                      </w:rPr>
                    </w:pPr>
                    <w:r>
                      <w:t>3.41</w:t>
                    </w:r>
                  </w:p>
                </w:tc>
                <w:tc>
                  <w:tcPr>
                    <w:tcW w:w="887" w:type="pct"/>
                    <w:tcBorders>
                      <w:bottom w:val="single" w:sz="4" w:space="0" w:color="auto"/>
                    </w:tcBorders>
                  </w:tcPr>
                  <w:p w:rsidR="00B7712A" w:rsidRDefault="00B7712A" w:rsidP="00810B91">
                    <w:pPr>
                      <w:jc w:val="right"/>
                      <w:rPr>
                        <w:szCs w:val="21"/>
                      </w:rPr>
                    </w:pPr>
                    <w:r>
                      <w:t>28,435,624.87</w:t>
                    </w:r>
                  </w:p>
                </w:tc>
                <w:tc>
                  <w:tcPr>
                    <w:tcW w:w="476" w:type="pct"/>
                    <w:tcBorders>
                      <w:bottom w:val="single" w:sz="4" w:space="0" w:color="auto"/>
                    </w:tcBorders>
                  </w:tcPr>
                  <w:p w:rsidR="00B7712A" w:rsidRDefault="00B7712A" w:rsidP="00810B91">
                    <w:pPr>
                      <w:jc w:val="right"/>
                      <w:rPr>
                        <w:szCs w:val="21"/>
                      </w:rPr>
                    </w:pPr>
                    <w:r>
                      <w:t>3.86</w:t>
                    </w:r>
                  </w:p>
                </w:tc>
                <w:tc>
                  <w:tcPr>
                    <w:tcW w:w="555" w:type="pct"/>
                    <w:tcBorders>
                      <w:bottom w:val="single" w:sz="4" w:space="0" w:color="auto"/>
                    </w:tcBorders>
                  </w:tcPr>
                  <w:p w:rsidR="00B7712A" w:rsidRDefault="00B7712A" w:rsidP="00810B91">
                    <w:pPr>
                      <w:jc w:val="right"/>
                      <w:rPr>
                        <w:szCs w:val="21"/>
                      </w:rPr>
                    </w:pPr>
                    <w:r>
                      <w:t>-3.94</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321079870"/>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污水处理</w:t>
                    </w:r>
                  </w:p>
                </w:tc>
                <w:tc>
                  <w:tcPr>
                    <w:tcW w:w="748" w:type="pct"/>
                    <w:tcBorders>
                      <w:bottom w:val="single" w:sz="4" w:space="0" w:color="auto"/>
                    </w:tcBorders>
                  </w:tcPr>
                  <w:p w:rsidR="00B7712A" w:rsidRDefault="00B7712A" w:rsidP="00810B91">
                    <w:pPr>
                      <w:jc w:val="left"/>
                      <w:rPr>
                        <w:szCs w:val="21"/>
                      </w:rPr>
                    </w:pPr>
                    <w:r>
                      <w:t>人工</w:t>
                    </w:r>
                  </w:p>
                </w:tc>
                <w:tc>
                  <w:tcPr>
                    <w:tcW w:w="887" w:type="pct"/>
                    <w:tcBorders>
                      <w:bottom w:val="single" w:sz="4" w:space="0" w:color="auto"/>
                    </w:tcBorders>
                  </w:tcPr>
                  <w:p w:rsidR="00B7712A" w:rsidRDefault="00B7712A" w:rsidP="00810B91">
                    <w:pPr>
                      <w:jc w:val="right"/>
                      <w:rPr>
                        <w:szCs w:val="21"/>
                      </w:rPr>
                    </w:pPr>
                    <w:r>
                      <w:t>13,382,200.00</w:t>
                    </w:r>
                  </w:p>
                </w:tc>
                <w:tc>
                  <w:tcPr>
                    <w:tcW w:w="509" w:type="pct"/>
                    <w:tcBorders>
                      <w:bottom w:val="single" w:sz="4" w:space="0" w:color="auto"/>
                    </w:tcBorders>
                  </w:tcPr>
                  <w:p w:rsidR="00B7712A" w:rsidRDefault="00B7712A" w:rsidP="00810B91">
                    <w:pPr>
                      <w:jc w:val="right"/>
                      <w:rPr>
                        <w:szCs w:val="21"/>
                      </w:rPr>
                    </w:pPr>
                    <w:r>
                      <w:t>1.67</w:t>
                    </w:r>
                  </w:p>
                </w:tc>
                <w:tc>
                  <w:tcPr>
                    <w:tcW w:w="887" w:type="pct"/>
                    <w:tcBorders>
                      <w:bottom w:val="single" w:sz="4" w:space="0" w:color="auto"/>
                    </w:tcBorders>
                  </w:tcPr>
                  <w:p w:rsidR="00B7712A" w:rsidRDefault="00B7712A" w:rsidP="00810B91">
                    <w:pPr>
                      <w:jc w:val="right"/>
                      <w:rPr>
                        <w:szCs w:val="21"/>
                      </w:rPr>
                    </w:pPr>
                    <w:r>
                      <w:t>12,166,954.41</w:t>
                    </w:r>
                  </w:p>
                </w:tc>
                <w:tc>
                  <w:tcPr>
                    <w:tcW w:w="476" w:type="pct"/>
                    <w:tcBorders>
                      <w:bottom w:val="single" w:sz="4" w:space="0" w:color="auto"/>
                    </w:tcBorders>
                  </w:tcPr>
                  <w:p w:rsidR="00B7712A" w:rsidRDefault="00B7712A" w:rsidP="00810B91">
                    <w:pPr>
                      <w:jc w:val="right"/>
                      <w:rPr>
                        <w:szCs w:val="21"/>
                      </w:rPr>
                    </w:pPr>
                    <w:r>
                      <w:t>1.65</w:t>
                    </w:r>
                  </w:p>
                </w:tc>
                <w:tc>
                  <w:tcPr>
                    <w:tcW w:w="555" w:type="pct"/>
                    <w:tcBorders>
                      <w:bottom w:val="single" w:sz="4" w:space="0" w:color="auto"/>
                    </w:tcBorders>
                  </w:tcPr>
                  <w:p w:rsidR="00B7712A" w:rsidRDefault="00B7712A" w:rsidP="00810B91">
                    <w:pPr>
                      <w:jc w:val="right"/>
                      <w:rPr>
                        <w:szCs w:val="21"/>
                      </w:rPr>
                    </w:pPr>
                    <w:r>
                      <w:t>9.99</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824812113"/>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污水处理</w:t>
                    </w:r>
                  </w:p>
                </w:tc>
                <w:tc>
                  <w:tcPr>
                    <w:tcW w:w="748" w:type="pct"/>
                    <w:tcBorders>
                      <w:bottom w:val="single" w:sz="4" w:space="0" w:color="auto"/>
                    </w:tcBorders>
                  </w:tcPr>
                  <w:p w:rsidR="00B7712A" w:rsidRDefault="00B7712A" w:rsidP="00810B91">
                    <w:pPr>
                      <w:jc w:val="left"/>
                      <w:rPr>
                        <w:szCs w:val="21"/>
                      </w:rPr>
                    </w:pPr>
                    <w:r>
                      <w:t>折旧及摊销</w:t>
                    </w:r>
                  </w:p>
                </w:tc>
                <w:tc>
                  <w:tcPr>
                    <w:tcW w:w="887" w:type="pct"/>
                    <w:tcBorders>
                      <w:bottom w:val="single" w:sz="4" w:space="0" w:color="auto"/>
                    </w:tcBorders>
                  </w:tcPr>
                  <w:p w:rsidR="00B7712A" w:rsidRDefault="00B7712A" w:rsidP="00810B91">
                    <w:pPr>
                      <w:jc w:val="right"/>
                      <w:rPr>
                        <w:szCs w:val="21"/>
                      </w:rPr>
                    </w:pPr>
                    <w:r>
                      <w:t>28,267,492.67</w:t>
                    </w:r>
                  </w:p>
                </w:tc>
                <w:tc>
                  <w:tcPr>
                    <w:tcW w:w="509" w:type="pct"/>
                    <w:tcBorders>
                      <w:bottom w:val="single" w:sz="4" w:space="0" w:color="auto"/>
                    </w:tcBorders>
                  </w:tcPr>
                  <w:p w:rsidR="00B7712A" w:rsidRDefault="00B7712A" w:rsidP="00810B91">
                    <w:pPr>
                      <w:jc w:val="right"/>
                      <w:rPr>
                        <w:szCs w:val="21"/>
                      </w:rPr>
                    </w:pPr>
                    <w:r>
                      <w:t>3.53</w:t>
                    </w:r>
                  </w:p>
                </w:tc>
                <w:tc>
                  <w:tcPr>
                    <w:tcW w:w="887" w:type="pct"/>
                    <w:tcBorders>
                      <w:bottom w:val="single" w:sz="4" w:space="0" w:color="auto"/>
                    </w:tcBorders>
                  </w:tcPr>
                  <w:p w:rsidR="00B7712A" w:rsidRDefault="00B7712A" w:rsidP="00810B91">
                    <w:pPr>
                      <w:jc w:val="right"/>
                      <w:rPr>
                        <w:szCs w:val="21"/>
                      </w:rPr>
                    </w:pPr>
                    <w:r>
                      <w:t>29,288,993.88</w:t>
                    </w:r>
                  </w:p>
                </w:tc>
                <w:tc>
                  <w:tcPr>
                    <w:tcW w:w="476" w:type="pct"/>
                    <w:tcBorders>
                      <w:bottom w:val="single" w:sz="4" w:space="0" w:color="auto"/>
                    </w:tcBorders>
                  </w:tcPr>
                  <w:p w:rsidR="00B7712A" w:rsidRDefault="00B7712A" w:rsidP="00810B91">
                    <w:pPr>
                      <w:jc w:val="right"/>
                      <w:rPr>
                        <w:szCs w:val="21"/>
                      </w:rPr>
                    </w:pPr>
                    <w:r>
                      <w:t>3.98</w:t>
                    </w:r>
                  </w:p>
                </w:tc>
                <w:tc>
                  <w:tcPr>
                    <w:tcW w:w="555" w:type="pct"/>
                    <w:tcBorders>
                      <w:bottom w:val="single" w:sz="4" w:space="0" w:color="auto"/>
                    </w:tcBorders>
                  </w:tcPr>
                  <w:p w:rsidR="00B7712A" w:rsidRDefault="00B7712A" w:rsidP="00810B91">
                    <w:pPr>
                      <w:jc w:val="right"/>
                      <w:rPr>
                        <w:szCs w:val="21"/>
                      </w:rPr>
                    </w:pPr>
                    <w:r>
                      <w:t>-3.49</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1820765000"/>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污水处理</w:t>
                    </w:r>
                  </w:p>
                </w:tc>
                <w:tc>
                  <w:tcPr>
                    <w:tcW w:w="748" w:type="pct"/>
                    <w:tcBorders>
                      <w:bottom w:val="single" w:sz="4" w:space="0" w:color="auto"/>
                    </w:tcBorders>
                  </w:tcPr>
                  <w:p w:rsidR="00B7712A" w:rsidRDefault="00B7712A" w:rsidP="00810B91">
                    <w:pPr>
                      <w:jc w:val="left"/>
                      <w:rPr>
                        <w:szCs w:val="21"/>
                      </w:rPr>
                    </w:pPr>
                    <w:r>
                      <w:t>其他成本费用</w:t>
                    </w:r>
                  </w:p>
                </w:tc>
                <w:tc>
                  <w:tcPr>
                    <w:tcW w:w="887" w:type="pct"/>
                    <w:tcBorders>
                      <w:bottom w:val="single" w:sz="4" w:space="0" w:color="auto"/>
                    </w:tcBorders>
                  </w:tcPr>
                  <w:p w:rsidR="00B7712A" w:rsidRDefault="00B7712A" w:rsidP="00810B91">
                    <w:pPr>
                      <w:jc w:val="right"/>
                      <w:rPr>
                        <w:szCs w:val="21"/>
                      </w:rPr>
                    </w:pPr>
                    <w:r>
                      <w:t>32,546,514.02</w:t>
                    </w:r>
                  </w:p>
                </w:tc>
                <w:tc>
                  <w:tcPr>
                    <w:tcW w:w="509" w:type="pct"/>
                    <w:tcBorders>
                      <w:bottom w:val="single" w:sz="4" w:space="0" w:color="auto"/>
                    </w:tcBorders>
                  </w:tcPr>
                  <w:p w:rsidR="00B7712A" w:rsidRDefault="00B7712A" w:rsidP="00810B91">
                    <w:pPr>
                      <w:jc w:val="right"/>
                      <w:rPr>
                        <w:szCs w:val="21"/>
                      </w:rPr>
                    </w:pPr>
                    <w:r>
                      <w:t>4.06</w:t>
                    </w:r>
                  </w:p>
                </w:tc>
                <w:tc>
                  <w:tcPr>
                    <w:tcW w:w="887" w:type="pct"/>
                    <w:tcBorders>
                      <w:bottom w:val="single" w:sz="4" w:space="0" w:color="auto"/>
                    </w:tcBorders>
                  </w:tcPr>
                  <w:p w:rsidR="00B7712A" w:rsidRDefault="00B7712A" w:rsidP="00810B91">
                    <w:pPr>
                      <w:jc w:val="right"/>
                      <w:rPr>
                        <w:szCs w:val="21"/>
                      </w:rPr>
                    </w:pPr>
                    <w:r>
                      <w:t>33,579,447.69</w:t>
                    </w:r>
                  </w:p>
                </w:tc>
                <w:tc>
                  <w:tcPr>
                    <w:tcW w:w="476" w:type="pct"/>
                    <w:tcBorders>
                      <w:bottom w:val="single" w:sz="4" w:space="0" w:color="auto"/>
                    </w:tcBorders>
                  </w:tcPr>
                  <w:p w:rsidR="00B7712A" w:rsidRDefault="00B7712A" w:rsidP="00810B91">
                    <w:pPr>
                      <w:jc w:val="right"/>
                      <w:rPr>
                        <w:szCs w:val="21"/>
                      </w:rPr>
                    </w:pPr>
                    <w:r>
                      <w:t>4.56</w:t>
                    </w:r>
                  </w:p>
                </w:tc>
                <w:tc>
                  <w:tcPr>
                    <w:tcW w:w="555" w:type="pct"/>
                    <w:tcBorders>
                      <w:bottom w:val="single" w:sz="4" w:space="0" w:color="auto"/>
                    </w:tcBorders>
                  </w:tcPr>
                  <w:p w:rsidR="00B7712A" w:rsidRDefault="00B7712A" w:rsidP="00810B91">
                    <w:pPr>
                      <w:jc w:val="right"/>
                      <w:rPr>
                        <w:szCs w:val="21"/>
                      </w:rPr>
                    </w:pPr>
                    <w:r>
                      <w:t>-3.08</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973416301"/>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管道安装</w:t>
                    </w:r>
                  </w:p>
                </w:tc>
                <w:tc>
                  <w:tcPr>
                    <w:tcW w:w="748" w:type="pct"/>
                    <w:tcBorders>
                      <w:bottom w:val="single" w:sz="4" w:space="0" w:color="auto"/>
                    </w:tcBorders>
                  </w:tcPr>
                  <w:p w:rsidR="00B7712A" w:rsidRDefault="00B7712A" w:rsidP="00810B91">
                    <w:pPr>
                      <w:jc w:val="left"/>
                      <w:rPr>
                        <w:szCs w:val="21"/>
                      </w:rPr>
                    </w:pPr>
                    <w:r>
                      <w:t>营业成本</w:t>
                    </w:r>
                  </w:p>
                </w:tc>
                <w:tc>
                  <w:tcPr>
                    <w:tcW w:w="887" w:type="pct"/>
                    <w:tcBorders>
                      <w:bottom w:val="single" w:sz="4" w:space="0" w:color="auto"/>
                    </w:tcBorders>
                  </w:tcPr>
                  <w:p w:rsidR="00B7712A" w:rsidRDefault="00B7712A" w:rsidP="00810B91">
                    <w:pPr>
                      <w:jc w:val="right"/>
                      <w:rPr>
                        <w:szCs w:val="21"/>
                      </w:rPr>
                    </w:pPr>
                    <w:r>
                      <w:t>145,862,653.43</w:t>
                    </w:r>
                  </w:p>
                </w:tc>
                <w:tc>
                  <w:tcPr>
                    <w:tcW w:w="509" w:type="pct"/>
                    <w:tcBorders>
                      <w:bottom w:val="single" w:sz="4" w:space="0" w:color="auto"/>
                    </w:tcBorders>
                  </w:tcPr>
                  <w:p w:rsidR="00B7712A" w:rsidRDefault="00B7712A" w:rsidP="00810B91">
                    <w:pPr>
                      <w:jc w:val="right"/>
                      <w:rPr>
                        <w:szCs w:val="21"/>
                      </w:rPr>
                    </w:pPr>
                    <w:r>
                      <w:t>18.20</w:t>
                    </w:r>
                  </w:p>
                </w:tc>
                <w:tc>
                  <w:tcPr>
                    <w:tcW w:w="887" w:type="pct"/>
                    <w:tcBorders>
                      <w:bottom w:val="single" w:sz="4" w:space="0" w:color="auto"/>
                    </w:tcBorders>
                  </w:tcPr>
                  <w:p w:rsidR="00B7712A" w:rsidRDefault="00B7712A" w:rsidP="00810B91">
                    <w:pPr>
                      <w:jc w:val="right"/>
                      <w:rPr>
                        <w:szCs w:val="21"/>
                      </w:rPr>
                    </w:pPr>
                    <w:r>
                      <w:t>110,449,758.63</w:t>
                    </w:r>
                  </w:p>
                </w:tc>
                <w:tc>
                  <w:tcPr>
                    <w:tcW w:w="476" w:type="pct"/>
                    <w:tcBorders>
                      <w:bottom w:val="single" w:sz="4" w:space="0" w:color="auto"/>
                    </w:tcBorders>
                  </w:tcPr>
                  <w:p w:rsidR="00B7712A" w:rsidRDefault="00B7712A" w:rsidP="00810B91">
                    <w:pPr>
                      <w:jc w:val="right"/>
                      <w:rPr>
                        <w:szCs w:val="21"/>
                      </w:rPr>
                    </w:pPr>
                    <w:r>
                      <w:t>15.00</w:t>
                    </w:r>
                  </w:p>
                </w:tc>
                <w:tc>
                  <w:tcPr>
                    <w:tcW w:w="555" w:type="pct"/>
                    <w:tcBorders>
                      <w:bottom w:val="single" w:sz="4" w:space="0" w:color="auto"/>
                    </w:tcBorders>
                  </w:tcPr>
                  <w:p w:rsidR="00B7712A" w:rsidRDefault="00B7712A" w:rsidP="00810B91">
                    <w:pPr>
                      <w:jc w:val="right"/>
                      <w:rPr>
                        <w:szCs w:val="21"/>
                      </w:rPr>
                    </w:pPr>
                    <w:r>
                      <w:t>32.06</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737946458"/>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其他</w:t>
                    </w:r>
                  </w:p>
                </w:tc>
                <w:tc>
                  <w:tcPr>
                    <w:tcW w:w="748" w:type="pct"/>
                    <w:tcBorders>
                      <w:bottom w:val="single" w:sz="4" w:space="0" w:color="auto"/>
                    </w:tcBorders>
                  </w:tcPr>
                  <w:p w:rsidR="00B7712A" w:rsidRDefault="00B7712A" w:rsidP="00810B91">
                    <w:pPr>
                      <w:jc w:val="left"/>
                      <w:rPr>
                        <w:szCs w:val="21"/>
                      </w:rPr>
                    </w:pPr>
                    <w:r>
                      <w:t>营业成本</w:t>
                    </w:r>
                  </w:p>
                </w:tc>
                <w:tc>
                  <w:tcPr>
                    <w:tcW w:w="887" w:type="pct"/>
                    <w:tcBorders>
                      <w:bottom w:val="single" w:sz="4" w:space="0" w:color="auto"/>
                    </w:tcBorders>
                  </w:tcPr>
                  <w:p w:rsidR="00B7712A" w:rsidRDefault="00B7712A" w:rsidP="00810B91">
                    <w:pPr>
                      <w:jc w:val="right"/>
                      <w:rPr>
                        <w:szCs w:val="21"/>
                      </w:rPr>
                    </w:pPr>
                    <w:r>
                      <w:t>27,861,849.49</w:t>
                    </w:r>
                  </w:p>
                </w:tc>
                <w:tc>
                  <w:tcPr>
                    <w:tcW w:w="509" w:type="pct"/>
                    <w:tcBorders>
                      <w:bottom w:val="single" w:sz="4" w:space="0" w:color="auto"/>
                    </w:tcBorders>
                  </w:tcPr>
                  <w:p w:rsidR="00B7712A" w:rsidRDefault="00B7712A" w:rsidP="00810B91">
                    <w:pPr>
                      <w:jc w:val="right"/>
                      <w:rPr>
                        <w:szCs w:val="21"/>
                      </w:rPr>
                    </w:pPr>
                    <w:r>
                      <w:t>3.48</w:t>
                    </w:r>
                  </w:p>
                </w:tc>
                <w:tc>
                  <w:tcPr>
                    <w:tcW w:w="887" w:type="pct"/>
                    <w:tcBorders>
                      <w:bottom w:val="single" w:sz="4" w:space="0" w:color="auto"/>
                    </w:tcBorders>
                  </w:tcPr>
                  <w:p w:rsidR="00B7712A" w:rsidRDefault="00B7712A" w:rsidP="00810B91">
                    <w:pPr>
                      <w:jc w:val="right"/>
                      <w:rPr>
                        <w:szCs w:val="21"/>
                      </w:rPr>
                    </w:pPr>
                    <w:r>
                      <w:t>684,330.27</w:t>
                    </w:r>
                  </w:p>
                </w:tc>
                <w:tc>
                  <w:tcPr>
                    <w:tcW w:w="476" w:type="pct"/>
                    <w:tcBorders>
                      <w:bottom w:val="single" w:sz="4" w:space="0" w:color="auto"/>
                    </w:tcBorders>
                  </w:tcPr>
                  <w:p w:rsidR="00B7712A" w:rsidRDefault="00B7712A" w:rsidP="00810B91">
                    <w:pPr>
                      <w:jc w:val="right"/>
                      <w:rPr>
                        <w:szCs w:val="21"/>
                      </w:rPr>
                    </w:pPr>
                    <w:r>
                      <w:t>0.09</w:t>
                    </w:r>
                  </w:p>
                </w:tc>
                <w:tc>
                  <w:tcPr>
                    <w:tcW w:w="555" w:type="pct"/>
                    <w:tcBorders>
                      <w:bottom w:val="single" w:sz="4" w:space="0" w:color="auto"/>
                    </w:tcBorders>
                  </w:tcPr>
                  <w:p w:rsidR="00B7712A" w:rsidRDefault="00B7712A" w:rsidP="00810B91">
                    <w:pPr>
                      <w:jc w:val="right"/>
                      <w:rPr>
                        <w:szCs w:val="21"/>
                      </w:rPr>
                    </w:pPr>
                    <w:r>
                      <w:t>3,971.40</w:t>
                    </w:r>
                  </w:p>
                </w:tc>
                <w:tc>
                  <w:tcPr>
                    <w:tcW w:w="224" w:type="pct"/>
                    <w:tcBorders>
                      <w:bottom w:val="single" w:sz="4" w:space="0" w:color="auto"/>
                    </w:tcBorders>
                  </w:tcPr>
                  <w:p w:rsidR="00B7712A" w:rsidRDefault="00B7712A" w:rsidP="00810B91">
                    <w:pPr>
                      <w:jc w:val="left"/>
                      <w:rPr>
                        <w:szCs w:val="21"/>
                      </w:rPr>
                    </w:pPr>
                  </w:p>
                </w:tc>
              </w:tr>
            </w:sdtContent>
          </w:sdt>
          <w:sdt>
            <w:sdtPr>
              <w:rPr>
                <w:rFonts w:ascii="Calibri" w:eastAsiaTheme="minorEastAsia" w:hAnsi="Calibri" w:cstheme="minorBidi"/>
                <w:kern w:val="2"/>
                <w:szCs w:val="21"/>
              </w:rPr>
              <w:alias w:val="分产品成本分析"/>
              <w:tag w:val="_TUP_a99457d0ffea4639b6d23dc0f965122f"/>
              <w:id w:val="978198336"/>
              <w:lock w:val="sdtLocked"/>
              <w:placeholder>
                <w:docPart w:val="4CAC677B06714A83841038D907A61198"/>
              </w:placeholder>
            </w:sdtPr>
            <w:sdtEndPr/>
            <w:sdtContent>
              <w:tr w:rsidR="00B7712A" w:rsidTr="00810B91">
                <w:trPr>
                  <w:trHeight w:val="165"/>
                </w:trPr>
                <w:tc>
                  <w:tcPr>
                    <w:tcW w:w="714" w:type="pct"/>
                    <w:tcBorders>
                      <w:bottom w:val="single" w:sz="4" w:space="0" w:color="auto"/>
                    </w:tcBorders>
                  </w:tcPr>
                  <w:p w:rsidR="00B7712A" w:rsidRDefault="00B7712A" w:rsidP="00810B91">
                    <w:pPr>
                      <w:jc w:val="left"/>
                      <w:rPr>
                        <w:rFonts w:ascii="Calibri" w:hAnsi="Calibri"/>
                        <w:szCs w:val="21"/>
                      </w:rPr>
                    </w:pPr>
                    <w:r>
                      <w:t xml:space="preserve">　合计</w:t>
                    </w:r>
                  </w:p>
                </w:tc>
                <w:tc>
                  <w:tcPr>
                    <w:tcW w:w="748" w:type="pct"/>
                    <w:tcBorders>
                      <w:bottom w:val="single" w:sz="4" w:space="0" w:color="auto"/>
                    </w:tcBorders>
                  </w:tcPr>
                  <w:p w:rsidR="00B7712A" w:rsidRDefault="00B7712A" w:rsidP="00810B91">
                    <w:pPr>
                      <w:jc w:val="left"/>
                      <w:rPr>
                        <w:szCs w:val="21"/>
                      </w:rPr>
                    </w:pPr>
                  </w:p>
                </w:tc>
                <w:tc>
                  <w:tcPr>
                    <w:tcW w:w="887" w:type="pct"/>
                    <w:tcBorders>
                      <w:bottom w:val="single" w:sz="4" w:space="0" w:color="auto"/>
                    </w:tcBorders>
                  </w:tcPr>
                  <w:p w:rsidR="00B7712A" w:rsidRDefault="00B7712A" w:rsidP="00810B91">
                    <w:pPr>
                      <w:jc w:val="right"/>
                      <w:rPr>
                        <w:szCs w:val="21"/>
                      </w:rPr>
                    </w:pPr>
                    <w:r>
                      <w:t>762,664,338.77</w:t>
                    </w:r>
                  </w:p>
                </w:tc>
                <w:tc>
                  <w:tcPr>
                    <w:tcW w:w="509" w:type="pct"/>
                    <w:tcBorders>
                      <w:bottom w:val="single" w:sz="4" w:space="0" w:color="auto"/>
                    </w:tcBorders>
                  </w:tcPr>
                  <w:p w:rsidR="00B7712A" w:rsidRDefault="00B7712A" w:rsidP="00810B91">
                    <w:pPr>
                      <w:jc w:val="right"/>
                      <w:rPr>
                        <w:szCs w:val="21"/>
                      </w:rPr>
                    </w:pPr>
                    <w:r>
                      <w:t>95.14</w:t>
                    </w:r>
                  </w:p>
                </w:tc>
                <w:tc>
                  <w:tcPr>
                    <w:tcW w:w="887" w:type="pct"/>
                    <w:tcBorders>
                      <w:bottom w:val="single" w:sz="4" w:space="0" w:color="auto"/>
                    </w:tcBorders>
                  </w:tcPr>
                  <w:p w:rsidR="00B7712A" w:rsidRDefault="00B7712A" w:rsidP="00810B91">
                    <w:pPr>
                      <w:jc w:val="right"/>
                      <w:rPr>
                        <w:szCs w:val="21"/>
                      </w:rPr>
                    </w:pPr>
                    <w:r>
                      <w:t>711,265,050.93</w:t>
                    </w:r>
                  </w:p>
                </w:tc>
                <w:tc>
                  <w:tcPr>
                    <w:tcW w:w="476" w:type="pct"/>
                    <w:tcBorders>
                      <w:bottom w:val="single" w:sz="4" w:space="0" w:color="auto"/>
                    </w:tcBorders>
                  </w:tcPr>
                  <w:p w:rsidR="00B7712A" w:rsidRDefault="00B7712A" w:rsidP="00810B91">
                    <w:pPr>
                      <w:jc w:val="right"/>
                      <w:rPr>
                        <w:szCs w:val="21"/>
                      </w:rPr>
                    </w:pPr>
                    <w:r>
                      <w:t>96.60</w:t>
                    </w:r>
                  </w:p>
                </w:tc>
                <w:tc>
                  <w:tcPr>
                    <w:tcW w:w="555" w:type="pct"/>
                    <w:tcBorders>
                      <w:bottom w:val="single" w:sz="4" w:space="0" w:color="auto"/>
                    </w:tcBorders>
                  </w:tcPr>
                  <w:p w:rsidR="00B7712A" w:rsidRDefault="00B7712A" w:rsidP="00810B91">
                    <w:pPr>
                      <w:jc w:val="right"/>
                      <w:rPr>
                        <w:szCs w:val="21"/>
                      </w:rPr>
                    </w:pPr>
                    <w:r>
                      <w:t>7.23</w:t>
                    </w:r>
                  </w:p>
                </w:tc>
                <w:tc>
                  <w:tcPr>
                    <w:tcW w:w="224" w:type="pct"/>
                    <w:tcBorders>
                      <w:bottom w:val="single" w:sz="4" w:space="0" w:color="auto"/>
                    </w:tcBorders>
                  </w:tcPr>
                  <w:p w:rsidR="00B7712A" w:rsidRDefault="00B7712A" w:rsidP="00810B91">
                    <w:pPr>
                      <w:jc w:val="left"/>
                      <w:rPr>
                        <w:szCs w:val="21"/>
                      </w:rPr>
                    </w:pPr>
                  </w:p>
                </w:tc>
              </w:tr>
            </w:sdtContent>
          </w:sdt>
        </w:tbl>
        <w:p w:rsidR="00B7712A" w:rsidRDefault="00B7712A"/>
        <w:p w:rsidR="00CC2976" w:rsidRDefault="00225909">
          <w:pPr>
            <w:rPr>
              <w:szCs w:val="21"/>
            </w:rPr>
          </w:pPr>
        </w:p>
      </w:sdtContent>
    </w:sdt>
    <w:sdt>
      <w:sdtPr>
        <w:rPr>
          <w:rFonts w:ascii="宋体" w:hAnsi="宋体" w:cs="宋体"/>
          <w:b w:val="0"/>
          <w:bCs w:val="0"/>
          <w:kern w:val="0"/>
          <w:szCs w:val="21"/>
        </w:rPr>
        <w:alias w:val="模块:主要销售客户及主要供应商情况 "/>
        <w:tag w:val="_SEC_3b2e2424b58e45d1b7ddf46a225a56b2"/>
        <w:id w:val="1540633212"/>
        <w:lock w:val="sdtLocked"/>
        <w:placeholder>
          <w:docPart w:val="GBC22222222222222222222222222222"/>
        </w:placeholder>
      </w:sdtPr>
      <w:sdtEndPr/>
      <w:sdtContent>
        <w:p w:rsidR="00CC2976" w:rsidRDefault="008672B3">
          <w:pPr>
            <w:pStyle w:val="5"/>
            <w:numPr>
              <w:ilvl w:val="0"/>
              <w:numId w:val="96"/>
            </w:numPr>
            <w:tabs>
              <w:tab w:val="left" w:pos="567"/>
            </w:tabs>
            <w:ind w:left="0" w:firstLine="0"/>
            <w:rPr>
              <w:szCs w:val="21"/>
            </w:rPr>
          </w:pPr>
          <w:r>
            <w:rPr>
              <w:szCs w:val="21"/>
            </w:rPr>
            <w:t>主要销售客户及主要供应商情况</w:t>
          </w:r>
        </w:p>
        <w:sdt>
          <w:sdtPr>
            <w:rPr>
              <w:szCs w:val="21"/>
            </w:rPr>
            <w:alias w:val="是否适用：主要销售客户及主要供应商情况 [双击切换]"/>
            <w:tag w:val="_GBC_85b073dc3a604ae8aa8581d0aeda2ec2"/>
            <w:id w:val="1839274249"/>
            <w:lock w:val="sdtContentLocked"/>
            <w:placeholder>
              <w:docPart w:val="GBC22222222222222222222222222222"/>
            </w:placeholder>
          </w:sdtPr>
          <w:sdtEndPr/>
          <w:sdtContent>
            <w:p w:rsidR="00CC2976" w:rsidRDefault="008672B3">
              <w:pPr>
                <w:rPr>
                  <w:szCs w:val="21"/>
                </w:rPr>
              </w:pPr>
              <w:r>
                <w:rPr>
                  <w:szCs w:val="21"/>
                </w:rPr>
                <w:fldChar w:fldCharType="begin"/>
              </w:r>
              <w:r w:rsidR="00D538BF">
                <w:rPr>
                  <w:szCs w:val="21"/>
                </w:rPr>
                <w:instrText xml:space="preserve">MACROBUTTON  SnrToggleCheckbox √适用 </w:instrText>
              </w:r>
              <w:r>
                <w:rPr>
                  <w:szCs w:val="21"/>
                </w:rPr>
                <w:fldChar w:fldCharType="end"/>
              </w:r>
              <w:r>
                <w:rPr>
                  <w:szCs w:val="21"/>
                </w:rPr>
                <w:fldChar w:fldCharType="begin"/>
              </w:r>
              <w:r w:rsidR="00D538BF">
                <w:rPr>
                  <w:szCs w:val="21"/>
                </w:rPr>
                <w:instrText xml:space="preserve"> MACROBUTTON  SnrToggleCheckbox □不适用 </w:instrText>
              </w:r>
              <w:r>
                <w:rPr>
                  <w:szCs w:val="21"/>
                </w:rPr>
                <w:fldChar w:fldCharType="end"/>
              </w:r>
            </w:p>
          </w:sdtContent>
        </w:sdt>
        <w:p w:rsidR="00CC2976" w:rsidRDefault="008672B3">
          <w:pPr>
            <w:rPr>
              <w:szCs w:val="21"/>
            </w:rPr>
          </w:pPr>
          <w:r>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EndPr/>
            <w:sdtContent>
              <w:r w:rsidR="007E4744">
                <w:rPr>
                  <w:szCs w:val="21"/>
                </w:rPr>
                <w:t>21,612.07</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EndPr/>
            <w:sdtContent>
              <w:r w:rsidR="007E4744">
                <w:rPr>
                  <w:szCs w:val="21"/>
                </w:rPr>
                <w:t>16</w:t>
              </w:r>
              <w:r w:rsidR="007E4744">
                <w:rPr>
                  <w:rFonts w:hint="eastAsia"/>
                  <w:szCs w:val="21"/>
                </w:rPr>
                <w:t>.</w:t>
              </w:r>
              <w:r w:rsidR="007E4744">
                <w:rPr>
                  <w:szCs w:val="21"/>
                </w:rPr>
                <w:t>43</w:t>
              </w:r>
            </w:sdtContent>
          </w:sdt>
          <w:r>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EndPr/>
            <w:sdtContent>
              <w:r w:rsidR="007E4744">
                <w:rPr>
                  <w:szCs w:val="21"/>
                </w:rPr>
                <w:t>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EndPr/>
            <w:sdtContent>
              <w:r w:rsidR="007E4744">
                <w:rPr>
                  <w:szCs w:val="21"/>
                </w:rPr>
                <w:t>0</w:t>
              </w:r>
            </w:sdtContent>
          </w:sdt>
          <w:r>
            <w:rPr>
              <w:szCs w:val="21"/>
            </w:rPr>
            <w:t xml:space="preserve"> %。</w:t>
          </w:r>
        </w:p>
        <w:p w:rsidR="00CC2976" w:rsidRDefault="00CC2976">
          <w:pPr>
            <w:rPr>
              <w:szCs w:val="21"/>
            </w:rPr>
          </w:pPr>
        </w:p>
        <w:p w:rsidR="00CC2976" w:rsidRDefault="008672B3">
          <w:pPr>
            <w:rPr>
              <w:szCs w:val="21"/>
            </w:rPr>
          </w:pPr>
          <w:r>
            <w:rPr>
              <w:rFonts w:hint="eastAsia"/>
              <w:szCs w:val="21"/>
            </w:rPr>
            <w:lastRenderedPageBreak/>
            <w:t>前五名供应商采购额</w:t>
          </w:r>
          <w:sdt>
            <w:sdtPr>
              <w:rPr>
                <w:rFonts w:hint="eastAsia"/>
                <w:szCs w:val="21"/>
              </w:rPr>
              <w:alias w:val="前五名供应商采购额"/>
              <w:tag w:val="_GBC_4552254972a04ec6983b359a0f18d4bf"/>
              <w:id w:val="-332997464"/>
              <w:lock w:val="sdtLocked"/>
              <w:placeholder>
                <w:docPart w:val="GBC22222222222222222222222222222"/>
              </w:placeholder>
            </w:sdtPr>
            <w:sdtEndPr/>
            <w:sdtContent>
              <w:r w:rsidR="007E4744">
                <w:rPr>
                  <w:szCs w:val="21"/>
                </w:rPr>
                <w:t>36,191.41</w:t>
              </w:r>
            </w:sdtContent>
          </w:sdt>
          <w:sdt>
            <w:sdtPr>
              <w:rPr>
                <w:rFonts w:hint="eastAsia"/>
                <w:szCs w:val="21"/>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lock w:val="sdtLocked"/>
              <w:placeholder>
                <w:docPart w:val="GBC22222222222222222222222222222"/>
              </w:placeholder>
            </w:sdtPr>
            <w:sdtEndPr/>
            <w:sdtContent>
              <w:r w:rsidR="007E4744">
                <w:rPr>
                  <w:szCs w:val="21"/>
                </w:rPr>
                <w:t>45</w:t>
              </w:r>
              <w:r w:rsidR="007E4744">
                <w:rPr>
                  <w:rFonts w:hint="eastAsia"/>
                  <w:szCs w:val="21"/>
                </w:rPr>
                <w:t>.</w:t>
              </w:r>
              <w:r w:rsidR="007E4744">
                <w:rPr>
                  <w:szCs w:val="21"/>
                </w:rPr>
                <w:t>15</w:t>
              </w:r>
            </w:sdtContent>
          </w:sdt>
          <w:r>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GBC22222222222222222222222222222"/>
              </w:placeholder>
            </w:sdtPr>
            <w:sdtEndPr/>
            <w:sdtContent>
              <w:r w:rsidR="007E4744">
                <w:rPr>
                  <w:szCs w:val="21"/>
                </w:rPr>
                <w:t>0</w:t>
              </w:r>
            </w:sdtContent>
          </w:sdt>
          <w:sdt>
            <w:sdtPr>
              <w:rPr>
                <w:szCs w:val="21"/>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GBC22222222222222222222222222222"/>
              </w:placeholder>
            </w:sdtPr>
            <w:sdtEndPr/>
            <w:sdtContent>
              <w:r w:rsidR="007E4744">
                <w:rPr>
                  <w:szCs w:val="21"/>
                </w:rPr>
                <w:t>0</w:t>
              </w:r>
            </w:sdtContent>
          </w:sdt>
          <w:r>
            <w:rPr>
              <w:rFonts w:hint="eastAsia"/>
            </w:rPr>
            <w:t>%。</w:t>
          </w:r>
        </w:p>
        <w:p w:rsidR="00CC2976" w:rsidRDefault="00225909">
          <w:pPr>
            <w:rPr>
              <w:szCs w:val="21"/>
            </w:rPr>
          </w:pPr>
        </w:p>
      </w:sdtContent>
    </w:sdt>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szCs w:val="21"/>
        </w:rPr>
      </w:sdtEndPr>
      <w:sdtContent>
        <w:p w:rsidR="00CC2976" w:rsidRDefault="008672B3">
          <w:pPr>
            <w:pStyle w:val="4"/>
            <w:numPr>
              <w:ilvl w:val="0"/>
              <w:numId w:val="77"/>
            </w:numPr>
          </w:pPr>
          <w:r>
            <w:rPr>
              <w:rFonts w:hint="eastAsia"/>
            </w:rPr>
            <w:t>费用</w:t>
          </w:r>
        </w:p>
        <w:sdt>
          <w:sdtPr>
            <w:alias w:val="是否适用：费用[双击切换]"/>
            <w:tag w:val="_GBC_fa9cd5e43a8f426c8b793a737190d8db"/>
            <w:id w:val="-104810559"/>
            <w:lock w:val="sdtContentLocked"/>
            <w:placeholder>
              <w:docPart w:val="GBC22222222222222222222222222222"/>
            </w:placeholder>
          </w:sdtPr>
          <w:sdtEndPr/>
          <w:sdtContent>
            <w:p w:rsidR="00CC2976" w:rsidRDefault="008672B3">
              <w:r>
                <w:fldChar w:fldCharType="begin"/>
              </w:r>
              <w:r w:rsidR="00942B4E">
                <w:instrText xml:space="preserve">MACROBUTTON  SnrToggleCheckbox √适用 </w:instrText>
              </w:r>
              <w:r>
                <w:fldChar w:fldCharType="end"/>
              </w:r>
              <w:r>
                <w:fldChar w:fldCharType="begin"/>
              </w:r>
              <w:r w:rsidR="00942B4E">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lock w:val="sdtLocked"/>
            <w:placeholder>
              <w:docPart w:val="GBC22222222222222222222222222222"/>
            </w:placeholder>
          </w:sdtPr>
          <w:sdtEndPr/>
          <w:sdtContent>
            <w:p w:rsidR="00942B4E" w:rsidRPr="00942B4E" w:rsidRDefault="00942B4E" w:rsidP="00942B4E">
              <w:pPr>
                <w:ind w:firstLineChars="200" w:firstLine="420"/>
                <w:rPr>
                  <w:rFonts w:ascii="Times New Roman" w:hAnsi="Times New Roman" w:cs="Times New Roman"/>
                  <w:kern w:val="2"/>
                  <w:szCs w:val="21"/>
                </w:rPr>
              </w:pPr>
              <w:r w:rsidRPr="00942B4E">
                <w:rPr>
                  <w:rFonts w:ascii="Times New Roman" w:hAnsi="Times New Roman" w:cs="Times New Roman" w:hint="eastAsia"/>
                  <w:kern w:val="2"/>
                  <w:szCs w:val="21"/>
                </w:rPr>
                <w:t>公司销售费用、管理费用、财务费用等科目变动详见本节“主营业务分析”之“利润表及现金流量表相关科目变动分析表”。</w:t>
              </w:r>
            </w:p>
            <w:p w:rsidR="00CC2976" w:rsidRDefault="00225909">
              <w:pPr>
                <w:rPr>
                  <w:szCs w:val="21"/>
                </w:rPr>
              </w:pPr>
            </w:p>
          </w:sdtContent>
        </w:sdt>
      </w:sdtContent>
    </w:sdt>
    <w:sdt>
      <w:sdtPr>
        <w:rPr>
          <w:rStyle w:val="50"/>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hint="eastAsia"/>
          <w:b w:val="0"/>
          <w:bCs w:val="0"/>
          <w:kern w:val="0"/>
          <w:szCs w:val="24"/>
        </w:rPr>
      </w:sdtEndPr>
      <w:sdtContent>
        <w:p w:rsidR="00CC2976" w:rsidRDefault="008672B3">
          <w:pPr>
            <w:pStyle w:val="4"/>
            <w:numPr>
              <w:ilvl w:val="0"/>
              <w:numId w:val="77"/>
            </w:numPr>
            <w:rPr>
              <w:rStyle w:val="50"/>
              <w:b/>
              <w:bCs/>
            </w:rPr>
          </w:pPr>
          <w:r>
            <w:rPr>
              <w:rFonts w:hint="eastAsia"/>
            </w:rPr>
            <w:t>研发投入</w:t>
          </w:r>
        </w:p>
        <w:p w:rsidR="00CC2976" w:rsidRDefault="008672B3">
          <w:pPr>
            <w:spacing w:before="60" w:after="60"/>
            <w:rPr>
              <w:rStyle w:val="50"/>
              <w:szCs w:val="21"/>
            </w:rPr>
          </w:pPr>
          <w:r>
            <w:rPr>
              <w:rStyle w:val="5Char"/>
              <w:rFonts w:hint="eastAsia"/>
              <w:szCs w:val="21"/>
            </w:rPr>
            <w:t xml:space="preserve">(1). </w:t>
          </w: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824308759"/>
            <w:lock w:val="sdtContentLocked"/>
            <w:placeholder>
              <w:docPart w:val="GBC22222222222222222222222222222"/>
            </w:placeholder>
          </w:sdtPr>
          <w:sdtEndPr>
            <w:rPr>
              <w:rStyle w:val="50"/>
            </w:rPr>
          </w:sdtEndPr>
          <w:sdtContent>
            <w:p w:rsidR="00CC2976" w:rsidRDefault="008672B3">
              <w:pPr>
                <w:rPr>
                  <w:rStyle w:val="50"/>
                  <w:b w:val="0"/>
                  <w:szCs w:val="21"/>
                </w:rPr>
              </w:pPr>
              <w:r>
                <w:rPr>
                  <w:rStyle w:val="50"/>
                  <w:b w:val="0"/>
                  <w:szCs w:val="21"/>
                </w:rPr>
                <w:fldChar w:fldCharType="begin"/>
              </w:r>
              <w:r w:rsidR="009735CC">
                <w:rPr>
                  <w:rStyle w:val="50"/>
                  <w:b w:val="0"/>
                  <w:szCs w:val="21"/>
                </w:rPr>
                <w:instrText xml:space="preserve"> MACROBUTTON  SnrToggleCheckbox √适用  </w:instrText>
              </w:r>
              <w:r>
                <w:rPr>
                  <w:rStyle w:val="50"/>
                  <w:b w:val="0"/>
                  <w:szCs w:val="21"/>
                </w:rPr>
                <w:fldChar w:fldCharType="end"/>
              </w:r>
              <w:r>
                <w:rPr>
                  <w:rStyle w:val="50"/>
                  <w:b w:val="0"/>
                  <w:szCs w:val="21"/>
                </w:rPr>
                <w:fldChar w:fldCharType="begin"/>
              </w:r>
              <w:r w:rsidR="009735CC">
                <w:rPr>
                  <w:rStyle w:val="50"/>
                  <w:b w:val="0"/>
                  <w:szCs w:val="21"/>
                </w:rPr>
                <w:instrText xml:space="preserve"> MACROBUTTON  SnrToggleCheckbox □不适用 </w:instrText>
              </w:r>
              <w:r>
                <w:rPr>
                  <w:rStyle w:val="50"/>
                  <w:b w:val="0"/>
                  <w:szCs w:val="21"/>
                </w:rPr>
                <w:fldChar w:fldCharType="end"/>
              </w:r>
            </w:p>
          </w:sdtContent>
        </w:sdt>
        <w:p w:rsidR="00CC2976" w:rsidRDefault="008672B3">
          <w:pPr>
            <w:jc w:val="right"/>
            <w:rPr>
              <w:rStyle w:val="50"/>
              <w:b w:val="0"/>
              <w:szCs w:val="21"/>
            </w:rPr>
          </w:pPr>
          <w:r>
            <w:rPr>
              <w:rFonts w:hint="eastAsia"/>
              <w:szCs w:val="21"/>
            </w:rPr>
            <w:t>单位：</w:t>
          </w:r>
          <w:sdt>
            <w:sdtPr>
              <w:rPr>
                <w:rFonts w:hint="eastAsia"/>
                <w:szCs w:val="21"/>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000" w:type="pct"/>
            <w:tblLook w:val="04A0" w:firstRow="1" w:lastRow="0" w:firstColumn="1" w:lastColumn="0" w:noHBand="0" w:noVBand="1"/>
          </w:tblPr>
          <w:tblGrid>
            <w:gridCol w:w="3795"/>
            <w:gridCol w:w="5254"/>
          </w:tblGrid>
          <w:tr w:rsidR="00F7408B" w:rsidTr="007E4744">
            <w:trPr>
              <w:trHeight w:val="135"/>
            </w:trPr>
            <w:sdt>
              <w:sdtPr>
                <w:tag w:val="_PLD_34e4faf6ae244cfbac1fd41757cfe96b"/>
                <w:id w:val="293033805"/>
                <w:lock w:val="sdtLocked"/>
              </w:sdtPr>
              <w:sdtEndPr/>
              <w:sdtContent>
                <w:tc>
                  <w:tcPr>
                    <w:tcW w:w="2097" w:type="pct"/>
                  </w:tcPr>
                  <w:p w:rsidR="00F7408B" w:rsidRDefault="00F7408B" w:rsidP="007E4744">
                    <w:pPr>
                      <w:rPr>
                        <w:rStyle w:val="50"/>
                        <w:b w:val="0"/>
                        <w:bCs w:val="0"/>
                        <w:szCs w:val="21"/>
                      </w:rPr>
                    </w:pPr>
                    <w:r>
                      <w:rPr>
                        <w:szCs w:val="21"/>
                      </w:rPr>
                      <w:t>本期费用化研发</w:t>
                    </w:r>
                    <w:r>
                      <w:rPr>
                        <w:rFonts w:hint="eastAsia"/>
                        <w:szCs w:val="21"/>
                      </w:rPr>
                      <w:t>投入</w:t>
                    </w:r>
                  </w:p>
                </w:tc>
              </w:sdtContent>
            </w:sdt>
            <w:tc>
              <w:tcPr>
                <w:tcW w:w="2903" w:type="pct"/>
              </w:tcPr>
              <w:p w:rsidR="00F7408B" w:rsidRDefault="00F7408B" w:rsidP="007E4744">
                <w:pPr>
                  <w:jc w:val="right"/>
                  <w:rPr>
                    <w:rStyle w:val="50"/>
                    <w:b w:val="0"/>
                    <w:szCs w:val="21"/>
                  </w:rPr>
                </w:pPr>
                <w:r w:rsidRPr="00FE5DFB">
                  <w:rPr>
                    <w:rStyle w:val="50"/>
                    <w:b w:val="0"/>
                    <w:szCs w:val="21"/>
                  </w:rPr>
                  <w:t>6,585,139.69</w:t>
                </w:r>
              </w:p>
            </w:tc>
          </w:tr>
          <w:tr w:rsidR="00F7408B" w:rsidTr="007E4744">
            <w:trPr>
              <w:trHeight w:val="147"/>
            </w:trPr>
            <w:sdt>
              <w:sdtPr>
                <w:rPr>
                  <w:b/>
                  <w:bCs/>
                  <w:szCs w:val="28"/>
                </w:rPr>
                <w:tag w:val="_PLD_20c161beca374b52aa10a0ce52fc5c8f"/>
                <w:id w:val="-2011669111"/>
                <w:lock w:val="sdtLocked"/>
              </w:sdtPr>
              <w:sdtEndPr>
                <w:rPr>
                  <w:b w:val="0"/>
                  <w:bCs w:val="0"/>
                  <w:szCs w:val="20"/>
                </w:rPr>
              </w:sdtEndPr>
              <w:sdtContent>
                <w:tc>
                  <w:tcPr>
                    <w:tcW w:w="2097" w:type="pct"/>
                  </w:tcPr>
                  <w:p w:rsidR="00F7408B" w:rsidRDefault="00F7408B" w:rsidP="007E4744">
                    <w:pPr>
                      <w:rPr>
                        <w:rStyle w:val="50"/>
                        <w:szCs w:val="21"/>
                      </w:rPr>
                    </w:pPr>
                    <w:r>
                      <w:rPr>
                        <w:szCs w:val="21"/>
                      </w:rPr>
                      <w:t>本期资本化研发</w:t>
                    </w:r>
                    <w:r>
                      <w:rPr>
                        <w:rFonts w:hint="eastAsia"/>
                        <w:szCs w:val="21"/>
                      </w:rPr>
                      <w:t>投入</w:t>
                    </w:r>
                  </w:p>
                </w:tc>
              </w:sdtContent>
            </w:sdt>
            <w:tc>
              <w:tcPr>
                <w:tcW w:w="2903" w:type="pct"/>
              </w:tcPr>
              <w:p w:rsidR="00F7408B" w:rsidRDefault="00F7408B" w:rsidP="007E4744">
                <w:pPr>
                  <w:jc w:val="right"/>
                  <w:rPr>
                    <w:rStyle w:val="50"/>
                    <w:b w:val="0"/>
                    <w:szCs w:val="21"/>
                  </w:rPr>
                </w:pPr>
              </w:p>
            </w:tc>
          </w:tr>
          <w:tr w:rsidR="00F7408B" w:rsidTr="007E4744">
            <w:trPr>
              <w:trHeight w:val="102"/>
            </w:trPr>
            <w:sdt>
              <w:sdtPr>
                <w:rPr>
                  <w:rFonts w:ascii="Calibri" w:hAnsi="Calibri" w:cs="Times New Roman"/>
                  <w:b/>
                  <w:bCs/>
                  <w:kern w:val="2"/>
                  <w:szCs w:val="28"/>
                </w:rPr>
                <w:tag w:val="_PLD_21956088f1024a23941f7c544fb04a97"/>
                <w:id w:val="-1299920016"/>
                <w:lock w:val="sdtLocked"/>
              </w:sdtPr>
              <w:sdtEndPr>
                <w:rPr>
                  <w:b w:val="0"/>
                  <w:bCs w:val="0"/>
                  <w:szCs w:val="20"/>
                </w:rPr>
              </w:sdtEndPr>
              <w:sdtContent>
                <w:tc>
                  <w:tcPr>
                    <w:tcW w:w="2097" w:type="pct"/>
                  </w:tcPr>
                  <w:p w:rsidR="00F7408B" w:rsidRDefault="00F7408B" w:rsidP="007E4744">
                    <w:pPr>
                      <w:rPr>
                        <w:rStyle w:val="50"/>
                        <w:szCs w:val="21"/>
                      </w:rPr>
                    </w:pPr>
                    <w:r>
                      <w:rPr>
                        <w:szCs w:val="21"/>
                      </w:rPr>
                      <w:t>研发</w:t>
                    </w:r>
                    <w:r>
                      <w:rPr>
                        <w:rFonts w:hint="eastAsia"/>
                        <w:szCs w:val="21"/>
                      </w:rPr>
                      <w:t>投入</w:t>
                    </w:r>
                    <w:r>
                      <w:rPr>
                        <w:szCs w:val="21"/>
                      </w:rPr>
                      <w:t>合计</w:t>
                    </w:r>
                  </w:p>
                </w:tc>
              </w:sdtContent>
            </w:sdt>
            <w:tc>
              <w:tcPr>
                <w:tcW w:w="2903" w:type="pct"/>
              </w:tcPr>
              <w:p w:rsidR="00F7408B" w:rsidRDefault="00F7408B" w:rsidP="007E4744">
                <w:pPr>
                  <w:jc w:val="right"/>
                  <w:rPr>
                    <w:rStyle w:val="50"/>
                    <w:b w:val="0"/>
                    <w:szCs w:val="21"/>
                  </w:rPr>
                </w:pPr>
                <w:r w:rsidRPr="00FE5DFB">
                  <w:rPr>
                    <w:rStyle w:val="50"/>
                    <w:b w:val="0"/>
                    <w:szCs w:val="21"/>
                  </w:rPr>
                  <w:t>6,585,139.69</w:t>
                </w:r>
              </w:p>
            </w:tc>
          </w:tr>
          <w:tr w:rsidR="00F7408B" w:rsidTr="007E4744">
            <w:trPr>
              <w:trHeight w:val="135"/>
            </w:trPr>
            <w:sdt>
              <w:sdtPr>
                <w:rPr>
                  <w:b/>
                  <w:bCs/>
                  <w:szCs w:val="28"/>
                </w:rPr>
                <w:tag w:val="_PLD_ab1307558a044f3da8f8f6293608de34"/>
                <w:id w:val="-249737355"/>
                <w:lock w:val="sdtLocked"/>
              </w:sdtPr>
              <w:sdtEndPr>
                <w:rPr>
                  <w:b w:val="0"/>
                  <w:bCs w:val="0"/>
                  <w:szCs w:val="20"/>
                </w:rPr>
              </w:sdtEndPr>
              <w:sdtContent>
                <w:tc>
                  <w:tcPr>
                    <w:tcW w:w="2097" w:type="pct"/>
                  </w:tcPr>
                  <w:p w:rsidR="00F7408B" w:rsidRDefault="00F7408B" w:rsidP="007E4744">
                    <w:pPr>
                      <w:rPr>
                        <w:rStyle w:val="50"/>
                        <w:szCs w:val="21"/>
                      </w:rPr>
                    </w:pPr>
                    <w:r>
                      <w:rPr>
                        <w:szCs w:val="21"/>
                      </w:rPr>
                      <w:t>研发</w:t>
                    </w:r>
                    <w:r>
                      <w:rPr>
                        <w:rFonts w:hint="eastAsia"/>
                        <w:szCs w:val="21"/>
                      </w:rPr>
                      <w:t>投入</w:t>
                    </w:r>
                    <w:r>
                      <w:rPr>
                        <w:szCs w:val="21"/>
                      </w:rPr>
                      <w:t>总额占营业收入比例（%）</w:t>
                    </w:r>
                  </w:p>
                </w:tc>
              </w:sdtContent>
            </w:sdt>
            <w:tc>
              <w:tcPr>
                <w:tcW w:w="2903" w:type="pct"/>
              </w:tcPr>
              <w:p w:rsidR="00F7408B" w:rsidRDefault="00F7408B" w:rsidP="007E4744">
                <w:pPr>
                  <w:jc w:val="right"/>
                  <w:rPr>
                    <w:rStyle w:val="50"/>
                    <w:b w:val="0"/>
                    <w:szCs w:val="21"/>
                  </w:rPr>
                </w:pPr>
                <w:r>
                  <w:t>0.50</w:t>
                </w:r>
              </w:p>
            </w:tc>
          </w:tr>
          <w:tr w:rsidR="00F7408B" w:rsidTr="007E4744">
            <w:trPr>
              <w:trHeight w:val="135"/>
            </w:trPr>
            <w:sdt>
              <w:sdtPr>
                <w:rPr>
                  <w:b/>
                  <w:bCs/>
                  <w:szCs w:val="28"/>
                </w:rPr>
                <w:tag w:val="_PLD_9d5b8f279cbc486bb9e16dffa6265806"/>
                <w:id w:val="-1879392554"/>
                <w:lock w:val="sdtLocked"/>
              </w:sdtPr>
              <w:sdtEndPr>
                <w:rPr>
                  <w:b w:val="0"/>
                  <w:bCs w:val="0"/>
                  <w:szCs w:val="20"/>
                </w:rPr>
              </w:sdtEndPr>
              <w:sdtContent>
                <w:tc>
                  <w:tcPr>
                    <w:tcW w:w="2097" w:type="pct"/>
                  </w:tcPr>
                  <w:p w:rsidR="00F7408B" w:rsidRDefault="00F7408B" w:rsidP="007E4744">
                    <w:pPr>
                      <w:rPr>
                        <w:szCs w:val="21"/>
                      </w:rPr>
                    </w:pPr>
                    <w:r>
                      <w:rPr>
                        <w:rFonts w:hint="eastAsia"/>
                        <w:szCs w:val="21"/>
                      </w:rPr>
                      <w:t>公司研发人员的数量</w:t>
                    </w:r>
                  </w:p>
                </w:tc>
              </w:sdtContent>
            </w:sdt>
            <w:tc>
              <w:tcPr>
                <w:tcW w:w="2903" w:type="pct"/>
              </w:tcPr>
              <w:p w:rsidR="00F7408B" w:rsidRDefault="00383745" w:rsidP="007E4744">
                <w:pPr>
                  <w:jc w:val="right"/>
                  <w:rPr>
                    <w:szCs w:val="21"/>
                  </w:rPr>
                </w:pPr>
                <w:r>
                  <w:t>25</w:t>
                </w:r>
              </w:p>
            </w:tc>
          </w:tr>
          <w:tr w:rsidR="00F7408B" w:rsidTr="007E4744">
            <w:trPr>
              <w:trHeight w:val="135"/>
            </w:trPr>
            <w:sdt>
              <w:sdtPr>
                <w:tag w:val="_PLD_b735cb0c54ab415b945634a8f0a92a81"/>
                <w:id w:val="2091958862"/>
                <w:lock w:val="sdtLocked"/>
              </w:sdtPr>
              <w:sdtEndPr/>
              <w:sdtContent>
                <w:tc>
                  <w:tcPr>
                    <w:tcW w:w="2097" w:type="pct"/>
                  </w:tcPr>
                  <w:p w:rsidR="00F7408B" w:rsidRDefault="00F7408B" w:rsidP="007E4744">
                    <w:pPr>
                      <w:rPr>
                        <w:szCs w:val="21"/>
                      </w:rPr>
                    </w:pPr>
                    <w:r>
                      <w:rPr>
                        <w:rFonts w:hint="eastAsia"/>
                        <w:szCs w:val="21"/>
                      </w:rPr>
                      <w:t>研发人员数量占公司总人数的比例</w:t>
                    </w:r>
                    <w:r>
                      <w:rPr>
                        <w:szCs w:val="21"/>
                      </w:rPr>
                      <w:t>（%）</w:t>
                    </w:r>
                  </w:p>
                </w:tc>
              </w:sdtContent>
            </w:sdt>
            <w:tc>
              <w:tcPr>
                <w:tcW w:w="2903" w:type="pct"/>
              </w:tcPr>
              <w:p w:rsidR="00F7408B" w:rsidRDefault="00F7408B" w:rsidP="007E4744">
                <w:pPr>
                  <w:jc w:val="right"/>
                  <w:rPr>
                    <w:szCs w:val="21"/>
                  </w:rPr>
                </w:pPr>
                <w:r>
                  <w:t>1.60</w:t>
                </w:r>
              </w:p>
            </w:tc>
          </w:tr>
          <w:tr w:rsidR="00F7408B" w:rsidTr="007E4744">
            <w:trPr>
              <w:trHeight w:val="135"/>
            </w:trPr>
            <w:sdt>
              <w:sdtPr>
                <w:tag w:val="_PLD_0d2db39633024627a1ba32892a5b2e60"/>
                <w:id w:val="-1944527793"/>
                <w:lock w:val="sdtLocked"/>
              </w:sdtPr>
              <w:sdtEndPr/>
              <w:sdtContent>
                <w:tc>
                  <w:tcPr>
                    <w:tcW w:w="2097" w:type="pct"/>
                  </w:tcPr>
                  <w:p w:rsidR="00F7408B" w:rsidRDefault="00F7408B" w:rsidP="007E4744">
                    <w:pPr>
                      <w:rPr>
                        <w:szCs w:val="21"/>
                      </w:rPr>
                    </w:pPr>
                    <w:r>
                      <w:rPr>
                        <w:rFonts w:hint="eastAsia"/>
                        <w:szCs w:val="21"/>
                      </w:rPr>
                      <w:t>研发投入资本化的比重</w:t>
                    </w:r>
                    <w:r>
                      <w:rPr>
                        <w:szCs w:val="21"/>
                      </w:rPr>
                      <w:t>（%）</w:t>
                    </w:r>
                  </w:p>
                </w:tc>
              </w:sdtContent>
            </w:sdt>
            <w:tc>
              <w:tcPr>
                <w:tcW w:w="2903" w:type="pct"/>
              </w:tcPr>
              <w:p w:rsidR="00F7408B" w:rsidRDefault="00F7408B" w:rsidP="007E4744">
                <w:pPr>
                  <w:jc w:val="right"/>
                  <w:rPr>
                    <w:szCs w:val="21"/>
                  </w:rPr>
                </w:pPr>
              </w:p>
            </w:tc>
          </w:tr>
        </w:tbl>
        <w:p w:rsidR="00CC2976" w:rsidRDefault="00225909"/>
      </w:sdtContent>
    </w:sdt>
    <w:sdt>
      <w:sdtPr>
        <w:rPr>
          <w:rStyle w:val="50"/>
          <w:szCs w:val="21"/>
        </w:rPr>
        <w:alias w:val="模块:情况说明"/>
        <w:tag w:val="_SEC_0004b40963e14f23a54c541fda51ba2e"/>
        <w:id w:val="1197903"/>
        <w:lock w:val="sdtLocked"/>
        <w:placeholder>
          <w:docPart w:val="GBC22222222222222222222222222222"/>
        </w:placeholder>
      </w:sdtPr>
      <w:sdtEndPr>
        <w:rPr>
          <w:rStyle w:val="50"/>
          <w:rFonts w:hint="eastAsia"/>
          <w:b w:val="0"/>
        </w:rPr>
      </w:sdtEndPr>
      <w:sdtContent>
        <w:p w:rsidR="00CC2976" w:rsidRDefault="008672B3">
          <w:pPr>
            <w:spacing w:before="60" w:after="60"/>
            <w:rPr>
              <w:rStyle w:val="50"/>
              <w:szCs w:val="21"/>
            </w:rPr>
          </w:pPr>
          <w:r>
            <w:rPr>
              <w:rStyle w:val="5Char"/>
              <w:rFonts w:hint="eastAsia"/>
              <w:szCs w:val="21"/>
            </w:rPr>
            <w:t xml:space="preserve">(2). </w:t>
          </w:r>
          <w:r>
            <w:rPr>
              <w:rStyle w:val="50"/>
              <w:szCs w:val="21"/>
            </w:rPr>
            <w:t>情况说明</w:t>
          </w:r>
        </w:p>
        <w:sdt>
          <w:sdtPr>
            <w:rPr>
              <w:rStyle w:val="50"/>
              <w:b w:val="0"/>
              <w:szCs w:val="21"/>
            </w:rPr>
            <w:alias w:val="是否适用：研发支出情况说明[双击切换]"/>
            <w:tag w:val="_GBC_b983f5c63407411d82434ca6547deae8"/>
            <w:id w:val="-1749567730"/>
            <w:lock w:val="sdtContentLocked"/>
            <w:placeholder>
              <w:docPart w:val="GBC22222222222222222222222222222"/>
            </w:placeholder>
          </w:sdtPr>
          <w:sdtEndPr>
            <w:rPr>
              <w:rStyle w:val="50"/>
            </w:rPr>
          </w:sdtEndPr>
          <w:sdtContent>
            <w:p w:rsidR="00CC2976" w:rsidRDefault="008672B3" w:rsidP="006C364E">
              <w:pPr>
                <w:spacing w:before="60" w:after="60"/>
                <w:rPr>
                  <w:rStyle w:val="50"/>
                  <w:szCs w:val="21"/>
                </w:rPr>
              </w:pPr>
              <w:r>
                <w:rPr>
                  <w:rStyle w:val="50"/>
                  <w:b w:val="0"/>
                  <w:szCs w:val="21"/>
                </w:rPr>
                <w:fldChar w:fldCharType="begin"/>
              </w:r>
              <w:r w:rsidR="006C364E">
                <w:rPr>
                  <w:rStyle w:val="50"/>
                  <w:b w:val="0"/>
                  <w:szCs w:val="21"/>
                </w:rPr>
                <w:instrText xml:space="preserve">MACROBUTTON  SnrToggleCheckbox □适用 </w:instrText>
              </w:r>
              <w:r>
                <w:rPr>
                  <w:rStyle w:val="50"/>
                  <w:b w:val="0"/>
                  <w:szCs w:val="21"/>
                </w:rPr>
                <w:fldChar w:fldCharType="end"/>
              </w:r>
              <w:r>
                <w:rPr>
                  <w:rStyle w:val="50"/>
                  <w:b w:val="0"/>
                  <w:szCs w:val="21"/>
                </w:rPr>
                <w:fldChar w:fldCharType="begin"/>
              </w:r>
              <w:r w:rsidR="006C364E">
                <w:rPr>
                  <w:rStyle w:val="50"/>
                  <w:b w:val="0"/>
                  <w:szCs w:val="21"/>
                </w:rPr>
                <w:instrText xml:space="preserve"> MACROBUTTON  SnrToggleCheckbox √不适用 </w:instrText>
              </w:r>
              <w:r>
                <w:rPr>
                  <w:rStyle w:val="50"/>
                  <w:b w:val="0"/>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hint="default"/>
          <w:szCs w:val="21"/>
        </w:rPr>
      </w:sdtEndPr>
      <w:sdtContent>
        <w:p w:rsidR="00CC2976" w:rsidRDefault="008672B3">
          <w:pPr>
            <w:pStyle w:val="4"/>
            <w:numPr>
              <w:ilvl w:val="0"/>
              <w:numId w:val="77"/>
            </w:numPr>
          </w:pPr>
          <w:r>
            <w:rPr>
              <w:rFonts w:hint="eastAsia"/>
            </w:rPr>
            <w:t>现金流</w:t>
          </w:r>
        </w:p>
        <w:sdt>
          <w:sdtPr>
            <w:alias w:val="是否适用：现金流[双击切换]"/>
            <w:tag w:val="_GBC_3340f2fc4f854cc1882e18412cf992f6"/>
            <w:id w:val="2075619130"/>
            <w:lock w:val="sdtContentLocked"/>
            <w:placeholder>
              <w:docPart w:val="GBC22222222222222222222222222222"/>
            </w:placeholder>
          </w:sdtPr>
          <w:sdtEndPr/>
          <w:sdtContent>
            <w:p w:rsidR="00CC2976" w:rsidRDefault="008672B3">
              <w:r>
                <w:fldChar w:fldCharType="begin"/>
              </w:r>
              <w:r w:rsidR="00942B4E">
                <w:instrText xml:space="preserve">MACROBUTTON  SnrToggleCheckbox √适用 </w:instrText>
              </w:r>
              <w:r>
                <w:fldChar w:fldCharType="end"/>
              </w:r>
              <w:r>
                <w:fldChar w:fldCharType="begin"/>
              </w:r>
              <w:r w:rsidR="00942B4E">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lock w:val="sdtLocked"/>
            <w:placeholder>
              <w:docPart w:val="GBC22222222222222222222222222222"/>
            </w:placeholder>
          </w:sdtPr>
          <w:sdtEndPr/>
          <w:sdtContent>
            <w:p w:rsidR="00942B4E" w:rsidRPr="00942B4E" w:rsidRDefault="00942B4E" w:rsidP="00942B4E">
              <w:pPr>
                <w:ind w:firstLineChars="200" w:firstLine="420"/>
                <w:rPr>
                  <w:rFonts w:ascii="Times New Roman" w:hAnsi="Times New Roman" w:cs="Times New Roman"/>
                  <w:kern w:val="2"/>
                  <w:szCs w:val="21"/>
                </w:rPr>
              </w:pPr>
              <w:r w:rsidRPr="00942B4E">
                <w:rPr>
                  <w:rFonts w:ascii="Times New Roman" w:hAnsi="Times New Roman" w:cs="Times New Roman" w:hint="eastAsia"/>
                  <w:kern w:val="2"/>
                  <w:szCs w:val="21"/>
                </w:rPr>
                <w:t>公司现金流相关科目变动详见本节“主营业务分析”之“利润表及现金流量表相关科目变动分析表”。</w:t>
              </w:r>
            </w:p>
            <w:p w:rsidR="00CC2976" w:rsidRDefault="00225909">
              <w:pPr>
                <w:rPr>
                  <w:szCs w:val="21"/>
                </w:rPr>
              </w:pPr>
            </w:p>
          </w:sdtContent>
        </w:sdt>
      </w:sdtContent>
    </w:sdt>
    <w:sdt>
      <w:sdtPr>
        <w:rPr>
          <w:rFonts w:ascii="宋体" w:hAnsi="宋体" w:cs="宋体" w:hint="eastAsia"/>
          <w:b w:val="0"/>
          <w:bCs w:val="0"/>
          <w:kern w:val="0"/>
          <w:szCs w:val="21"/>
        </w:rPr>
        <w:alias w:val="模块:非主营业务来源分析"/>
        <w:tag w:val="_SEC_b0e1a8f55b6e4b79a965887836132040"/>
        <w:id w:val="1197976"/>
        <w:lock w:val="sdtLocked"/>
        <w:placeholder>
          <w:docPart w:val="GBC22222222222222222222222222222"/>
        </w:placeholder>
      </w:sdtPr>
      <w:sdtEndPr/>
      <w:sdtContent>
        <w:p w:rsidR="00CC2976" w:rsidRDefault="008672B3">
          <w:pPr>
            <w:pStyle w:val="3"/>
            <w:numPr>
              <w:ilvl w:val="0"/>
              <w:numId w:val="9"/>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ContentLocked"/>
            <w:placeholder>
              <w:docPart w:val="GBC22222222222222222222222222222"/>
            </w:placeholder>
          </w:sdtPr>
          <w:sdtEndPr/>
          <w:sdtContent>
            <w:p w:rsidR="00CC2976" w:rsidRDefault="008672B3" w:rsidP="007420CA">
              <w:pPr>
                <w:rPr>
                  <w:szCs w:val="21"/>
                </w:rPr>
              </w:pPr>
              <w:r>
                <w:rPr>
                  <w:szCs w:val="21"/>
                </w:rPr>
                <w:fldChar w:fldCharType="begin"/>
              </w:r>
              <w:r w:rsidR="007420CA">
                <w:rPr>
                  <w:szCs w:val="21"/>
                </w:rPr>
                <w:instrText xml:space="preserve">MACROBUTTON  SnrToggleCheckbox □适用 </w:instrText>
              </w:r>
              <w:r>
                <w:rPr>
                  <w:szCs w:val="21"/>
                </w:rPr>
                <w:fldChar w:fldCharType="end"/>
              </w:r>
              <w:r>
                <w:rPr>
                  <w:szCs w:val="21"/>
                </w:rPr>
                <w:fldChar w:fldCharType="begin"/>
              </w:r>
              <w:r w:rsidR="007420CA">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3"/>
        <w:numPr>
          <w:ilvl w:val="0"/>
          <w:numId w:val="9"/>
        </w:numPr>
        <w:rPr>
          <w:szCs w:val="21"/>
        </w:rPr>
      </w:pPr>
      <w:r>
        <w:rPr>
          <w:szCs w:val="21"/>
        </w:rPr>
        <w:t>资产、负债情况分析</w:t>
      </w:r>
    </w:p>
    <w:p w:rsidR="00CC2976" w:rsidRDefault="00225909">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EndPr/>
        <w:sdtContent>
          <w:r w:rsidR="008672B3">
            <w:fldChar w:fldCharType="begin"/>
          </w:r>
          <w:r w:rsidR="009735CC">
            <w:instrText xml:space="preserve"> MACROBUTTON  SnrToggleCheckbox √适用  </w:instrText>
          </w:r>
          <w:r w:rsidR="008672B3">
            <w:fldChar w:fldCharType="end"/>
          </w:r>
          <w:r w:rsidR="008672B3">
            <w:fldChar w:fldCharType="begin"/>
          </w:r>
          <w:r w:rsidR="009735CC">
            <w:instrText xml:space="preserve"> MACROBUTTON  SnrToggleCheckbox □不适用 </w:instrText>
          </w:r>
          <w:r w:rsidR="008672B3">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GBC22222222222222222222222222222"/>
        </w:placeholder>
      </w:sdtPr>
      <w:sdtEndPr/>
      <w:sdtContent>
        <w:p w:rsidR="00CC2976" w:rsidRDefault="008672B3">
          <w:pPr>
            <w:pStyle w:val="4"/>
            <w:numPr>
              <w:ilvl w:val="0"/>
              <w:numId w:val="125"/>
            </w:numPr>
          </w:pPr>
          <w:r>
            <w:t>资产</w:t>
          </w:r>
          <w:r>
            <w:rPr>
              <w:rFonts w:hint="eastAsia"/>
            </w:rPr>
            <w:t>及</w:t>
          </w:r>
          <w:r>
            <w:t>负债</w:t>
          </w:r>
          <w:r>
            <w:rPr>
              <w:rFonts w:hint="eastAsia"/>
              <w:szCs w:val="21"/>
            </w:rPr>
            <w:t>状</w:t>
          </w:r>
          <w:r>
            <w:rPr>
              <w:szCs w:val="21"/>
            </w:rPr>
            <w:t>况</w:t>
          </w:r>
        </w:p>
        <w:p w:rsidR="00CC2976" w:rsidRDefault="008672B3">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640" w:type="pct"/>
            <w:tblInd w:w="-743" w:type="dxa"/>
            <w:tblLayout w:type="fixed"/>
            <w:tblLook w:val="04A0" w:firstRow="1" w:lastRow="0" w:firstColumn="1" w:lastColumn="0" w:noHBand="0" w:noVBand="1"/>
          </w:tblPr>
          <w:tblGrid>
            <w:gridCol w:w="1706"/>
            <w:gridCol w:w="1698"/>
            <w:gridCol w:w="847"/>
            <w:gridCol w:w="1843"/>
            <w:gridCol w:w="855"/>
            <w:gridCol w:w="990"/>
            <w:gridCol w:w="2268"/>
          </w:tblGrid>
          <w:tr w:rsidR="007E4744" w:rsidTr="007E4744">
            <w:trPr>
              <w:trHeight w:val="180"/>
            </w:trPr>
            <w:sdt>
              <w:sdtPr>
                <w:tag w:val="_PLD_8f1f37d9a09f4bf3a8f4c407297e58ed"/>
                <w:id w:val="704459151"/>
                <w:lock w:val="sdtLocked"/>
              </w:sdtPr>
              <w:sdtEndPr/>
              <w:sdtContent>
                <w:tc>
                  <w:tcPr>
                    <w:tcW w:w="835" w:type="pct"/>
                    <w:vAlign w:val="center"/>
                  </w:tcPr>
                  <w:p w:rsidR="007E4744" w:rsidRDefault="007E4744" w:rsidP="007E4744">
                    <w:pPr>
                      <w:jc w:val="center"/>
                      <w:rPr>
                        <w:rStyle w:val="50"/>
                        <w:szCs w:val="21"/>
                      </w:rPr>
                    </w:pPr>
                    <w:r>
                      <w:rPr>
                        <w:szCs w:val="21"/>
                      </w:rPr>
                      <w:t>项目名称</w:t>
                    </w:r>
                  </w:p>
                </w:tc>
              </w:sdtContent>
            </w:sdt>
            <w:sdt>
              <w:sdtPr>
                <w:tag w:val="_PLD_a4c00a3d0d0a42e28bc6a14dd6d26320"/>
                <w:id w:val="2069377613"/>
                <w:lock w:val="sdtLocked"/>
              </w:sdtPr>
              <w:sdtEndPr/>
              <w:sdtContent>
                <w:tc>
                  <w:tcPr>
                    <w:tcW w:w="832" w:type="pct"/>
                    <w:vAlign w:val="center"/>
                  </w:tcPr>
                  <w:p w:rsidR="007E4744" w:rsidRDefault="007E4744" w:rsidP="007E4744">
                    <w:pPr>
                      <w:jc w:val="center"/>
                      <w:rPr>
                        <w:rStyle w:val="50"/>
                        <w:szCs w:val="21"/>
                      </w:rPr>
                    </w:pPr>
                    <w:r>
                      <w:rPr>
                        <w:szCs w:val="21"/>
                      </w:rPr>
                      <w:t>本期期末数</w:t>
                    </w:r>
                  </w:p>
                </w:tc>
              </w:sdtContent>
            </w:sdt>
            <w:sdt>
              <w:sdtPr>
                <w:tag w:val="_PLD_17de20223ad64b528b824744807b0036"/>
                <w:id w:val="-102116183"/>
                <w:lock w:val="sdtLocked"/>
              </w:sdtPr>
              <w:sdtEndPr/>
              <w:sdtContent>
                <w:tc>
                  <w:tcPr>
                    <w:tcW w:w="415" w:type="pct"/>
                    <w:vAlign w:val="center"/>
                  </w:tcPr>
                  <w:p w:rsidR="007E4744" w:rsidRDefault="007E4744" w:rsidP="007E4744">
                    <w:pPr>
                      <w:jc w:val="center"/>
                      <w:rPr>
                        <w:rStyle w:val="50"/>
                        <w:szCs w:val="21"/>
                      </w:rPr>
                    </w:pPr>
                    <w:r>
                      <w:rPr>
                        <w:szCs w:val="21"/>
                      </w:rPr>
                      <w:t>本期期末数占总资产的比例（%）</w:t>
                    </w:r>
                  </w:p>
                </w:tc>
              </w:sdtContent>
            </w:sdt>
            <w:sdt>
              <w:sdtPr>
                <w:tag w:val="_PLD_d1b9e9483c3a41358f877758b5adb0fb"/>
                <w:id w:val="-1142339176"/>
                <w:lock w:val="sdtLocked"/>
              </w:sdtPr>
              <w:sdtEndPr/>
              <w:sdtContent>
                <w:tc>
                  <w:tcPr>
                    <w:tcW w:w="903" w:type="pct"/>
                    <w:vAlign w:val="center"/>
                  </w:tcPr>
                  <w:p w:rsidR="007E4744" w:rsidRDefault="007E4744" w:rsidP="007E4744">
                    <w:pPr>
                      <w:jc w:val="center"/>
                      <w:rPr>
                        <w:rStyle w:val="50"/>
                        <w:szCs w:val="21"/>
                      </w:rPr>
                    </w:pPr>
                    <w:r>
                      <w:rPr>
                        <w:szCs w:val="21"/>
                      </w:rPr>
                      <w:t>上期期末数</w:t>
                    </w:r>
                  </w:p>
                </w:tc>
              </w:sdtContent>
            </w:sdt>
            <w:sdt>
              <w:sdtPr>
                <w:tag w:val="_PLD_3a8a8577e1a84f26856a900f7202f9a8"/>
                <w:id w:val="-1885399971"/>
                <w:lock w:val="sdtLocked"/>
              </w:sdtPr>
              <w:sdtEndPr/>
              <w:sdtContent>
                <w:tc>
                  <w:tcPr>
                    <w:tcW w:w="419" w:type="pct"/>
                    <w:vAlign w:val="center"/>
                  </w:tcPr>
                  <w:p w:rsidR="007E4744" w:rsidRDefault="007E4744" w:rsidP="007E4744">
                    <w:pPr>
                      <w:jc w:val="center"/>
                      <w:rPr>
                        <w:rStyle w:val="50"/>
                        <w:szCs w:val="21"/>
                      </w:rPr>
                    </w:pPr>
                    <w:r>
                      <w:rPr>
                        <w:szCs w:val="21"/>
                      </w:rPr>
                      <w:t>上期期末数占总资产的比例（%）</w:t>
                    </w:r>
                  </w:p>
                </w:tc>
              </w:sdtContent>
            </w:sdt>
            <w:sdt>
              <w:sdtPr>
                <w:tag w:val="_PLD_8af1894621b84d44aec1deba51e3a7da"/>
                <w:id w:val="-2097388562"/>
                <w:lock w:val="sdtLocked"/>
              </w:sdtPr>
              <w:sdtEndPr/>
              <w:sdtContent>
                <w:tc>
                  <w:tcPr>
                    <w:tcW w:w="485" w:type="pct"/>
                    <w:vAlign w:val="center"/>
                  </w:tcPr>
                  <w:p w:rsidR="007E4744" w:rsidRDefault="007E4744" w:rsidP="007E4744">
                    <w:pPr>
                      <w:jc w:val="center"/>
                      <w:rPr>
                        <w:rStyle w:val="50"/>
                        <w:szCs w:val="21"/>
                      </w:rPr>
                    </w:pPr>
                    <w:r>
                      <w:rPr>
                        <w:szCs w:val="21"/>
                      </w:rPr>
                      <w:t>本期期末金额较上期期末变动比例（%）</w:t>
                    </w:r>
                  </w:p>
                </w:tc>
              </w:sdtContent>
            </w:sdt>
            <w:sdt>
              <w:sdtPr>
                <w:tag w:val="_PLD_495436d1d45e4a9391194459a895631e"/>
                <w:id w:val="-335073613"/>
                <w:lock w:val="sdtLocked"/>
              </w:sdtPr>
              <w:sdtEndPr/>
              <w:sdtContent>
                <w:tc>
                  <w:tcPr>
                    <w:tcW w:w="1111" w:type="pct"/>
                    <w:vAlign w:val="center"/>
                  </w:tcPr>
                  <w:p w:rsidR="007E4744" w:rsidRDefault="007E4744" w:rsidP="007E4744">
                    <w:pPr>
                      <w:jc w:val="center"/>
                      <w:rPr>
                        <w:rStyle w:val="50"/>
                        <w:szCs w:val="21"/>
                      </w:rPr>
                    </w:pPr>
                    <w:r>
                      <w:rPr>
                        <w:szCs w:val="21"/>
                      </w:rPr>
                      <w:t>情况说明</w:t>
                    </w:r>
                  </w:p>
                </w:tc>
              </w:sdtContent>
            </w:sdt>
          </w:tr>
          <w:sdt>
            <w:sdtPr>
              <w:rPr>
                <w:rStyle w:val="50"/>
                <w:rFonts w:hint="eastAsia"/>
                <w:b w:val="0"/>
                <w:szCs w:val="21"/>
              </w:rPr>
              <w:alias w:val="资产负债状况分析"/>
              <w:tag w:val="_TUP_815ebab5da7a4ba88d97b27a17b235f3"/>
              <w:id w:val="-397058417"/>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应收账款 </w:t>
                    </w:r>
                  </w:p>
                </w:tc>
                <w:tc>
                  <w:tcPr>
                    <w:tcW w:w="832" w:type="pct"/>
                  </w:tcPr>
                  <w:p w:rsidR="007E4744" w:rsidRDefault="007E4744" w:rsidP="007E4744">
                    <w:pPr>
                      <w:jc w:val="right"/>
                      <w:rPr>
                        <w:rStyle w:val="50"/>
                        <w:b w:val="0"/>
                        <w:szCs w:val="21"/>
                      </w:rPr>
                    </w:pPr>
                    <w:r>
                      <w:t>115,556,221.27</w:t>
                    </w:r>
                  </w:p>
                </w:tc>
                <w:tc>
                  <w:tcPr>
                    <w:tcW w:w="415" w:type="pct"/>
                  </w:tcPr>
                  <w:p w:rsidR="007E4744" w:rsidRDefault="007E4744" w:rsidP="007E4744">
                    <w:pPr>
                      <w:jc w:val="right"/>
                      <w:rPr>
                        <w:rStyle w:val="50"/>
                        <w:b w:val="0"/>
                        <w:szCs w:val="21"/>
                      </w:rPr>
                    </w:pPr>
                    <w:r>
                      <w:t>2.01</w:t>
                    </w:r>
                  </w:p>
                </w:tc>
                <w:tc>
                  <w:tcPr>
                    <w:tcW w:w="903" w:type="pct"/>
                  </w:tcPr>
                  <w:p w:rsidR="007E4744" w:rsidRDefault="007E4744" w:rsidP="007E4744">
                    <w:pPr>
                      <w:jc w:val="right"/>
                      <w:rPr>
                        <w:rStyle w:val="50"/>
                        <w:b w:val="0"/>
                        <w:szCs w:val="21"/>
                      </w:rPr>
                    </w:pPr>
                    <w:r>
                      <w:t>75,376,832.64</w:t>
                    </w:r>
                  </w:p>
                </w:tc>
                <w:tc>
                  <w:tcPr>
                    <w:tcW w:w="419" w:type="pct"/>
                  </w:tcPr>
                  <w:p w:rsidR="007E4744" w:rsidRDefault="007E4744" w:rsidP="007E4744">
                    <w:pPr>
                      <w:jc w:val="right"/>
                      <w:rPr>
                        <w:rStyle w:val="50"/>
                        <w:b w:val="0"/>
                        <w:szCs w:val="21"/>
                      </w:rPr>
                    </w:pPr>
                    <w:r>
                      <w:t>1.46</w:t>
                    </w:r>
                  </w:p>
                </w:tc>
                <w:tc>
                  <w:tcPr>
                    <w:tcW w:w="485" w:type="pct"/>
                  </w:tcPr>
                  <w:p w:rsidR="007E4744" w:rsidRDefault="007E4744" w:rsidP="007E4744">
                    <w:pPr>
                      <w:jc w:val="right"/>
                      <w:rPr>
                        <w:rStyle w:val="50"/>
                        <w:b w:val="0"/>
                        <w:szCs w:val="21"/>
                      </w:rPr>
                    </w:pPr>
                    <w:r>
                      <w:t>53.30</w:t>
                    </w:r>
                  </w:p>
                </w:tc>
                <w:tc>
                  <w:tcPr>
                    <w:tcW w:w="1111" w:type="pct"/>
                  </w:tcPr>
                  <w:p w:rsidR="007E4744" w:rsidRDefault="007E4744" w:rsidP="007E4744">
                    <w:pPr>
                      <w:rPr>
                        <w:rStyle w:val="50"/>
                        <w:b w:val="0"/>
                        <w:szCs w:val="21"/>
                      </w:rPr>
                    </w:pPr>
                    <w:r>
                      <w:t>主要系本期末子公司应收的水费、输水费增加所致；</w:t>
                    </w:r>
                  </w:p>
                </w:tc>
              </w:tr>
            </w:sdtContent>
          </w:sdt>
          <w:sdt>
            <w:sdtPr>
              <w:rPr>
                <w:rStyle w:val="50"/>
                <w:rFonts w:hint="eastAsia"/>
                <w:b w:val="0"/>
                <w:szCs w:val="21"/>
              </w:rPr>
              <w:alias w:val="资产负债状况分析"/>
              <w:tag w:val="_TUP_815ebab5da7a4ba88d97b27a17b235f3"/>
              <w:id w:val="-373310685"/>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预付款项 </w:t>
                    </w:r>
                  </w:p>
                </w:tc>
                <w:tc>
                  <w:tcPr>
                    <w:tcW w:w="832" w:type="pct"/>
                  </w:tcPr>
                  <w:p w:rsidR="007E4744" w:rsidRDefault="007E4744" w:rsidP="007E4744">
                    <w:pPr>
                      <w:jc w:val="right"/>
                      <w:rPr>
                        <w:rStyle w:val="50"/>
                        <w:b w:val="0"/>
                        <w:szCs w:val="21"/>
                      </w:rPr>
                    </w:pPr>
                    <w:r>
                      <w:t>63,617,364.06</w:t>
                    </w:r>
                  </w:p>
                </w:tc>
                <w:tc>
                  <w:tcPr>
                    <w:tcW w:w="415" w:type="pct"/>
                  </w:tcPr>
                  <w:p w:rsidR="007E4744" w:rsidRDefault="007E4744" w:rsidP="007E4744">
                    <w:pPr>
                      <w:jc w:val="right"/>
                      <w:rPr>
                        <w:rStyle w:val="50"/>
                        <w:b w:val="0"/>
                        <w:szCs w:val="21"/>
                      </w:rPr>
                    </w:pPr>
                    <w:r>
                      <w:t>1.11</w:t>
                    </w:r>
                  </w:p>
                </w:tc>
                <w:tc>
                  <w:tcPr>
                    <w:tcW w:w="903" w:type="pct"/>
                  </w:tcPr>
                  <w:p w:rsidR="007E4744" w:rsidRDefault="007E4744" w:rsidP="007E4744">
                    <w:pPr>
                      <w:jc w:val="right"/>
                      <w:rPr>
                        <w:rStyle w:val="50"/>
                        <w:b w:val="0"/>
                        <w:szCs w:val="21"/>
                      </w:rPr>
                    </w:pPr>
                    <w:r>
                      <w:t>6,821,245.77</w:t>
                    </w:r>
                  </w:p>
                </w:tc>
                <w:tc>
                  <w:tcPr>
                    <w:tcW w:w="419" w:type="pct"/>
                  </w:tcPr>
                  <w:p w:rsidR="007E4744" w:rsidRDefault="007E4744" w:rsidP="007E4744">
                    <w:pPr>
                      <w:jc w:val="right"/>
                      <w:rPr>
                        <w:rStyle w:val="50"/>
                        <w:b w:val="0"/>
                        <w:szCs w:val="21"/>
                      </w:rPr>
                    </w:pPr>
                    <w:r>
                      <w:t>0.13</w:t>
                    </w:r>
                  </w:p>
                </w:tc>
                <w:tc>
                  <w:tcPr>
                    <w:tcW w:w="485" w:type="pct"/>
                  </w:tcPr>
                  <w:p w:rsidR="007E4744" w:rsidRDefault="007E4744" w:rsidP="007E4744">
                    <w:pPr>
                      <w:jc w:val="right"/>
                      <w:rPr>
                        <w:rStyle w:val="50"/>
                        <w:b w:val="0"/>
                        <w:szCs w:val="21"/>
                      </w:rPr>
                    </w:pPr>
                    <w:r>
                      <w:t>832.64</w:t>
                    </w:r>
                  </w:p>
                </w:tc>
                <w:tc>
                  <w:tcPr>
                    <w:tcW w:w="1111" w:type="pct"/>
                  </w:tcPr>
                  <w:p w:rsidR="007E4744" w:rsidRDefault="00854162" w:rsidP="007E4744">
                    <w:pPr>
                      <w:rPr>
                        <w:rStyle w:val="50"/>
                        <w:b w:val="0"/>
                        <w:szCs w:val="21"/>
                      </w:rPr>
                    </w:pPr>
                    <w:r>
                      <w:t>主要系本期</w:t>
                    </w:r>
                    <w:r w:rsidR="007E4744">
                      <w:t>公司预付货款增加所致；</w:t>
                    </w:r>
                  </w:p>
                </w:tc>
              </w:tr>
            </w:sdtContent>
          </w:sdt>
          <w:sdt>
            <w:sdtPr>
              <w:rPr>
                <w:rStyle w:val="50"/>
                <w:rFonts w:hint="eastAsia"/>
                <w:b w:val="0"/>
                <w:szCs w:val="21"/>
              </w:rPr>
              <w:alias w:val="资产负债状况分析"/>
              <w:tag w:val="_TUP_815ebab5da7a4ba88d97b27a17b235f3"/>
              <w:id w:val="-1596395920"/>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其他应收款 </w:t>
                    </w:r>
                  </w:p>
                </w:tc>
                <w:tc>
                  <w:tcPr>
                    <w:tcW w:w="832" w:type="pct"/>
                  </w:tcPr>
                  <w:p w:rsidR="007E4744" w:rsidRDefault="007E4744" w:rsidP="007E4744">
                    <w:pPr>
                      <w:jc w:val="right"/>
                      <w:rPr>
                        <w:rStyle w:val="50"/>
                        <w:b w:val="0"/>
                        <w:szCs w:val="21"/>
                      </w:rPr>
                    </w:pPr>
                    <w:r>
                      <w:t>28,010,031.72</w:t>
                    </w:r>
                  </w:p>
                </w:tc>
                <w:tc>
                  <w:tcPr>
                    <w:tcW w:w="415" w:type="pct"/>
                  </w:tcPr>
                  <w:p w:rsidR="007E4744" w:rsidRDefault="007E4744" w:rsidP="007E4744">
                    <w:pPr>
                      <w:jc w:val="right"/>
                      <w:rPr>
                        <w:rStyle w:val="50"/>
                        <w:b w:val="0"/>
                        <w:szCs w:val="21"/>
                      </w:rPr>
                    </w:pPr>
                    <w:r>
                      <w:t>0.49</w:t>
                    </w:r>
                  </w:p>
                </w:tc>
                <w:tc>
                  <w:tcPr>
                    <w:tcW w:w="903" w:type="pct"/>
                  </w:tcPr>
                  <w:p w:rsidR="007E4744" w:rsidRDefault="007E4744" w:rsidP="007E4744">
                    <w:pPr>
                      <w:jc w:val="right"/>
                      <w:rPr>
                        <w:rStyle w:val="50"/>
                        <w:b w:val="0"/>
                        <w:szCs w:val="21"/>
                      </w:rPr>
                    </w:pPr>
                    <w:r>
                      <w:t>9,614,288.00</w:t>
                    </w:r>
                  </w:p>
                </w:tc>
                <w:tc>
                  <w:tcPr>
                    <w:tcW w:w="419" w:type="pct"/>
                  </w:tcPr>
                  <w:p w:rsidR="007E4744" w:rsidRDefault="007E4744" w:rsidP="007E4744">
                    <w:pPr>
                      <w:jc w:val="right"/>
                      <w:rPr>
                        <w:rStyle w:val="50"/>
                        <w:b w:val="0"/>
                        <w:szCs w:val="21"/>
                      </w:rPr>
                    </w:pPr>
                    <w:r>
                      <w:t>0.19</w:t>
                    </w:r>
                  </w:p>
                </w:tc>
                <w:tc>
                  <w:tcPr>
                    <w:tcW w:w="485" w:type="pct"/>
                  </w:tcPr>
                  <w:p w:rsidR="007E4744" w:rsidRDefault="007E4744" w:rsidP="007E4744">
                    <w:pPr>
                      <w:jc w:val="right"/>
                      <w:rPr>
                        <w:rStyle w:val="50"/>
                        <w:b w:val="0"/>
                        <w:szCs w:val="21"/>
                      </w:rPr>
                    </w:pPr>
                    <w:r>
                      <w:t>191.34</w:t>
                    </w:r>
                  </w:p>
                </w:tc>
                <w:tc>
                  <w:tcPr>
                    <w:tcW w:w="1111" w:type="pct"/>
                  </w:tcPr>
                  <w:p w:rsidR="007E4744" w:rsidRDefault="007E4744" w:rsidP="007E4744">
                    <w:pPr>
                      <w:rPr>
                        <w:rStyle w:val="50"/>
                        <w:b w:val="0"/>
                        <w:szCs w:val="21"/>
                      </w:rPr>
                    </w:pPr>
                    <w:r>
                      <w:t>主要系应收暂付款中应收永康财政局污水费增加所致。</w:t>
                    </w:r>
                  </w:p>
                </w:tc>
              </w:tr>
            </w:sdtContent>
          </w:sdt>
          <w:sdt>
            <w:sdtPr>
              <w:rPr>
                <w:rStyle w:val="50"/>
                <w:rFonts w:hint="eastAsia"/>
                <w:b w:val="0"/>
                <w:szCs w:val="21"/>
              </w:rPr>
              <w:alias w:val="资产负债状况分析"/>
              <w:tag w:val="_TUP_815ebab5da7a4ba88d97b27a17b235f3"/>
              <w:id w:val="-1436288274"/>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  存货 </w:t>
                    </w:r>
                  </w:p>
                </w:tc>
                <w:tc>
                  <w:tcPr>
                    <w:tcW w:w="832" w:type="pct"/>
                  </w:tcPr>
                  <w:p w:rsidR="007E4744" w:rsidRDefault="007E4744" w:rsidP="007E4744">
                    <w:pPr>
                      <w:jc w:val="right"/>
                      <w:rPr>
                        <w:rStyle w:val="50"/>
                        <w:b w:val="0"/>
                        <w:szCs w:val="21"/>
                      </w:rPr>
                    </w:pPr>
                    <w:r>
                      <w:t>557,815,229.25</w:t>
                    </w:r>
                  </w:p>
                </w:tc>
                <w:tc>
                  <w:tcPr>
                    <w:tcW w:w="415" w:type="pct"/>
                  </w:tcPr>
                  <w:p w:rsidR="007E4744" w:rsidRDefault="007E4744" w:rsidP="007E4744">
                    <w:pPr>
                      <w:jc w:val="right"/>
                      <w:rPr>
                        <w:rStyle w:val="50"/>
                        <w:b w:val="0"/>
                        <w:szCs w:val="21"/>
                      </w:rPr>
                    </w:pPr>
                    <w:r>
                      <w:t>9.69</w:t>
                    </w:r>
                  </w:p>
                </w:tc>
                <w:tc>
                  <w:tcPr>
                    <w:tcW w:w="903" w:type="pct"/>
                  </w:tcPr>
                  <w:p w:rsidR="007E4744" w:rsidRDefault="007E4744" w:rsidP="007E4744">
                    <w:pPr>
                      <w:jc w:val="right"/>
                      <w:rPr>
                        <w:rStyle w:val="50"/>
                        <w:b w:val="0"/>
                        <w:szCs w:val="21"/>
                      </w:rPr>
                    </w:pPr>
                    <w:r>
                      <w:t>398,234,643.66</w:t>
                    </w:r>
                  </w:p>
                </w:tc>
                <w:tc>
                  <w:tcPr>
                    <w:tcW w:w="419" w:type="pct"/>
                  </w:tcPr>
                  <w:p w:rsidR="007E4744" w:rsidRDefault="007E4744" w:rsidP="007E4744">
                    <w:pPr>
                      <w:jc w:val="right"/>
                      <w:rPr>
                        <w:rStyle w:val="50"/>
                        <w:b w:val="0"/>
                        <w:szCs w:val="21"/>
                      </w:rPr>
                    </w:pPr>
                    <w:r>
                      <w:t>7.70</w:t>
                    </w:r>
                  </w:p>
                </w:tc>
                <w:tc>
                  <w:tcPr>
                    <w:tcW w:w="485" w:type="pct"/>
                  </w:tcPr>
                  <w:p w:rsidR="007E4744" w:rsidRDefault="007E4744" w:rsidP="007E4744">
                    <w:pPr>
                      <w:jc w:val="right"/>
                      <w:rPr>
                        <w:rStyle w:val="50"/>
                        <w:b w:val="0"/>
                        <w:szCs w:val="21"/>
                      </w:rPr>
                    </w:pPr>
                    <w:r>
                      <w:t>40.07</w:t>
                    </w:r>
                  </w:p>
                </w:tc>
                <w:tc>
                  <w:tcPr>
                    <w:tcW w:w="1111" w:type="pct"/>
                  </w:tcPr>
                  <w:p w:rsidR="007E4744" w:rsidRDefault="007E4744" w:rsidP="007E4744">
                    <w:pPr>
                      <w:rPr>
                        <w:rStyle w:val="50"/>
                        <w:b w:val="0"/>
                        <w:szCs w:val="21"/>
                      </w:rPr>
                    </w:pPr>
                    <w:r>
                      <w:t>主要系本期公司尚未完工的管道安装工程增加所致；</w:t>
                    </w:r>
                  </w:p>
                </w:tc>
              </w:tr>
            </w:sdtContent>
          </w:sdt>
          <w:sdt>
            <w:sdtPr>
              <w:rPr>
                <w:rStyle w:val="50"/>
                <w:rFonts w:hint="eastAsia"/>
                <w:b w:val="0"/>
                <w:szCs w:val="21"/>
              </w:rPr>
              <w:alias w:val="资产负债状况分析"/>
              <w:tag w:val="_TUP_815ebab5da7a4ba88d97b27a17b235f3"/>
              <w:id w:val="-445779540"/>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其他流动资产 </w:t>
                    </w:r>
                  </w:p>
                </w:tc>
                <w:tc>
                  <w:tcPr>
                    <w:tcW w:w="832" w:type="pct"/>
                  </w:tcPr>
                  <w:p w:rsidR="007E4744" w:rsidRDefault="007E4744" w:rsidP="007E4744">
                    <w:pPr>
                      <w:jc w:val="right"/>
                      <w:rPr>
                        <w:rStyle w:val="50"/>
                        <w:b w:val="0"/>
                        <w:szCs w:val="21"/>
                      </w:rPr>
                    </w:pPr>
                    <w:r>
                      <w:t>38,293,366.57</w:t>
                    </w:r>
                  </w:p>
                </w:tc>
                <w:tc>
                  <w:tcPr>
                    <w:tcW w:w="415" w:type="pct"/>
                  </w:tcPr>
                  <w:p w:rsidR="007E4744" w:rsidRDefault="007E4744" w:rsidP="007E4744">
                    <w:pPr>
                      <w:jc w:val="right"/>
                      <w:rPr>
                        <w:rStyle w:val="50"/>
                        <w:b w:val="0"/>
                        <w:szCs w:val="21"/>
                      </w:rPr>
                    </w:pPr>
                    <w:r>
                      <w:t>0.67</w:t>
                    </w:r>
                  </w:p>
                </w:tc>
                <w:tc>
                  <w:tcPr>
                    <w:tcW w:w="903" w:type="pct"/>
                  </w:tcPr>
                  <w:p w:rsidR="007E4744" w:rsidRDefault="007E4744" w:rsidP="007E4744">
                    <w:pPr>
                      <w:jc w:val="right"/>
                      <w:rPr>
                        <w:rStyle w:val="50"/>
                        <w:b w:val="0"/>
                        <w:szCs w:val="21"/>
                      </w:rPr>
                    </w:pPr>
                    <w:r>
                      <w:t>56,936,457.40</w:t>
                    </w:r>
                  </w:p>
                </w:tc>
                <w:tc>
                  <w:tcPr>
                    <w:tcW w:w="419" w:type="pct"/>
                  </w:tcPr>
                  <w:p w:rsidR="007E4744" w:rsidRDefault="007E4744" w:rsidP="007E4744">
                    <w:pPr>
                      <w:jc w:val="right"/>
                      <w:rPr>
                        <w:rStyle w:val="50"/>
                        <w:b w:val="0"/>
                        <w:szCs w:val="21"/>
                      </w:rPr>
                    </w:pPr>
                    <w:r>
                      <w:t>1.10</w:t>
                    </w:r>
                  </w:p>
                </w:tc>
                <w:tc>
                  <w:tcPr>
                    <w:tcW w:w="485" w:type="pct"/>
                  </w:tcPr>
                  <w:p w:rsidR="007E4744" w:rsidRDefault="007E4744" w:rsidP="007E4744">
                    <w:pPr>
                      <w:jc w:val="right"/>
                      <w:rPr>
                        <w:rStyle w:val="50"/>
                        <w:b w:val="0"/>
                        <w:szCs w:val="21"/>
                      </w:rPr>
                    </w:pPr>
                    <w:r>
                      <w:t>-32.74</w:t>
                    </w:r>
                  </w:p>
                </w:tc>
                <w:tc>
                  <w:tcPr>
                    <w:tcW w:w="1111" w:type="pct"/>
                  </w:tcPr>
                  <w:p w:rsidR="007E4744" w:rsidRDefault="007E4744" w:rsidP="007E4744">
                    <w:pPr>
                      <w:rPr>
                        <w:rStyle w:val="50"/>
                        <w:b w:val="0"/>
                        <w:szCs w:val="21"/>
                      </w:rPr>
                    </w:pPr>
                    <w:r>
                      <w:t>系本期执行新收入准则进行重分类所致； </w:t>
                    </w:r>
                  </w:p>
                </w:tc>
              </w:tr>
            </w:sdtContent>
          </w:sdt>
          <w:sdt>
            <w:sdtPr>
              <w:rPr>
                <w:rStyle w:val="50"/>
                <w:rFonts w:hint="eastAsia"/>
                <w:b w:val="0"/>
                <w:szCs w:val="21"/>
              </w:rPr>
              <w:alias w:val="资产负债状况分析"/>
              <w:tag w:val="_TUP_815ebab5da7a4ba88d97b27a17b235f3"/>
              <w:id w:val="-1080979406"/>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 在建工程 </w:t>
                    </w:r>
                  </w:p>
                </w:tc>
                <w:tc>
                  <w:tcPr>
                    <w:tcW w:w="832" w:type="pct"/>
                  </w:tcPr>
                  <w:p w:rsidR="007E4744" w:rsidRDefault="007E4744" w:rsidP="007E4744">
                    <w:pPr>
                      <w:jc w:val="right"/>
                      <w:rPr>
                        <w:rStyle w:val="50"/>
                        <w:b w:val="0"/>
                        <w:szCs w:val="21"/>
                      </w:rPr>
                    </w:pPr>
                    <w:r>
                      <w:t>441,222,801.06</w:t>
                    </w:r>
                  </w:p>
                </w:tc>
                <w:tc>
                  <w:tcPr>
                    <w:tcW w:w="415" w:type="pct"/>
                  </w:tcPr>
                  <w:p w:rsidR="007E4744" w:rsidRDefault="007E4744" w:rsidP="007E4744">
                    <w:pPr>
                      <w:jc w:val="right"/>
                      <w:rPr>
                        <w:rStyle w:val="50"/>
                        <w:b w:val="0"/>
                        <w:szCs w:val="21"/>
                      </w:rPr>
                    </w:pPr>
                    <w:r>
                      <w:t>7.67</w:t>
                    </w:r>
                  </w:p>
                </w:tc>
                <w:tc>
                  <w:tcPr>
                    <w:tcW w:w="903" w:type="pct"/>
                  </w:tcPr>
                  <w:p w:rsidR="007E4744" w:rsidRDefault="007E4744" w:rsidP="007E4744">
                    <w:pPr>
                      <w:jc w:val="right"/>
                      <w:rPr>
                        <w:rStyle w:val="50"/>
                        <w:b w:val="0"/>
                        <w:szCs w:val="21"/>
                      </w:rPr>
                    </w:pPr>
                    <w:r>
                      <w:t>156,030,438.22</w:t>
                    </w:r>
                  </w:p>
                </w:tc>
                <w:tc>
                  <w:tcPr>
                    <w:tcW w:w="419" w:type="pct"/>
                  </w:tcPr>
                  <w:p w:rsidR="007E4744" w:rsidRDefault="007E4744" w:rsidP="007E4744">
                    <w:pPr>
                      <w:jc w:val="right"/>
                      <w:rPr>
                        <w:rStyle w:val="50"/>
                        <w:b w:val="0"/>
                        <w:szCs w:val="21"/>
                      </w:rPr>
                    </w:pPr>
                    <w:r>
                      <w:t>3.02</w:t>
                    </w:r>
                  </w:p>
                </w:tc>
                <w:tc>
                  <w:tcPr>
                    <w:tcW w:w="485" w:type="pct"/>
                  </w:tcPr>
                  <w:p w:rsidR="007E4744" w:rsidRDefault="007E4744" w:rsidP="007E4744">
                    <w:pPr>
                      <w:jc w:val="right"/>
                      <w:rPr>
                        <w:rStyle w:val="50"/>
                        <w:b w:val="0"/>
                        <w:szCs w:val="21"/>
                      </w:rPr>
                    </w:pPr>
                    <w:r>
                      <w:t>182.78</w:t>
                    </w:r>
                  </w:p>
                </w:tc>
                <w:tc>
                  <w:tcPr>
                    <w:tcW w:w="1111" w:type="pct"/>
                  </w:tcPr>
                  <w:p w:rsidR="007E4744" w:rsidRDefault="007E4744" w:rsidP="007E4744">
                    <w:pPr>
                      <w:rPr>
                        <w:rStyle w:val="50"/>
                        <w:b w:val="0"/>
                        <w:szCs w:val="21"/>
                      </w:rPr>
                    </w:pPr>
                    <w:r>
                      <w:t>主要系本期水务子公司工程建设投入增加所致；</w:t>
                    </w:r>
                  </w:p>
                </w:tc>
              </w:tr>
            </w:sdtContent>
          </w:sdt>
          <w:sdt>
            <w:sdtPr>
              <w:rPr>
                <w:rStyle w:val="50"/>
                <w:rFonts w:hint="eastAsia"/>
                <w:b w:val="0"/>
                <w:szCs w:val="21"/>
              </w:rPr>
              <w:alias w:val="资产负债状况分析"/>
              <w:tag w:val="_TUP_815ebab5da7a4ba88d97b27a17b235f3"/>
              <w:id w:val="701445645"/>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递延所得税资产 </w:t>
                    </w:r>
                  </w:p>
                </w:tc>
                <w:tc>
                  <w:tcPr>
                    <w:tcW w:w="832" w:type="pct"/>
                  </w:tcPr>
                  <w:p w:rsidR="007E4744" w:rsidRDefault="007E4744" w:rsidP="007E4744">
                    <w:pPr>
                      <w:jc w:val="right"/>
                      <w:rPr>
                        <w:rStyle w:val="50"/>
                        <w:b w:val="0"/>
                        <w:szCs w:val="21"/>
                      </w:rPr>
                    </w:pPr>
                    <w:r>
                      <w:t>52,069,788.41</w:t>
                    </w:r>
                  </w:p>
                </w:tc>
                <w:tc>
                  <w:tcPr>
                    <w:tcW w:w="415" w:type="pct"/>
                  </w:tcPr>
                  <w:p w:rsidR="007E4744" w:rsidRDefault="007E4744" w:rsidP="007E4744">
                    <w:pPr>
                      <w:jc w:val="right"/>
                      <w:rPr>
                        <w:rStyle w:val="50"/>
                        <w:b w:val="0"/>
                        <w:szCs w:val="21"/>
                      </w:rPr>
                    </w:pPr>
                    <w:r>
                      <w:t>0.90</w:t>
                    </w:r>
                  </w:p>
                </w:tc>
                <w:tc>
                  <w:tcPr>
                    <w:tcW w:w="903" w:type="pct"/>
                  </w:tcPr>
                  <w:p w:rsidR="007E4744" w:rsidRDefault="007E4744" w:rsidP="007E4744">
                    <w:pPr>
                      <w:jc w:val="right"/>
                      <w:rPr>
                        <w:rStyle w:val="50"/>
                        <w:b w:val="0"/>
                        <w:szCs w:val="21"/>
                      </w:rPr>
                    </w:pPr>
                    <w:r>
                      <w:t>36,301,884.53</w:t>
                    </w:r>
                  </w:p>
                </w:tc>
                <w:tc>
                  <w:tcPr>
                    <w:tcW w:w="419" w:type="pct"/>
                  </w:tcPr>
                  <w:p w:rsidR="007E4744" w:rsidRDefault="007E4744" w:rsidP="007E4744">
                    <w:pPr>
                      <w:jc w:val="right"/>
                      <w:rPr>
                        <w:rStyle w:val="50"/>
                        <w:b w:val="0"/>
                        <w:szCs w:val="21"/>
                      </w:rPr>
                    </w:pPr>
                    <w:r>
                      <w:t>0.70</w:t>
                    </w:r>
                  </w:p>
                </w:tc>
                <w:tc>
                  <w:tcPr>
                    <w:tcW w:w="485" w:type="pct"/>
                  </w:tcPr>
                  <w:p w:rsidR="007E4744" w:rsidRDefault="007E4744" w:rsidP="007E4744">
                    <w:pPr>
                      <w:jc w:val="right"/>
                      <w:rPr>
                        <w:rStyle w:val="50"/>
                        <w:b w:val="0"/>
                        <w:szCs w:val="21"/>
                      </w:rPr>
                    </w:pPr>
                    <w:r>
                      <w:t>43.44</w:t>
                    </w:r>
                  </w:p>
                </w:tc>
                <w:tc>
                  <w:tcPr>
                    <w:tcW w:w="1111" w:type="pct"/>
                  </w:tcPr>
                  <w:p w:rsidR="007E4744" w:rsidRDefault="007E4744" w:rsidP="007E4744">
                    <w:pPr>
                      <w:rPr>
                        <w:rStyle w:val="50"/>
                        <w:b w:val="0"/>
                        <w:szCs w:val="21"/>
                      </w:rPr>
                    </w:pPr>
                    <w:r>
                      <w:t>主要系本期确认内部交易未实现利润相关的递延所得税资产相比上年同期增加所致；</w:t>
                    </w:r>
                  </w:p>
                </w:tc>
              </w:tr>
            </w:sdtContent>
          </w:sdt>
          <w:sdt>
            <w:sdtPr>
              <w:rPr>
                <w:rStyle w:val="50"/>
                <w:rFonts w:hint="eastAsia"/>
                <w:b w:val="0"/>
                <w:szCs w:val="21"/>
              </w:rPr>
              <w:alias w:val="资产负债状况分析"/>
              <w:tag w:val="_TUP_815ebab5da7a4ba88d97b27a17b235f3"/>
              <w:id w:val="-343941186"/>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短期借款 </w:t>
                    </w:r>
                  </w:p>
                </w:tc>
                <w:tc>
                  <w:tcPr>
                    <w:tcW w:w="832" w:type="pct"/>
                  </w:tcPr>
                  <w:p w:rsidR="007E4744" w:rsidRDefault="007E4744" w:rsidP="007E4744">
                    <w:pPr>
                      <w:jc w:val="right"/>
                      <w:rPr>
                        <w:rStyle w:val="50"/>
                        <w:b w:val="0"/>
                        <w:szCs w:val="21"/>
                      </w:rPr>
                    </w:pPr>
                    <w:r>
                      <w:t>538,615,722.22</w:t>
                    </w:r>
                  </w:p>
                </w:tc>
                <w:tc>
                  <w:tcPr>
                    <w:tcW w:w="415" w:type="pct"/>
                  </w:tcPr>
                  <w:p w:rsidR="007E4744" w:rsidRDefault="007E4744" w:rsidP="007E4744">
                    <w:pPr>
                      <w:jc w:val="right"/>
                      <w:rPr>
                        <w:rStyle w:val="50"/>
                        <w:b w:val="0"/>
                        <w:szCs w:val="21"/>
                      </w:rPr>
                    </w:pPr>
                    <w:r>
                      <w:t>9.36</w:t>
                    </w:r>
                  </w:p>
                </w:tc>
                <w:tc>
                  <w:tcPr>
                    <w:tcW w:w="903" w:type="pct"/>
                  </w:tcPr>
                  <w:p w:rsidR="007E4744" w:rsidRDefault="007E4744" w:rsidP="007E4744">
                    <w:pPr>
                      <w:jc w:val="right"/>
                      <w:rPr>
                        <w:rStyle w:val="50"/>
                        <w:b w:val="0"/>
                        <w:szCs w:val="21"/>
                      </w:rPr>
                    </w:pPr>
                    <w:r>
                      <w:t>310,299,414.59</w:t>
                    </w:r>
                  </w:p>
                </w:tc>
                <w:tc>
                  <w:tcPr>
                    <w:tcW w:w="419" w:type="pct"/>
                  </w:tcPr>
                  <w:p w:rsidR="007E4744" w:rsidRDefault="007E4744" w:rsidP="007E4744">
                    <w:pPr>
                      <w:jc w:val="right"/>
                      <w:rPr>
                        <w:rStyle w:val="50"/>
                        <w:b w:val="0"/>
                        <w:szCs w:val="21"/>
                      </w:rPr>
                    </w:pPr>
                    <w:r>
                      <w:t>6.00</w:t>
                    </w:r>
                  </w:p>
                </w:tc>
                <w:tc>
                  <w:tcPr>
                    <w:tcW w:w="485" w:type="pct"/>
                  </w:tcPr>
                  <w:p w:rsidR="007E4744" w:rsidRDefault="007E4744" w:rsidP="007E4744">
                    <w:pPr>
                      <w:jc w:val="right"/>
                      <w:rPr>
                        <w:rStyle w:val="50"/>
                        <w:b w:val="0"/>
                        <w:szCs w:val="21"/>
                      </w:rPr>
                    </w:pPr>
                    <w:r>
                      <w:t>73.58</w:t>
                    </w:r>
                  </w:p>
                </w:tc>
                <w:tc>
                  <w:tcPr>
                    <w:tcW w:w="1111" w:type="pct"/>
                  </w:tcPr>
                  <w:p w:rsidR="007E4744" w:rsidRDefault="007E4744" w:rsidP="007E4744">
                    <w:pPr>
                      <w:rPr>
                        <w:rStyle w:val="50"/>
                        <w:b w:val="0"/>
                        <w:szCs w:val="21"/>
                      </w:rPr>
                    </w:pPr>
                    <w:r>
                      <w:t>主要系公司本期新增银行贷款所致；</w:t>
                    </w:r>
                  </w:p>
                </w:tc>
              </w:tr>
            </w:sdtContent>
          </w:sdt>
          <w:sdt>
            <w:sdtPr>
              <w:rPr>
                <w:rStyle w:val="50"/>
                <w:rFonts w:hint="eastAsia"/>
                <w:b w:val="0"/>
                <w:szCs w:val="21"/>
              </w:rPr>
              <w:alias w:val="资产负债状况分析"/>
              <w:tag w:val="_TUP_815ebab5da7a4ba88d97b27a17b235f3"/>
              <w:id w:val="-444529993"/>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 预收款项 </w:t>
                    </w:r>
                  </w:p>
                </w:tc>
                <w:tc>
                  <w:tcPr>
                    <w:tcW w:w="832" w:type="pct"/>
                  </w:tcPr>
                  <w:p w:rsidR="007E4744" w:rsidRDefault="007E4744" w:rsidP="007E4744">
                    <w:pPr>
                      <w:jc w:val="right"/>
                      <w:rPr>
                        <w:rStyle w:val="50"/>
                        <w:b w:val="0"/>
                        <w:szCs w:val="21"/>
                      </w:rPr>
                    </w:pPr>
                    <w:r>
                      <w:t>2,235,341.30</w:t>
                    </w:r>
                  </w:p>
                </w:tc>
                <w:tc>
                  <w:tcPr>
                    <w:tcW w:w="415" w:type="pct"/>
                  </w:tcPr>
                  <w:p w:rsidR="007E4744" w:rsidRDefault="007E4744" w:rsidP="007E4744">
                    <w:pPr>
                      <w:jc w:val="right"/>
                      <w:rPr>
                        <w:rStyle w:val="50"/>
                        <w:b w:val="0"/>
                        <w:szCs w:val="21"/>
                      </w:rPr>
                    </w:pPr>
                    <w:r>
                      <w:t>0.04</w:t>
                    </w:r>
                  </w:p>
                </w:tc>
                <w:tc>
                  <w:tcPr>
                    <w:tcW w:w="903" w:type="pct"/>
                  </w:tcPr>
                  <w:p w:rsidR="007E4744" w:rsidRDefault="007E4744" w:rsidP="007E4744">
                    <w:pPr>
                      <w:jc w:val="right"/>
                      <w:rPr>
                        <w:rStyle w:val="50"/>
                        <w:b w:val="0"/>
                        <w:szCs w:val="21"/>
                      </w:rPr>
                    </w:pPr>
                    <w:r>
                      <w:t>525,435,302.32</w:t>
                    </w:r>
                  </w:p>
                </w:tc>
                <w:tc>
                  <w:tcPr>
                    <w:tcW w:w="419" w:type="pct"/>
                  </w:tcPr>
                  <w:p w:rsidR="007E4744" w:rsidRDefault="007E4744" w:rsidP="007E4744">
                    <w:pPr>
                      <w:jc w:val="right"/>
                      <w:rPr>
                        <w:rStyle w:val="50"/>
                        <w:b w:val="0"/>
                        <w:szCs w:val="21"/>
                      </w:rPr>
                    </w:pPr>
                    <w:r>
                      <w:t>10.16</w:t>
                    </w:r>
                  </w:p>
                </w:tc>
                <w:tc>
                  <w:tcPr>
                    <w:tcW w:w="485" w:type="pct"/>
                  </w:tcPr>
                  <w:p w:rsidR="007E4744" w:rsidRDefault="007E4744" w:rsidP="007E4744">
                    <w:pPr>
                      <w:jc w:val="right"/>
                      <w:rPr>
                        <w:rStyle w:val="50"/>
                        <w:b w:val="0"/>
                        <w:szCs w:val="21"/>
                      </w:rPr>
                    </w:pPr>
                    <w:r>
                      <w:t>-99.57</w:t>
                    </w:r>
                  </w:p>
                </w:tc>
                <w:tc>
                  <w:tcPr>
                    <w:tcW w:w="1111" w:type="pct"/>
                  </w:tcPr>
                  <w:p w:rsidR="007E4744" w:rsidRDefault="007E4744" w:rsidP="007E4744">
                    <w:pPr>
                      <w:rPr>
                        <w:rStyle w:val="50"/>
                        <w:b w:val="0"/>
                        <w:szCs w:val="21"/>
                      </w:rPr>
                    </w:pPr>
                    <w:r>
                      <w:t>系本期执行新收入准则进行重分类所致； </w:t>
                    </w:r>
                  </w:p>
                </w:tc>
              </w:tr>
            </w:sdtContent>
          </w:sdt>
          <w:sdt>
            <w:sdtPr>
              <w:rPr>
                <w:rStyle w:val="50"/>
                <w:rFonts w:hint="eastAsia"/>
                <w:b w:val="0"/>
                <w:szCs w:val="21"/>
              </w:rPr>
              <w:alias w:val="资产负债状况分析"/>
              <w:tag w:val="_TUP_815ebab5da7a4ba88d97b27a17b235f3"/>
              <w:id w:val="1570538579"/>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 合同负债 </w:t>
                    </w:r>
                  </w:p>
                </w:tc>
                <w:tc>
                  <w:tcPr>
                    <w:tcW w:w="832" w:type="pct"/>
                  </w:tcPr>
                  <w:p w:rsidR="007E4744" w:rsidRDefault="007E4744" w:rsidP="007E4744">
                    <w:pPr>
                      <w:jc w:val="right"/>
                      <w:rPr>
                        <w:rStyle w:val="50"/>
                        <w:b w:val="0"/>
                        <w:szCs w:val="21"/>
                      </w:rPr>
                    </w:pPr>
                    <w:r>
                      <w:t>683,790,038.89</w:t>
                    </w:r>
                  </w:p>
                </w:tc>
                <w:tc>
                  <w:tcPr>
                    <w:tcW w:w="415" w:type="pct"/>
                  </w:tcPr>
                  <w:p w:rsidR="007E4744" w:rsidRDefault="007E4744" w:rsidP="007E4744">
                    <w:pPr>
                      <w:jc w:val="right"/>
                      <w:rPr>
                        <w:rStyle w:val="50"/>
                        <w:b w:val="0"/>
                        <w:szCs w:val="21"/>
                      </w:rPr>
                    </w:pPr>
                    <w:r>
                      <w:t>11.88</w:t>
                    </w:r>
                  </w:p>
                </w:tc>
                <w:tc>
                  <w:tcPr>
                    <w:tcW w:w="903" w:type="pct"/>
                  </w:tcPr>
                  <w:p w:rsidR="007E4744" w:rsidRDefault="007E4744" w:rsidP="007E4744">
                    <w:pPr>
                      <w:jc w:val="right"/>
                      <w:rPr>
                        <w:rStyle w:val="50"/>
                        <w:b w:val="0"/>
                        <w:szCs w:val="21"/>
                      </w:rPr>
                    </w:pPr>
                  </w:p>
                </w:tc>
                <w:tc>
                  <w:tcPr>
                    <w:tcW w:w="419" w:type="pct"/>
                  </w:tcPr>
                  <w:p w:rsidR="007E4744" w:rsidRDefault="007E4744" w:rsidP="007E4744">
                    <w:pPr>
                      <w:jc w:val="right"/>
                      <w:rPr>
                        <w:rStyle w:val="50"/>
                        <w:b w:val="0"/>
                        <w:szCs w:val="21"/>
                      </w:rPr>
                    </w:pPr>
                    <w:r>
                      <w:t>      -  </w:t>
                    </w:r>
                  </w:p>
                </w:tc>
                <w:tc>
                  <w:tcPr>
                    <w:tcW w:w="485" w:type="pct"/>
                  </w:tcPr>
                  <w:p w:rsidR="007E4744" w:rsidRDefault="007E4744" w:rsidP="007E4744">
                    <w:pPr>
                      <w:jc w:val="right"/>
                      <w:rPr>
                        <w:rStyle w:val="50"/>
                        <w:b w:val="0"/>
                        <w:szCs w:val="21"/>
                      </w:rPr>
                    </w:pPr>
                  </w:p>
                </w:tc>
                <w:tc>
                  <w:tcPr>
                    <w:tcW w:w="1111" w:type="pct"/>
                  </w:tcPr>
                  <w:p w:rsidR="007E4744" w:rsidRDefault="007E4744" w:rsidP="007E4744">
                    <w:pPr>
                      <w:rPr>
                        <w:rStyle w:val="50"/>
                        <w:b w:val="0"/>
                        <w:szCs w:val="21"/>
                      </w:rPr>
                    </w:pPr>
                    <w:r>
                      <w:t>系本期执行新收入准则进行重分类所致； </w:t>
                    </w:r>
                  </w:p>
                </w:tc>
              </w:tr>
            </w:sdtContent>
          </w:sdt>
          <w:sdt>
            <w:sdtPr>
              <w:rPr>
                <w:rStyle w:val="50"/>
                <w:rFonts w:hint="eastAsia"/>
                <w:b w:val="0"/>
                <w:szCs w:val="21"/>
              </w:rPr>
              <w:alias w:val="资产负债状况分析"/>
              <w:tag w:val="_TUP_815ebab5da7a4ba88d97b27a17b235f3"/>
              <w:id w:val="-1292279038"/>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 应交税费 </w:t>
                    </w:r>
                  </w:p>
                </w:tc>
                <w:tc>
                  <w:tcPr>
                    <w:tcW w:w="832" w:type="pct"/>
                  </w:tcPr>
                  <w:p w:rsidR="007E4744" w:rsidRDefault="007E4744" w:rsidP="007E4744">
                    <w:pPr>
                      <w:jc w:val="right"/>
                      <w:rPr>
                        <w:rStyle w:val="50"/>
                        <w:b w:val="0"/>
                        <w:szCs w:val="21"/>
                      </w:rPr>
                    </w:pPr>
                    <w:r>
                      <w:t>73,350,911.25</w:t>
                    </w:r>
                  </w:p>
                </w:tc>
                <w:tc>
                  <w:tcPr>
                    <w:tcW w:w="415" w:type="pct"/>
                  </w:tcPr>
                  <w:p w:rsidR="007E4744" w:rsidRDefault="007E4744" w:rsidP="007E4744">
                    <w:pPr>
                      <w:jc w:val="right"/>
                      <w:rPr>
                        <w:rStyle w:val="50"/>
                        <w:b w:val="0"/>
                        <w:szCs w:val="21"/>
                      </w:rPr>
                    </w:pPr>
                    <w:r>
                      <w:t>1.27</w:t>
                    </w:r>
                  </w:p>
                </w:tc>
                <w:tc>
                  <w:tcPr>
                    <w:tcW w:w="903" w:type="pct"/>
                  </w:tcPr>
                  <w:p w:rsidR="007E4744" w:rsidRDefault="007E4744" w:rsidP="007E4744">
                    <w:pPr>
                      <w:jc w:val="right"/>
                      <w:rPr>
                        <w:rStyle w:val="50"/>
                        <w:b w:val="0"/>
                        <w:szCs w:val="21"/>
                      </w:rPr>
                    </w:pPr>
                    <w:r>
                      <w:t>41,872,067.27</w:t>
                    </w:r>
                  </w:p>
                </w:tc>
                <w:tc>
                  <w:tcPr>
                    <w:tcW w:w="419" w:type="pct"/>
                  </w:tcPr>
                  <w:p w:rsidR="007E4744" w:rsidRDefault="007E4744" w:rsidP="007E4744">
                    <w:pPr>
                      <w:jc w:val="right"/>
                      <w:rPr>
                        <w:rStyle w:val="50"/>
                        <w:b w:val="0"/>
                        <w:szCs w:val="21"/>
                      </w:rPr>
                    </w:pPr>
                    <w:r>
                      <w:t>0.81</w:t>
                    </w:r>
                  </w:p>
                </w:tc>
                <w:tc>
                  <w:tcPr>
                    <w:tcW w:w="485" w:type="pct"/>
                  </w:tcPr>
                  <w:p w:rsidR="007E4744" w:rsidRDefault="007E4744" w:rsidP="007E4744">
                    <w:pPr>
                      <w:jc w:val="right"/>
                      <w:rPr>
                        <w:rStyle w:val="50"/>
                        <w:b w:val="0"/>
                        <w:szCs w:val="21"/>
                      </w:rPr>
                    </w:pPr>
                    <w:r>
                      <w:t>75.18</w:t>
                    </w:r>
                  </w:p>
                </w:tc>
                <w:tc>
                  <w:tcPr>
                    <w:tcW w:w="1111" w:type="pct"/>
                  </w:tcPr>
                  <w:p w:rsidR="007E4744" w:rsidRDefault="007E4744" w:rsidP="007E4744">
                    <w:pPr>
                      <w:rPr>
                        <w:rStyle w:val="50"/>
                        <w:b w:val="0"/>
                        <w:szCs w:val="21"/>
                      </w:rPr>
                    </w:pPr>
                    <w:r>
                      <w:t>主要系本期部分子公司利润增长，相应计提当期所得税费用增加所致； </w:t>
                    </w:r>
                  </w:p>
                </w:tc>
              </w:tr>
            </w:sdtContent>
          </w:sdt>
          <w:sdt>
            <w:sdtPr>
              <w:rPr>
                <w:rStyle w:val="50"/>
                <w:rFonts w:hint="eastAsia"/>
                <w:b w:val="0"/>
                <w:szCs w:val="21"/>
              </w:rPr>
              <w:alias w:val="资产负债状况分析"/>
              <w:tag w:val="_TUP_815ebab5da7a4ba88d97b27a17b235f3"/>
              <w:id w:val="-1618518932"/>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一年内到期的非流动负债 </w:t>
                    </w:r>
                  </w:p>
                </w:tc>
                <w:tc>
                  <w:tcPr>
                    <w:tcW w:w="832" w:type="pct"/>
                  </w:tcPr>
                  <w:p w:rsidR="007E4744" w:rsidRDefault="007E4744" w:rsidP="007E4744">
                    <w:pPr>
                      <w:jc w:val="right"/>
                      <w:rPr>
                        <w:rStyle w:val="50"/>
                        <w:b w:val="0"/>
                        <w:szCs w:val="21"/>
                      </w:rPr>
                    </w:pPr>
                    <w:r>
                      <w:t>30,810,293.81</w:t>
                    </w:r>
                  </w:p>
                </w:tc>
                <w:tc>
                  <w:tcPr>
                    <w:tcW w:w="415" w:type="pct"/>
                  </w:tcPr>
                  <w:p w:rsidR="007E4744" w:rsidRDefault="007E4744" w:rsidP="007E4744">
                    <w:pPr>
                      <w:jc w:val="right"/>
                      <w:rPr>
                        <w:rStyle w:val="50"/>
                        <w:b w:val="0"/>
                        <w:szCs w:val="21"/>
                      </w:rPr>
                    </w:pPr>
                    <w:r>
                      <w:t>0.54</w:t>
                    </w:r>
                  </w:p>
                </w:tc>
                <w:tc>
                  <w:tcPr>
                    <w:tcW w:w="903" w:type="pct"/>
                  </w:tcPr>
                  <w:p w:rsidR="007E4744" w:rsidRDefault="007E4744" w:rsidP="007E4744">
                    <w:pPr>
                      <w:jc w:val="right"/>
                      <w:rPr>
                        <w:rStyle w:val="50"/>
                        <w:b w:val="0"/>
                        <w:szCs w:val="21"/>
                      </w:rPr>
                    </w:pPr>
                    <w:r>
                      <w:t>57,429,171.42</w:t>
                    </w:r>
                  </w:p>
                </w:tc>
                <w:tc>
                  <w:tcPr>
                    <w:tcW w:w="419" w:type="pct"/>
                  </w:tcPr>
                  <w:p w:rsidR="007E4744" w:rsidRDefault="007E4744" w:rsidP="007E4744">
                    <w:pPr>
                      <w:jc w:val="right"/>
                      <w:rPr>
                        <w:rStyle w:val="50"/>
                        <w:b w:val="0"/>
                        <w:szCs w:val="21"/>
                      </w:rPr>
                    </w:pPr>
                    <w:r>
                      <w:t>1.11</w:t>
                    </w:r>
                  </w:p>
                </w:tc>
                <w:tc>
                  <w:tcPr>
                    <w:tcW w:w="485" w:type="pct"/>
                  </w:tcPr>
                  <w:p w:rsidR="007E4744" w:rsidRDefault="007E4744" w:rsidP="007E4744">
                    <w:pPr>
                      <w:jc w:val="right"/>
                      <w:rPr>
                        <w:rStyle w:val="50"/>
                        <w:b w:val="0"/>
                        <w:szCs w:val="21"/>
                      </w:rPr>
                    </w:pPr>
                    <w:r>
                      <w:t>-46.35</w:t>
                    </w:r>
                  </w:p>
                </w:tc>
                <w:tc>
                  <w:tcPr>
                    <w:tcW w:w="1111" w:type="pct"/>
                  </w:tcPr>
                  <w:p w:rsidR="007E4744" w:rsidRDefault="007E4744" w:rsidP="007E4744">
                    <w:pPr>
                      <w:rPr>
                        <w:rStyle w:val="50"/>
                        <w:b w:val="0"/>
                        <w:szCs w:val="21"/>
                      </w:rPr>
                    </w:pPr>
                    <w:r>
                      <w:t>主要系本期末一年内到期的长期借款同比减少所致；</w:t>
                    </w:r>
                  </w:p>
                </w:tc>
              </w:tr>
            </w:sdtContent>
          </w:sdt>
          <w:sdt>
            <w:sdtPr>
              <w:rPr>
                <w:rStyle w:val="50"/>
                <w:rFonts w:hint="eastAsia"/>
                <w:b w:val="0"/>
                <w:szCs w:val="21"/>
              </w:rPr>
              <w:alias w:val="资产负债状况分析"/>
              <w:tag w:val="_TUP_815ebab5da7a4ba88d97b27a17b235f3"/>
              <w:id w:val="-246966069"/>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其他流动负债 </w:t>
                    </w:r>
                  </w:p>
                </w:tc>
                <w:tc>
                  <w:tcPr>
                    <w:tcW w:w="832" w:type="pct"/>
                  </w:tcPr>
                  <w:p w:rsidR="007E4744" w:rsidRDefault="007E4744" w:rsidP="007E4744">
                    <w:pPr>
                      <w:jc w:val="right"/>
                      <w:rPr>
                        <w:rStyle w:val="50"/>
                        <w:b w:val="0"/>
                        <w:szCs w:val="21"/>
                      </w:rPr>
                    </w:pPr>
                    <w:r>
                      <w:t>5,160,424.92</w:t>
                    </w:r>
                  </w:p>
                </w:tc>
                <w:tc>
                  <w:tcPr>
                    <w:tcW w:w="415" w:type="pct"/>
                  </w:tcPr>
                  <w:p w:rsidR="007E4744" w:rsidRDefault="007E4744" w:rsidP="007E4744">
                    <w:pPr>
                      <w:jc w:val="right"/>
                      <w:rPr>
                        <w:rStyle w:val="50"/>
                        <w:b w:val="0"/>
                        <w:szCs w:val="21"/>
                      </w:rPr>
                    </w:pPr>
                    <w:r>
                      <w:t>0.09</w:t>
                    </w:r>
                  </w:p>
                </w:tc>
                <w:tc>
                  <w:tcPr>
                    <w:tcW w:w="903" w:type="pct"/>
                  </w:tcPr>
                  <w:p w:rsidR="007E4744" w:rsidRDefault="007E4744" w:rsidP="007E4744">
                    <w:pPr>
                      <w:jc w:val="right"/>
                      <w:rPr>
                        <w:rStyle w:val="50"/>
                        <w:b w:val="0"/>
                        <w:szCs w:val="21"/>
                      </w:rPr>
                    </w:pPr>
                    <w:r>
                      <w:t>208,194,694.45</w:t>
                    </w:r>
                  </w:p>
                </w:tc>
                <w:tc>
                  <w:tcPr>
                    <w:tcW w:w="419" w:type="pct"/>
                  </w:tcPr>
                  <w:p w:rsidR="007E4744" w:rsidRDefault="007E4744" w:rsidP="007E4744">
                    <w:pPr>
                      <w:jc w:val="right"/>
                      <w:rPr>
                        <w:rStyle w:val="50"/>
                        <w:b w:val="0"/>
                        <w:szCs w:val="21"/>
                      </w:rPr>
                    </w:pPr>
                    <w:r>
                      <w:t>4.03</w:t>
                    </w:r>
                  </w:p>
                </w:tc>
                <w:tc>
                  <w:tcPr>
                    <w:tcW w:w="485" w:type="pct"/>
                  </w:tcPr>
                  <w:p w:rsidR="007E4744" w:rsidRDefault="007E4744" w:rsidP="007E4744">
                    <w:pPr>
                      <w:jc w:val="right"/>
                      <w:rPr>
                        <w:rStyle w:val="50"/>
                        <w:b w:val="0"/>
                        <w:szCs w:val="21"/>
                      </w:rPr>
                    </w:pPr>
                    <w:r>
                      <w:t>-97.52</w:t>
                    </w:r>
                  </w:p>
                </w:tc>
                <w:tc>
                  <w:tcPr>
                    <w:tcW w:w="1111" w:type="pct"/>
                  </w:tcPr>
                  <w:p w:rsidR="007E4744" w:rsidRDefault="007E4744" w:rsidP="007E4744">
                    <w:pPr>
                      <w:rPr>
                        <w:rStyle w:val="50"/>
                        <w:b w:val="0"/>
                        <w:szCs w:val="21"/>
                      </w:rPr>
                    </w:pPr>
                    <w:r>
                      <w:t>主要系本期公司归还超短期融资券所致；</w:t>
                    </w:r>
                  </w:p>
                </w:tc>
              </w:tr>
            </w:sdtContent>
          </w:sdt>
          <w:sdt>
            <w:sdtPr>
              <w:rPr>
                <w:rStyle w:val="50"/>
                <w:rFonts w:hint="eastAsia"/>
                <w:b w:val="0"/>
                <w:szCs w:val="21"/>
              </w:rPr>
              <w:alias w:val="资产负债状况分析"/>
              <w:tag w:val="_TUP_815ebab5da7a4ba88d97b27a17b235f3"/>
              <w:id w:val="14433201"/>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长期借款 </w:t>
                    </w:r>
                  </w:p>
                </w:tc>
                <w:tc>
                  <w:tcPr>
                    <w:tcW w:w="832" w:type="pct"/>
                  </w:tcPr>
                  <w:p w:rsidR="007E4744" w:rsidRDefault="007E4744" w:rsidP="007E4744">
                    <w:pPr>
                      <w:jc w:val="right"/>
                      <w:rPr>
                        <w:rStyle w:val="50"/>
                        <w:b w:val="0"/>
                        <w:szCs w:val="21"/>
                      </w:rPr>
                    </w:pPr>
                    <w:r>
                      <w:t>775,104,638.80</w:t>
                    </w:r>
                  </w:p>
                </w:tc>
                <w:tc>
                  <w:tcPr>
                    <w:tcW w:w="415" w:type="pct"/>
                  </w:tcPr>
                  <w:p w:rsidR="007E4744" w:rsidRDefault="007E4744" w:rsidP="007E4744">
                    <w:pPr>
                      <w:jc w:val="right"/>
                      <w:rPr>
                        <w:rStyle w:val="50"/>
                        <w:b w:val="0"/>
                        <w:szCs w:val="21"/>
                      </w:rPr>
                    </w:pPr>
                    <w:r>
                      <w:t>13.47</w:t>
                    </w:r>
                  </w:p>
                </w:tc>
                <w:tc>
                  <w:tcPr>
                    <w:tcW w:w="903" w:type="pct"/>
                  </w:tcPr>
                  <w:p w:rsidR="007E4744" w:rsidRDefault="007E4744" w:rsidP="007E4744">
                    <w:pPr>
                      <w:jc w:val="right"/>
                      <w:rPr>
                        <w:rStyle w:val="50"/>
                        <w:b w:val="0"/>
                        <w:szCs w:val="21"/>
                      </w:rPr>
                    </w:pPr>
                    <w:r>
                      <w:t>581,045,284.80</w:t>
                    </w:r>
                  </w:p>
                </w:tc>
                <w:tc>
                  <w:tcPr>
                    <w:tcW w:w="419" w:type="pct"/>
                  </w:tcPr>
                  <w:p w:rsidR="007E4744" w:rsidRDefault="007E4744" w:rsidP="007E4744">
                    <w:pPr>
                      <w:jc w:val="right"/>
                      <w:rPr>
                        <w:rStyle w:val="50"/>
                        <w:b w:val="0"/>
                        <w:szCs w:val="21"/>
                      </w:rPr>
                    </w:pPr>
                    <w:r>
                      <w:t>11.24</w:t>
                    </w:r>
                  </w:p>
                </w:tc>
                <w:tc>
                  <w:tcPr>
                    <w:tcW w:w="485" w:type="pct"/>
                  </w:tcPr>
                  <w:p w:rsidR="007E4744" w:rsidRDefault="007E4744" w:rsidP="007E4744">
                    <w:pPr>
                      <w:jc w:val="right"/>
                      <w:rPr>
                        <w:rStyle w:val="50"/>
                        <w:b w:val="0"/>
                        <w:szCs w:val="21"/>
                      </w:rPr>
                    </w:pPr>
                    <w:r>
                      <w:t>33.40</w:t>
                    </w:r>
                  </w:p>
                </w:tc>
                <w:tc>
                  <w:tcPr>
                    <w:tcW w:w="1111" w:type="pct"/>
                  </w:tcPr>
                  <w:p w:rsidR="007E4744" w:rsidRDefault="007E4744" w:rsidP="007E4744">
                    <w:pPr>
                      <w:rPr>
                        <w:rStyle w:val="50"/>
                        <w:b w:val="0"/>
                        <w:szCs w:val="21"/>
                      </w:rPr>
                    </w:pPr>
                    <w:r>
                      <w:t>主要系公司本期新增银行贷款所致；</w:t>
                    </w:r>
                  </w:p>
                </w:tc>
              </w:tr>
            </w:sdtContent>
          </w:sdt>
          <w:sdt>
            <w:sdtPr>
              <w:rPr>
                <w:rStyle w:val="50"/>
                <w:rFonts w:hint="eastAsia"/>
                <w:b w:val="0"/>
                <w:szCs w:val="21"/>
              </w:rPr>
              <w:alias w:val="资产负债状况分析"/>
              <w:tag w:val="_TUP_815ebab5da7a4ba88d97b27a17b235f3"/>
              <w:id w:val="1433172290"/>
              <w:lock w:val="sdtLocked"/>
              <w:placeholder>
                <w:docPart w:val="4FC9E8955504436A86C9D778642DED22"/>
              </w:placeholder>
            </w:sdtPr>
            <w:sdtEndPr>
              <w:rPr>
                <w:rStyle w:val="50"/>
              </w:rPr>
            </w:sdtEndPr>
            <w:sdtContent>
              <w:tr w:rsidR="007E4744" w:rsidTr="007E4744">
                <w:trPr>
                  <w:trHeight w:val="135"/>
                </w:trPr>
                <w:tc>
                  <w:tcPr>
                    <w:tcW w:w="835" w:type="pct"/>
                  </w:tcPr>
                  <w:p w:rsidR="007E4744" w:rsidRDefault="007E4744" w:rsidP="007E4744">
                    <w:pPr>
                      <w:rPr>
                        <w:rStyle w:val="50"/>
                        <w:b w:val="0"/>
                        <w:szCs w:val="21"/>
                      </w:rPr>
                    </w:pPr>
                    <w:r>
                      <w:t>递延所得税负债 </w:t>
                    </w:r>
                  </w:p>
                </w:tc>
                <w:tc>
                  <w:tcPr>
                    <w:tcW w:w="832" w:type="pct"/>
                  </w:tcPr>
                  <w:p w:rsidR="007E4744" w:rsidRDefault="007E4744" w:rsidP="007E4744">
                    <w:pPr>
                      <w:jc w:val="right"/>
                      <w:rPr>
                        <w:rStyle w:val="50"/>
                        <w:b w:val="0"/>
                        <w:szCs w:val="21"/>
                      </w:rPr>
                    </w:pPr>
                    <w:r>
                      <w:t>6,742,498.59</w:t>
                    </w:r>
                  </w:p>
                </w:tc>
                <w:tc>
                  <w:tcPr>
                    <w:tcW w:w="415" w:type="pct"/>
                  </w:tcPr>
                  <w:p w:rsidR="007E4744" w:rsidRDefault="007E4744" w:rsidP="007E4744">
                    <w:pPr>
                      <w:jc w:val="right"/>
                      <w:rPr>
                        <w:rStyle w:val="50"/>
                        <w:b w:val="0"/>
                        <w:szCs w:val="21"/>
                      </w:rPr>
                    </w:pPr>
                    <w:r>
                      <w:t>0.12</w:t>
                    </w:r>
                  </w:p>
                </w:tc>
                <w:tc>
                  <w:tcPr>
                    <w:tcW w:w="903" w:type="pct"/>
                  </w:tcPr>
                  <w:p w:rsidR="007E4744" w:rsidRDefault="007E4744" w:rsidP="007E4744">
                    <w:pPr>
                      <w:jc w:val="right"/>
                      <w:rPr>
                        <w:rStyle w:val="50"/>
                        <w:b w:val="0"/>
                        <w:szCs w:val="21"/>
                      </w:rPr>
                    </w:pPr>
                    <w:r>
                      <w:t>694,779.28</w:t>
                    </w:r>
                  </w:p>
                </w:tc>
                <w:tc>
                  <w:tcPr>
                    <w:tcW w:w="419" w:type="pct"/>
                  </w:tcPr>
                  <w:p w:rsidR="007E4744" w:rsidRDefault="007E4744" w:rsidP="007E4744">
                    <w:pPr>
                      <w:jc w:val="right"/>
                      <w:rPr>
                        <w:rStyle w:val="50"/>
                        <w:b w:val="0"/>
                        <w:szCs w:val="21"/>
                      </w:rPr>
                    </w:pPr>
                    <w:r>
                      <w:t>0.01</w:t>
                    </w:r>
                  </w:p>
                </w:tc>
                <w:tc>
                  <w:tcPr>
                    <w:tcW w:w="485" w:type="pct"/>
                  </w:tcPr>
                  <w:p w:rsidR="007E4744" w:rsidRDefault="007E4744" w:rsidP="007E4744">
                    <w:pPr>
                      <w:jc w:val="right"/>
                      <w:rPr>
                        <w:rStyle w:val="50"/>
                        <w:b w:val="0"/>
                        <w:szCs w:val="21"/>
                      </w:rPr>
                    </w:pPr>
                    <w:r>
                      <w:t>870.45</w:t>
                    </w:r>
                  </w:p>
                </w:tc>
                <w:tc>
                  <w:tcPr>
                    <w:tcW w:w="1111" w:type="pct"/>
                  </w:tcPr>
                  <w:p w:rsidR="007E4744" w:rsidRDefault="007E4744" w:rsidP="007E4744">
                    <w:pPr>
                      <w:rPr>
                        <w:rStyle w:val="50"/>
                        <w:b w:val="0"/>
                        <w:szCs w:val="21"/>
                      </w:rPr>
                    </w:pPr>
                    <w:r>
                      <w:t>主要系部分子公司本期对符合条件的固定资产一次性税前扣除，相应确认递延所得税负债所致</w:t>
                    </w:r>
                  </w:p>
                </w:tc>
              </w:tr>
            </w:sdtContent>
          </w:sdt>
        </w:tbl>
        <w:p w:rsidR="00CC2976" w:rsidRDefault="00225909">
          <w:pPr>
            <w:rPr>
              <w:szCs w:val="21"/>
            </w:rPr>
          </w:pPr>
        </w:p>
      </w:sdtContent>
    </w:sdt>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GBC22222222222222222222222222222"/>
        </w:placeholder>
      </w:sdtPr>
      <w:sdtEndPr>
        <w:rPr>
          <w:rFonts w:hint="eastAsia"/>
          <w:szCs w:val="21"/>
        </w:rPr>
      </w:sdtEndPr>
      <w:sdtContent>
        <w:p w:rsidR="00CC2976" w:rsidRDefault="008672B3">
          <w:pPr>
            <w:pStyle w:val="4"/>
            <w:numPr>
              <w:ilvl w:val="0"/>
              <w:numId w:val="125"/>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Locked"/>
            <w:placeholder>
              <w:docPart w:val="GBC22222222222222222222222222222"/>
            </w:placeholder>
          </w:sdtPr>
          <w:sdtEndPr/>
          <w:sdtContent>
            <w:p w:rsidR="00854162" w:rsidRDefault="008672B3" w:rsidP="007420CA">
              <w:pPr>
                <w:rPr>
                  <w:szCs w:val="21"/>
                </w:rPr>
              </w:pPr>
              <w:r>
                <w:rPr>
                  <w:szCs w:val="21"/>
                </w:rPr>
                <w:fldChar w:fldCharType="begin"/>
              </w:r>
              <w:r w:rsidR="00854162">
                <w:rPr>
                  <w:szCs w:val="21"/>
                </w:rPr>
                <w:instrText xml:space="preserve"> MACROBUTTON  SnrToggleCheckbox √适用  </w:instrText>
              </w:r>
              <w:r>
                <w:rPr>
                  <w:szCs w:val="21"/>
                </w:rPr>
                <w:fldChar w:fldCharType="end"/>
              </w:r>
              <w:r>
                <w:rPr>
                  <w:szCs w:val="21"/>
                </w:rPr>
                <w:fldChar w:fldCharType="begin"/>
              </w:r>
              <w:r w:rsidR="00854162">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lock w:val="sdtLocked"/>
            <w:placeholder>
              <w:docPart w:val="F4CCCF33EBCD43F58650619ECCC45931"/>
            </w:placeholder>
          </w:sdtPr>
          <w:sdtEndPr/>
          <w:sdtContent>
            <w:p w:rsidR="00854162" w:rsidRPr="00AF0B58" w:rsidRDefault="00854162" w:rsidP="00854162">
              <w:pPr>
                <w:tabs>
                  <w:tab w:val="right" w:pos="7740"/>
                </w:tabs>
                <w:spacing w:line="360" w:lineRule="auto"/>
                <w:outlineLvl w:val="2"/>
              </w:pPr>
            </w:p>
            <w:tbl>
              <w:tblPr>
                <w:tblW w:w="4770" w:type="pct"/>
                <w:tblInd w:w="39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06"/>
                <w:gridCol w:w="2559"/>
                <w:gridCol w:w="3968"/>
              </w:tblGrid>
              <w:tr w:rsidR="00854162" w:rsidRPr="00AF0B58" w:rsidTr="007F2E81">
                <w:tc>
                  <w:tcPr>
                    <w:tcW w:w="1220" w:type="pct"/>
                    <w:shd w:val="clear" w:color="auto" w:fill="auto"/>
                  </w:tcPr>
                  <w:p w:rsidR="00854162" w:rsidRPr="00AF0B58" w:rsidRDefault="00854162" w:rsidP="007F2E81">
                    <w:pPr>
                      <w:tabs>
                        <w:tab w:val="right" w:pos="7740"/>
                      </w:tabs>
                      <w:spacing w:line="360" w:lineRule="auto"/>
                    </w:pPr>
                    <w:r w:rsidRPr="00AF0B58">
                      <w:rPr>
                        <w:rFonts w:hint="eastAsia"/>
                      </w:rPr>
                      <w:t xml:space="preserve">  项  目</w:t>
                    </w:r>
                  </w:p>
                </w:tc>
                <w:tc>
                  <w:tcPr>
                    <w:tcW w:w="1482" w:type="pct"/>
                    <w:shd w:val="clear" w:color="auto" w:fill="auto"/>
                  </w:tcPr>
                  <w:p w:rsidR="00854162" w:rsidRPr="00AF0B58" w:rsidRDefault="00854162" w:rsidP="007F2E81">
                    <w:pPr>
                      <w:tabs>
                        <w:tab w:val="right" w:pos="7740"/>
                      </w:tabs>
                      <w:spacing w:line="360" w:lineRule="auto"/>
                      <w:ind w:leftChars="-52" w:left="-109" w:rightChars="-64" w:right="-134"/>
                      <w:jc w:val="center"/>
                    </w:pPr>
                    <w:r w:rsidRPr="00AF0B58">
                      <w:rPr>
                        <w:rFonts w:hint="eastAsia"/>
                      </w:rPr>
                      <w:t>期末账面价值</w:t>
                    </w:r>
                  </w:p>
                </w:tc>
                <w:tc>
                  <w:tcPr>
                    <w:tcW w:w="2298" w:type="pct"/>
                    <w:shd w:val="clear" w:color="auto" w:fill="auto"/>
                  </w:tcPr>
                  <w:p w:rsidR="00854162" w:rsidRPr="00AF0B58" w:rsidRDefault="00854162" w:rsidP="007F2E81">
                    <w:pPr>
                      <w:tabs>
                        <w:tab w:val="right" w:pos="7740"/>
                      </w:tabs>
                      <w:spacing w:line="360" w:lineRule="auto"/>
                      <w:ind w:leftChars="-38" w:left="-80" w:rightChars="-37" w:right="-78"/>
                      <w:jc w:val="center"/>
                    </w:pPr>
                    <w:r w:rsidRPr="00AF0B58">
                      <w:rPr>
                        <w:rFonts w:hint="eastAsia"/>
                      </w:rPr>
                      <w:t>受限原因</w:t>
                    </w:r>
                  </w:p>
                </w:tc>
              </w:tr>
              <w:tr w:rsidR="00854162" w:rsidRPr="00AF0B58" w:rsidTr="007F2E81">
                <w:tc>
                  <w:tcPr>
                    <w:tcW w:w="1220" w:type="pct"/>
                    <w:shd w:val="clear" w:color="auto" w:fill="auto"/>
                    <w:vAlign w:val="center"/>
                  </w:tcPr>
                  <w:p w:rsidR="00854162" w:rsidRPr="00AF0B58" w:rsidRDefault="00854162" w:rsidP="007F2E81">
                    <w:pPr>
                      <w:tabs>
                        <w:tab w:val="right" w:pos="7740"/>
                      </w:tabs>
                      <w:spacing w:line="360" w:lineRule="auto"/>
                    </w:pPr>
                    <w:r w:rsidRPr="00AF0B58">
                      <w:rPr>
                        <w:rFonts w:hint="eastAsia"/>
                      </w:rPr>
                      <w:t>货币资金</w:t>
                    </w:r>
                  </w:p>
                </w:tc>
                <w:tc>
                  <w:tcPr>
                    <w:tcW w:w="1482" w:type="pct"/>
                    <w:shd w:val="clear" w:color="auto" w:fill="auto"/>
                  </w:tcPr>
                  <w:p w:rsidR="00854162" w:rsidRPr="00AF0B58" w:rsidRDefault="00854162" w:rsidP="007F2E81">
                    <w:pPr>
                      <w:tabs>
                        <w:tab w:val="right" w:pos="7740"/>
                      </w:tabs>
                      <w:spacing w:line="360" w:lineRule="auto"/>
                      <w:ind w:leftChars="-59" w:left="-124"/>
                      <w:jc w:val="right"/>
                      <w:rPr>
                        <w:szCs w:val="21"/>
                      </w:rPr>
                    </w:pPr>
                    <w:r w:rsidRPr="00074504">
                      <w:rPr>
                        <w:szCs w:val="21"/>
                      </w:rPr>
                      <w:t>7,837,048.22</w:t>
                    </w:r>
                  </w:p>
                </w:tc>
                <w:tc>
                  <w:tcPr>
                    <w:tcW w:w="2298" w:type="pct"/>
                    <w:shd w:val="clear" w:color="auto" w:fill="auto"/>
                    <w:vAlign w:val="center"/>
                  </w:tcPr>
                  <w:p w:rsidR="00854162" w:rsidRPr="00AF0B58" w:rsidRDefault="00854162" w:rsidP="007F2E81">
                    <w:pPr>
                      <w:tabs>
                        <w:tab w:val="right" w:pos="7740"/>
                      </w:tabs>
                      <w:ind w:leftChars="16" w:left="34"/>
                    </w:pPr>
                    <w:r w:rsidRPr="00AF0B58">
                      <w:rPr>
                        <w:rFonts w:hint="eastAsia"/>
                      </w:rPr>
                      <w:t>不</w:t>
                    </w:r>
                    <w:r>
                      <w:rPr>
                        <w:rFonts w:hint="eastAsia"/>
                      </w:rPr>
                      <w:t>能</w:t>
                    </w:r>
                    <w:r w:rsidRPr="00AF0B58">
                      <w:rPr>
                        <w:rFonts w:hint="eastAsia"/>
                      </w:rPr>
                      <w:t>随时支取的保函保证金</w:t>
                    </w:r>
                  </w:p>
                </w:tc>
              </w:tr>
              <w:tr w:rsidR="00854162" w:rsidRPr="00AF0B58" w:rsidTr="007F2E81">
                <w:tc>
                  <w:tcPr>
                    <w:tcW w:w="1220" w:type="pct"/>
                    <w:shd w:val="clear" w:color="auto" w:fill="auto"/>
                  </w:tcPr>
                  <w:p w:rsidR="00854162" w:rsidRPr="00AF0B58" w:rsidRDefault="00854162" w:rsidP="007F2E81">
                    <w:pPr>
                      <w:tabs>
                        <w:tab w:val="right" w:pos="7740"/>
                      </w:tabs>
                      <w:spacing w:line="360" w:lineRule="auto"/>
                    </w:pPr>
                    <w:r w:rsidRPr="00AF0B58">
                      <w:rPr>
                        <w:rFonts w:hint="eastAsia"/>
                      </w:rPr>
                      <w:t>固定资产</w:t>
                    </w:r>
                  </w:p>
                </w:tc>
                <w:tc>
                  <w:tcPr>
                    <w:tcW w:w="1482" w:type="pct"/>
                    <w:shd w:val="clear" w:color="auto" w:fill="auto"/>
                  </w:tcPr>
                  <w:p w:rsidR="00854162" w:rsidRPr="00AF0B58" w:rsidRDefault="00854162" w:rsidP="007F2E81">
                    <w:pPr>
                      <w:tabs>
                        <w:tab w:val="right" w:pos="7740"/>
                      </w:tabs>
                      <w:spacing w:line="360" w:lineRule="auto"/>
                      <w:ind w:leftChars="-59" w:left="-124"/>
                      <w:jc w:val="right"/>
                      <w:rPr>
                        <w:szCs w:val="21"/>
                      </w:rPr>
                    </w:pPr>
                    <w:r w:rsidRPr="00AF0B58">
                      <w:rPr>
                        <w:szCs w:val="21"/>
                      </w:rPr>
                      <w:t>33,418,659.09</w:t>
                    </w:r>
                  </w:p>
                </w:tc>
                <w:tc>
                  <w:tcPr>
                    <w:tcW w:w="2298" w:type="pct"/>
                    <w:shd w:val="clear" w:color="auto" w:fill="auto"/>
                    <w:vAlign w:val="center"/>
                  </w:tcPr>
                  <w:p w:rsidR="00854162" w:rsidRPr="00AF0B58" w:rsidRDefault="00854162" w:rsidP="007F2E81">
                    <w:pPr>
                      <w:rPr>
                        <w:szCs w:val="21"/>
                      </w:rPr>
                    </w:pPr>
                    <w:r w:rsidRPr="00AF0B58">
                      <w:rPr>
                        <w:rFonts w:hint="eastAsia"/>
                        <w:szCs w:val="21"/>
                      </w:rPr>
                      <w:t>用于银行借款抵押担保</w:t>
                    </w:r>
                  </w:p>
                </w:tc>
              </w:tr>
              <w:tr w:rsidR="00854162" w:rsidRPr="00AF0B58" w:rsidTr="007F2E81">
                <w:tc>
                  <w:tcPr>
                    <w:tcW w:w="1220" w:type="pct"/>
                    <w:shd w:val="clear" w:color="auto" w:fill="auto"/>
                  </w:tcPr>
                  <w:p w:rsidR="00854162" w:rsidRPr="00AF0B58" w:rsidRDefault="00854162" w:rsidP="007F2E81">
                    <w:pPr>
                      <w:tabs>
                        <w:tab w:val="right" w:pos="7740"/>
                      </w:tabs>
                      <w:spacing w:line="360" w:lineRule="auto"/>
                    </w:pPr>
                    <w:r w:rsidRPr="00AF0B58">
                      <w:rPr>
                        <w:rFonts w:hint="eastAsia"/>
                      </w:rPr>
                      <w:t>无形资产</w:t>
                    </w:r>
                  </w:p>
                </w:tc>
                <w:tc>
                  <w:tcPr>
                    <w:tcW w:w="1482" w:type="pct"/>
                    <w:shd w:val="clear" w:color="auto" w:fill="auto"/>
                  </w:tcPr>
                  <w:p w:rsidR="00854162" w:rsidRPr="00AF0B58" w:rsidRDefault="00854162" w:rsidP="007F2E81">
                    <w:pPr>
                      <w:tabs>
                        <w:tab w:val="right" w:pos="7740"/>
                      </w:tabs>
                      <w:spacing w:line="360" w:lineRule="auto"/>
                      <w:ind w:leftChars="-59" w:left="-124"/>
                      <w:jc w:val="right"/>
                      <w:rPr>
                        <w:szCs w:val="21"/>
                      </w:rPr>
                    </w:pPr>
                    <w:r w:rsidRPr="00AF0B58">
                      <w:rPr>
                        <w:szCs w:val="21"/>
                      </w:rPr>
                      <w:t>60,250,010.07</w:t>
                    </w:r>
                  </w:p>
                </w:tc>
                <w:tc>
                  <w:tcPr>
                    <w:tcW w:w="2298" w:type="pct"/>
                    <w:shd w:val="clear" w:color="auto" w:fill="auto"/>
                    <w:vAlign w:val="center"/>
                  </w:tcPr>
                  <w:p w:rsidR="00854162" w:rsidRPr="00AF0B58" w:rsidRDefault="00854162" w:rsidP="007F2E81">
                    <w:pPr>
                      <w:rPr>
                        <w:szCs w:val="21"/>
                      </w:rPr>
                    </w:pPr>
                    <w:r w:rsidRPr="00AF0B58">
                      <w:rPr>
                        <w:rFonts w:hint="eastAsia"/>
                        <w:szCs w:val="21"/>
                      </w:rPr>
                      <w:t>用于银行借款抵押担保</w:t>
                    </w:r>
                  </w:p>
                </w:tc>
              </w:tr>
              <w:tr w:rsidR="00854162" w:rsidRPr="00AF0B58" w:rsidTr="007F2E81">
                <w:tc>
                  <w:tcPr>
                    <w:tcW w:w="1220" w:type="pct"/>
                    <w:shd w:val="clear" w:color="auto" w:fill="auto"/>
                  </w:tcPr>
                  <w:p w:rsidR="00854162" w:rsidRPr="00AF0B58" w:rsidRDefault="00854162" w:rsidP="007F2E81">
                    <w:pPr>
                      <w:tabs>
                        <w:tab w:val="right" w:pos="7740"/>
                      </w:tabs>
                      <w:spacing w:line="360" w:lineRule="auto"/>
                    </w:pPr>
                    <w:r w:rsidRPr="00AF0B58">
                      <w:rPr>
                        <w:rFonts w:hint="eastAsia"/>
                      </w:rPr>
                      <w:lastRenderedPageBreak/>
                      <w:t xml:space="preserve">  合  计</w:t>
                    </w:r>
                  </w:p>
                </w:tc>
                <w:tc>
                  <w:tcPr>
                    <w:tcW w:w="1482" w:type="pct"/>
                    <w:shd w:val="clear" w:color="auto" w:fill="auto"/>
                  </w:tcPr>
                  <w:p w:rsidR="00854162" w:rsidRPr="00AF0B58" w:rsidRDefault="00854162" w:rsidP="007F2E81">
                    <w:pPr>
                      <w:tabs>
                        <w:tab w:val="right" w:pos="7740"/>
                      </w:tabs>
                      <w:spacing w:line="360" w:lineRule="auto"/>
                      <w:jc w:val="right"/>
                    </w:pPr>
                    <w:r w:rsidRPr="00AF0B58">
                      <w:fldChar w:fldCharType="begin"/>
                    </w:r>
                    <w:r w:rsidRPr="00AF0B58">
                      <w:instrText xml:space="preserve"> </w:instrText>
                    </w:r>
                    <w:r w:rsidRPr="00AF0B58">
                      <w:rPr>
                        <w:rFonts w:hint="eastAsia"/>
                      </w:rPr>
                      <w:instrText>=SUM(ABOVE) \# "#,##0.00"</w:instrText>
                    </w:r>
                    <w:r w:rsidRPr="00AF0B58">
                      <w:instrText xml:space="preserve"> </w:instrText>
                    </w:r>
                    <w:r w:rsidRPr="00AF0B58">
                      <w:fldChar w:fldCharType="separate"/>
                    </w:r>
                    <w:r>
                      <w:rPr>
                        <w:noProof/>
                      </w:rPr>
                      <w:t>101,505,717.38</w:t>
                    </w:r>
                    <w:r w:rsidRPr="00AF0B58">
                      <w:fldChar w:fldCharType="end"/>
                    </w:r>
                  </w:p>
                </w:tc>
                <w:tc>
                  <w:tcPr>
                    <w:tcW w:w="2298" w:type="pct"/>
                    <w:shd w:val="clear" w:color="auto" w:fill="auto"/>
                  </w:tcPr>
                  <w:p w:rsidR="00854162" w:rsidRPr="00AF0B58" w:rsidRDefault="00854162" w:rsidP="007F2E81">
                    <w:pPr>
                      <w:tabs>
                        <w:tab w:val="right" w:pos="7740"/>
                      </w:tabs>
                      <w:spacing w:line="360" w:lineRule="auto"/>
                      <w:ind w:leftChars="-45" w:left="-94"/>
                    </w:pPr>
                  </w:p>
                </w:tc>
              </w:tr>
            </w:tbl>
            <w:p w:rsidR="00854162" w:rsidRDefault="00225909">
              <w:pPr>
                <w:rPr>
                  <w:szCs w:val="21"/>
                </w:rPr>
              </w:pPr>
            </w:p>
          </w:sdtContent>
        </w:sdt>
        <w:p w:rsidR="00CC2976" w:rsidRDefault="00225909" w:rsidP="007420CA">
          <w:pPr>
            <w:rPr>
              <w:szCs w:val="21"/>
            </w:rPr>
          </w:pPr>
        </w:p>
      </w:sdtContent>
    </w:sdt>
    <w:p w:rsidR="00CC2976" w:rsidRDefault="00CC2976">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hint="eastAsia"/>
          <w:szCs w:val="21"/>
        </w:rPr>
      </w:sdtEndPr>
      <w:sdtContent>
        <w:p w:rsidR="00CC2976" w:rsidRDefault="008672B3">
          <w:pPr>
            <w:pStyle w:val="4"/>
            <w:numPr>
              <w:ilvl w:val="0"/>
              <w:numId w:val="125"/>
            </w:numPr>
          </w:pPr>
          <w:r>
            <w:t>其他说明</w:t>
          </w:r>
        </w:p>
        <w:sdt>
          <w:sdtPr>
            <w:rPr>
              <w:rFonts w:hint="eastAsia"/>
              <w:szCs w:val="21"/>
            </w:rPr>
            <w:alias w:val="是否适用：资产及负债状况的其他说明[双击切换]"/>
            <w:tag w:val="_GBC_364e24c8cf1a4469ba88a4ae16e0417f"/>
            <w:id w:val="45730434"/>
            <w:lock w:val="sdtContentLocked"/>
            <w:placeholder>
              <w:docPart w:val="GBC22222222222222222222222222222"/>
            </w:placeholder>
          </w:sdtPr>
          <w:sdtEndPr/>
          <w:sdtContent>
            <w:p w:rsidR="00CC2976" w:rsidRDefault="008672B3" w:rsidP="007420CA">
              <w:pPr>
                <w:rPr>
                  <w:szCs w:val="21"/>
                </w:rPr>
              </w:pPr>
              <w:r>
                <w:rPr>
                  <w:szCs w:val="21"/>
                </w:rPr>
                <w:fldChar w:fldCharType="begin"/>
              </w:r>
              <w:r w:rsidR="007420CA">
                <w:rPr>
                  <w:szCs w:val="21"/>
                </w:rPr>
                <w:instrText xml:space="preserve"> MACROBUTTON  SnrToggleCheckbox □适用  </w:instrText>
              </w:r>
              <w:r>
                <w:rPr>
                  <w:szCs w:val="21"/>
                </w:rPr>
                <w:fldChar w:fldCharType="end"/>
              </w:r>
              <w:r>
                <w:rPr>
                  <w:szCs w:val="21"/>
                </w:rPr>
                <w:fldChar w:fldCharType="begin"/>
              </w:r>
              <w:r w:rsidR="007420CA">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EndPr/>
      <w:sdtContent>
        <w:p w:rsidR="00CC2976" w:rsidRDefault="008672B3">
          <w:pPr>
            <w:pStyle w:val="3"/>
            <w:numPr>
              <w:ilvl w:val="0"/>
              <w:numId w:val="9"/>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ContentLocked"/>
            <w:placeholder>
              <w:docPart w:val="GBC22222222222222222222222222222"/>
            </w:placeholder>
          </w:sdtPr>
          <w:sdtEndPr/>
          <w:sdtContent>
            <w:p w:rsidR="00CC2976" w:rsidRDefault="008672B3">
              <w:pPr>
                <w:rPr>
                  <w:szCs w:val="21"/>
                </w:rPr>
              </w:pPr>
              <w:r>
                <w:rPr>
                  <w:szCs w:val="21"/>
                </w:rPr>
                <w:fldChar w:fldCharType="begin"/>
              </w:r>
              <w:r w:rsidR="009735CC">
                <w:rPr>
                  <w:szCs w:val="21"/>
                </w:rPr>
                <w:instrText xml:space="preserve"> MACROBUTTON  SnrToggleCheckbox √适用  </w:instrText>
              </w:r>
              <w:r>
                <w:rPr>
                  <w:szCs w:val="21"/>
                </w:rPr>
                <w:fldChar w:fldCharType="end"/>
              </w:r>
              <w:r>
                <w:rPr>
                  <w:szCs w:val="21"/>
                </w:rPr>
                <w:fldChar w:fldCharType="begin"/>
              </w:r>
              <w:r w:rsidR="009735CC">
                <w:rPr>
                  <w:szCs w:val="21"/>
                </w:rPr>
                <w:instrText xml:space="preserve"> MACROBUTTON  SnrToggleCheckbox □不适用 </w:instrText>
              </w:r>
              <w:r>
                <w:rPr>
                  <w:szCs w:val="21"/>
                </w:rPr>
                <w:fldChar w:fldCharType="end"/>
              </w:r>
            </w:p>
          </w:sdtContent>
        </w:sdt>
        <w:sdt>
          <w:sdtPr>
            <w:rPr>
              <w:rFonts w:hint="eastAsia"/>
            </w:rPr>
            <w:alias w:val="行业经营性信息分析"/>
            <w:tag w:val="_GBC_e16bc1aa6d5e4cdd94278d9bb9b9d44b"/>
            <w:id w:val="1198082"/>
            <w:lock w:val="sdtLocked"/>
            <w:placeholder>
              <w:docPart w:val="GBC22222222222222222222222222222"/>
            </w:placeholder>
          </w:sdtPr>
          <w:sdtEndPr>
            <w:rPr>
              <w:szCs w:val="21"/>
            </w:rPr>
          </w:sdtEndPr>
          <w:sdtContent>
            <w:p w:rsidR="005812F0" w:rsidRPr="005812F0" w:rsidRDefault="005812F0" w:rsidP="00D538BF">
              <w:pPr>
                <w:ind w:firstLineChars="200" w:firstLine="420"/>
              </w:pPr>
              <w:r w:rsidRPr="005812F0">
                <w:rPr>
                  <w:rFonts w:hint="eastAsia"/>
                </w:rPr>
                <w:t>公司主业所处的水务行业受到国家政策支持，有广阔的市场前景。随着我国工业化、信息化快速推进，特别是现代互联网技术对水务行业的渗透及发展，水务行业以其具有的巨大的市场规模、稳定的投资收益带来的良好投资回报，成为我国发展最快和最具有投资价值的行业之一。近两年来，在PPP热潮退去、国企混改加速、平台公司复苏等因素影响下，水务行业正步入整合高峰期，未来数年间可能构建竞争新格局。</w:t>
              </w:r>
            </w:p>
            <w:p w:rsidR="005812F0" w:rsidRPr="005812F0" w:rsidRDefault="005812F0" w:rsidP="00D538BF">
              <w:pPr>
                <w:ind w:firstLineChars="200" w:firstLine="420"/>
              </w:pPr>
              <w:r w:rsidRPr="005812F0">
                <w:rPr>
                  <w:rFonts w:hint="eastAsia"/>
                </w:rPr>
                <w:t>供水和污水处理运营模式通常采用股权收购以及委托运营、BOT、TOT、BOO、TOO、ROT和PPP等模式，运营模式较为多元。另外，水务市场投资主体也趋于多元化，未来水务行业的投资主体将由国有资本和社会资本共同主导。</w:t>
              </w:r>
            </w:p>
            <w:p w:rsidR="005812F0" w:rsidRPr="005812F0" w:rsidRDefault="005812F0" w:rsidP="00D538BF">
              <w:pPr>
                <w:ind w:firstLineChars="200" w:firstLine="420"/>
              </w:pPr>
              <w:r w:rsidRPr="005812F0">
                <w:rPr>
                  <w:rFonts w:hint="eastAsia"/>
                </w:rPr>
                <w:t>公司历年来主要通过股权合作方式，与当地政府部门、水务企业以有限责任公司的形式组建水务公司。同时，公司也采用T</w:t>
              </w:r>
              <w:r w:rsidRPr="005812F0">
                <w:t>OT</w:t>
              </w:r>
              <w:r w:rsidRPr="005812F0">
                <w:rPr>
                  <w:rFonts w:hint="eastAsia"/>
                </w:rPr>
                <w:t>、B</w:t>
              </w:r>
              <w:r w:rsidRPr="005812F0">
                <w:t>OO</w:t>
              </w:r>
              <w:r w:rsidRPr="005812F0">
                <w:rPr>
                  <w:rFonts w:hint="eastAsia"/>
                </w:rPr>
                <w:t>等多种合作模式进行水务项目的合作。目前，公司供水业务涵盖供水服务全产业链，包括原水、取水、制水、输水到终端客户服务。公司水务资产大多地处浙江省内，总设计规</w:t>
              </w:r>
              <w:r w:rsidRPr="00675121">
                <w:rPr>
                  <w:rFonts w:hint="eastAsia"/>
                </w:rPr>
                <w:t>模达</w:t>
              </w:r>
              <w:r w:rsidR="00675121" w:rsidRPr="00675121">
                <w:t>225</w:t>
              </w:r>
              <w:r w:rsidRPr="00675121">
                <w:rPr>
                  <w:rFonts w:hint="eastAsia"/>
                </w:rPr>
                <w:t>万吨/日。</w:t>
              </w:r>
            </w:p>
            <w:p w:rsidR="003450D2" w:rsidRDefault="003450D2" w:rsidP="00F0714A">
              <w:pPr>
                <w:spacing w:before="60" w:after="60"/>
                <w:outlineLvl w:val="4"/>
                <w:rPr>
                  <w:b/>
                </w:rPr>
              </w:pPr>
              <w:r>
                <w:rPr>
                  <w:rFonts w:hint="eastAsia"/>
                  <w:b/>
                </w:rPr>
                <w:t>1、</w:t>
              </w:r>
              <w:r>
                <w:rPr>
                  <w:b/>
                </w:rPr>
                <w:t>报告期内产能和开工情况</w:t>
              </w:r>
            </w:p>
            <w:p w:rsidR="003450D2" w:rsidRDefault="003450D2" w:rsidP="00F071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2523"/>
                <w:gridCol w:w="2525"/>
              </w:tblGrid>
              <w:tr w:rsidR="00C81718" w:rsidTr="00F0714A">
                <w:tc>
                  <w:tcPr>
                    <w:tcW w:w="2210" w:type="pct"/>
                    <w:vAlign w:val="center"/>
                  </w:tcPr>
                  <w:p w:rsidR="00C81718" w:rsidRDefault="00C81718" w:rsidP="00F0714A">
                    <w:pPr>
                      <w:jc w:val="center"/>
                    </w:pPr>
                    <w:r>
                      <w:rPr>
                        <w:rFonts w:hint="eastAsia"/>
                      </w:rPr>
                      <w:t>板块</w:t>
                    </w:r>
                  </w:p>
                </w:tc>
                <w:tc>
                  <w:tcPr>
                    <w:tcW w:w="1394" w:type="pct"/>
                    <w:vAlign w:val="center"/>
                  </w:tcPr>
                  <w:p w:rsidR="00C81718" w:rsidRDefault="00C81718" w:rsidP="00F0714A">
                    <w:pPr>
                      <w:jc w:val="center"/>
                    </w:pPr>
                    <w:r>
                      <w:rPr>
                        <w:rFonts w:hint="eastAsia"/>
                      </w:rPr>
                      <w:t>产能</w:t>
                    </w:r>
                  </w:p>
                </w:tc>
                <w:tc>
                  <w:tcPr>
                    <w:tcW w:w="1395" w:type="pct"/>
                    <w:vAlign w:val="center"/>
                  </w:tcPr>
                  <w:p w:rsidR="00C81718" w:rsidRDefault="00C81718" w:rsidP="00F0714A">
                    <w:pPr>
                      <w:jc w:val="center"/>
                    </w:pPr>
                    <w:r>
                      <w:rPr>
                        <w:rFonts w:hint="eastAsia"/>
                      </w:rPr>
                      <w:t>产能利用率(%)</w:t>
                    </w:r>
                  </w:p>
                </w:tc>
              </w:tr>
              <w:tr w:rsidR="00C81718" w:rsidRPr="00F756CF" w:rsidTr="00F0714A">
                <w:tc>
                  <w:tcPr>
                    <w:tcW w:w="2210" w:type="pct"/>
                  </w:tcPr>
                  <w:p w:rsidR="00C81718" w:rsidRPr="00675121" w:rsidRDefault="00C81718" w:rsidP="00F0714A">
                    <w:r w:rsidRPr="00675121">
                      <w:rPr>
                        <w:rFonts w:hint="eastAsia"/>
                      </w:rPr>
                      <w:t>自来水供应</w:t>
                    </w:r>
                  </w:p>
                </w:tc>
                <w:tc>
                  <w:tcPr>
                    <w:tcW w:w="1394" w:type="pct"/>
                  </w:tcPr>
                  <w:p w:rsidR="00C81718" w:rsidRPr="00675121" w:rsidRDefault="00675121" w:rsidP="00F0714A">
                    <w:r w:rsidRPr="00675121">
                      <w:rPr>
                        <w:rFonts w:hint="eastAsia"/>
                      </w:rPr>
                      <w:t>1</w:t>
                    </w:r>
                    <w:r w:rsidRPr="00675121">
                      <w:t>80</w:t>
                    </w:r>
                    <w:r w:rsidR="00C81718" w:rsidRPr="00675121">
                      <w:rPr>
                        <w:rFonts w:hint="eastAsia"/>
                      </w:rPr>
                      <w:t>万吨/日</w:t>
                    </w:r>
                  </w:p>
                </w:tc>
                <w:tc>
                  <w:tcPr>
                    <w:tcW w:w="1395" w:type="pct"/>
                  </w:tcPr>
                  <w:p w:rsidR="00C81718" w:rsidRPr="00675121" w:rsidRDefault="00675121" w:rsidP="00F0714A">
                    <w:pPr>
                      <w:jc w:val="right"/>
                    </w:pPr>
                    <w:r w:rsidRPr="00675121">
                      <w:rPr>
                        <w:rFonts w:hint="eastAsia"/>
                      </w:rPr>
                      <w:t>6</w:t>
                    </w:r>
                    <w:r w:rsidRPr="00675121">
                      <w:t>3</w:t>
                    </w:r>
                    <w:r w:rsidR="00C81718" w:rsidRPr="00675121">
                      <w:rPr>
                        <w:rFonts w:hint="eastAsia"/>
                      </w:rPr>
                      <w:t>.</w:t>
                    </w:r>
                    <w:r w:rsidR="00C81718" w:rsidRPr="00675121">
                      <w:t>00</w:t>
                    </w:r>
                    <w:r w:rsidR="00C81718" w:rsidRPr="00675121">
                      <w:rPr>
                        <w:rFonts w:hint="eastAsia"/>
                      </w:rPr>
                      <w:t>%</w:t>
                    </w:r>
                  </w:p>
                </w:tc>
              </w:tr>
              <w:tr w:rsidR="00C81718" w:rsidRPr="00F756CF" w:rsidTr="00F0714A">
                <w:tc>
                  <w:tcPr>
                    <w:tcW w:w="2210" w:type="pct"/>
                  </w:tcPr>
                  <w:p w:rsidR="00C81718" w:rsidRPr="00675121" w:rsidRDefault="00C81718" w:rsidP="00F0714A">
                    <w:r w:rsidRPr="00675121">
                      <w:rPr>
                        <w:rFonts w:hint="eastAsia"/>
                      </w:rPr>
                      <w:t>污水处理</w:t>
                    </w:r>
                  </w:p>
                </w:tc>
                <w:tc>
                  <w:tcPr>
                    <w:tcW w:w="1394" w:type="pct"/>
                  </w:tcPr>
                  <w:p w:rsidR="00C81718" w:rsidRPr="00675121" w:rsidRDefault="00C81718" w:rsidP="00F0714A">
                    <w:r w:rsidRPr="00675121">
                      <w:rPr>
                        <w:rFonts w:hint="eastAsia"/>
                      </w:rPr>
                      <w:t>45万吨/日</w:t>
                    </w:r>
                  </w:p>
                </w:tc>
                <w:tc>
                  <w:tcPr>
                    <w:tcW w:w="1395" w:type="pct"/>
                  </w:tcPr>
                  <w:p w:rsidR="00C81718" w:rsidRPr="00675121" w:rsidRDefault="00675121" w:rsidP="00F0714A">
                    <w:pPr>
                      <w:jc w:val="right"/>
                    </w:pPr>
                    <w:r w:rsidRPr="00675121">
                      <w:t>66</w:t>
                    </w:r>
                    <w:r w:rsidR="00C81718" w:rsidRPr="00675121">
                      <w:rPr>
                        <w:rFonts w:hint="eastAsia"/>
                      </w:rPr>
                      <w:t>.</w:t>
                    </w:r>
                    <w:r w:rsidR="00C81718" w:rsidRPr="00675121">
                      <w:t>00</w:t>
                    </w:r>
                    <w:r w:rsidR="00C81718" w:rsidRPr="00675121">
                      <w:rPr>
                        <w:rFonts w:hint="eastAsia"/>
                      </w:rPr>
                      <w:t>%</w:t>
                    </w:r>
                  </w:p>
                </w:tc>
              </w:tr>
            </w:tbl>
            <w:p w:rsidR="00C81718" w:rsidRPr="00F756CF" w:rsidRDefault="00C81718">
              <w:pPr>
                <w:rPr>
                  <w:color w:val="FF0000"/>
                </w:rPr>
              </w:pPr>
            </w:p>
            <w:p w:rsidR="00C81718" w:rsidRDefault="00C81718" w:rsidP="003450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2268"/>
                <w:gridCol w:w="1417"/>
                <w:gridCol w:w="1428"/>
              </w:tblGrid>
              <w:tr w:rsidR="00675121" w:rsidTr="00675121">
                <w:tc>
                  <w:tcPr>
                    <w:tcW w:w="1313" w:type="pct"/>
                    <w:vAlign w:val="center"/>
                  </w:tcPr>
                  <w:p w:rsidR="00675121" w:rsidRPr="00675121" w:rsidRDefault="00675121" w:rsidP="00B01BA8">
                    <w:pPr>
                      <w:jc w:val="center"/>
                      <w:rPr>
                        <w:rFonts w:asciiTheme="minorEastAsia" w:eastAsiaTheme="minorEastAsia" w:hAnsiTheme="minorEastAsia"/>
                      </w:rPr>
                    </w:pPr>
                    <w:r w:rsidRPr="00675121">
                      <w:rPr>
                        <w:rFonts w:asciiTheme="minorEastAsia" w:eastAsiaTheme="minorEastAsia" w:hAnsiTheme="minorEastAsia" w:hint="eastAsia"/>
                      </w:rPr>
                      <w:t>地区</w:t>
                    </w:r>
                  </w:p>
                </w:tc>
                <w:tc>
                  <w:tcPr>
                    <w:tcW w:w="862" w:type="pct"/>
                    <w:vAlign w:val="center"/>
                  </w:tcPr>
                  <w:p w:rsidR="00675121" w:rsidRPr="00675121" w:rsidRDefault="00675121" w:rsidP="00B01BA8">
                    <w:pPr>
                      <w:jc w:val="center"/>
                      <w:rPr>
                        <w:rFonts w:asciiTheme="minorEastAsia" w:eastAsiaTheme="minorEastAsia" w:hAnsiTheme="minorEastAsia"/>
                      </w:rPr>
                    </w:pPr>
                    <w:r w:rsidRPr="00675121">
                      <w:rPr>
                        <w:rFonts w:asciiTheme="minorEastAsia" w:eastAsiaTheme="minorEastAsia" w:hAnsiTheme="minorEastAsia" w:hint="eastAsia"/>
                      </w:rPr>
                      <w:t>产能</w:t>
                    </w:r>
                  </w:p>
                </w:tc>
                <w:tc>
                  <w:tcPr>
                    <w:tcW w:w="1253" w:type="pct"/>
                    <w:vAlign w:val="center"/>
                  </w:tcPr>
                  <w:p w:rsidR="00675121" w:rsidRPr="00675121" w:rsidRDefault="00675121" w:rsidP="00B01BA8">
                    <w:pPr>
                      <w:jc w:val="center"/>
                      <w:rPr>
                        <w:rFonts w:asciiTheme="minorEastAsia" w:eastAsiaTheme="minorEastAsia" w:hAnsiTheme="minorEastAsia"/>
                      </w:rPr>
                    </w:pPr>
                    <w:r w:rsidRPr="00675121">
                      <w:rPr>
                        <w:rFonts w:asciiTheme="minorEastAsia" w:eastAsiaTheme="minorEastAsia" w:hAnsiTheme="minorEastAsia" w:hint="eastAsia"/>
                      </w:rPr>
                      <w:t>报告期内新投产规模</w:t>
                    </w:r>
                  </w:p>
                </w:tc>
                <w:tc>
                  <w:tcPr>
                    <w:tcW w:w="783" w:type="pct"/>
                    <w:vAlign w:val="center"/>
                  </w:tcPr>
                  <w:p w:rsidR="00675121" w:rsidRPr="00675121" w:rsidRDefault="00675121" w:rsidP="00B01BA8">
                    <w:pPr>
                      <w:jc w:val="center"/>
                      <w:rPr>
                        <w:rFonts w:asciiTheme="minorEastAsia" w:eastAsiaTheme="minorEastAsia" w:hAnsiTheme="minorEastAsia"/>
                      </w:rPr>
                    </w:pPr>
                    <w:r w:rsidRPr="00675121">
                      <w:rPr>
                        <w:rFonts w:asciiTheme="minorEastAsia" w:eastAsiaTheme="minorEastAsia" w:hAnsiTheme="minorEastAsia" w:hint="eastAsia"/>
                      </w:rPr>
                      <w:t>在建项目的计划产能</w:t>
                    </w:r>
                  </w:p>
                </w:tc>
                <w:tc>
                  <w:tcPr>
                    <w:tcW w:w="789" w:type="pct"/>
                    <w:vAlign w:val="center"/>
                  </w:tcPr>
                  <w:p w:rsidR="00675121" w:rsidRPr="00675121" w:rsidRDefault="00675121" w:rsidP="00B01BA8">
                    <w:pPr>
                      <w:jc w:val="center"/>
                      <w:rPr>
                        <w:rFonts w:asciiTheme="minorEastAsia" w:eastAsiaTheme="minorEastAsia" w:hAnsiTheme="minorEastAsia"/>
                      </w:rPr>
                    </w:pPr>
                    <w:r w:rsidRPr="00675121">
                      <w:rPr>
                        <w:rFonts w:asciiTheme="minorEastAsia" w:eastAsiaTheme="minorEastAsia" w:hAnsiTheme="minorEastAsia" w:hint="eastAsia"/>
                      </w:rPr>
                      <w:t>预计投产时间</w:t>
                    </w:r>
                  </w:p>
                </w:tc>
              </w:tr>
              <w:tr w:rsidR="00675121" w:rsidTr="00675121">
                <w:tc>
                  <w:tcPr>
                    <w:tcW w:w="131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浙江省内（自来水供应）</w:t>
                    </w:r>
                  </w:p>
                </w:tc>
                <w:tc>
                  <w:tcPr>
                    <w:tcW w:w="862"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180万吨/日</w:t>
                    </w:r>
                  </w:p>
                </w:tc>
                <w:tc>
                  <w:tcPr>
                    <w:tcW w:w="125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rPr>
                      <w:t>9万吨/日</w:t>
                    </w:r>
                  </w:p>
                </w:tc>
                <w:tc>
                  <w:tcPr>
                    <w:tcW w:w="78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 </w:t>
                    </w:r>
                  </w:p>
                </w:tc>
                <w:tc>
                  <w:tcPr>
                    <w:tcW w:w="789"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 </w:t>
                    </w:r>
                  </w:p>
                </w:tc>
              </w:tr>
              <w:tr w:rsidR="00675121" w:rsidTr="00675121">
                <w:tc>
                  <w:tcPr>
                    <w:tcW w:w="131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浙江省内（污水处理）</w:t>
                    </w:r>
                  </w:p>
                </w:tc>
                <w:tc>
                  <w:tcPr>
                    <w:tcW w:w="862"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45万吨/日</w:t>
                    </w:r>
                  </w:p>
                </w:tc>
                <w:tc>
                  <w:tcPr>
                    <w:tcW w:w="125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rPr>
                      <w:t>13万吨/日</w:t>
                    </w:r>
                  </w:p>
                </w:tc>
                <w:tc>
                  <w:tcPr>
                    <w:tcW w:w="783"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12万吨/日</w:t>
                    </w:r>
                  </w:p>
                </w:tc>
                <w:tc>
                  <w:tcPr>
                    <w:tcW w:w="789" w:type="pct"/>
                  </w:tcPr>
                  <w:p w:rsidR="00675121" w:rsidRPr="00675121" w:rsidRDefault="00675121" w:rsidP="00B01BA8">
                    <w:pPr>
                      <w:rPr>
                        <w:rFonts w:asciiTheme="minorEastAsia" w:eastAsiaTheme="minorEastAsia" w:hAnsiTheme="minorEastAsia"/>
                        <w:szCs w:val="21"/>
                      </w:rPr>
                    </w:pPr>
                    <w:r w:rsidRPr="00675121">
                      <w:rPr>
                        <w:rFonts w:asciiTheme="minorEastAsia" w:eastAsiaTheme="minorEastAsia" w:hAnsiTheme="minorEastAsia" w:hint="eastAsia"/>
                        <w:szCs w:val="21"/>
                      </w:rPr>
                      <w:t>2021-2022年</w:t>
                    </w:r>
                  </w:p>
                </w:tc>
              </w:tr>
            </w:tbl>
            <w:p w:rsidR="00675121" w:rsidRDefault="00675121"/>
            <w:p w:rsidR="003450D2" w:rsidRDefault="003450D2" w:rsidP="00F0714A">
              <w:pPr>
                <w:spacing w:before="60" w:after="60"/>
                <w:outlineLvl w:val="4"/>
                <w:rPr>
                  <w:b/>
                </w:rPr>
              </w:pPr>
              <w:r>
                <w:rPr>
                  <w:rFonts w:hint="eastAsia"/>
                </w:rPr>
                <w:t>2、</w:t>
              </w:r>
              <w:r>
                <w:rPr>
                  <w:b/>
                </w:rPr>
                <w:t>销售信息</w:t>
              </w:r>
            </w:p>
            <w:p w:rsidR="003450D2" w:rsidRDefault="003450D2" w:rsidP="00F0714A">
              <w:pPr>
                <w:jc w:val="right"/>
              </w:pPr>
              <w:r>
                <w:rPr>
                  <w:rFonts w:hint="eastAsia"/>
                </w:rPr>
                <w:t>单位：万元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558"/>
                <w:gridCol w:w="1560"/>
                <w:gridCol w:w="992"/>
                <w:gridCol w:w="3554"/>
              </w:tblGrid>
              <w:tr w:rsidR="002723A5" w:rsidTr="00AF53B6">
                <w:tc>
                  <w:tcPr>
                    <w:tcW w:w="765" w:type="pct"/>
                  </w:tcPr>
                  <w:p w:rsidR="002723A5" w:rsidRDefault="002723A5" w:rsidP="00AF53B6">
                    <w:r>
                      <w:rPr>
                        <w:rFonts w:hint="eastAsia"/>
                      </w:rPr>
                      <w:t>板块</w:t>
                    </w:r>
                  </w:p>
                </w:tc>
                <w:tc>
                  <w:tcPr>
                    <w:tcW w:w="861" w:type="pct"/>
                  </w:tcPr>
                  <w:p w:rsidR="002723A5" w:rsidRDefault="002723A5" w:rsidP="00AF53B6">
                    <w:r>
                      <w:rPr>
                        <w:rFonts w:hint="eastAsia"/>
                      </w:rPr>
                      <w:t>销售收入</w:t>
                    </w:r>
                  </w:p>
                </w:tc>
                <w:tc>
                  <w:tcPr>
                    <w:tcW w:w="862" w:type="pct"/>
                  </w:tcPr>
                  <w:p w:rsidR="002723A5" w:rsidRDefault="002723A5" w:rsidP="00AF53B6">
                    <w:r>
                      <w:rPr>
                        <w:rFonts w:hint="eastAsia"/>
                      </w:rPr>
                      <w:t>成本</w:t>
                    </w:r>
                  </w:p>
                </w:tc>
                <w:tc>
                  <w:tcPr>
                    <w:tcW w:w="548" w:type="pct"/>
                  </w:tcPr>
                  <w:p w:rsidR="002723A5" w:rsidRDefault="002723A5" w:rsidP="00AF53B6">
                    <w:r>
                      <w:rPr>
                        <w:rFonts w:hint="eastAsia"/>
                      </w:rPr>
                      <w:t>毛利率(%)</w:t>
                    </w:r>
                  </w:p>
                </w:tc>
                <w:tc>
                  <w:tcPr>
                    <w:tcW w:w="1964" w:type="pct"/>
                  </w:tcPr>
                  <w:p w:rsidR="002723A5" w:rsidRDefault="002723A5" w:rsidP="00AF53B6">
                    <w:r>
                      <w:rPr>
                        <w:rFonts w:hint="eastAsia"/>
                      </w:rPr>
                      <w:t>同比变化(%)</w:t>
                    </w:r>
                  </w:p>
                </w:tc>
              </w:tr>
              <w:tr w:rsidR="002723A5" w:rsidTr="00AF53B6">
                <w:tc>
                  <w:tcPr>
                    <w:tcW w:w="765" w:type="pct"/>
                  </w:tcPr>
                  <w:p w:rsidR="002723A5" w:rsidRDefault="002723A5" w:rsidP="00AF53B6">
                    <w:r>
                      <w:rPr>
                        <w:rFonts w:hint="eastAsia"/>
                      </w:rPr>
                      <w:t>自来水供应</w:t>
                    </w:r>
                  </w:p>
                </w:tc>
                <w:tc>
                  <w:tcPr>
                    <w:tcW w:w="861" w:type="pct"/>
                  </w:tcPr>
                  <w:p w:rsidR="002723A5" w:rsidRDefault="002723A5" w:rsidP="00AF53B6">
                    <w:pPr>
                      <w:jc w:val="right"/>
                    </w:pPr>
                    <w:r>
                      <w:t>       81,504.41</w:t>
                    </w:r>
                  </w:p>
                </w:tc>
                <w:tc>
                  <w:tcPr>
                    <w:tcW w:w="862" w:type="pct"/>
                  </w:tcPr>
                  <w:p w:rsidR="002723A5" w:rsidRDefault="002723A5" w:rsidP="00AF53B6">
                    <w:pPr>
                      <w:jc w:val="right"/>
                    </w:pPr>
                    <w:r>
                      <w:t>       46,900.66</w:t>
                    </w:r>
                  </w:p>
                </w:tc>
                <w:tc>
                  <w:tcPr>
                    <w:tcW w:w="548" w:type="pct"/>
                  </w:tcPr>
                  <w:p w:rsidR="002723A5" w:rsidRDefault="002723A5" w:rsidP="00AF53B6">
                    <w:pPr>
                      <w:jc w:val="right"/>
                    </w:pPr>
                    <w:r>
                      <w:t>    42.46</w:t>
                    </w:r>
                  </w:p>
                </w:tc>
                <w:tc>
                  <w:tcPr>
                    <w:tcW w:w="1964" w:type="pct"/>
                  </w:tcPr>
                  <w:p w:rsidR="002723A5" w:rsidRDefault="002723A5" w:rsidP="00AF53B6">
                    <w:pPr>
                      <w:jc w:val="right"/>
                    </w:pPr>
                    <w:r>
                      <w:t>毛利率同比增加2.06个百分点</w:t>
                    </w:r>
                  </w:p>
                </w:tc>
              </w:tr>
              <w:tr w:rsidR="002723A5" w:rsidTr="00AF53B6">
                <w:tc>
                  <w:tcPr>
                    <w:tcW w:w="765" w:type="pct"/>
                  </w:tcPr>
                  <w:p w:rsidR="002723A5" w:rsidRDefault="002723A5" w:rsidP="00AF53B6">
                    <w:r>
                      <w:rPr>
                        <w:rFonts w:hint="eastAsia"/>
                      </w:rPr>
                      <w:t>污水处理</w:t>
                    </w:r>
                  </w:p>
                </w:tc>
                <w:tc>
                  <w:tcPr>
                    <w:tcW w:w="861" w:type="pct"/>
                  </w:tcPr>
                  <w:p w:rsidR="002723A5" w:rsidRDefault="002723A5" w:rsidP="00AF53B6">
                    <w:pPr>
                      <w:jc w:val="right"/>
                    </w:pPr>
                    <w:r>
                      <w:t>       17,603.10</w:t>
                    </w:r>
                  </w:p>
                </w:tc>
                <w:tc>
                  <w:tcPr>
                    <w:tcW w:w="862" w:type="pct"/>
                  </w:tcPr>
                  <w:p w:rsidR="002723A5" w:rsidRDefault="002723A5" w:rsidP="00AF53B6">
                    <w:pPr>
                      <w:jc w:val="right"/>
                    </w:pPr>
                    <w:r>
                      <w:t>       12,080.23</w:t>
                    </w:r>
                  </w:p>
                </w:tc>
                <w:tc>
                  <w:tcPr>
                    <w:tcW w:w="548" w:type="pct"/>
                  </w:tcPr>
                  <w:p w:rsidR="002723A5" w:rsidRDefault="002723A5" w:rsidP="00AF53B6">
                    <w:pPr>
                      <w:jc w:val="right"/>
                    </w:pPr>
                    <w:r>
                      <w:t>    31.37</w:t>
                    </w:r>
                  </w:p>
                </w:tc>
                <w:tc>
                  <w:tcPr>
                    <w:tcW w:w="1964" w:type="pct"/>
                  </w:tcPr>
                  <w:p w:rsidR="002723A5" w:rsidRDefault="005E42C0" w:rsidP="00AF53B6">
                    <w:pPr>
                      <w:jc w:val="right"/>
                    </w:pPr>
                    <w:r>
                      <w:t>毛利</w:t>
                    </w:r>
                    <w:r>
                      <w:rPr>
                        <w:rFonts w:hint="eastAsia"/>
                      </w:rPr>
                      <w:t>率</w:t>
                    </w:r>
                    <w:r w:rsidR="002723A5">
                      <w:t>同比增加7.74个百分点</w:t>
                    </w:r>
                  </w:p>
                </w:tc>
              </w:tr>
              <w:tr w:rsidR="002723A5" w:rsidTr="00AF53B6">
                <w:tc>
                  <w:tcPr>
                    <w:tcW w:w="765" w:type="pct"/>
                  </w:tcPr>
                  <w:p w:rsidR="002723A5" w:rsidRDefault="002723A5" w:rsidP="00AF53B6">
                    <w:r>
                      <w:rPr>
                        <w:rFonts w:hint="eastAsia"/>
                      </w:rPr>
                      <w:t>小计</w:t>
                    </w:r>
                  </w:p>
                </w:tc>
                <w:tc>
                  <w:tcPr>
                    <w:tcW w:w="861" w:type="pct"/>
                  </w:tcPr>
                  <w:p w:rsidR="002723A5" w:rsidRDefault="002723A5" w:rsidP="00AF53B6">
                    <w:pPr>
                      <w:jc w:val="right"/>
                    </w:pPr>
                    <w:r>
                      <w:t>       99,107.51</w:t>
                    </w:r>
                  </w:p>
                </w:tc>
                <w:tc>
                  <w:tcPr>
                    <w:tcW w:w="862" w:type="pct"/>
                  </w:tcPr>
                  <w:p w:rsidR="002723A5" w:rsidRDefault="002723A5" w:rsidP="00AF53B6">
                    <w:pPr>
                      <w:jc w:val="right"/>
                    </w:pPr>
                    <w:r>
                      <w:t>       58,980.89</w:t>
                    </w:r>
                  </w:p>
                </w:tc>
                <w:tc>
                  <w:tcPr>
                    <w:tcW w:w="548" w:type="pct"/>
                  </w:tcPr>
                  <w:p w:rsidR="002723A5" w:rsidRDefault="002723A5" w:rsidP="00AF53B6">
                    <w:pPr>
                      <w:jc w:val="right"/>
                    </w:pPr>
                    <w:r>
                      <w:t>    40.49</w:t>
                    </w:r>
                  </w:p>
                </w:tc>
                <w:tc>
                  <w:tcPr>
                    <w:tcW w:w="1964" w:type="pct"/>
                  </w:tcPr>
                  <w:p w:rsidR="002723A5" w:rsidRDefault="002723A5" w:rsidP="00AF53B6">
                    <w:pPr>
                      <w:jc w:val="right"/>
                    </w:pPr>
                    <w:r>
                      <w:t>毛利率同比增加2.94个百分点</w:t>
                    </w:r>
                  </w:p>
                </w:tc>
              </w:tr>
            </w:tbl>
            <w:p w:rsidR="002723A5" w:rsidRDefault="002723A5"/>
            <w:p w:rsidR="003450D2" w:rsidRDefault="00C81718" w:rsidP="00F0714A">
              <w:pPr>
                <w:outlineLvl w:val="5"/>
                <w:rPr>
                  <w:b/>
                </w:rPr>
              </w:pPr>
              <w:r>
                <w:rPr>
                  <w:rFonts w:hint="eastAsia"/>
                  <w:b/>
                </w:rPr>
                <w:t>(</w:t>
              </w:r>
              <w:r>
                <w:rPr>
                  <w:b/>
                </w:rPr>
                <w:t>1</w:t>
              </w:r>
              <w:r>
                <w:rPr>
                  <w:rFonts w:hint="eastAsia"/>
                  <w:b/>
                </w:rPr>
                <w:t>)</w:t>
              </w:r>
              <w:r w:rsidR="003450D2">
                <w:rPr>
                  <w:b/>
                </w:rPr>
                <w:t>自来水供应板块</w:t>
              </w:r>
            </w:p>
            <w:p w:rsidR="003450D2" w:rsidRDefault="003450D2" w:rsidP="00F0714A">
              <w:pPr>
                <w:outlineLvl w:val="6"/>
                <w:rPr>
                  <w:b/>
                </w:rPr>
              </w:pPr>
              <w:r>
                <w:rPr>
                  <w:b/>
                </w:rPr>
                <w:t>各地区平均水价、定价原则及报告期内调整情况</w:t>
              </w:r>
              <w:r>
                <w:rPr>
                  <w:rFonts w:hint="eastAsia"/>
                </w:rPr>
                <w:t>（请直接填入下列表格）</w:t>
              </w:r>
            </w:p>
            <w:p w:rsidR="003450D2" w:rsidRDefault="003450D2" w:rsidP="00F0714A"/>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9"/>
                <w:gridCol w:w="1842"/>
                <w:gridCol w:w="992"/>
                <w:gridCol w:w="4405"/>
              </w:tblGrid>
              <w:tr w:rsidR="008519E9" w:rsidTr="00B01BA8">
                <w:tc>
                  <w:tcPr>
                    <w:tcW w:w="608" w:type="pct"/>
                    <w:vAlign w:val="center"/>
                  </w:tcPr>
                  <w:p w:rsidR="008519E9" w:rsidRDefault="008519E9" w:rsidP="00B01BA8">
                    <w:pPr>
                      <w:jc w:val="center"/>
                    </w:pPr>
                    <w:r>
                      <w:rPr>
                        <w:rFonts w:hint="eastAsia"/>
                      </w:rPr>
                      <w:lastRenderedPageBreak/>
                      <w:t>地区</w:t>
                    </w:r>
                  </w:p>
                </w:tc>
                <w:tc>
                  <w:tcPr>
                    <w:tcW w:w="392" w:type="pct"/>
                    <w:vAlign w:val="center"/>
                  </w:tcPr>
                  <w:p w:rsidR="008519E9" w:rsidRDefault="008519E9" w:rsidP="00B01BA8">
                    <w:pPr>
                      <w:jc w:val="center"/>
                    </w:pPr>
                    <w:r>
                      <w:rPr>
                        <w:rFonts w:hint="eastAsia"/>
                      </w:rPr>
                      <w:t>平均水价</w:t>
                    </w:r>
                  </w:p>
                </w:tc>
                <w:tc>
                  <w:tcPr>
                    <w:tcW w:w="1018" w:type="pct"/>
                    <w:vAlign w:val="center"/>
                  </w:tcPr>
                  <w:p w:rsidR="008519E9" w:rsidRDefault="008519E9" w:rsidP="00B01BA8">
                    <w:pPr>
                      <w:jc w:val="center"/>
                    </w:pPr>
                    <w:r>
                      <w:rPr>
                        <w:rFonts w:hint="eastAsia"/>
                      </w:rPr>
                      <w:t>定价原则</w:t>
                    </w:r>
                  </w:p>
                </w:tc>
                <w:tc>
                  <w:tcPr>
                    <w:tcW w:w="548" w:type="pct"/>
                    <w:vAlign w:val="center"/>
                  </w:tcPr>
                  <w:p w:rsidR="008519E9" w:rsidRDefault="008519E9" w:rsidP="00B01BA8">
                    <w:pPr>
                      <w:jc w:val="center"/>
                    </w:pPr>
                    <w:r>
                      <w:rPr>
                        <w:rFonts w:hint="eastAsia"/>
                      </w:rPr>
                      <w:t>报告期内调整情况</w:t>
                    </w:r>
                  </w:p>
                </w:tc>
                <w:tc>
                  <w:tcPr>
                    <w:tcW w:w="2434" w:type="pct"/>
                    <w:vAlign w:val="center"/>
                  </w:tcPr>
                  <w:p w:rsidR="008519E9" w:rsidRDefault="008519E9" w:rsidP="00B01BA8">
                    <w:pPr>
                      <w:jc w:val="center"/>
                    </w:pPr>
                    <w:r>
                      <w:rPr>
                        <w:rFonts w:hint="eastAsia"/>
                      </w:rPr>
                      <w:t>调价机制（如有）</w:t>
                    </w:r>
                  </w:p>
                </w:tc>
              </w:tr>
              <w:tr w:rsidR="008519E9" w:rsidRPr="00F756CF" w:rsidTr="00B01BA8">
                <w:tc>
                  <w:tcPr>
                    <w:tcW w:w="608" w:type="pct"/>
                  </w:tcPr>
                  <w:p w:rsidR="008519E9" w:rsidRPr="00F756CF" w:rsidRDefault="008519E9" w:rsidP="00B01BA8">
                    <w:pPr>
                      <w:pStyle w:val="Default"/>
                      <w:jc w:val="both"/>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舟山地区 </w:t>
                    </w:r>
                  </w:p>
                  <w:p w:rsidR="008519E9" w:rsidRPr="00F756CF" w:rsidRDefault="008519E9" w:rsidP="00B01BA8">
                    <w:pPr>
                      <w:rPr>
                        <w:rFonts w:asciiTheme="minorEastAsia" w:hAnsiTheme="minorEastAsia"/>
                        <w:szCs w:val="21"/>
                      </w:rPr>
                    </w:pPr>
                  </w:p>
                </w:tc>
                <w:tc>
                  <w:tcPr>
                    <w:tcW w:w="392" w:type="pct"/>
                  </w:tcPr>
                  <w:p w:rsidR="008519E9" w:rsidRPr="00F756CF" w:rsidRDefault="008519E9" w:rsidP="00B01BA8">
                    <w:pPr>
                      <w:jc w:val="right"/>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w:t>
                    </w:r>
                    <w:r>
                      <w:rPr>
                        <w:rFonts w:asciiTheme="minorEastAsia" w:hAnsiTheme="minorEastAsia"/>
                        <w:szCs w:val="21"/>
                      </w:rPr>
                      <w:t>96</w:t>
                    </w:r>
                  </w:p>
                </w:tc>
                <w:tc>
                  <w:tcPr>
                    <w:tcW w:w="1018" w:type="pct"/>
                  </w:tcPr>
                  <w:p w:rsidR="008519E9" w:rsidRPr="00F756CF" w:rsidRDefault="008519E9" w:rsidP="00B01BA8">
                    <w:pPr>
                      <w:pStyle w:val="Default"/>
                      <w:jc w:val="both"/>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按照“城市供水定价成本监审办法”实施。 </w:t>
                    </w:r>
                  </w:p>
                  <w:p w:rsidR="008519E9" w:rsidRPr="00F756CF" w:rsidRDefault="008519E9" w:rsidP="00B01BA8">
                    <w:pPr>
                      <w:rPr>
                        <w:rFonts w:asciiTheme="minorEastAsia" w:hAnsiTheme="minorEastAsia"/>
                        <w:szCs w:val="21"/>
                      </w:rPr>
                    </w:pPr>
                  </w:p>
                </w:tc>
                <w:tc>
                  <w:tcPr>
                    <w:tcW w:w="548" w:type="pct"/>
                  </w:tcPr>
                  <w:p w:rsidR="008519E9" w:rsidRPr="00F756CF" w:rsidRDefault="008519E9" w:rsidP="00B01BA8">
                    <w:pPr>
                      <w:rPr>
                        <w:rFonts w:asciiTheme="minorEastAsia" w:hAnsiTheme="minorEastAsia"/>
                        <w:szCs w:val="21"/>
                      </w:rPr>
                    </w:pPr>
                    <w:r w:rsidRPr="00F756CF">
                      <w:rPr>
                        <w:rFonts w:asciiTheme="minorEastAsia" w:hAnsiTheme="minorEastAsia" w:hint="eastAsia"/>
                        <w:color w:val="333399"/>
                        <w:szCs w:val="21"/>
                      </w:rPr>
                      <w:t>无</w:t>
                    </w:r>
                  </w:p>
                  <w:p w:rsidR="008519E9" w:rsidRPr="00F756CF" w:rsidRDefault="008519E9" w:rsidP="00B01BA8">
                    <w:pPr>
                      <w:rPr>
                        <w:rFonts w:asciiTheme="minorEastAsia" w:hAnsiTheme="minorEastAsia"/>
                        <w:szCs w:val="21"/>
                      </w:rPr>
                    </w:pPr>
                  </w:p>
                </w:tc>
                <w:tc>
                  <w:tcPr>
                    <w:tcW w:w="2434" w:type="pct"/>
                  </w:tcPr>
                  <w:p w:rsidR="008519E9" w:rsidRPr="00F756CF" w:rsidRDefault="008519E9" w:rsidP="00B01BA8">
                    <w:pPr>
                      <w:pStyle w:val="Default"/>
                      <w:jc w:val="both"/>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实行政府定价，水价由供水价格、污水处理费、原水费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w:t>
                    </w:r>
                    <w:r w:rsidRPr="00F756CF">
                      <w:rPr>
                        <w:rFonts w:asciiTheme="minorEastAsia" w:eastAsiaTheme="minorEastAsia" w:hAnsiTheme="minorEastAsia"/>
                        <w:sz w:val="21"/>
                        <w:szCs w:val="21"/>
                      </w:rPr>
                      <w:t>行水价调整。</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丽水地区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1.75</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无 </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永康地区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2.19</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无 </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兰溪地区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1.77</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无 </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金华金西地区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1.72</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无</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平湖地区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1.91</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无</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杭州地区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0.67</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供水购销合同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无 </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同上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嵊州地区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0.74</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供水购销合同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无 </w:t>
                    </w:r>
                  </w:p>
                </w:tc>
                <w:tc>
                  <w:tcPr>
                    <w:tcW w:w="2434"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按协议约定 </w:t>
                    </w:r>
                  </w:p>
                </w:tc>
              </w:tr>
              <w:tr w:rsidR="008519E9" w:rsidRPr="00F756CF" w:rsidTr="00B01BA8">
                <w:tc>
                  <w:tcPr>
                    <w:tcW w:w="60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color w:val="auto"/>
                        <w:sz w:val="21"/>
                        <w:szCs w:val="21"/>
                      </w:rPr>
                      <w:t xml:space="preserve">安吉地区 </w:t>
                    </w:r>
                  </w:p>
                </w:tc>
                <w:tc>
                  <w:tcPr>
                    <w:tcW w:w="392"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cs="Times New Roman" w:hint="eastAsia"/>
                        <w:color w:val="auto"/>
                        <w:sz w:val="21"/>
                        <w:szCs w:val="21"/>
                      </w:rPr>
                      <w:t>1.22</w:t>
                    </w:r>
                  </w:p>
                </w:tc>
                <w:tc>
                  <w:tcPr>
                    <w:tcW w:w="101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 xml:space="preserve">供水购销合同 </w:t>
                    </w:r>
                  </w:p>
                </w:tc>
                <w:tc>
                  <w:tcPr>
                    <w:tcW w:w="548" w:type="pct"/>
                  </w:tcPr>
                  <w:p w:rsidR="008519E9" w:rsidRPr="00F756CF" w:rsidRDefault="008519E9" w:rsidP="00B01BA8">
                    <w:pPr>
                      <w:pStyle w:val="Default"/>
                      <w:rPr>
                        <w:rFonts w:asciiTheme="minorEastAsia" w:eastAsiaTheme="minorEastAsia" w:hAnsiTheme="minorEastAsia"/>
                        <w:sz w:val="21"/>
                        <w:szCs w:val="21"/>
                      </w:rPr>
                    </w:pPr>
                    <w:r w:rsidRPr="00F756CF">
                      <w:rPr>
                        <w:rFonts w:asciiTheme="minorEastAsia" w:eastAsiaTheme="minorEastAsia" w:hAnsiTheme="minorEastAsia" w:hint="eastAsia"/>
                        <w:sz w:val="21"/>
                        <w:szCs w:val="21"/>
                      </w:rPr>
                      <w:t>无</w:t>
                    </w:r>
                  </w:p>
                </w:tc>
                <w:tc>
                  <w:tcPr>
                    <w:tcW w:w="2434" w:type="pct"/>
                  </w:tcPr>
                  <w:p w:rsidR="008519E9" w:rsidRPr="00F756CF" w:rsidRDefault="008519E9" w:rsidP="00B01BA8">
                    <w:pPr>
                      <w:pStyle w:val="Default"/>
                      <w:rPr>
                        <w:rFonts w:asciiTheme="minorEastAsia" w:eastAsiaTheme="minorEastAsia" w:hAnsiTheme="minorEastAsia" w:cs="Times New Roman"/>
                        <w:sz w:val="21"/>
                        <w:szCs w:val="21"/>
                      </w:rPr>
                    </w:pPr>
                    <w:r w:rsidRPr="00F756CF">
                      <w:rPr>
                        <w:rFonts w:asciiTheme="minorEastAsia" w:eastAsiaTheme="minorEastAsia" w:hAnsiTheme="minorEastAsia" w:hint="eastAsia"/>
                        <w:sz w:val="21"/>
                        <w:szCs w:val="21"/>
                      </w:rPr>
                      <w:t>按协议约定</w:t>
                    </w:r>
                  </w:p>
                </w:tc>
              </w:tr>
            </w:tbl>
            <w:p w:rsidR="008519E9" w:rsidRDefault="008519E9"/>
            <w:p w:rsidR="003450D2" w:rsidRDefault="003450D2" w:rsidP="00F0714A">
              <w:pPr>
                <w:outlineLvl w:val="6"/>
                <w:rPr>
                  <w:b/>
                </w:rPr>
              </w:pPr>
              <w:r>
                <w:rPr>
                  <w:b/>
                </w:rPr>
                <w:t>各客户类型平均水价、定价原则及报告期内调整情况</w:t>
              </w:r>
            </w:p>
            <w:p w:rsidR="003450D2" w:rsidRDefault="003450D2" w:rsidP="00F0714A"/>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8"/>
                <w:gridCol w:w="1560"/>
                <w:gridCol w:w="1133"/>
                <w:gridCol w:w="4264"/>
              </w:tblGrid>
              <w:tr w:rsidR="005A1193" w:rsidTr="00161298">
                <w:tc>
                  <w:tcPr>
                    <w:tcW w:w="765" w:type="pct"/>
                    <w:vAlign w:val="center"/>
                  </w:tcPr>
                  <w:p w:rsidR="003450D2" w:rsidRDefault="003450D2" w:rsidP="00F0714A">
                    <w:pPr>
                      <w:jc w:val="center"/>
                    </w:pPr>
                    <w:r>
                      <w:rPr>
                        <w:rFonts w:hint="eastAsia"/>
                      </w:rPr>
                      <w:t>客户类型</w:t>
                    </w:r>
                  </w:p>
                </w:tc>
                <w:tc>
                  <w:tcPr>
                    <w:tcW w:w="391" w:type="pct"/>
                    <w:vAlign w:val="center"/>
                  </w:tcPr>
                  <w:p w:rsidR="003450D2" w:rsidRDefault="003450D2" w:rsidP="00F0714A">
                    <w:pPr>
                      <w:jc w:val="center"/>
                    </w:pPr>
                    <w:r>
                      <w:rPr>
                        <w:rFonts w:hint="eastAsia"/>
                      </w:rPr>
                      <w:t>平均水价</w:t>
                    </w:r>
                  </w:p>
                </w:tc>
                <w:tc>
                  <w:tcPr>
                    <w:tcW w:w="862" w:type="pct"/>
                    <w:vAlign w:val="center"/>
                  </w:tcPr>
                  <w:p w:rsidR="003450D2" w:rsidRDefault="003450D2" w:rsidP="00F0714A">
                    <w:pPr>
                      <w:jc w:val="center"/>
                    </w:pPr>
                    <w:r>
                      <w:rPr>
                        <w:rFonts w:hint="eastAsia"/>
                      </w:rPr>
                      <w:t>定价原则</w:t>
                    </w:r>
                  </w:p>
                </w:tc>
                <w:tc>
                  <w:tcPr>
                    <w:tcW w:w="626" w:type="pct"/>
                    <w:vAlign w:val="center"/>
                  </w:tcPr>
                  <w:p w:rsidR="003450D2" w:rsidRDefault="003450D2" w:rsidP="00F0714A">
                    <w:pPr>
                      <w:jc w:val="center"/>
                    </w:pPr>
                    <w:r>
                      <w:rPr>
                        <w:rFonts w:hint="eastAsia"/>
                      </w:rPr>
                      <w:t>报告期内调整情况</w:t>
                    </w:r>
                  </w:p>
                </w:tc>
                <w:tc>
                  <w:tcPr>
                    <w:tcW w:w="2356" w:type="pct"/>
                    <w:vAlign w:val="center"/>
                  </w:tcPr>
                  <w:p w:rsidR="003450D2" w:rsidRDefault="003450D2" w:rsidP="00F0714A">
                    <w:pPr>
                      <w:jc w:val="center"/>
                    </w:pPr>
                    <w:r>
                      <w:rPr>
                        <w:rFonts w:hint="eastAsia"/>
                      </w:rPr>
                      <w:t>调价机制（如有）</w:t>
                    </w:r>
                  </w:p>
                </w:tc>
              </w:tr>
              <w:tr w:rsidR="005A1193" w:rsidTr="00161298">
                <w:tc>
                  <w:tcPr>
                    <w:tcW w:w="765"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 xml:space="preserve">直接销售终端自来水用户 </w:t>
                    </w:r>
                  </w:p>
                </w:tc>
                <w:tc>
                  <w:tcPr>
                    <w:tcW w:w="391" w:type="pct"/>
                  </w:tcPr>
                  <w:p w:rsidR="003450D2" w:rsidRPr="005A1193" w:rsidRDefault="0054270D" w:rsidP="00F0714A">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2.</w:t>
                    </w:r>
                    <w:r>
                      <w:rPr>
                        <w:rFonts w:asciiTheme="minorEastAsia" w:eastAsiaTheme="minorEastAsia" w:hAnsiTheme="minorEastAsia" w:cs="Times New Roman"/>
                        <w:sz w:val="21"/>
                        <w:szCs w:val="21"/>
                      </w:rPr>
                      <w:t>66</w:t>
                    </w:r>
                  </w:p>
                </w:tc>
                <w:tc>
                  <w:tcPr>
                    <w:tcW w:w="862" w:type="pct"/>
                  </w:tcPr>
                  <w:p w:rsidR="003450D2" w:rsidRPr="005A1193" w:rsidRDefault="0054270D" w:rsidP="00F0714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按照“城市供水定价成本监审办法”实施</w:t>
                    </w:r>
                    <w:r w:rsidR="003450D2" w:rsidRPr="005A1193">
                      <w:rPr>
                        <w:rFonts w:asciiTheme="minorEastAsia" w:eastAsiaTheme="minorEastAsia" w:hAnsiTheme="minorEastAsia" w:hint="eastAsia"/>
                        <w:sz w:val="21"/>
                        <w:szCs w:val="21"/>
                      </w:rPr>
                      <w:t xml:space="preserve"> </w:t>
                    </w:r>
                  </w:p>
                </w:tc>
                <w:tc>
                  <w:tcPr>
                    <w:tcW w:w="626"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无</w:t>
                    </w:r>
                  </w:p>
                </w:tc>
                <w:tc>
                  <w:tcPr>
                    <w:tcW w:w="2356" w:type="pct"/>
                  </w:tcPr>
                  <w:p w:rsidR="003450D2" w:rsidRPr="005A1193" w:rsidRDefault="003450D2" w:rsidP="00F0714A">
                    <w:pPr>
                      <w:pStyle w:val="Default"/>
                      <w:jc w:val="both"/>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实行政府定价，水价由供水价格、污水处理费、原水费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价调整。</w:t>
                    </w:r>
                  </w:p>
                </w:tc>
              </w:tr>
              <w:tr w:rsidR="005A1193" w:rsidTr="00161298">
                <w:tc>
                  <w:tcPr>
                    <w:tcW w:w="765"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 xml:space="preserve">非直接销售给终端自来水用户 </w:t>
                    </w:r>
                  </w:p>
                </w:tc>
                <w:tc>
                  <w:tcPr>
                    <w:tcW w:w="391" w:type="pct"/>
                  </w:tcPr>
                  <w:p w:rsidR="003450D2" w:rsidRPr="005A1193" w:rsidRDefault="0054270D" w:rsidP="00F0714A">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0.7</w:t>
                    </w:r>
                    <w:r>
                      <w:rPr>
                        <w:rFonts w:asciiTheme="minorEastAsia" w:eastAsiaTheme="minorEastAsia" w:hAnsiTheme="minorEastAsia" w:cs="Times New Roman"/>
                        <w:sz w:val="21"/>
                        <w:szCs w:val="21"/>
                      </w:rPr>
                      <w:t>6</w:t>
                    </w:r>
                  </w:p>
                </w:tc>
                <w:tc>
                  <w:tcPr>
                    <w:tcW w:w="862"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 xml:space="preserve">供水购销合同 </w:t>
                    </w:r>
                  </w:p>
                </w:tc>
                <w:tc>
                  <w:tcPr>
                    <w:tcW w:w="626"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无</w:t>
                    </w:r>
                  </w:p>
                </w:tc>
                <w:tc>
                  <w:tcPr>
                    <w:tcW w:w="2356"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按协议约定</w:t>
                    </w:r>
                  </w:p>
                </w:tc>
              </w:tr>
            </w:tbl>
            <w:p w:rsidR="005A1193" w:rsidRDefault="005A1193" w:rsidP="00F0714A">
              <w:pPr>
                <w:outlineLvl w:val="5"/>
                <w:rPr>
                  <w:b/>
                </w:rPr>
              </w:pPr>
            </w:p>
            <w:p w:rsidR="003450D2" w:rsidRDefault="003450D2" w:rsidP="00F0714A">
              <w:pPr>
                <w:outlineLvl w:val="5"/>
                <w:rPr>
                  <w:b/>
                </w:rPr>
              </w:pPr>
              <w:r>
                <w:rPr>
                  <w:b/>
                </w:rPr>
                <w:t>污水处理板块</w:t>
              </w:r>
            </w:p>
            <w:p w:rsidR="003450D2" w:rsidRDefault="003450D2" w:rsidP="00F0714A">
              <w:pPr>
                <w:outlineLvl w:val="6"/>
                <w:rPr>
                  <w:b/>
                </w:rPr>
              </w:pPr>
              <w:r>
                <w:rPr>
                  <w:b/>
                </w:rPr>
                <w:t>各地区平均水价、定价原则及报告期内调整情况</w:t>
              </w:r>
            </w:p>
            <w:p w:rsidR="003450D2" w:rsidRDefault="003450D2" w:rsidP="00F0714A"/>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0"/>
                <w:gridCol w:w="2975"/>
                <w:gridCol w:w="852"/>
                <w:gridCol w:w="3411"/>
              </w:tblGrid>
              <w:tr w:rsidR="005A1193" w:rsidTr="00871423">
                <w:tc>
                  <w:tcPr>
                    <w:tcW w:w="608" w:type="pct"/>
                    <w:vAlign w:val="center"/>
                  </w:tcPr>
                  <w:p w:rsidR="003450D2" w:rsidRDefault="003450D2" w:rsidP="00F0714A">
                    <w:pPr>
                      <w:jc w:val="center"/>
                    </w:pPr>
                    <w:r>
                      <w:rPr>
                        <w:rFonts w:hint="eastAsia"/>
                      </w:rPr>
                      <w:t>地区</w:t>
                    </w:r>
                  </w:p>
                </w:tc>
                <w:tc>
                  <w:tcPr>
                    <w:tcW w:w="392" w:type="pct"/>
                    <w:vAlign w:val="center"/>
                  </w:tcPr>
                  <w:p w:rsidR="003450D2" w:rsidRDefault="003450D2" w:rsidP="00F0714A">
                    <w:pPr>
                      <w:jc w:val="center"/>
                    </w:pPr>
                    <w:r>
                      <w:rPr>
                        <w:rFonts w:hint="eastAsia"/>
                      </w:rPr>
                      <w:t>平均水价</w:t>
                    </w:r>
                  </w:p>
                </w:tc>
                <w:tc>
                  <w:tcPr>
                    <w:tcW w:w="1644" w:type="pct"/>
                    <w:vAlign w:val="center"/>
                  </w:tcPr>
                  <w:p w:rsidR="003450D2" w:rsidRDefault="003450D2" w:rsidP="00F0714A">
                    <w:pPr>
                      <w:jc w:val="center"/>
                    </w:pPr>
                    <w:r>
                      <w:rPr>
                        <w:rFonts w:hint="eastAsia"/>
                      </w:rPr>
                      <w:t>定价原则</w:t>
                    </w:r>
                  </w:p>
                </w:tc>
                <w:tc>
                  <w:tcPr>
                    <w:tcW w:w="471" w:type="pct"/>
                    <w:vAlign w:val="center"/>
                  </w:tcPr>
                  <w:p w:rsidR="003450D2" w:rsidRDefault="003450D2" w:rsidP="00F0714A">
                    <w:pPr>
                      <w:jc w:val="center"/>
                    </w:pPr>
                    <w:r>
                      <w:rPr>
                        <w:rFonts w:hint="eastAsia"/>
                      </w:rPr>
                      <w:t>报告期内调整情况</w:t>
                    </w:r>
                  </w:p>
                </w:tc>
                <w:tc>
                  <w:tcPr>
                    <w:tcW w:w="1885" w:type="pct"/>
                    <w:vAlign w:val="center"/>
                  </w:tcPr>
                  <w:p w:rsidR="003450D2" w:rsidRDefault="003450D2" w:rsidP="00F0714A">
                    <w:pPr>
                      <w:jc w:val="center"/>
                    </w:pPr>
                    <w:r>
                      <w:rPr>
                        <w:rFonts w:hint="eastAsia"/>
                      </w:rPr>
                      <w:t>调价机制（如有）</w:t>
                    </w:r>
                  </w:p>
                </w:tc>
              </w:tr>
              <w:tr w:rsidR="005A1193" w:rsidTr="00871423">
                <w:tc>
                  <w:tcPr>
                    <w:tcW w:w="608"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lastRenderedPageBreak/>
                      <w:t xml:space="preserve">丽水地区 </w:t>
                    </w:r>
                  </w:p>
                </w:tc>
                <w:tc>
                  <w:tcPr>
                    <w:tcW w:w="392" w:type="pct"/>
                  </w:tcPr>
                  <w:p w:rsidR="003450D2" w:rsidRPr="005A1193" w:rsidRDefault="0054270D" w:rsidP="00F0714A">
                    <w:pPr>
                      <w:pStyle w:val="Defaul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2.</w:t>
                    </w:r>
                    <w:r>
                      <w:rPr>
                        <w:rFonts w:asciiTheme="minorEastAsia" w:eastAsiaTheme="minorEastAsia" w:hAnsiTheme="minorEastAsia" w:cs="Times New Roman"/>
                        <w:sz w:val="21"/>
                        <w:szCs w:val="21"/>
                      </w:rPr>
                      <w:t>18</w:t>
                    </w:r>
                  </w:p>
                  <w:p w:rsidR="003450D2" w:rsidRPr="005A1193" w:rsidRDefault="003450D2" w:rsidP="00F0714A">
                    <w:pPr>
                      <w:pStyle w:val="Default"/>
                      <w:rPr>
                        <w:rFonts w:asciiTheme="minorEastAsia" w:eastAsiaTheme="minorEastAsia" w:hAnsiTheme="minorEastAsia" w:cs="Times New Roman"/>
                        <w:sz w:val="21"/>
                        <w:szCs w:val="21"/>
                      </w:rPr>
                    </w:pPr>
                  </w:p>
                </w:tc>
                <w:tc>
                  <w:tcPr>
                    <w:tcW w:w="1644" w:type="pct"/>
                  </w:tcPr>
                  <w:p w:rsidR="003450D2" w:rsidRPr="005A1193" w:rsidRDefault="003450D2" w:rsidP="00F0714A">
                    <w:pPr>
                      <w:pStyle w:val="Default"/>
                      <w:rPr>
                        <w:rFonts w:asciiTheme="minorEastAsia" w:eastAsiaTheme="minorEastAsia" w:hAnsiTheme="minorEastAsia"/>
                        <w:sz w:val="21"/>
                        <w:szCs w:val="21"/>
                      </w:rPr>
                    </w:pPr>
                    <w:r w:rsidRPr="005A1193">
                      <w:rPr>
                        <w:rFonts w:asciiTheme="minorEastAsia" w:eastAsiaTheme="minorEastAsia" w:hAnsiTheme="minorEastAsia" w:cs="Times New Roman" w:hint="eastAsia"/>
                        <w:color w:val="auto"/>
                        <w:kern w:val="2"/>
                        <w:sz w:val="21"/>
                        <w:szCs w:val="21"/>
                      </w:rPr>
                      <w:t>根据《浙江省污水处理费征收使用管理办法》由政府购买污水处理服务，按照“服务费应当覆盖合理服务成本并使服务单位有合理收益”的原则，与政府签署服务协议，按照合同约定污水处理服务费。</w:t>
                    </w:r>
                  </w:p>
                </w:tc>
                <w:tc>
                  <w:tcPr>
                    <w:tcW w:w="471" w:type="pct"/>
                  </w:tcPr>
                  <w:p w:rsidR="003450D2" w:rsidRPr="005A1193" w:rsidRDefault="0054270D" w:rsidP="00F0714A">
                    <w:pPr>
                      <w:rPr>
                        <w:rFonts w:asciiTheme="minorEastAsia" w:eastAsiaTheme="minorEastAsia" w:hAnsiTheme="minorEastAsia" w:cs="Times New Roman"/>
                        <w:kern w:val="2"/>
                        <w:szCs w:val="21"/>
                      </w:rPr>
                    </w:pPr>
                    <w:r>
                      <w:rPr>
                        <w:rFonts w:asciiTheme="minorEastAsia" w:eastAsiaTheme="minorEastAsia" w:hAnsiTheme="minorEastAsia" w:cs="Times New Roman" w:hint="eastAsia"/>
                        <w:kern w:val="2"/>
                        <w:szCs w:val="21"/>
                      </w:rPr>
                      <w:t>无</w:t>
                    </w:r>
                    <w:r w:rsidR="003450D2" w:rsidRPr="005A1193">
                      <w:rPr>
                        <w:rFonts w:asciiTheme="minorEastAsia" w:eastAsiaTheme="minorEastAsia" w:hAnsiTheme="minorEastAsia" w:cs="Times New Roman"/>
                        <w:kern w:val="2"/>
                        <w:szCs w:val="21"/>
                      </w:rPr>
                      <w:t xml:space="preserve"> </w:t>
                    </w:r>
                  </w:p>
                </w:tc>
                <w:tc>
                  <w:tcPr>
                    <w:tcW w:w="1885"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cs="Times New Roman" w:hint="eastAsia"/>
                        <w:kern w:val="2"/>
                        <w:szCs w:val="21"/>
                      </w:rPr>
                      <w:t>满足调价条件启动调价程序，经物价审核后调整。</w:t>
                    </w:r>
                  </w:p>
                </w:tc>
              </w:tr>
              <w:tr w:rsidR="005A1193" w:rsidTr="00871423">
                <w:tc>
                  <w:tcPr>
                    <w:tcW w:w="608"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永康地区</w:t>
                    </w:r>
                  </w:p>
                </w:tc>
                <w:tc>
                  <w:tcPr>
                    <w:tcW w:w="392"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1.29</w:t>
                    </w:r>
                  </w:p>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 xml:space="preserve">　</w:t>
                    </w:r>
                  </w:p>
                </w:tc>
                <w:tc>
                  <w:tcPr>
                    <w:tcW w:w="1644"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污水处理收费标准按照“污染付费、公平负担、补偿成本、合理盈利”的原则，综合考虑本地区水污染防治形势和经济社会承受能力等因素制定和调整。</w:t>
                    </w:r>
                  </w:p>
                </w:tc>
                <w:tc>
                  <w:tcPr>
                    <w:tcW w:w="471"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color w:val="333399"/>
                        <w:szCs w:val="21"/>
                      </w:rPr>
                      <w:t xml:space="preserve">　无</w:t>
                    </w:r>
                  </w:p>
                </w:tc>
                <w:tc>
                  <w:tcPr>
                    <w:tcW w:w="1885" w:type="pct"/>
                  </w:tcPr>
                  <w:p w:rsidR="003450D2" w:rsidRPr="005A1193" w:rsidRDefault="003450D2" w:rsidP="00F0714A">
                    <w:pPr>
                      <w:pStyle w:val="Default"/>
                      <w:jc w:val="both"/>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 xml:space="preserve">实行政府定价，水价由供水价格、污水处理费、原水费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价调整。 </w:t>
                    </w:r>
                  </w:p>
                  <w:p w:rsidR="003450D2" w:rsidRPr="005A1193" w:rsidRDefault="003450D2" w:rsidP="00F0714A">
                    <w:pPr>
                      <w:rPr>
                        <w:rFonts w:asciiTheme="minorEastAsia" w:eastAsiaTheme="minorEastAsia" w:hAnsiTheme="minorEastAsia"/>
                        <w:szCs w:val="21"/>
                      </w:rPr>
                    </w:pPr>
                  </w:p>
                </w:tc>
              </w:tr>
              <w:tr w:rsidR="005A1193" w:rsidTr="00871423">
                <w:tc>
                  <w:tcPr>
                    <w:tcW w:w="608" w:type="pct"/>
                  </w:tcPr>
                  <w:p w:rsidR="003450D2" w:rsidRPr="005A1193" w:rsidRDefault="003450D2" w:rsidP="00F0714A">
                    <w:pPr>
                      <w:rPr>
                        <w:rFonts w:asciiTheme="minorEastAsia" w:eastAsiaTheme="minorEastAsia" w:hAnsiTheme="minorEastAsia"/>
                        <w:szCs w:val="21"/>
                      </w:rPr>
                    </w:pPr>
                    <w:r w:rsidRPr="005A1193">
                      <w:rPr>
                        <w:rFonts w:asciiTheme="minorEastAsia" w:eastAsiaTheme="minorEastAsia" w:hAnsiTheme="minorEastAsia" w:hint="eastAsia"/>
                        <w:szCs w:val="21"/>
                      </w:rPr>
                      <w:t>宁海地区</w:t>
                    </w:r>
                  </w:p>
                </w:tc>
                <w:tc>
                  <w:tcPr>
                    <w:tcW w:w="392" w:type="pct"/>
                  </w:tcPr>
                  <w:p w:rsidR="003450D2" w:rsidRPr="005A1193" w:rsidRDefault="0054270D" w:rsidP="00F0714A">
                    <w:pPr>
                      <w:rPr>
                        <w:rFonts w:asciiTheme="minorEastAsia" w:eastAsiaTheme="minorEastAsia" w:hAnsiTheme="minorEastAsia"/>
                        <w:szCs w:val="21"/>
                      </w:rPr>
                    </w:pPr>
                    <w:r>
                      <w:rPr>
                        <w:rFonts w:asciiTheme="minorEastAsia" w:eastAsiaTheme="minorEastAsia" w:hAnsiTheme="minorEastAsia" w:hint="eastAsia"/>
                        <w:szCs w:val="21"/>
                      </w:rPr>
                      <w:t>1.1</w:t>
                    </w:r>
                    <w:r>
                      <w:rPr>
                        <w:rFonts w:asciiTheme="minorEastAsia" w:eastAsiaTheme="minorEastAsia" w:hAnsiTheme="minorEastAsia"/>
                        <w:szCs w:val="21"/>
                      </w:rPr>
                      <w:t>9</w:t>
                    </w:r>
                  </w:p>
                  <w:p w:rsidR="003450D2" w:rsidRPr="005A1193" w:rsidRDefault="003450D2" w:rsidP="00F0714A">
                    <w:pPr>
                      <w:rPr>
                        <w:rFonts w:asciiTheme="minorEastAsia" w:eastAsiaTheme="minorEastAsia" w:hAnsiTheme="minorEastAsia"/>
                        <w:szCs w:val="21"/>
                      </w:rPr>
                    </w:pPr>
                  </w:p>
                </w:tc>
                <w:tc>
                  <w:tcPr>
                    <w:tcW w:w="1644" w:type="pct"/>
                  </w:tcPr>
                  <w:p w:rsidR="003450D2" w:rsidRPr="005A1193" w:rsidRDefault="003450D2" w:rsidP="00F0714A">
                    <w:pPr>
                      <w:rPr>
                        <w:rFonts w:asciiTheme="minorEastAsia" w:eastAsiaTheme="minorEastAsia" w:hAnsiTheme="minorEastAsia"/>
                        <w:color w:val="333399"/>
                        <w:szCs w:val="21"/>
                      </w:rPr>
                    </w:pPr>
                    <w:r w:rsidRPr="005A1193">
                      <w:rPr>
                        <w:rFonts w:asciiTheme="minorEastAsia" w:eastAsiaTheme="minorEastAsia" w:hAnsiTheme="minorEastAsia" w:hint="eastAsia"/>
                        <w:szCs w:val="21"/>
                      </w:rPr>
                      <w:t>根根据《浙江省污水处理费征收使用管理办法》由政府购买污水处理服务，按照“服务费应当覆盖合理服务成本并使服务单位有合理收益”的原则，与政府授权单位签署服务协议，按照合同约定污水处理服务费。</w:t>
                    </w:r>
                  </w:p>
                </w:tc>
                <w:tc>
                  <w:tcPr>
                    <w:tcW w:w="471" w:type="pct"/>
                  </w:tcPr>
                  <w:p w:rsidR="003450D2" w:rsidRPr="005A1193" w:rsidRDefault="0054270D" w:rsidP="00F0714A">
                    <w:pPr>
                      <w:rPr>
                        <w:rFonts w:asciiTheme="minorEastAsia" w:eastAsiaTheme="minorEastAsia" w:hAnsiTheme="minorEastAsia"/>
                        <w:color w:val="333399"/>
                        <w:szCs w:val="21"/>
                      </w:rPr>
                    </w:pPr>
                    <w:r>
                      <w:rPr>
                        <w:rFonts w:asciiTheme="minorEastAsia" w:eastAsiaTheme="minorEastAsia" w:hAnsiTheme="minorEastAsia" w:hint="eastAsia"/>
                        <w:color w:val="333399"/>
                        <w:szCs w:val="21"/>
                      </w:rPr>
                      <w:t>无</w:t>
                    </w:r>
                  </w:p>
                </w:tc>
                <w:tc>
                  <w:tcPr>
                    <w:tcW w:w="1885" w:type="pct"/>
                  </w:tcPr>
                  <w:p w:rsidR="003450D2" w:rsidRPr="005A1193" w:rsidRDefault="003450D2" w:rsidP="00F0714A">
                    <w:pPr>
                      <w:pStyle w:val="Default"/>
                      <w:jc w:val="both"/>
                      <w:rPr>
                        <w:rFonts w:asciiTheme="minorEastAsia" w:eastAsiaTheme="minorEastAsia" w:hAnsiTheme="minorEastAsia"/>
                        <w:sz w:val="21"/>
                        <w:szCs w:val="21"/>
                      </w:rPr>
                    </w:pPr>
                    <w:r w:rsidRPr="005A1193">
                      <w:rPr>
                        <w:rFonts w:asciiTheme="minorEastAsia" w:eastAsiaTheme="minorEastAsia" w:hAnsiTheme="minorEastAsia" w:hint="eastAsia"/>
                        <w:sz w:val="21"/>
                        <w:szCs w:val="21"/>
                      </w:rPr>
                      <w:t>公司按照调价公式定期评估、每二年以及协商确定的其他情况向宁海县水务集团提出书面调价申请，经物价财政等相关部门审核后，按照发放的书面调价通知调价。</w:t>
                    </w:r>
                  </w:p>
                </w:tc>
              </w:tr>
            </w:tbl>
            <w:p w:rsidR="003450D2" w:rsidRDefault="003450D2" w:rsidP="00F0714A">
              <w:pPr>
                <w:outlineLvl w:val="6"/>
                <w:rPr>
                  <w:b/>
                </w:rPr>
              </w:pPr>
              <w:r>
                <w:rPr>
                  <w:b/>
                </w:rPr>
                <w:t>各客户类型平均水价、定价原则及报告期内调整情况</w:t>
              </w:r>
            </w:p>
            <w:p w:rsidR="003450D2" w:rsidRDefault="003450D2" w:rsidP="00F0714A"/>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9"/>
                <w:gridCol w:w="2693"/>
                <w:gridCol w:w="994"/>
                <w:gridCol w:w="3411"/>
              </w:tblGrid>
              <w:tr w:rsidR="003450D2" w:rsidTr="00871423">
                <w:tc>
                  <w:tcPr>
                    <w:tcW w:w="686" w:type="pct"/>
                    <w:vAlign w:val="center"/>
                  </w:tcPr>
                  <w:p w:rsidR="003450D2" w:rsidRDefault="003450D2" w:rsidP="00F0714A">
                    <w:pPr>
                      <w:jc w:val="center"/>
                    </w:pPr>
                    <w:r>
                      <w:rPr>
                        <w:rFonts w:hint="eastAsia"/>
                      </w:rPr>
                      <w:t>客户类型</w:t>
                    </w:r>
                  </w:p>
                </w:tc>
                <w:tc>
                  <w:tcPr>
                    <w:tcW w:w="392" w:type="pct"/>
                    <w:vAlign w:val="center"/>
                  </w:tcPr>
                  <w:p w:rsidR="003450D2" w:rsidRDefault="003450D2" w:rsidP="00F0714A">
                    <w:pPr>
                      <w:jc w:val="center"/>
                    </w:pPr>
                    <w:r>
                      <w:rPr>
                        <w:rFonts w:hint="eastAsia"/>
                      </w:rPr>
                      <w:t>平均水价</w:t>
                    </w:r>
                  </w:p>
                </w:tc>
                <w:tc>
                  <w:tcPr>
                    <w:tcW w:w="1488" w:type="pct"/>
                    <w:vAlign w:val="center"/>
                  </w:tcPr>
                  <w:p w:rsidR="003450D2" w:rsidRDefault="003450D2" w:rsidP="00F0714A">
                    <w:pPr>
                      <w:jc w:val="center"/>
                    </w:pPr>
                    <w:r>
                      <w:rPr>
                        <w:rFonts w:hint="eastAsia"/>
                      </w:rPr>
                      <w:t>定价原则</w:t>
                    </w:r>
                  </w:p>
                </w:tc>
                <w:tc>
                  <w:tcPr>
                    <w:tcW w:w="549" w:type="pct"/>
                    <w:vAlign w:val="center"/>
                  </w:tcPr>
                  <w:p w:rsidR="003450D2" w:rsidRDefault="003450D2" w:rsidP="00F0714A">
                    <w:pPr>
                      <w:jc w:val="center"/>
                    </w:pPr>
                    <w:r>
                      <w:rPr>
                        <w:rFonts w:hint="eastAsia"/>
                      </w:rPr>
                      <w:t>报告期内调整情况</w:t>
                    </w:r>
                  </w:p>
                </w:tc>
                <w:tc>
                  <w:tcPr>
                    <w:tcW w:w="1885" w:type="pct"/>
                    <w:vAlign w:val="center"/>
                  </w:tcPr>
                  <w:p w:rsidR="003450D2" w:rsidRDefault="003450D2" w:rsidP="00F0714A">
                    <w:pPr>
                      <w:jc w:val="center"/>
                    </w:pPr>
                    <w:r>
                      <w:rPr>
                        <w:rFonts w:hint="eastAsia"/>
                      </w:rPr>
                      <w:t>调价机制（如有）</w:t>
                    </w:r>
                  </w:p>
                </w:tc>
              </w:tr>
              <w:tr w:rsidR="003450D2" w:rsidTr="00871423">
                <w:tc>
                  <w:tcPr>
                    <w:tcW w:w="686" w:type="pct"/>
                  </w:tcPr>
                  <w:p w:rsidR="003450D2" w:rsidRPr="00140CBA" w:rsidRDefault="003450D2" w:rsidP="00F0714A">
                    <w:pPr>
                      <w:rPr>
                        <w:rFonts w:asciiTheme="minorEastAsia" w:eastAsiaTheme="minorEastAsia" w:hAnsiTheme="minorEastAsia" w:cs="Times New Roman"/>
                        <w:kern w:val="2"/>
                        <w:szCs w:val="21"/>
                      </w:rPr>
                    </w:pPr>
                    <w:r w:rsidRPr="00140CBA">
                      <w:rPr>
                        <w:rFonts w:asciiTheme="minorEastAsia" w:eastAsiaTheme="minorEastAsia" w:hAnsiTheme="minorEastAsia" w:cs="Times New Roman" w:hint="eastAsia"/>
                        <w:kern w:val="2"/>
                        <w:szCs w:val="21"/>
                      </w:rPr>
                      <w:t>城市污水处理（丽水、宁海地区）</w:t>
                    </w:r>
                  </w:p>
                </w:tc>
                <w:tc>
                  <w:tcPr>
                    <w:tcW w:w="392" w:type="pct"/>
                  </w:tcPr>
                  <w:p w:rsidR="003450D2" w:rsidRPr="00140CBA" w:rsidRDefault="003450D2" w:rsidP="00F0714A">
                    <w:pPr>
                      <w:rPr>
                        <w:rFonts w:asciiTheme="minorEastAsia" w:eastAsiaTheme="minorEastAsia" w:hAnsiTheme="minorEastAsia" w:cs="Times New Roman"/>
                        <w:kern w:val="2"/>
                        <w:szCs w:val="21"/>
                      </w:rPr>
                    </w:pPr>
                    <w:r w:rsidRPr="00140CBA">
                      <w:rPr>
                        <w:rFonts w:asciiTheme="minorEastAsia" w:eastAsiaTheme="minorEastAsia" w:hAnsiTheme="minorEastAsia" w:cs="Times New Roman" w:hint="eastAsia"/>
                        <w:kern w:val="2"/>
                        <w:szCs w:val="21"/>
                      </w:rPr>
                      <w:t xml:space="preserve">　</w:t>
                    </w:r>
                    <w:r w:rsidR="00871423">
                      <w:rPr>
                        <w:rFonts w:asciiTheme="minorEastAsia" w:eastAsiaTheme="minorEastAsia" w:hAnsiTheme="minorEastAsia" w:cs="Times New Roman" w:hint="eastAsia"/>
                        <w:kern w:val="2"/>
                        <w:szCs w:val="21"/>
                      </w:rPr>
                      <w:t>1.</w:t>
                    </w:r>
                    <w:r w:rsidR="00871423">
                      <w:rPr>
                        <w:rFonts w:asciiTheme="minorEastAsia" w:eastAsiaTheme="minorEastAsia" w:hAnsiTheme="minorEastAsia" w:cs="Times New Roman"/>
                        <w:kern w:val="2"/>
                        <w:szCs w:val="21"/>
                      </w:rPr>
                      <w:t>72</w:t>
                    </w:r>
                  </w:p>
                </w:tc>
                <w:tc>
                  <w:tcPr>
                    <w:tcW w:w="1488" w:type="pct"/>
                  </w:tcPr>
                  <w:p w:rsidR="003450D2" w:rsidRPr="00140CBA" w:rsidRDefault="003450D2" w:rsidP="00F0714A">
                    <w:pPr>
                      <w:pStyle w:val="Default"/>
                      <w:jc w:val="both"/>
                      <w:rPr>
                        <w:rFonts w:asciiTheme="minorEastAsia" w:eastAsiaTheme="minorEastAsia" w:hAnsiTheme="minorEastAsia"/>
                        <w:sz w:val="21"/>
                        <w:szCs w:val="21"/>
                      </w:rPr>
                    </w:pPr>
                    <w:r w:rsidRPr="00140CBA">
                      <w:rPr>
                        <w:rFonts w:asciiTheme="minorEastAsia" w:eastAsiaTheme="minorEastAsia" w:hAnsiTheme="minorEastAsia" w:cs="Times New Roman" w:hint="eastAsia"/>
                        <w:color w:val="auto"/>
                        <w:kern w:val="2"/>
                        <w:sz w:val="21"/>
                        <w:szCs w:val="21"/>
                      </w:rPr>
                      <w:t>污水处理服务费根据《浙江省污水处理费征收使用管理办法》由政府购买污水处理服务，按照“服务费应当覆盖合理服务成本并使服务单位有合理收益”的原则，与政府或其授权单位签署服务协议，按照合同约定污水处理服务费。</w:t>
                    </w:r>
                  </w:p>
                </w:tc>
                <w:tc>
                  <w:tcPr>
                    <w:tcW w:w="549" w:type="pct"/>
                  </w:tcPr>
                  <w:p w:rsidR="003450D2" w:rsidRPr="00140CBA" w:rsidRDefault="00871423" w:rsidP="00F0714A">
                    <w:pPr>
                      <w:rPr>
                        <w:rFonts w:asciiTheme="minorEastAsia" w:eastAsiaTheme="minorEastAsia" w:hAnsiTheme="minorEastAsia"/>
                        <w:szCs w:val="21"/>
                      </w:rPr>
                    </w:pPr>
                    <w:r>
                      <w:rPr>
                        <w:rFonts w:asciiTheme="minorEastAsia" w:eastAsiaTheme="minorEastAsia" w:hAnsiTheme="minorEastAsia" w:hint="eastAsia"/>
                        <w:szCs w:val="21"/>
                      </w:rPr>
                      <w:t>无</w:t>
                    </w:r>
                  </w:p>
                </w:tc>
                <w:tc>
                  <w:tcPr>
                    <w:tcW w:w="1885" w:type="pct"/>
                  </w:tcPr>
                  <w:p w:rsidR="003450D2" w:rsidRPr="00140CBA" w:rsidRDefault="003450D2" w:rsidP="00F0714A">
                    <w:pPr>
                      <w:rPr>
                        <w:rFonts w:asciiTheme="minorEastAsia" w:eastAsiaTheme="minorEastAsia" w:hAnsiTheme="minorEastAsia"/>
                        <w:szCs w:val="21"/>
                      </w:rPr>
                    </w:pPr>
                    <w:r w:rsidRPr="00140CBA">
                      <w:rPr>
                        <w:rFonts w:asciiTheme="minorEastAsia" w:eastAsiaTheme="minorEastAsia" w:hAnsiTheme="minorEastAsia" w:cs="Times New Roman" w:hint="eastAsia"/>
                        <w:kern w:val="2"/>
                        <w:szCs w:val="21"/>
                      </w:rPr>
                      <w:t>满足调价条件启动调价程序，经政府相关部门审核后调整。</w:t>
                    </w:r>
                  </w:p>
                </w:tc>
              </w:tr>
              <w:tr w:rsidR="003450D2" w:rsidTr="00871423">
                <w:tc>
                  <w:tcPr>
                    <w:tcW w:w="686" w:type="pct"/>
                  </w:tcPr>
                  <w:p w:rsidR="003450D2" w:rsidRPr="00140CBA" w:rsidRDefault="003450D2" w:rsidP="00F0714A">
                    <w:pPr>
                      <w:rPr>
                        <w:rFonts w:asciiTheme="minorEastAsia" w:eastAsiaTheme="minorEastAsia" w:hAnsiTheme="minorEastAsia" w:cs="Times New Roman"/>
                        <w:kern w:val="2"/>
                        <w:szCs w:val="21"/>
                      </w:rPr>
                    </w:pPr>
                    <w:r w:rsidRPr="00140CBA">
                      <w:rPr>
                        <w:rFonts w:asciiTheme="minorEastAsia" w:eastAsiaTheme="minorEastAsia" w:hAnsiTheme="minorEastAsia" w:cs="Times New Roman" w:hint="eastAsia"/>
                        <w:kern w:val="2"/>
                        <w:szCs w:val="21"/>
                      </w:rPr>
                      <w:t xml:space="preserve">城市污水处理（永康地区）　</w:t>
                    </w:r>
                  </w:p>
                </w:tc>
                <w:tc>
                  <w:tcPr>
                    <w:tcW w:w="392" w:type="pct"/>
                  </w:tcPr>
                  <w:p w:rsidR="003450D2" w:rsidRPr="00140CBA" w:rsidRDefault="003450D2" w:rsidP="00F0714A">
                    <w:pPr>
                      <w:rPr>
                        <w:rFonts w:asciiTheme="minorEastAsia" w:eastAsiaTheme="minorEastAsia" w:hAnsiTheme="minorEastAsia" w:cs="Times New Roman"/>
                        <w:kern w:val="2"/>
                        <w:szCs w:val="21"/>
                      </w:rPr>
                    </w:pPr>
                    <w:r w:rsidRPr="00140CBA">
                      <w:rPr>
                        <w:rFonts w:asciiTheme="minorEastAsia" w:eastAsiaTheme="minorEastAsia" w:hAnsiTheme="minorEastAsia" w:cs="Times New Roman" w:hint="eastAsia"/>
                        <w:kern w:val="2"/>
                        <w:szCs w:val="21"/>
                      </w:rPr>
                      <w:t xml:space="preserve">　1.29</w:t>
                    </w:r>
                  </w:p>
                </w:tc>
                <w:tc>
                  <w:tcPr>
                    <w:tcW w:w="1488" w:type="pct"/>
                  </w:tcPr>
                  <w:p w:rsidR="003450D2" w:rsidRPr="00140CBA" w:rsidRDefault="003450D2" w:rsidP="00F0714A">
                    <w:pPr>
                      <w:rPr>
                        <w:rFonts w:asciiTheme="minorEastAsia" w:eastAsiaTheme="minorEastAsia" w:hAnsiTheme="minorEastAsia"/>
                        <w:szCs w:val="21"/>
                      </w:rPr>
                    </w:pPr>
                    <w:r w:rsidRPr="00140CBA">
                      <w:rPr>
                        <w:rFonts w:asciiTheme="minorEastAsia" w:eastAsiaTheme="minorEastAsia" w:hAnsiTheme="minorEastAsia" w:hint="eastAsia"/>
                        <w:szCs w:val="21"/>
                      </w:rPr>
                      <w:t>污水处理收费标准按照“污染付费、公平负担、补偿成本、合理盈利”的原则，综合考虑本地区水污染防治形势和经济社会承受能力</w:t>
                    </w:r>
                    <w:r w:rsidRPr="00140CBA">
                      <w:rPr>
                        <w:rFonts w:asciiTheme="minorEastAsia" w:eastAsiaTheme="minorEastAsia" w:hAnsiTheme="minorEastAsia" w:hint="eastAsia"/>
                        <w:szCs w:val="21"/>
                      </w:rPr>
                      <w:lastRenderedPageBreak/>
                      <w:t>等因素制定和调整。</w:t>
                    </w:r>
                  </w:p>
                </w:tc>
                <w:tc>
                  <w:tcPr>
                    <w:tcW w:w="549" w:type="pct"/>
                  </w:tcPr>
                  <w:p w:rsidR="003450D2" w:rsidRPr="00140CBA" w:rsidRDefault="003450D2" w:rsidP="00F0714A">
                    <w:pPr>
                      <w:rPr>
                        <w:rFonts w:asciiTheme="minorEastAsia" w:eastAsiaTheme="minorEastAsia" w:hAnsiTheme="minorEastAsia"/>
                        <w:szCs w:val="21"/>
                      </w:rPr>
                    </w:pPr>
                    <w:r w:rsidRPr="00140CBA">
                      <w:rPr>
                        <w:rFonts w:asciiTheme="minorEastAsia" w:eastAsiaTheme="minorEastAsia" w:hAnsiTheme="minorEastAsia" w:hint="eastAsia"/>
                        <w:color w:val="333399"/>
                        <w:szCs w:val="21"/>
                      </w:rPr>
                      <w:lastRenderedPageBreak/>
                      <w:t xml:space="preserve">　无</w:t>
                    </w:r>
                  </w:p>
                </w:tc>
                <w:tc>
                  <w:tcPr>
                    <w:tcW w:w="1885" w:type="pct"/>
                  </w:tcPr>
                  <w:p w:rsidR="003450D2" w:rsidRPr="00140CBA" w:rsidRDefault="003450D2" w:rsidP="00F0714A">
                    <w:pPr>
                      <w:pStyle w:val="Default"/>
                      <w:jc w:val="both"/>
                      <w:rPr>
                        <w:rFonts w:asciiTheme="minorEastAsia" w:eastAsiaTheme="minorEastAsia" w:hAnsiTheme="minorEastAsia"/>
                        <w:sz w:val="21"/>
                        <w:szCs w:val="21"/>
                      </w:rPr>
                    </w:pPr>
                    <w:r w:rsidRPr="00140CBA">
                      <w:rPr>
                        <w:rFonts w:asciiTheme="minorEastAsia" w:eastAsiaTheme="minorEastAsia" w:hAnsiTheme="minorEastAsia" w:hint="eastAsia"/>
                        <w:sz w:val="21"/>
                        <w:szCs w:val="21"/>
                      </w:rPr>
                      <w:t>实行政府定价，水价由供水价格、污水处理费、原水费构成。公司水务子公司根据实际经营情况，向地方政府主管部门提出水价调价申请，地方政府启动水价调整程序：</w:t>
                    </w:r>
                    <w:r w:rsidRPr="00140CBA">
                      <w:rPr>
                        <w:rFonts w:asciiTheme="minorEastAsia" w:eastAsiaTheme="minorEastAsia" w:hAnsiTheme="minorEastAsia" w:hint="eastAsia"/>
                        <w:sz w:val="21"/>
                        <w:szCs w:val="21"/>
                      </w:rPr>
                      <w:lastRenderedPageBreak/>
                      <w:t xml:space="preserve">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水价调整。 </w:t>
                    </w:r>
                  </w:p>
                  <w:p w:rsidR="003450D2" w:rsidRPr="00140CBA" w:rsidRDefault="003450D2" w:rsidP="00F0714A">
                    <w:pPr>
                      <w:rPr>
                        <w:rFonts w:asciiTheme="minorEastAsia" w:eastAsiaTheme="minorEastAsia" w:hAnsiTheme="minorEastAsia"/>
                        <w:szCs w:val="21"/>
                      </w:rPr>
                    </w:pPr>
                  </w:p>
                </w:tc>
              </w:tr>
            </w:tbl>
            <w:p w:rsidR="003450D2" w:rsidRDefault="003450D2" w:rsidP="00F0714A"/>
            <w:p w:rsidR="003450D2" w:rsidRDefault="003450D2" w:rsidP="00F0714A">
              <w:pPr>
                <w:spacing w:before="60" w:after="60"/>
                <w:outlineLvl w:val="4"/>
                <w:rPr>
                  <w:b/>
                </w:rPr>
              </w:pPr>
              <w:r>
                <w:rPr>
                  <w:b/>
                </w:rPr>
                <w:t>主要采水</w:t>
              </w:r>
              <w:r>
                <w:rPr>
                  <w:rFonts w:hint="eastAsia"/>
                  <w:b/>
                </w:rPr>
                <w:t>点</w:t>
              </w:r>
              <w:r>
                <w:rPr>
                  <w:b/>
                </w:rPr>
                <w:t>水源水质情况</w:t>
              </w:r>
            </w:p>
            <w:p w:rsidR="003450D2" w:rsidRDefault="003450D2" w:rsidP="00F0714A"/>
            <w:p w:rsidR="00897B24" w:rsidRDefault="00897B24" w:rsidP="00897B24">
              <w:pPr>
                <w:ind w:firstLineChars="200" w:firstLine="420"/>
                <w:rPr>
                  <w:b/>
                </w:rPr>
              </w:pPr>
              <w:r>
                <w:rPr>
                  <w:rFonts w:hint="eastAsia"/>
                </w:rPr>
                <w:t>公司主要下辖自来水公司主要采用水库水及江河水，赤山埠水厂原水主要取自千岛湖，备用水源为钱塘江，其他水厂原水主要取自各地水库，各地水源均采用《地表水环境质量标准》（GB3838-2002）进行评价。基本项目按照《地表水环境质量评价方法（试行）》（环办〔2011〕22号）进行评价，补充项目、特定项目采用单因子评价法进行评价。根据浙江省环保厅公布的《集中式生活饮用水水源水质状况报告》，我公司下辖自来水厂主要采水点水源水质达标。</w:t>
              </w:r>
            </w:p>
            <w:p w:rsidR="003450D2" w:rsidRPr="00897B24" w:rsidRDefault="003450D2" w:rsidP="00F0714A"/>
            <w:p w:rsidR="003450D2" w:rsidRDefault="003450D2" w:rsidP="00F0714A">
              <w:pPr>
                <w:spacing w:before="60" w:after="60"/>
                <w:outlineLvl w:val="4"/>
                <w:rPr>
                  <w:b/>
                </w:rPr>
              </w:pPr>
              <w:r>
                <w:rPr>
                  <w:b/>
                </w:rPr>
                <w:t>自来水供应情况</w:t>
              </w:r>
            </w:p>
            <w:p w:rsidR="003450D2" w:rsidRDefault="003450D2" w:rsidP="00F071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9"/>
                <w:gridCol w:w="1274"/>
                <w:gridCol w:w="1278"/>
                <w:gridCol w:w="1984"/>
                <w:gridCol w:w="1710"/>
              </w:tblGrid>
              <w:tr w:rsidR="00854D23" w:rsidTr="00897B24">
                <w:tc>
                  <w:tcPr>
                    <w:tcW w:w="765" w:type="pct"/>
                    <w:vAlign w:val="center"/>
                  </w:tcPr>
                  <w:p w:rsidR="003450D2" w:rsidRDefault="003450D2" w:rsidP="00F0714A">
                    <w:pPr>
                      <w:jc w:val="center"/>
                    </w:pPr>
                    <w:r>
                      <w:rPr>
                        <w:rFonts w:hint="eastAsia"/>
                      </w:rPr>
                      <w:t>供水量</w:t>
                    </w:r>
                  </w:p>
                  <w:p w:rsidR="00897B24" w:rsidRDefault="00897B24" w:rsidP="00F0714A">
                    <w:pPr>
                      <w:jc w:val="center"/>
                    </w:pPr>
                    <w:r>
                      <w:rPr>
                        <w:rFonts w:hint="eastAsia"/>
                      </w:rPr>
                      <w:t>(万吨/年)</w:t>
                    </w:r>
                  </w:p>
                </w:tc>
                <w:tc>
                  <w:tcPr>
                    <w:tcW w:w="784" w:type="pct"/>
                    <w:vAlign w:val="center"/>
                  </w:tcPr>
                  <w:p w:rsidR="00897B24" w:rsidRDefault="003450D2" w:rsidP="00F0714A">
                    <w:pPr>
                      <w:jc w:val="center"/>
                    </w:pPr>
                    <w:r>
                      <w:rPr>
                        <w:rFonts w:hint="eastAsia"/>
                      </w:rPr>
                      <w:t>销售量</w:t>
                    </w:r>
                  </w:p>
                  <w:p w:rsidR="003450D2" w:rsidRDefault="00897B24" w:rsidP="00F0714A">
                    <w:pPr>
                      <w:jc w:val="center"/>
                    </w:pPr>
                    <w:r>
                      <w:rPr>
                        <w:rFonts w:hint="eastAsia"/>
                      </w:rPr>
                      <w:t>(万吨/年)</w:t>
                    </w:r>
                  </w:p>
                </w:tc>
                <w:tc>
                  <w:tcPr>
                    <w:tcW w:w="704" w:type="pct"/>
                    <w:vAlign w:val="center"/>
                  </w:tcPr>
                  <w:p w:rsidR="003450D2" w:rsidRDefault="003450D2" w:rsidP="00F0714A">
                    <w:pPr>
                      <w:jc w:val="center"/>
                    </w:pPr>
                    <w:r>
                      <w:rPr>
                        <w:rFonts w:hint="eastAsia"/>
                      </w:rPr>
                      <w:t>产销差率(%)</w:t>
                    </w:r>
                  </w:p>
                </w:tc>
                <w:tc>
                  <w:tcPr>
                    <w:tcW w:w="706" w:type="pct"/>
                    <w:vAlign w:val="center"/>
                  </w:tcPr>
                  <w:p w:rsidR="003450D2" w:rsidRDefault="003450D2" w:rsidP="00F0714A">
                    <w:pPr>
                      <w:jc w:val="center"/>
                    </w:pPr>
                    <w:r>
                      <w:rPr>
                        <w:rFonts w:hint="eastAsia"/>
                      </w:rPr>
                      <w:t>同比变化(%)</w:t>
                    </w:r>
                  </w:p>
                </w:tc>
                <w:tc>
                  <w:tcPr>
                    <w:tcW w:w="1096" w:type="pct"/>
                    <w:vAlign w:val="center"/>
                  </w:tcPr>
                  <w:p w:rsidR="003450D2" w:rsidRDefault="003450D2" w:rsidP="00F0714A">
                    <w:pPr>
                      <w:jc w:val="center"/>
                    </w:pPr>
                    <w:r>
                      <w:rPr>
                        <w:rFonts w:hint="eastAsia"/>
                      </w:rPr>
                      <w:t>原因</w:t>
                    </w:r>
                  </w:p>
                </w:tc>
                <w:tc>
                  <w:tcPr>
                    <w:tcW w:w="945" w:type="pct"/>
                    <w:vAlign w:val="center"/>
                  </w:tcPr>
                  <w:p w:rsidR="003450D2" w:rsidRDefault="003450D2" w:rsidP="00F0714A">
                    <w:pPr>
                      <w:jc w:val="center"/>
                    </w:pPr>
                    <w:r>
                      <w:rPr>
                        <w:rFonts w:hint="eastAsia"/>
                      </w:rPr>
                      <w:t>对公司经营的影响</w:t>
                    </w:r>
                  </w:p>
                </w:tc>
              </w:tr>
              <w:tr w:rsidR="00854D23" w:rsidTr="00897B24">
                <w:tc>
                  <w:tcPr>
                    <w:tcW w:w="765" w:type="pct"/>
                  </w:tcPr>
                  <w:p w:rsidR="003450D2" w:rsidRDefault="003450D2" w:rsidP="00F0714A">
                    <w:r>
                      <w:rPr>
                        <w:rFonts w:hint="eastAsia"/>
                      </w:rPr>
                      <w:t>41</w:t>
                    </w:r>
                    <w:r w:rsidR="00854D23">
                      <w:rPr>
                        <w:rFonts w:hint="eastAsia"/>
                      </w:rPr>
                      <w:t>,</w:t>
                    </w:r>
                    <w:r>
                      <w:rPr>
                        <w:rFonts w:hint="eastAsia"/>
                      </w:rPr>
                      <w:t>704</w:t>
                    </w:r>
                  </w:p>
                </w:tc>
                <w:tc>
                  <w:tcPr>
                    <w:tcW w:w="784" w:type="pct"/>
                  </w:tcPr>
                  <w:p w:rsidR="003450D2" w:rsidRDefault="003450D2" w:rsidP="00F0714A">
                    <w:r>
                      <w:rPr>
                        <w:rFonts w:hint="eastAsia"/>
                      </w:rPr>
                      <w:t>38</w:t>
                    </w:r>
                    <w:r w:rsidR="00854D23">
                      <w:t>,</w:t>
                    </w:r>
                    <w:r>
                      <w:rPr>
                        <w:rFonts w:hint="eastAsia"/>
                      </w:rPr>
                      <w:t>692</w:t>
                    </w:r>
                  </w:p>
                </w:tc>
                <w:tc>
                  <w:tcPr>
                    <w:tcW w:w="704" w:type="pct"/>
                  </w:tcPr>
                  <w:p w:rsidR="003450D2" w:rsidRDefault="003450D2" w:rsidP="00F0714A">
                    <w:pPr>
                      <w:jc w:val="right"/>
                    </w:pPr>
                    <w:r>
                      <w:rPr>
                        <w:rFonts w:hint="eastAsia"/>
                      </w:rPr>
                      <w:t>10.43</w:t>
                    </w:r>
                  </w:p>
                </w:tc>
                <w:tc>
                  <w:tcPr>
                    <w:tcW w:w="706" w:type="pct"/>
                  </w:tcPr>
                  <w:p w:rsidR="003450D2" w:rsidRDefault="00D538BF" w:rsidP="00F0714A">
                    <w:pPr>
                      <w:jc w:val="right"/>
                    </w:pPr>
                    <w:r>
                      <w:rPr>
                        <w:rFonts w:hint="eastAsia"/>
                      </w:rPr>
                      <w:t>0.09</w:t>
                    </w:r>
                  </w:p>
                </w:tc>
                <w:tc>
                  <w:tcPr>
                    <w:tcW w:w="1096" w:type="pct"/>
                  </w:tcPr>
                  <w:p w:rsidR="003450D2" w:rsidRDefault="003450D2" w:rsidP="00F0714A">
                    <w:r>
                      <w:rPr>
                        <w:rFonts w:hint="eastAsia"/>
                      </w:rPr>
                      <w:t>乡镇管网延伸及区域调水造成一定产销差增长</w:t>
                    </w:r>
                  </w:p>
                </w:tc>
                <w:tc>
                  <w:tcPr>
                    <w:tcW w:w="945" w:type="pct"/>
                  </w:tcPr>
                  <w:p w:rsidR="003450D2" w:rsidRDefault="003450D2" w:rsidP="00F0714A">
                    <w:r>
                      <w:rPr>
                        <w:rFonts w:hint="eastAsia"/>
                      </w:rPr>
                      <w:t>整体平稳，产销差率保持在较低水平</w:t>
                    </w:r>
                  </w:p>
                </w:tc>
              </w:tr>
            </w:tbl>
            <w:p w:rsidR="003450D2" w:rsidRDefault="003450D2" w:rsidP="00F0714A"/>
            <w:p w:rsidR="003450D2" w:rsidRDefault="003450D2" w:rsidP="00F0714A">
              <w:pPr>
                <w:spacing w:before="60" w:after="60"/>
                <w:outlineLvl w:val="4"/>
                <w:rPr>
                  <w:b/>
                </w:rPr>
              </w:pPr>
              <w:r>
                <w:rPr>
                  <w:b/>
                </w:rPr>
                <w:t>重大资本性支出情况</w:t>
              </w:r>
            </w:p>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2"/>
                <w:gridCol w:w="2014"/>
                <w:gridCol w:w="2248"/>
              </w:tblGrid>
              <w:tr w:rsidR="00D172A6" w:rsidTr="000A54C9">
                <w:tc>
                  <w:tcPr>
                    <w:tcW w:w="1235" w:type="pct"/>
                    <w:vAlign w:val="center"/>
                  </w:tcPr>
                  <w:p w:rsidR="00D172A6" w:rsidRDefault="00D172A6" w:rsidP="000A54C9">
                    <w:pPr>
                      <w:jc w:val="center"/>
                    </w:pPr>
                    <w:r>
                      <w:rPr>
                        <w:rFonts w:hint="eastAsia"/>
                      </w:rPr>
                      <w:t>报告期内资本性支出计划总金额</w:t>
                    </w:r>
                  </w:p>
                </w:tc>
                <w:tc>
                  <w:tcPr>
                    <w:tcW w:w="1410" w:type="pct"/>
                    <w:vAlign w:val="center"/>
                  </w:tcPr>
                  <w:p w:rsidR="00D172A6" w:rsidRDefault="00D172A6" w:rsidP="000A54C9">
                    <w:pPr>
                      <w:jc w:val="center"/>
                    </w:pPr>
                    <w:r>
                      <w:rPr>
                        <w:rFonts w:hint="eastAsia"/>
                      </w:rPr>
                      <w:t>资金来源</w:t>
                    </w:r>
                  </w:p>
                </w:tc>
                <w:tc>
                  <w:tcPr>
                    <w:tcW w:w="1113" w:type="pct"/>
                    <w:vAlign w:val="center"/>
                  </w:tcPr>
                  <w:p w:rsidR="00D172A6" w:rsidRDefault="00D172A6" w:rsidP="000A54C9">
                    <w:pPr>
                      <w:jc w:val="center"/>
                    </w:pPr>
                    <w:r>
                      <w:rPr>
                        <w:rFonts w:hint="eastAsia"/>
                      </w:rPr>
                      <w:t>资金成本</w:t>
                    </w:r>
                  </w:p>
                </w:tc>
                <w:tc>
                  <w:tcPr>
                    <w:tcW w:w="1242" w:type="pct"/>
                    <w:vAlign w:val="center"/>
                  </w:tcPr>
                  <w:p w:rsidR="00D172A6" w:rsidRDefault="00D172A6" w:rsidP="000A54C9">
                    <w:pPr>
                      <w:jc w:val="center"/>
                    </w:pPr>
                    <w:r>
                      <w:rPr>
                        <w:rFonts w:hint="eastAsia"/>
                      </w:rPr>
                      <w:t>项目投入情况</w:t>
                    </w:r>
                  </w:p>
                </w:tc>
              </w:tr>
              <w:tr w:rsidR="00D172A6" w:rsidTr="000A54C9">
                <w:tc>
                  <w:tcPr>
                    <w:tcW w:w="1235" w:type="pct"/>
                  </w:tcPr>
                  <w:p w:rsidR="00D172A6" w:rsidRDefault="00D172A6" w:rsidP="000A54C9">
                    <w:pPr>
                      <w:jc w:val="right"/>
                    </w:pPr>
                    <w:r>
                      <w:t>562,560</w:t>
                    </w:r>
                    <w:r>
                      <w:rPr>
                        <w:rFonts w:hint="eastAsia"/>
                      </w:rPr>
                      <w:t>,</w:t>
                    </w:r>
                    <w:r>
                      <w:t>844</w:t>
                    </w:r>
                  </w:p>
                </w:tc>
                <w:tc>
                  <w:tcPr>
                    <w:tcW w:w="1410" w:type="pct"/>
                  </w:tcPr>
                  <w:p w:rsidR="00D172A6" w:rsidRDefault="00D172A6" w:rsidP="000A54C9">
                    <w:r>
                      <w:t>自有资金及银行贷款</w:t>
                    </w:r>
                  </w:p>
                </w:tc>
                <w:tc>
                  <w:tcPr>
                    <w:tcW w:w="1113" w:type="pct"/>
                  </w:tcPr>
                  <w:p w:rsidR="00D172A6" w:rsidRDefault="00D172A6" w:rsidP="000A54C9">
                    <w:pPr>
                      <w:jc w:val="right"/>
                    </w:pPr>
                    <w:r>
                      <w:t xml:space="preserve">　</w:t>
                    </w:r>
                  </w:p>
                </w:tc>
                <w:tc>
                  <w:tcPr>
                    <w:tcW w:w="1242" w:type="pct"/>
                  </w:tcPr>
                  <w:p w:rsidR="00D172A6" w:rsidRDefault="00D172A6" w:rsidP="000A54C9">
                    <w:r>
                      <w:t>项目投入情况见下表</w:t>
                    </w:r>
                  </w:p>
                </w:tc>
              </w:tr>
            </w:tbl>
            <w:p w:rsidR="00D172A6" w:rsidRDefault="00D172A6"/>
            <w:p w:rsidR="003450D2" w:rsidRDefault="00D172A6" w:rsidP="00F0714A">
              <w:pPr>
                <w:rPr>
                  <w:b/>
                </w:rPr>
              </w:pPr>
              <w:r>
                <w:rPr>
                  <w:rFonts w:hint="eastAsia"/>
                  <w:b/>
                </w:rPr>
                <w:t>其中：项目投入情况</w:t>
              </w:r>
            </w:p>
            <w:p w:rsidR="003450D2" w:rsidRDefault="003450D2" w:rsidP="00F0714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417"/>
                <w:gridCol w:w="1278"/>
                <w:gridCol w:w="1274"/>
                <w:gridCol w:w="1276"/>
                <w:gridCol w:w="861"/>
              </w:tblGrid>
              <w:tr w:rsidR="00501629" w:rsidTr="009305CD">
                <w:tc>
                  <w:tcPr>
                    <w:tcW w:w="843" w:type="pct"/>
                    <w:vAlign w:val="center"/>
                  </w:tcPr>
                  <w:p w:rsidR="00997637" w:rsidRPr="00997637" w:rsidRDefault="00997637" w:rsidP="000A54C9">
                    <w:pPr>
                      <w:jc w:val="center"/>
                      <w:rPr>
                        <w:sz w:val="18"/>
                        <w:szCs w:val="18"/>
                      </w:rPr>
                    </w:pPr>
                    <w:bookmarkStart w:id="27" w:name="_Hlk34726942"/>
                    <w:r w:rsidRPr="00997637">
                      <w:rPr>
                        <w:rFonts w:hint="eastAsia"/>
                        <w:sz w:val="18"/>
                        <w:szCs w:val="18"/>
                      </w:rPr>
                      <w:t>项目经营模式</w:t>
                    </w:r>
                  </w:p>
                </w:tc>
                <w:tc>
                  <w:tcPr>
                    <w:tcW w:w="783" w:type="pct"/>
                    <w:vAlign w:val="center"/>
                  </w:tcPr>
                  <w:p w:rsidR="00997637" w:rsidRPr="00997637" w:rsidRDefault="00997637" w:rsidP="000A54C9">
                    <w:pPr>
                      <w:jc w:val="center"/>
                      <w:rPr>
                        <w:sz w:val="18"/>
                        <w:szCs w:val="18"/>
                      </w:rPr>
                    </w:pPr>
                    <w:r w:rsidRPr="00997637">
                      <w:rPr>
                        <w:rFonts w:hint="eastAsia"/>
                        <w:sz w:val="18"/>
                        <w:szCs w:val="18"/>
                      </w:rPr>
                      <w:t>项目</w:t>
                    </w:r>
                  </w:p>
                  <w:p w:rsidR="00997637" w:rsidRPr="00997637" w:rsidRDefault="00997637" w:rsidP="000A54C9">
                    <w:pPr>
                      <w:jc w:val="center"/>
                      <w:rPr>
                        <w:sz w:val="18"/>
                        <w:szCs w:val="18"/>
                      </w:rPr>
                    </w:pPr>
                    <w:r w:rsidRPr="00997637">
                      <w:rPr>
                        <w:rFonts w:hint="eastAsia"/>
                        <w:sz w:val="18"/>
                        <w:szCs w:val="18"/>
                      </w:rPr>
                      <w:t>总预算</w:t>
                    </w:r>
                  </w:p>
                </w:tc>
                <w:tc>
                  <w:tcPr>
                    <w:tcW w:w="783" w:type="pct"/>
                    <w:vAlign w:val="center"/>
                  </w:tcPr>
                  <w:p w:rsidR="00997637" w:rsidRPr="00997637" w:rsidRDefault="00997637" w:rsidP="000A54C9">
                    <w:pPr>
                      <w:jc w:val="center"/>
                      <w:rPr>
                        <w:sz w:val="18"/>
                        <w:szCs w:val="18"/>
                      </w:rPr>
                    </w:pPr>
                    <w:r w:rsidRPr="00997637">
                      <w:rPr>
                        <w:rFonts w:hint="eastAsia"/>
                        <w:sz w:val="18"/>
                        <w:szCs w:val="18"/>
                      </w:rPr>
                      <w:t>项目</w:t>
                    </w:r>
                  </w:p>
                  <w:p w:rsidR="00997637" w:rsidRPr="00997637" w:rsidRDefault="00997637" w:rsidP="000A54C9">
                    <w:pPr>
                      <w:jc w:val="center"/>
                      <w:rPr>
                        <w:sz w:val="18"/>
                        <w:szCs w:val="18"/>
                      </w:rPr>
                    </w:pPr>
                    <w:r w:rsidRPr="00997637">
                      <w:rPr>
                        <w:rFonts w:hint="eastAsia"/>
                        <w:sz w:val="18"/>
                        <w:szCs w:val="18"/>
                      </w:rPr>
                      <w:t>进度</w:t>
                    </w:r>
                  </w:p>
                </w:tc>
                <w:tc>
                  <w:tcPr>
                    <w:tcW w:w="706" w:type="pct"/>
                    <w:vAlign w:val="center"/>
                  </w:tcPr>
                  <w:p w:rsidR="00997637" w:rsidRPr="00997637" w:rsidRDefault="00997637" w:rsidP="000A54C9">
                    <w:pPr>
                      <w:jc w:val="center"/>
                      <w:rPr>
                        <w:sz w:val="18"/>
                        <w:szCs w:val="18"/>
                      </w:rPr>
                    </w:pPr>
                    <w:r w:rsidRPr="00997637">
                      <w:rPr>
                        <w:rFonts w:hint="eastAsia"/>
                        <w:sz w:val="18"/>
                        <w:szCs w:val="18"/>
                      </w:rPr>
                      <w:t>报告期内</w:t>
                    </w:r>
                  </w:p>
                  <w:p w:rsidR="00997637" w:rsidRPr="00997637" w:rsidRDefault="00997637" w:rsidP="000A54C9">
                    <w:pPr>
                      <w:jc w:val="center"/>
                      <w:rPr>
                        <w:sz w:val="18"/>
                        <w:szCs w:val="18"/>
                      </w:rPr>
                    </w:pPr>
                    <w:r w:rsidRPr="00997637">
                      <w:rPr>
                        <w:rFonts w:hint="eastAsia"/>
                        <w:sz w:val="18"/>
                        <w:szCs w:val="18"/>
                      </w:rPr>
                      <w:t>投入金额</w:t>
                    </w:r>
                  </w:p>
                </w:tc>
                <w:tc>
                  <w:tcPr>
                    <w:tcW w:w="704" w:type="pct"/>
                    <w:vAlign w:val="center"/>
                  </w:tcPr>
                  <w:p w:rsidR="00997637" w:rsidRPr="00997637" w:rsidRDefault="00997637" w:rsidP="000A54C9">
                    <w:pPr>
                      <w:jc w:val="center"/>
                      <w:rPr>
                        <w:sz w:val="18"/>
                        <w:szCs w:val="18"/>
                      </w:rPr>
                    </w:pPr>
                    <w:r w:rsidRPr="00997637">
                      <w:rPr>
                        <w:rFonts w:hint="eastAsia"/>
                        <w:sz w:val="18"/>
                        <w:szCs w:val="18"/>
                      </w:rPr>
                      <w:t>累计实际</w:t>
                    </w:r>
                  </w:p>
                  <w:p w:rsidR="00997637" w:rsidRPr="00997637" w:rsidRDefault="00997637" w:rsidP="000A54C9">
                    <w:pPr>
                      <w:jc w:val="center"/>
                      <w:rPr>
                        <w:sz w:val="18"/>
                        <w:szCs w:val="18"/>
                      </w:rPr>
                    </w:pPr>
                    <w:r w:rsidRPr="00997637">
                      <w:rPr>
                        <w:rFonts w:hint="eastAsia"/>
                        <w:sz w:val="18"/>
                        <w:szCs w:val="18"/>
                      </w:rPr>
                      <w:t>投入金额</w:t>
                    </w:r>
                  </w:p>
                </w:tc>
                <w:tc>
                  <w:tcPr>
                    <w:tcW w:w="705" w:type="pct"/>
                    <w:vAlign w:val="center"/>
                  </w:tcPr>
                  <w:p w:rsidR="00997637" w:rsidRPr="00997637" w:rsidRDefault="00997637" w:rsidP="000A54C9">
                    <w:pPr>
                      <w:jc w:val="center"/>
                      <w:rPr>
                        <w:sz w:val="18"/>
                        <w:szCs w:val="18"/>
                      </w:rPr>
                    </w:pPr>
                    <w:r w:rsidRPr="00997637">
                      <w:rPr>
                        <w:rFonts w:hint="eastAsia"/>
                        <w:sz w:val="18"/>
                        <w:szCs w:val="18"/>
                      </w:rPr>
                      <w:t>项目收益情况</w:t>
                    </w:r>
                  </w:p>
                </w:tc>
                <w:tc>
                  <w:tcPr>
                    <w:tcW w:w="476" w:type="pct"/>
                    <w:vAlign w:val="center"/>
                  </w:tcPr>
                  <w:p w:rsidR="00997637" w:rsidRPr="00997637" w:rsidRDefault="00997637" w:rsidP="000A54C9">
                    <w:pPr>
                      <w:jc w:val="center"/>
                      <w:rPr>
                        <w:sz w:val="18"/>
                        <w:szCs w:val="18"/>
                      </w:rPr>
                    </w:pPr>
                    <w:r w:rsidRPr="00997637">
                      <w:rPr>
                        <w:rFonts w:hint="eastAsia"/>
                        <w:sz w:val="18"/>
                        <w:szCs w:val="18"/>
                      </w:rPr>
                      <w:t>项目进展出现重大变化或者重大差异的，应当说明并披露原因</w:t>
                    </w:r>
                  </w:p>
                </w:tc>
              </w:tr>
              <w:tr w:rsidR="00501629" w:rsidTr="009305CD">
                <w:tc>
                  <w:tcPr>
                    <w:tcW w:w="843" w:type="pct"/>
                  </w:tcPr>
                  <w:p w:rsidR="00997637" w:rsidRPr="00997637" w:rsidRDefault="00501629" w:rsidP="000A54C9">
                    <w:pPr>
                      <w:rPr>
                        <w:sz w:val="18"/>
                        <w:szCs w:val="18"/>
                      </w:rPr>
                    </w:pPr>
                    <w:r>
                      <w:rPr>
                        <w:rFonts w:hint="eastAsia"/>
                      </w:rPr>
                      <w:t>兰溪芝堰水厂</w:t>
                    </w:r>
                    <w:r w:rsidR="00997637" w:rsidRPr="00997637">
                      <w:rPr>
                        <w:sz w:val="18"/>
                        <w:szCs w:val="18"/>
                      </w:rPr>
                      <w:t>（兰溪溪西水厂迁建工程）BOO</w:t>
                    </w:r>
                  </w:p>
                </w:tc>
                <w:tc>
                  <w:tcPr>
                    <w:tcW w:w="783" w:type="pct"/>
                  </w:tcPr>
                  <w:p w:rsidR="00997637" w:rsidRPr="00997637" w:rsidRDefault="00997637" w:rsidP="000A54C9">
                    <w:pPr>
                      <w:rPr>
                        <w:sz w:val="18"/>
                        <w:szCs w:val="18"/>
                      </w:rPr>
                    </w:pPr>
                    <w:r w:rsidRPr="00997637">
                      <w:rPr>
                        <w:sz w:val="18"/>
                        <w:szCs w:val="18"/>
                      </w:rPr>
                      <w:t>291,300,000</w:t>
                    </w:r>
                  </w:p>
                </w:tc>
                <w:tc>
                  <w:tcPr>
                    <w:tcW w:w="783" w:type="pct"/>
                  </w:tcPr>
                  <w:p w:rsidR="00997637" w:rsidRPr="00997637" w:rsidRDefault="00997637" w:rsidP="000A54C9">
                    <w:pPr>
                      <w:rPr>
                        <w:sz w:val="18"/>
                        <w:szCs w:val="18"/>
                      </w:rPr>
                    </w:pPr>
                    <w:r w:rsidRPr="00997637">
                      <w:rPr>
                        <w:sz w:val="18"/>
                        <w:szCs w:val="18"/>
                      </w:rPr>
                      <w:t>已完工，2020年1月完成竣工备案</w:t>
                    </w:r>
                  </w:p>
                </w:tc>
                <w:tc>
                  <w:tcPr>
                    <w:tcW w:w="706" w:type="pct"/>
                  </w:tcPr>
                  <w:p w:rsidR="00997637" w:rsidRPr="00997637" w:rsidRDefault="00997637" w:rsidP="000A54C9">
                    <w:pPr>
                      <w:jc w:val="right"/>
                      <w:rPr>
                        <w:sz w:val="18"/>
                        <w:szCs w:val="18"/>
                      </w:rPr>
                    </w:pPr>
                    <w:r w:rsidRPr="00997637">
                      <w:rPr>
                        <w:sz w:val="18"/>
                        <w:szCs w:val="18"/>
                      </w:rPr>
                      <w:t>0</w:t>
                    </w:r>
                  </w:p>
                </w:tc>
                <w:tc>
                  <w:tcPr>
                    <w:tcW w:w="704" w:type="pct"/>
                  </w:tcPr>
                  <w:p w:rsidR="00997637" w:rsidRPr="00997637" w:rsidRDefault="00997637" w:rsidP="000A54C9">
                    <w:pPr>
                      <w:jc w:val="right"/>
                      <w:rPr>
                        <w:sz w:val="18"/>
                        <w:szCs w:val="18"/>
                      </w:rPr>
                    </w:pPr>
                    <w:r w:rsidRPr="00997637">
                      <w:rPr>
                        <w:sz w:val="18"/>
                        <w:szCs w:val="18"/>
                      </w:rPr>
                      <w:t>252,091,300</w:t>
                    </w:r>
                  </w:p>
                </w:tc>
                <w:tc>
                  <w:tcPr>
                    <w:tcW w:w="705" w:type="pct"/>
                  </w:tcPr>
                  <w:p w:rsidR="00997637" w:rsidRPr="00997637" w:rsidRDefault="00997637" w:rsidP="000A54C9">
                    <w:pPr>
                      <w:rPr>
                        <w:sz w:val="18"/>
                        <w:szCs w:val="18"/>
                      </w:rPr>
                    </w:pPr>
                    <w:r w:rsidRPr="00997637">
                      <w:rPr>
                        <w:sz w:val="18"/>
                        <w:szCs w:val="18"/>
                      </w:rPr>
                      <w:t>2019年5月开始试运行。</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丽水腊口污水厂一期工程</w:t>
                    </w:r>
                    <w:r w:rsidR="00997637" w:rsidRPr="00997637">
                      <w:rPr>
                        <w:sz w:val="18"/>
                        <w:szCs w:val="18"/>
                      </w:rPr>
                      <w:t>新建</w:t>
                    </w:r>
                  </w:p>
                </w:tc>
                <w:tc>
                  <w:tcPr>
                    <w:tcW w:w="783" w:type="pct"/>
                  </w:tcPr>
                  <w:p w:rsidR="00997637" w:rsidRPr="00997637" w:rsidRDefault="00997637" w:rsidP="000A54C9">
                    <w:pPr>
                      <w:rPr>
                        <w:sz w:val="18"/>
                        <w:szCs w:val="18"/>
                      </w:rPr>
                    </w:pPr>
                    <w:r w:rsidRPr="00997637">
                      <w:rPr>
                        <w:sz w:val="18"/>
                        <w:szCs w:val="18"/>
                      </w:rPr>
                      <w:t>343,820,000</w:t>
                    </w:r>
                  </w:p>
                </w:tc>
                <w:tc>
                  <w:tcPr>
                    <w:tcW w:w="783" w:type="pct"/>
                  </w:tcPr>
                  <w:p w:rsidR="00997637" w:rsidRPr="00997637" w:rsidRDefault="00997637" w:rsidP="000A54C9">
                    <w:pPr>
                      <w:rPr>
                        <w:sz w:val="18"/>
                        <w:szCs w:val="18"/>
                      </w:rPr>
                    </w:pPr>
                    <w:r w:rsidRPr="00997637">
                      <w:rPr>
                        <w:sz w:val="18"/>
                        <w:szCs w:val="18"/>
                      </w:rPr>
                      <w:t>主体工程已完工，正在进行附属工程</w:t>
                    </w:r>
                  </w:p>
                </w:tc>
                <w:tc>
                  <w:tcPr>
                    <w:tcW w:w="706" w:type="pct"/>
                  </w:tcPr>
                  <w:p w:rsidR="00997637" w:rsidRPr="00997637" w:rsidRDefault="00997637" w:rsidP="000A54C9">
                    <w:pPr>
                      <w:jc w:val="right"/>
                      <w:rPr>
                        <w:sz w:val="18"/>
                        <w:szCs w:val="18"/>
                      </w:rPr>
                    </w:pPr>
                    <w:r w:rsidRPr="00997637">
                      <w:rPr>
                        <w:sz w:val="18"/>
                        <w:szCs w:val="18"/>
                      </w:rPr>
                      <w:t>202,820,000</w:t>
                    </w:r>
                  </w:p>
                </w:tc>
                <w:tc>
                  <w:tcPr>
                    <w:tcW w:w="704" w:type="pct"/>
                  </w:tcPr>
                  <w:p w:rsidR="00997637" w:rsidRPr="00997637" w:rsidRDefault="00997637" w:rsidP="000A54C9">
                    <w:pPr>
                      <w:jc w:val="right"/>
                      <w:rPr>
                        <w:sz w:val="18"/>
                        <w:szCs w:val="18"/>
                      </w:rPr>
                    </w:pPr>
                    <w:r w:rsidRPr="00997637">
                      <w:rPr>
                        <w:sz w:val="18"/>
                        <w:szCs w:val="18"/>
                      </w:rPr>
                      <w:t>326,422,800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舟山普陀供水调</w:t>
                    </w:r>
                    <w:r>
                      <w:rPr>
                        <w:sz w:val="18"/>
                        <w:szCs w:val="18"/>
                      </w:rPr>
                      <w:lastRenderedPageBreak/>
                      <w:t>度服务中心</w:t>
                    </w:r>
                    <w:r w:rsidR="00997637" w:rsidRPr="00997637">
                      <w:rPr>
                        <w:sz w:val="18"/>
                        <w:szCs w:val="18"/>
                      </w:rPr>
                      <w:t>新建</w:t>
                    </w:r>
                  </w:p>
                </w:tc>
                <w:tc>
                  <w:tcPr>
                    <w:tcW w:w="783" w:type="pct"/>
                  </w:tcPr>
                  <w:p w:rsidR="00997637" w:rsidRPr="00997637" w:rsidRDefault="00997637" w:rsidP="000A54C9">
                    <w:pPr>
                      <w:rPr>
                        <w:sz w:val="18"/>
                        <w:szCs w:val="18"/>
                      </w:rPr>
                    </w:pPr>
                    <w:r w:rsidRPr="00997637">
                      <w:rPr>
                        <w:sz w:val="18"/>
                        <w:szCs w:val="18"/>
                      </w:rPr>
                      <w:lastRenderedPageBreak/>
                      <w:t>23，840，000</w:t>
                    </w:r>
                  </w:p>
                </w:tc>
                <w:tc>
                  <w:tcPr>
                    <w:tcW w:w="783" w:type="pct"/>
                  </w:tcPr>
                  <w:p w:rsidR="00997637" w:rsidRPr="00997637" w:rsidRDefault="00997637" w:rsidP="000A54C9">
                    <w:pPr>
                      <w:rPr>
                        <w:sz w:val="18"/>
                        <w:szCs w:val="18"/>
                      </w:rPr>
                    </w:pPr>
                    <w:r w:rsidRPr="00997637">
                      <w:rPr>
                        <w:sz w:val="18"/>
                        <w:szCs w:val="18"/>
                      </w:rPr>
                      <w:t>已完工，2020</w:t>
                    </w:r>
                    <w:r w:rsidRPr="00997637">
                      <w:rPr>
                        <w:sz w:val="18"/>
                        <w:szCs w:val="18"/>
                      </w:rPr>
                      <w:lastRenderedPageBreak/>
                      <w:t>年完成竣工验收</w:t>
                    </w:r>
                  </w:p>
                </w:tc>
                <w:tc>
                  <w:tcPr>
                    <w:tcW w:w="706" w:type="pct"/>
                  </w:tcPr>
                  <w:p w:rsidR="00997637" w:rsidRPr="00997637" w:rsidRDefault="00997637" w:rsidP="000A54C9">
                    <w:pPr>
                      <w:jc w:val="right"/>
                      <w:rPr>
                        <w:sz w:val="18"/>
                        <w:szCs w:val="18"/>
                      </w:rPr>
                    </w:pPr>
                    <w:r w:rsidRPr="00997637">
                      <w:rPr>
                        <w:sz w:val="18"/>
                        <w:szCs w:val="18"/>
                      </w:rPr>
                      <w:lastRenderedPageBreak/>
                      <w:t>4,160,000</w:t>
                    </w:r>
                  </w:p>
                </w:tc>
                <w:tc>
                  <w:tcPr>
                    <w:tcW w:w="704" w:type="pct"/>
                  </w:tcPr>
                  <w:p w:rsidR="00997637" w:rsidRPr="00997637" w:rsidRDefault="00997637" w:rsidP="000A54C9">
                    <w:pPr>
                      <w:jc w:val="right"/>
                      <w:rPr>
                        <w:sz w:val="18"/>
                        <w:szCs w:val="18"/>
                      </w:rPr>
                    </w:pPr>
                    <w:r w:rsidRPr="00997637">
                      <w:rPr>
                        <w:sz w:val="18"/>
                        <w:szCs w:val="18"/>
                      </w:rPr>
                      <w:t>21,810,000</w:t>
                    </w:r>
                  </w:p>
                </w:tc>
                <w:tc>
                  <w:tcPr>
                    <w:tcW w:w="705" w:type="pct"/>
                  </w:tcPr>
                  <w:p w:rsidR="00997637" w:rsidRPr="00997637" w:rsidRDefault="00997637" w:rsidP="000A54C9">
                    <w:pPr>
                      <w:rPr>
                        <w:sz w:val="18"/>
                        <w:szCs w:val="18"/>
                      </w:rPr>
                    </w:pPr>
                    <w:r w:rsidRPr="00997637">
                      <w:rPr>
                        <w:sz w:val="18"/>
                        <w:szCs w:val="18"/>
                      </w:rPr>
                      <w:t>已竣工</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997637" w:rsidP="000A54C9">
                    <w:pPr>
                      <w:rPr>
                        <w:sz w:val="18"/>
                        <w:szCs w:val="18"/>
                      </w:rPr>
                    </w:pPr>
                    <w:r w:rsidRPr="00997637">
                      <w:rPr>
                        <w:sz w:val="18"/>
                        <w:szCs w:val="18"/>
                      </w:rPr>
                      <w:lastRenderedPageBreak/>
                      <w:t>永康桥下水厂迁扩建工程</w:t>
                    </w:r>
                  </w:p>
                </w:tc>
                <w:tc>
                  <w:tcPr>
                    <w:tcW w:w="783" w:type="pct"/>
                  </w:tcPr>
                  <w:p w:rsidR="00997637" w:rsidRPr="00997637" w:rsidRDefault="00997637" w:rsidP="000A54C9">
                    <w:pPr>
                      <w:rPr>
                        <w:sz w:val="18"/>
                        <w:szCs w:val="18"/>
                      </w:rPr>
                    </w:pPr>
                    <w:r w:rsidRPr="00997637">
                      <w:rPr>
                        <w:sz w:val="18"/>
                        <w:szCs w:val="18"/>
                      </w:rPr>
                      <w:t>198,170,000</w:t>
                    </w:r>
                  </w:p>
                </w:tc>
                <w:tc>
                  <w:tcPr>
                    <w:tcW w:w="783" w:type="pct"/>
                  </w:tcPr>
                  <w:p w:rsidR="00997637" w:rsidRPr="00997637" w:rsidRDefault="00997637" w:rsidP="000A54C9">
                    <w:pPr>
                      <w:rPr>
                        <w:sz w:val="18"/>
                        <w:szCs w:val="18"/>
                      </w:rPr>
                    </w:pPr>
                    <w:r w:rsidRPr="00997637">
                      <w:rPr>
                        <w:sz w:val="18"/>
                        <w:szCs w:val="18"/>
                      </w:rPr>
                      <w:t>已开工，正在进行主体工程建设</w:t>
                    </w:r>
                  </w:p>
                </w:tc>
                <w:tc>
                  <w:tcPr>
                    <w:tcW w:w="706" w:type="pct"/>
                  </w:tcPr>
                  <w:p w:rsidR="00997637" w:rsidRPr="00997637" w:rsidRDefault="00997637" w:rsidP="000A54C9">
                    <w:pPr>
                      <w:jc w:val="right"/>
                      <w:rPr>
                        <w:sz w:val="18"/>
                        <w:szCs w:val="18"/>
                      </w:rPr>
                    </w:pPr>
                    <w:r w:rsidRPr="00997637">
                      <w:rPr>
                        <w:sz w:val="18"/>
                        <w:szCs w:val="18"/>
                      </w:rPr>
                      <w:t>60,926,824</w:t>
                    </w:r>
                  </w:p>
                </w:tc>
                <w:tc>
                  <w:tcPr>
                    <w:tcW w:w="704" w:type="pct"/>
                  </w:tcPr>
                  <w:p w:rsidR="00997637" w:rsidRPr="00997637" w:rsidRDefault="00997637" w:rsidP="000A54C9">
                    <w:pPr>
                      <w:jc w:val="right"/>
                      <w:rPr>
                        <w:sz w:val="18"/>
                        <w:szCs w:val="18"/>
                      </w:rPr>
                    </w:pPr>
                    <w:r w:rsidRPr="00997637">
                      <w:rPr>
                        <w:sz w:val="18"/>
                        <w:szCs w:val="18"/>
                      </w:rPr>
                      <w:t>87,911,124</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997637" w:rsidP="000A54C9">
                    <w:pPr>
                      <w:rPr>
                        <w:sz w:val="18"/>
                        <w:szCs w:val="18"/>
                      </w:rPr>
                    </w:pPr>
                    <w:r w:rsidRPr="00997637">
                      <w:rPr>
                        <w:sz w:val="18"/>
                        <w:szCs w:val="18"/>
                      </w:rPr>
                      <w:t>平湖工业水厂二期扩建工程</w:t>
                    </w:r>
                  </w:p>
                </w:tc>
                <w:tc>
                  <w:tcPr>
                    <w:tcW w:w="783" w:type="pct"/>
                  </w:tcPr>
                  <w:p w:rsidR="00997637" w:rsidRPr="00997637" w:rsidRDefault="00997637" w:rsidP="000A54C9">
                    <w:pPr>
                      <w:rPr>
                        <w:sz w:val="18"/>
                        <w:szCs w:val="18"/>
                      </w:rPr>
                    </w:pPr>
                    <w:r w:rsidRPr="00997637">
                      <w:rPr>
                        <w:sz w:val="18"/>
                        <w:szCs w:val="18"/>
                      </w:rPr>
                      <w:t>123,040,000</w:t>
                    </w:r>
                  </w:p>
                </w:tc>
                <w:tc>
                  <w:tcPr>
                    <w:tcW w:w="783" w:type="pct"/>
                  </w:tcPr>
                  <w:p w:rsidR="00997637" w:rsidRPr="00997637" w:rsidRDefault="00997637" w:rsidP="000A54C9">
                    <w:pPr>
                      <w:rPr>
                        <w:sz w:val="18"/>
                        <w:szCs w:val="18"/>
                      </w:rPr>
                    </w:pPr>
                    <w:r w:rsidRPr="00997637">
                      <w:rPr>
                        <w:sz w:val="18"/>
                        <w:szCs w:val="18"/>
                      </w:rPr>
                      <w:t>主体工程已完工，正在进行附属工程</w:t>
                    </w:r>
                  </w:p>
                </w:tc>
                <w:tc>
                  <w:tcPr>
                    <w:tcW w:w="706" w:type="pct"/>
                  </w:tcPr>
                  <w:p w:rsidR="00997637" w:rsidRPr="00997637" w:rsidRDefault="00997637" w:rsidP="000A54C9">
                    <w:pPr>
                      <w:jc w:val="right"/>
                      <w:rPr>
                        <w:sz w:val="18"/>
                        <w:szCs w:val="18"/>
                      </w:rPr>
                    </w:pPr>
                    <w:r w:rsidRPr="00997637">
                      <w:rPr>
                        <w:sz w:val="18"/>
                        <w:szCs w:val="18"/>
                      </w:rPr>
                      <w:t>63,529,600</w:t>
                    </w:r>
                  </w:p>
                </w:tc>
                <w:tc>
                  <w:tcPr>
                    <w:tcW w:w="704" w:type="pct"/>
                  </w:tcPr>
                  <w:p w:rsidR="00997637" w:rsidRPr="00997637" w:rsidRDefault="00997637" w:rsidP="000A54C9">
                    <w:pPr>
                      <w:jc w:val="right"/>
                      <w:rPr>
                        <w:sz w:val="18"/>
                        <w:szCs w:val="18"/>
                      </w:rPr>
                    </w:pPr>
                    <w:r w:rsidRPr="00997637">
                      <w:rPr>
                        <w:sz w:val="18"/>
                        <w:szCs w:val="18"/>
                      </w:rPr>
                      <w:t>88,376,900</w:t>
                    </w:r>
                  </w:p>
                </w:tc>
                <w:tc>
                  <w:tcPr>
                    <w:tcW w:w="705" w:type="pct"/>
                  </w:tcPr>
                  <w:p w:rsidR="00997637" w:rsidRPr="00997637" w:rsidRDefault="00997637" w:rsidP="000A54C9">
                    <w:pPr>
                      <w:rPr>
                        <w:sz w:val="18"/>
                        <w:szCs w:val="18"/>
                      </w:rPr>
                    </w:pPr>
                    <w:r w:rsidRPr="00997637">
                      <w:rPr>
                        <w:sz w:val="18"/>
                        <w:szCs w:val="18"/>
                      </w:rPr>
                      <w:t>2020年9月底通水试运行。处于建设期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兰溪钱塘垅水厂</w:t>
                    </w:r>
                    <w:r w:rsidR="00997637" w:rsidRPr="00997637">
                      <w:rPr>
                        <w:sz w:val="18"/>
                        <w:szCs w:val="18"/>
                      </w:rPr>
                      <w:t>扩建</w:t>
                    </w:r>
                  </w:p>
                </w:tc>
                <w:tc>
                  <w:tcPr>
                    <w:tcW w:w="783" w:type="pct"/>
                  </w:tcPr>
                  <w:p w:rsidR="00997637" w:rsidRPr="00997637" w:rsidRDefault="00997637" w:rsidP="000A54C9">
                    <w:pPr>
                      <w:rPr>
                        <w:sz w:val="18"/>
                        <w:szCs w:val="18"/>
                      </w:rPr>
                    </w:pPr>
                    <w:r w:rsidRPr="00997637">
                      <w:rPr>
                        <w:sz w:val="18"/>
                        <w:szCs w:val="18"/>
                      </w:rPr>
                      <w:t>49，155，500</w:t>
                    </w:r>
                  </w:p>
                </w:tc>
                <w:tc>
                  <w:tcPr>
                    <w:tcW w:w="783" w:type="pct"/>
                  </w:tcPr>
                  <w:p w:rsidR="00997637" w:rsidRPr="00997637" w:rsidRDefault="00997637" w:rsidP="000A54C9">
                    <w:pPr>
                      <w:rPr>
                        <w:sz w:val="18"/>
                        <w:szCs w:val="18"/>
                      </w:rPr>
                    </w:pPr>
                    <w:r w:rsidRPr="00997637">
                      <w:rPr>
                        <w:sz w:val="18"/>
                        <w:szCs w:val="18"/>
                      </w:rPr>
                      <w:t>主体工程已完工，正在进行附属工程</w:t>
                    </w:r>
                  </w:p>
                </w:tc>
                <w:tc>
                  <w:tcPr>
                    <w:tcW w:w="706" w:type="pct"/>
                  </w:tcPr>
                  <w:p w:rsidR="00997637" w:rsidRPr="00997637" w:rsidRDefault="00997637" w:rsidP="000A54C9">
                    <w:pPr>
                      <w:jc w:val="right"/>
                      <w:rPr>
                        <w:sz w:val="18"/>
                        <w:szCs w:val="18"/>
                      </w:rPr>
                    </w:pPr>
                    <w:r w:rsidRPr="00997637">
                      <w:rPr>
                        <w:sz w:val="18"/>
                        <w:szCs w:val="18"/>
                      </w:rPr>
                      <w:t>39,430,000</w:t>
                    </w:r>
                  </w:p>
                </w:tc>
                <w:tc>
                  <w:tcPr>
                    <w:tcW w:w="704" w:type="pct"/>
                  </w:tcPr>
                  <w:p w:rsidR="00997637" w:rsidRPr="00997637" w:rsidRDefault="00997637" w:rsidP="000A54C9">
                    <w:pPr>
                      <w:jc w:val="right"/>
                      <w:rPr>
                        <w:sz w:val="18"/>
                        <w:szCs w:val="18"/>
                      </w:rPr>
                    </w:pPr>
                    <w:r w:rsidRPr="00997637">
                      <w:rPr>
                        <w:sz w:val="18"/>
                        <w:szCs w:val="18"/>
                      </w:rPr>
                      <w:t>42,430,000</w:t>
                    </w:r>
                  </w:p>
                </w:tc>
                <w:tc>
                  <w:tcPr>
                    <w:tcW w:w="705" w:type="pct"/>
                  </w:tcPr>
                  <w:p w:rsidR="00997637" w:rsidRPr="00997637" w:rsidRDefault="00997637" w:rsidP="000A54C9">
                    <w:pPr>
                      <w:rPr>
                        <w:sz w:val="18"/>
                        <w:szCs w:val="18"/>
                      </w:rPr>
                    </w:pPr>
                    <w:r w:rsidRPr="00997637">
                      <w:rPr>
                        <w:sz w:val="18"/>
                        <w:szCs w:val="18"/>
                      </w:rPr>
                      <w:t>2020年12月底通水试运行。处于建设期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997637" w:rsidP="000A54C9">
                    <w:pPr>
                      <w:rPr>
                        <w:sz w:val="18"/>
                        <w:szCs w:val="18"/>
                      </w:rPr>
                    </w:pPr>
                    <w:r w:rsidRPr="00997637">
                      <w:rPr>
                        <w:sz w:val="18"/>
                        <w:szCs w:val="18"/>
                      </w:rPr>
                      <w:t>宁海县城北污水厂四期扩建及提标改造工程</w:t>
                    </w:r>
                  </w:p>
                </w:tc>
                <w:tc>
                  <w:tcPr>
                    <w:tcW w:w="783" w:type="pct"/>
                  </w:tcPr>
                  <w:p w:rsidR="00997637" w:rsidRPr="00997637" w:rsidRDefault="00997637" w:rsidP="000A54C9">
                    <w:pPr>
                      <w:rPr>
                        <w:sz w:val="18"/>
                        <w:szCs w:val="18"/>
                      </w:rPr>
                    </w:pPr>
                    <w:r w:rsidRPr="00997637">
                      <w:rPr>
                        <w:sz w:val="18"/>
                        <w:szCs w:val="18"/>
                      </w:rPr>
                      <w:t>231,470,000</w:t>
                    </w:r>
                  </w:p>
                </w:tc>
                <w:tc>
                  <w:tcPr>
                    <w:tcW w:w="783" w:type="pct"/>
                  </w:tcPr>
                  <w:p w:rsidR="00997637" w:rsidRPr="00997637" w:rsidRDefault="00997637" w:rsidP="000A54C9">
                    <w:pPr>
                      <w:rPr>
                        <w:sz w:val="18"/>
                        <w:szCs w:val="18"/>
                      </w:rPr>
                    </w:pPr>
                    <w:r w:rsidRPr="00997637">
                      <w:rPr>
                        <w:sz w:val="18"/>
                        <w:szCs w:val="18"/>
                      </w:rPr>
                      <w:t>已开工，正在进行主体工程建设</w:t>
                    </w:r>
                  </w:p>
                </w:tc>
                <w:tc>
                  <w:tcPr>
                    <w:tcW w:w="706" w:type="pct"/>
                  </w:tcPr>
                  <w:p w:rsidR="00997637" w:rsidRPr="00997637" w:rsidRDefault="00997637" w:rsidP="000A54C9">
                    <w:pPr>
                      <w:jc w:val="right"/>
                      <w:rPr>
                        <w:sz w:val="18"/>
                        <w:szCs w:val="18"/>
                      </w:rPr>
                    </w:pPr>
                    <w:r w:rsidRPr="00997637">
                      <w:rPr>
                        <w:sz w:val="18"/>
                        <w:szCs w:val="18"/>
                      </w:rPr>
                      <w:t>93,966,300</w:t>
                    </w:r>
                  </w:p>
                </w:tc>
                <w:tc>
                  <w:tcPr>
                    <w:tcW w:w="704" w:type="pct"/>
                  </w:tcPr>
                  <w:p w:rsidR="00997637" w:rsidRPr="00997637" w:rsidRDefault="00997637" w:rsidP="000A54C9">
                    <w:pPr>
                      <w:jc w:val="right"/>
                      <w:rPr>
                        <w:sz w:val="18"/>
                        <w:szCs w:val="18"/>
                      </w:rPr>
                    </w:pPr>
                    <w:r w:rsidRPr="00997637">
                      <w:rPr>
                        <w:sz w:val="18"/>
                        <w:szCs w:val="18"/>
                      </w:rPr>
                      <w:t>97,128,300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丽水水阁污水厂二期工程</w:t>
                    </w:r>
                    <w:r w:rsidR="00997637" w:rsidRPr="00997637">
                      <w:rPr>
                        <w:sz w:val="18"/>
                        <w:szCs w:val="18"/>
                      </w:rPr>
                      <w:t>扩建</w:t>
                    </w:r>
                  </w:p>
                </w:tc>
                <w:tc>
                  <w:tcPr>
                    <w:tcW w:w="783" w:type="pct"/>
                  </w:tcPr>
                  <w:p w:rsidR="00997637" w:rsidRPr="00997637" w:rsidRDefault="00997637" w:rsidP="000A54C9">
                    <w:pPr>
                      <w:rPr>
                        <w:sz w:val="18"/>
                        <w:szCs w:val="18"/>
                      </w:rPr>
                    </w:pPr>
                    <w:r w:rsidRPr="00997637">
                      <w:rPr>
                        <w:sz w:val="18"/>
                        <w:szCs w:val="18"/>
                      </w:rPr>
                      <w:t>366,617,800</w:t>
                    </w:r>
                  </w:p>
                </w:tc>
                <w:tc>
                  <w:tcPr>
                    <w:tcW w:w="783" w:type="pct"/>
                  </w:tcPr>
                  <w:p w:rsidR="00997637" w:rsidRPr="00997637" w:rsidRDefault="00997637" w:rsidP="000A54C9">
                    <w:pPr>
                      <w:rPr>
                        <w:sz w:val="18"/>
                        <w:szCs w:val="18"/>
                      </w:rPr>
                    </w:pPr>
                    <w:r w:rsidRPr="00997637">
                      <w:rPr>
                        <w:sz w:val="18"/>
                        <w:szCs w:val="18"/>
                      </w:rPr>
                      <w:t>已开工，正在进行主体工程建设</w:t>
                    </w:r>
                  </w:p>
                </w:tc>
                <w:tc>
                  <w:tcPr>
                    <w:tcW w:w="706" w:type="pct"/>
                  </w:tcPr>
                  <w:p w:rsidR="00997637" w:rsidRPr="00997637" w:rsidRDefault="00997637" w:rsidP="000A54C9">
                    <w:pPr>
                      <w:jc w:val="right"/>
                      <w:rPr>
                        <w:sz w:val="18"/>
                        <w:szCs w:val="18"/>
                      </w:rPr>
                    </w:pPr>
                    <w:r w:rsidRPr="00997637">
                      <w:rPr>
                        <w:sz w:val="18"/>
                        <w:szCs w:val="18"/>
                      </w:rPr>
                      <w:t>88,829,000</w:t>
                    </w:r>
                  </w:p>
                </w:tc>
                <w:tc>
                  <w:tcPr>
                    <w:tcW w:w="704" w:type="pct"/>
                  </w:tcPr>
                  <w:p w:rsidR="00997637" w:rsidRPr="00997637" w:rsidRDefault="00997637" w:rsidP="000A54C9">
                    <w:pPr>
                      <w:jc w:val="right"/>
                      <w:rPr>
                        <w:sz w:val="18"/>
                        <w:szCs w:val="18"/>
                      </w:rPr>
                    </w:pPr>
                    <w:r w:rsidRPr="00997637">
                      <w:rPr>
                        <w:sz w:val="18"/>
                        <w:szCs w:val="18"/>
                      </w:rPr>
                      <w:t>88,829,000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永康城西加压泵站改造工程</w:t>
                    </w:r>
                    <w:r w:rsidR="00997637" w:rsidRPr="00997637">
                      <w:rPr>
                        <w:sz w:val="18"/>
                        <w:szCs w:val="18"/>
                      </w:rPr>
                      <w:t>改建</w:t>
                    </w:r>
                  </w:p>
                </w:tc>
                <w:tc>
                  <w:tcPr>
                    <w:tcW w:w="783" w:type="pct"/>
                  </w:tcPr>
                  <w:p w:rsidR="00997637" w:rsidRPr="00997637" w:rsidRDefault="00997637" w:rsidP="000A54C9">
                    <w:pPr>
                      <w:rPr>
                        <w:sz w:val="18"/>
                        <w:szCs w:val="18"/>
                      </w:rPr>
                    </w:pPr>
                    <w:r w:rsidRPr="00997637">
                      <w:rPr>
                        <w:sz w:val="18"/>
                        <w:szCs w:val="18"/>
                      </w:rPr>
                      <w:t>32,967,900</w:t>
                    </w:r>
                  </w:p>
                </w:tc>
                <w:tc>
                  <w:tcPr>
                    <w:tcW w:w="783" w:type="pct"/>
                  </w:tcPr>
                  <w:p w:rsidR="00997637" w:rsidRPr="00997637" w:rsidRDefault="00997637" w:rsidP="000A54C9">
                    <w:pPr>
                      <w:rPr>
                        <w:sz w:val="18"/>
                        <w:szCs w:val="18"/>
                      </w:rPr>
                    </w:pPr>
                    <w:r w:rsidRPr="00997637">
                      <w:rPr>
                        <w:sz w:val="18"/>
                        <w:szCs w:val="18"/>
                      </w:rPr>
                      <w:t>已开工，正在进行主体工程建设</w:t>
                    </w:r>
                  </w:p>
                </w:tc>
                <w:tc>
                  <w:tcPr>
                    <w:tcW w:w="706" w:type="pct"/>
                  </w:tcPr>
                  <w:p w:rsidR="00997637" w:rsidRPr="00997637" w:rsidRDefault="00997637" w:rsidP="000A54C9">
                    <w:pPr>
                      <w:jc w:val="right"/>
                      <w:rPr>
                        <w:sz w:val="18"/>
                        <w:szCs w:val="18"/>
                      </w:rPr>
                    </w:pPr>
                    <w:r w:rsidRPr="00997637">
                      <w:rPr>
                        <w:sz w:val="18"/>
                        <w:szCs w:val="18"/>
                      </w:rPr>
                      <w:t>5,200,000</w:t>
                    </w:r>
                  </w:p>
                </w:tc>
                <w:tc>
                  <w:tcPr>
                    <w:tcW w:w="704" w:type="pct"/>
                  </w:tcPr>
                  <w:p w:rsidR="00997637" w:rsidRPr="00997637" w:rsidRDefault="00997637" w:rsidP="000A54C9">
                    <w:pPr>
                      <w:jc w:val="right"/>
                      <w:rPr>
                        <w:sz w:val="18"/>
                        <w:szCs w:val="18"/>
                      </w:rPr>
                    </w:pPr>
                    <w:r w:rsidRPr="00997637">
                      <w:rPr>
                        <w:sz w:val="18"/>
                        <w:szCs w:val="18"/>
                      </w:rPr>
                      <w:t>5,200,000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丽水青田县中部组团污水处理厂提标改造工程</w:t>
                    </w:r>
                    <w:r w:rsidR="00997637" w:rsidRPr="00997637">
                      <w:rPr>
                        <w:sz w:val="18"/>
                        <w:szCs w:val="18"/>
                      </w:rPr>
                      <w:t>改建</w:t>
                    </w:r>
                  </w:p>
                </w:tc>
                <w:tc>
                  <w:tcPr>
                    <w:tcW w:w="783" w:type="pct"/>
                  </w:tcPr>
                  <w:p w:rsidR="00997637" w:rsidRPr="00997637" w:rsidRDefault="00997637" w:rsidP="000A54C9">
                    <w:pPr>
                      <w:rPr>
                        <w:sz w:val="18"/>
                        <w:szCs w:val="18"/>
                      </w:rPr>
                    </w:pPr>
                    <w:r w:rsidRPr="00997637">
                      <w:rPr>
                        <w:sz w:val="18"/>
                        <w:szCs w:val="18"/>
                      </w:rPr>
                      <w:t>13,500,000</w:t>
                    </w:r>
                  </w:p>
                </w:tc>
                <w:tc>
                  <w:tcPr>
                    <w:tcW w:w="783" w:type="pct"/>
                  </w:tcPr>
                  <w:p w:rsidR="00997637" w:rsidRPr="00997637" w:rsidRDefault="00997637" w:rsidP="000A54C9">
                    <w:pPr>
                      <w:rPr>
                        <w:sz w:val="18"/>
                        <w:szCs w:val="18"/>
                      </w:rPr>
                    </w:pPr>
                    <w:r w:rsidRPr="00997637">
                      <w:rPr>
                        <w:sz w:val="18"/>
                        <w:szCs w:val="18"/>
                      </w:rPr>
                      <w:t>已开工，正在进行主体工程建设</w:t>
                    </w:r>
                  </w:p>
                </w:tc>
                <w:tc>
                  <w:tcPr>
                    <w:tcW w:w="706" w:type="pct"/>
                  </w:tcPr>
                  <w:p w:rsidR="00997637" w:rsidRPr="00997637" w:rsidRDefault="00997637" w:rsidP="000A54C9">
                    <w:pPr>
                      <w:jc w:val="right"/>
                      <w:rPr>
                        <w:sz w:val="18"/>
                        <w:szCs w:val="18"/>
                      </w:rPr>
                    </w:pPr>
                    <w:r w:rsidRPr="00997637">
                      <w:rPr>
                        <w:sz w:val="18"/>
                        <w:szCs w:val="18"/>
                      </w:rPr>
                      <w:t>3,202,000</w:t>
                    </w:r>
                  </w:p>
                </w:tc>
                <w:tc>
                  <w:tcPr>
                    <w:tcW w:w="704" w:type="pct"/>
                  </w:tcPr>
                  <w:p w:rsidR="00997637" w:rsidRPr="00997637" w:rsidRDefault="00997637" w:rsidP="000A54C9">
                    <w:pPr>
                      <w:jc w:val="right"/>
                      <w:rPr>
                        <w:sz w:val="18"/>
                        <w:szCs w:val="18"/>
                      </w:rPr>
                    </w:pPr>
                    <w:r w:rsidRPr="00997637">
                      <w:rPr>
                        <w:sz w:val="18"/>
                        <w:szCs w:val="18"/>
                      </w:rPr>
                      <w:t>3,202,000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r w:rsidR="00501629" w:rsidTr="009305CD">
                <w:tc>
                  <w:tcPr>
                    <w:tcW w:w="843" w:type="pct"/>
                  </w:tcPr>
                  <w:p w:rsidR="00997637" w:rsidRPr="00997637" w:rsidRDefault="00501629" w:rsidP="000A54C9">
                    <w:pPr>
                      <w:rPr>
                        <w:sz w:val="18"/>
                        <w:szCs w:val="18"/>
                      </w:rPr>
                    </w:pPr>
                    <w:r>
                      <w:rPr>
                        <w:sz w:val="18"/>
                        <w:szCs w:val="18"/>
                      </w:rPr>
                      <w:t>永康市城市污水处理厂四期工程</w:t>
                    </w:r>
                    <w:r w:rsidR="00997637" w:rsidRPr="00997637">
                      <w:rPr>
                        <w:sz w:val="18"/>
                        <w:szCs w:val="18"/>
                      </w:rPr>
                      <w:t>扩建</w:t>
                    </w:r>
                  </w:p>
                </w:tc>
                <w:tc>
                  <w:tcPr>
                    <w:tcW w:w="783" w:type="pct"/>
                  </w:tcPr>
                  <w:p w:rsidR="00997637" w:rsidRPr="00997637" w:rsidRDefault="00997637" w:rsidP="000A54C9">
                    <w:pPr>
                      <w:rPr>
                        <w:sz w:val="18"/>
                        <w:szCs w:val="18"/>
                      </w:rPr>
                    </w:pPr>
                    <w:r w:rsidRPr="00997637">
                      <w:rPr>
                        <w:sz w:val="18"/>
                        <w:szCs w:val="18"/>
                      </w:rPr>
                      <w:t>131,300,000</w:t>
                    </w:r>
                  </w:p>
                </w:tc>
                <w:tc>
                  <w:tcPr>
                    <w:tcW w:w="783" w:type="pct"/>
                  </w:tcPr>
                  <w:p w:rsidR="00997637" w:rsidRPr="00997637" w:rsidRDefault="00997637" w:rsidP="000A54C9">
                    <w:pPr>
                      <w:rPr>
                        <w:sz w:val="18"/>
                        <w:szCs w:val="18"/>
                      </w:rPr>
                    </w:pPr>
                    <w:r w:rsidRPr="00997637">
                      <w:rPr>
                        <w:sz w:val="18"/>
                        <w:szCs w:val="18"/>
                      </w:rPr>
                      <w:t>完成招投标工作，正在进行开工准备</w:t>
                    </w:r>
                  </w:p>
                </w:tc>
                <w:tc>
                  <w:tcPr>
                    <w:tcW w:w="706" w:type="pct"/>
                  </w:tcPr>
                  <w:p w:rsidR="00997637" w:rsidRPr="00997637" w:rsidRDefault="00997637" w:rsidP="000A54C9">
                    <w:pPr>
                      <w:jc w:val="right"/>
                      <w:rPr>
                        <w:sz w:val="18"/>
                        <w:szCs w:val="18"/>
                      </w:rPr>
                    </w:pPr>
                    <w:r w:rsidRPr="00997637">
                      <w:rPr>
                        <w:sz w:val="18"/>
                        <w:szCs w:val="18"/>
                      </w:rPr>
                      <w:t>497,120</w:t>
                    </w:r>
                  </w:p>
                </w:tc>
                <w:tc>
                  <w:tcPr>
                    <w:tcW w:w="704" w:type="pct"/>
                  </w:tcPr>
                  <w:p w:rsidR="00997637" w:rsidRPr="00997637" w:rsidRDefault="00997637" w:rsidP="000A54C9">
                    <w:pPr>
                      <w:jc w:val="right"/>
                      <w:rPr>
                        <w:sz w:val="18"/>
                        <w:szCs w:val="18"/>
                      </w:rPr>
                    </w:pPr>
                    <w:r w:rsidRPr="00997637">
                      <w:rPr>
                        <w:sz w:val="18"/>
                        <w:szCs w:val="18"/>
                      </w:rPr>
                      <w:t>497,120</w:t>
                    </w:r>
                  </w:p>
                </w:tc>
                <w:tc>
                  <w:tcPr>
                    <w:tcW w:w="705" w:type="pct"/>
                  </w:tcPr>
                  <w:p w:rsidR="00997637" w:rsidRPr="00997637" w:rsidRDefault="00997637" w:rsidP="000A54C9">
                    <w:pPr>
                      <w:rPr>
                        <w:sz w:val="18"/>
                        <w:szCs w:val="18"/>
                      </w:rPr>
                    </w:pPr>
                    <w:r w:rsidRPr="00997637">
                      <w:rPr>
                        <w:sz w:val="18"/>
                        <w:szCs w:val="18"/>
                      </w:rPr>
                      <w:t>处于建设期</w:t>
                    </w:r>
                  </w:p>
                </w:tc>
                <w:tc>
                  <w:tcPr>
                    <w:tcW w:w="476" w:type="pct"/>
                  </w:tcPr>
                  <w:p w:rsidR="00997637" w:rsidRPr="00997637" w:rsidRDefault="00997637" w:rsidP="000A54C9">
                    <w:pPr>
                      <w:rPr>
                        <w:sz w:val="18"/>
                        <w:szCs w:val="18"/>
                      </w:rPr>
                    </w:pPr>
                    <w:r w:rsidRPr="00997637">
                      <w:rPr>
                        <w:sz w:val="18"/>
                        <w:szCs w:val="18"/>
                      </w:rPr>
                      <w:t> </w:t>
                    </w:r>
                  </w:p>
                </w:tc>
              </w:tr>
            </w:tbl>
            <w:p w:rsidR="00997637" w:rsidRDefault="00997637"/>
            <w:p w:rsidR="003450D2" w:rsidRDefault="003450D2" w:rsidP="003450D2"/>
            <w:bookmarkEnd w:id="27"/>
            <w:p w:rsidR="003450D2" w:rsidRPr="003450D2" w:rsidRDefault="003450D2" w:rsidP="005812F0">
              <w:pPr>
                <w:autoSpaceDE w:val="0"/>
                <w:autoSpaceDN w:val="0"/>
                <w:adjustRightInd w:val="0"/>
                <w:spacing w:line="400" w:lineRule="exact"/>
                <w:ind w:firstLineChars="200" w:firstLine="420"/>
                <w:rPr>
                  <w:rFonts w:asciiTheme="minorEastAsia" w:eastAsiaTheme="minorEastAsia" w:hAnsiTheme="minorEastAsia"/>
                  <w:color w:val="000000"/>
                  <w:szCs w:val="21"/>
                </w:rPr>
              </w:pPr>
            </w:p>
            <w:p w:rsidR="003450D2" w:rsidRPr="005812F0" w:rsidRDefault="003450D2" w:rsidP="005812F0">
              <w:pPr>
                <w:autoSpaceDE w:val="0"/>
                <w:autoSpaceDN w:val="0"/>
                <w:adjustRightInd w:val="0"/>
                <w:spacing w:line="400" w:lineRule="exact"/>
                <w:ind w:firstLineChars="200" w:firstLine="420"/>
                <w:rPr>
                  <w:rFonts w:asciiTheme="minorEastAsia" w:eastAsiaTheme="minorEastAsia" w:hAnsiTheme="minorEastAsia"/>
                  <w:color w:val="000000"/>
                  <w:szCs w:val="21"/>
                </w:rPr>
              </w:pPr>
            </w:p>
            <w:p w:rsidR="00CC2976" w:rsidRDefault="00225909">
              <w:pPr>
                <w:rPr>
                  <w:szCs w:val="21"/>
                </w:rPr>
              </w:pPr>
            </w:p>
          </w:sdtContent>
        </w:sdt>
        <w:p w:rsidR="00CC2976" w:rsidRDefault="00225909">
          <w:pPr>
            <w:rPr>
              <w:szCs w:val="21"/>
            </w:rPr>
            <w:sectPr w:rsidR="00CC2976" w:rsidSect="00526E3D">
              <w:pgSz w:w="11906" w:h="16838"/>
              <w:pgMar w:top="1440" w:right="1797" w:bottom="1525" w:left="1276" w:header="855" w:footer="992" w:gutter="0"/>
              <w:cols w:space="425"/>
              <w:docGrid w:linePitch="312"/>
            </w:sectPr>
          </w:pPr>
        </w:p>
      </w:sdtContent>
    </w:sdt>
    <w:p w:rsidR="00CC2976" w:rsidRDefault="008672B3">
      <w:pPr>
        <w:pStyle w:val="3"/>
        <w:numPr>
          <w:ilvl w:val="0"/>
          <w:numId w:val="9"/>
        </w:numPr>
        <w:rPr>
          <w:szCs w:val="21"/>
        </w:rPr>
      </w:pPr>
      <w:r>
        <w:rPr>
          <w:rFonts w:hint="eastAsia"/>
          <w:szCs w:val="21"/>
        </w:rPr>
        <w:lastRenderedPageBreak/>
        <w:t>投资状况分析</w:t>
      </w:r>
    </w:p>
    <w:p w:rsidR="00CC2976" w:rsidRDefault="008672B3">
      <w:pPr>
        <w:pStyle w:val="4"/>
        <w:numPr>
          <w:ilvl w:val="0"/>
          <w:numId w:val="19"/>
        </w:numPr>
      </w:pPr>
      <w:r>
        <w:t>对外股权投资总体分析</w:t>
      </w:r>
    </w:p>
    <w:bookmarkStart w:id="28" w:name="_Hlk533433706" w:displacedByCustomXml="next"/>
    <w:bookmarkEnd w:id="28" w:displacedByCustomXml="next"/>
    <w:bookmarkStart w:id="29" w:name="_Hlk533435130" w:displacedByCustomXml="next"/>
    <w:bookmarkEnd w:id="29" w:displacedByCustomXml="next"/>
    <w:bookmarkStart w:id="30" w:name="_Hlk533435360" w:displacedByCustomXml="next"/>
    <w:bookmarkEnd w:id="30" w:displacedByCustomXml="next"/>
    <w:bookmarkStart w:id="31" w:name="_Hlk533666971" w:displacedByCustomXml="next"/>
    <w:bookmarkEnd w:id="31"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ContentLocked"/>
            <w:placeholder>
              <w:docPart w:val="GBC22222222222222222222222222222"/>
            </w:placeholder>
          </w:sdtPr>
          <w:sdtEndPr/>
          <w:sdtContent>
            <w:p w:rsidR="00CC2976" w:rsidRDefault="008672B3" w:rsidP="00D01EEF">
              <w:pPr>
                <w:rPr>
                  <w:szCs w:val="21"/>
                </w:rPr>
              </w:pPr>
              <w:r>
                <w:rPr>
                  <w:szCs w:val="21"/>
                </w:rPr>
                <w:fldChar w:fldCharType="begin"/>
              </w:r>
              <w:r w:rsidR="00D01EEF">
                <w:rPr>
                  <w:szCs w:val="21"/>
                </w:rPr>
                <w:instrText xml:space="preserve">MACROBUTTON  SnrToggleCheckbox □适用 </w:instrText>
              </w:r>
              <w:r>
                <w:rPr>
                  <w:szCs w:val="21"/>
                </w:rPr>
                <w:fldChar w:fldCharType="end"/>
              </w:r>
              <w:r>
                <w:rPr>
                  <w:szCs w:val="21"/>
                </w:rPr>
                <w:fldChar w:fldCharType="begin"/>
              </w:r>
              <w:r w:rsidR="00D01EEF">
                <w:rPr>
                  <w:szCs w:val="21"/>
                </w:rPr>
                <w:instrText xml:space="preserve"> MACROBUTTON  SnrToggleCheckbox √不适用 </w:instrText>
              </w:r>
              <w:r>
                <w:rPr>
                  <w:szCs w:val="21"/>
                </w:rPr>
                <w:fldChar w:fldCharType="end"/>
              </w:r>
            </w:p>
          </w:sdtContent>
        </w:sdt>
        <w:p w:rsidR="00CC2976" w:rsidRDefault="00225909">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szCs w:val="24"/>
        </w:rPr>
      </w:sdtEndPr>
      <w:sdtContent>
        <w:p w:rsidR="00CC2976" w:rsidRDefault="008672B3">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ContentLocked"/>
            <w:placeholder>
              <w:docPart w:val="GBC22222222222222222222222222222"/>
            </w:placeholder>
          </w:sdtPr>
          <w:sdtEndPr/>
          <w:sdtContent>
            <w:p w:rsidR="00CF5F58" w:rsidRDefault="008672B3" w:rsidP="00CF5F58">
              <w:r>
                <w:fldChar w:fldCharType="begin"/>
              </w:r>
              <w:r w:rsidR="00CF5F58">
                <w:instrText xml:space="preserve"> MACROBUTTON  SnrToggleCheckbox □适用  </w:instrText>
              </w:r>
              <w:r>
                <w:fldChar w:fldCharType="end"/>
              </w:r>
              <w:r>
                <w:fldChar w:fldCharType="begin"/>
              </w:r>
              <w:r w:rsidR="00CF5F58">
                <w:instrText xml:space="preserve"> MACROBUTTON  SnrToggleCheckbox √不适用 </w:instrText>
              </w:r>
              <w:r>
                <w:fldChar w:fldCharType="end"/>
              </w:r>
            </w:p>
          </w:sdtContent>
        </w:sdt>
        <w:p w:rsidR="00CC2976" w:rsidRDefault="00225909"/>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szCs w:val="24"/>
        </w:rPr>
      </w:sdtEndPr>
      <w:sdtContent>
        <w:p w:rsidR="00CC2976" w:rsidRDefault="008672B3">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fbd46075a5b9414d9e28cd2404e5d47c"/>
            <w:id w:val="1452435253"/>
            <w:lock w:val="sdtContentLocked"/>
            <w:placeholder>
              <w:docPart w:val="GBC22222222222222222222222222222"/>
            </w:placeholder>
          </w:sdtPr>
          <w:sdtEndPr/>
          <w:sdtContent>
            <w:p w:rsidR="00CC2976" w:rsidRDefault="008672B3">
              <w:r>
                <w:fldChar w:fldCharType="begin"/>
              </w:r>
              <w:r w:rsidR="00CF5F58">
                <w:instrText xml:space="preserve"> MACROBUTTON  SnrToggleCheckbox √适用  </w:instrText>
              </w:r>
              <w:r>
                <w:fldChar w:fldCharType="end"/>
              </w:r>
              <w:r>
                <w:fldChar w:fldCharType="begin"/>
              </w:r>
              <w:r w:rsidR="00CF5F58">
                <w:instrText xml:space="preserve"> MACROBUTTON  SnrToggleCheckbox □不适用 </w:instrText>
              </w:r>
              <w:r>
                <w:fldChar w:fldCharType="end"/>
              </w:r>
            </w:p>
          </w:sdtContent>
        </w:sdt>
        <w:sdt>
          <w:sdtPr>
            <w:rPr>
              <w:rFonts w:hint="eastAsia"/>
            </w:rPr>
            <w:alias w:val="重大的非股权投资情况"/>
            <w:tag w:val="_GBC_2651ef7cc4f4470bbde49f05abd8e4df"/>
            <w:id w:val="1198119"/>
            <w:lock w:val="sdtLocked"/>
            <w:placeholder>
              <w:docPart w:val="GBC22222222222222222222222222222"/>
            </w:placeholder>
          </w:sdtPr>
          <w:sdtEndPr/>
          <w:sdtContent>
            <w:p w:rsidR="009419BF" w:rsidRPr="00175889" w:rsidRDefault="009419BF" w:rsidP="00D538BF">
              <w:pPr>
                <w:ind w:firstLineChars="200" w:firstLine="420"/>
              </w:pPr>
              <w:r>
                <w:t>1</w:t>
              </w:r>
              <w:r>
                <w:rPr>
                  <w:rFonts w:hint="eastAsia"/>
                </w:rPr>
                <w:t>、</w:t>
              </w:r>
              <w:r w:rsidRPr="00175889">
                <w:t>2020</w:t>
              </w:r>
              <w:r w:rsidRPr="00175889">
                <w:rPr>
                  <w:rFonts w:hint="eastAsia"/>
                </w:rPr>
                <w:t>年4月2</w:t>
              </w:r>
              <w:r w:rsidRPr="00175889">
                <w:t>8</w:t>
              </w:r>
              <w:r>
                <w:rPr>
                  <w:rFonts w:hint="eastAsia"/>
                </w:rPr>
                <w:t>日，公司</w:t>
              </w:r>
              <w:r w:rsidRPr="00175889">
                <w:rPr>
                  <w:rFonts w:hint="eastAsia"/>
                </w:rPr>
                <w:t>七届八次董事会</w:t>
              </w:r>
              <w:r w:rsidRPr="00175889">
                <w:t>,</w:t>
              </w:r>
              <w:r w:rsidRPr="00175889">
                <w:rPr>
                  <w:rFonts w:hint="eastAsia"/>
                </w:rPr>
                <w:t>以</w:t>
              </w:r>
              <w:r w:rsidRPr="00175889">
                <w:t>9</w:t>
              </w:r>
              <w:r w:rsidRPr="00175889">
                <w:rPr>
                  <w:rFonts w:hint="eastAsia"/>
                </w:rPr>
                <w:t>票同意、</w:t>
              </w:r>
              <w:r w:rsidRPr="00175889">
                <w:t>0</w:t>
              </w:r>
              <w:r w:rsidRPr="00175889">
                <w:rPr>
                  <w:rFonts w:hint="eastAsia"/>
                </w:rPr>
                <w:t>票弃权、</w:t>
              </w:r>
              <w:r w:rsidRPr="00175889">
                <w:t>0</w:t>
              </w:r>
              <w:r w:rsidRPr="00175889">
                <w:rPr>
                  <w:rFonts w:hint="eastAsia"/>
                </w:rPr>
                <w:t>票反对，审议通过《关于公司控股子公司丽水市供排水有限责任公司投资建设丽水市水阁污水处理厂二期工程及一期提标工程项目的议案》。水阁污水处理厂二期工程总用地面积145亩。工程主要将水阁污水处理厂处理规模由5万吨/日扩至10万吨/日，并对一期进行提升改造。一期工程提标改造采用“旋流沉砂池+调节池＋初沉池＋A2O/AO复合生物膜生物池+二沉池+加砂高速沉淀池+臭氧高级氧化+次氯酸钠消毒”的三级处理工艺。为确保一期工程的氨氮、总氮达标，对一期工程采用了延长生物处理停留时间的降产运行模式，处理能力调整为4万吨/日。二期扩建工程采用“曝气沉砂池+初沉池+调节池＋多级AO复合生物膜生物池+二沉池+加砂高速沉淀池+臭氧高级氧化+次氯酸钠消毒”的三级处理工艺。新建二期工程实际处理能力按6万吨/日设计。</w:t>
              </w:r>
              <w:r>
                <w:rPr>
                  <w:rFonts w:hint="eastAsia"/>
                </w:rPr>
                <w:t>项目总投资</w:t>
              </w:r>
              <w:r w:rsidRPr="00036DF3">
                <w:rPr>
                  <w:rFonts w:hint="eastAsia"/>
                </w:rPr>
                <w:t>为36,661.78万元。</w:t>
              </w:r>
              <w:r>
                <w:rPr>
                  <w:rFonts w:hint="eastAsia"/>
                </w:rPr>
                <w:t>（公告临2</w:t>
              </w:r>
              <w:r>
                <w:t>020-011</w:t>
              </w:r>
              <w:r>
                <w:rPr>
                  <w:rFonts w:hint="eastAsia"/>
                </w:rPr>
                <w:t>）</w:t>
              </w:r>
            </w:p>
            <w:p w:rsidR="009419BF" w:rsidRDefault="0023264F" w:rsidP="00D538BF">
              <w:r>
                <w:rPr>
                  <w:rFonts w:hint="eastAsia"/>
                </w:rPr>
                <w:t xml:space="preserve"> </w:t>
              </w:r>
              <w:r w:rsidR="00D538BF">
                <w:t xml:space="preserve">   </w:t>
              </w:r>
              <w:r>
                <w:t>2</w:t>
              </w:r>
              <w:r>
                <w:rPr>
                  <w:rFonts w:hint="eastAsia"/>
                </w:rPr>
                <w:t>、</w:t>
              </w:r>
              <w:r w:rsidRPr="0023264F">
                <w:t>2020</w:t>
              </w:r>
              <w:r w:rsidRPr="0023264F">
                <w:rPr>
                  <w:rFonts w:hint="eastAsia"/>
                </w:rPr>
                <w:t>年</w:t>
              </w:r>
              <w:r w:rsidRPr="0023264F">
                <w:t>11</w:t>
              </w:r>
              <w:r w:rsidRPr="0023264F">
                <w:rPr>
                  <w:rFonts w:hint="eastAsia"/>
                </w:rPr>
                <w:t>月18日，公司七届三次临时董事会</w:t>
              </w:r>
              <w:r w:rsidRPr="0023264F">
                <w:t>,</w:t>
              </w:r>
              <w:r w:rsidRPr="0023264F">
                <w:rPr>
                  <w:rFonts w:hint="eastAsia"/>
                </w:rPr>
                <w:t>以</w:t>
              </w:r>
              <w:r w:rsidRPr="0023264F">
                <w:t>9</w:t>
              </w:r>
              <w:r w:rsidRPr="0023264F">
                <w:rPr>
                  <w:rFonts w:hint="eastAsia"/>
                </w:rPr>
                <w:t>票同意、</w:t>
              </w:r>
              <w:r w:rsidRPr="0023264F">
                <w:t>0</w:t>
              </w:r>
              <w:r w:rsidRPr="0023264F">
                <w:rPr>
                  <w:rFonts w:hint="eastAsia"/>
                </w:rPr>
                <w:t>票弃权、</w:t>
              </w:r>
              <w:r w:rsidRPr="0023264F">
                <w:t>0</w:t>
              </w:r>
              <w:r w:rsidRPr="0023264F">
                <w:rPr>
                  <w:rFonts w:hint="eastAsia"/>
                </w:rPr>
                <w:t>票反对，审议通过《</w:t>
              </w:r>
              <w:r w:rsidRPr="0023264F">
                <w:t>公司控股子公司永康</w:t>
              </w:r>
              <w:r w:rsidRPr="0023264F">
                <w:rPr>
                  <w:rFonts w:hint="eastAsia"/>
                </w:rPr>
                <w:t>市</w:t>
              </w:r>
              <w:r w:rsidRPr="0023264F">
                <w:t>钱江水务有限公司投资建设永康</w:t>
              </w:r>
              <w:r w:rsidRPr="0023264F">
                <w:rPr>
                  <w:rFonts w:hint="eastAsia"/>
                </w:rPr>
                <w:t>城市</w:t>
              </w:r>
              <w:r w:rsidRPr="0023264F">
                <w:t>污水处理厂四期工程项目</w:t>
              </w:r>
              <w:r w:rsidRPr="0023264F">
                <w:rPr>
                  <w:rFonts w:hint="eastAsia"/>
                </w:rPr>
                <w:t>的议案》。永康城市污水处理厂四期工程建设规模</w:t>
              </w:r>
              <w:r w:rsidRPr="0023264F">
                <w:t>4</w:t>
              </w:r>
              <w:r w:rsidRPr="0023264F">
                <w:rPr>
                  <w:rFonts w:hint="eastAsia"/>
                </w:rPr>
                <w:t>万吨/日，出水标准为《浙江省城镇污水厂主要污染物排放标准》(</w:t>
              </w:r>
              <w:r w:rsidRPr="0023264F">
                <w:t>DB 33/ 2169—2018)</w:t>
              </w:r>
              <w:r w:rsidRPr="0023264F">
                <w:rPr>
                  <w:rFonts w:hint="eastAsia"/>
                </w:rPr>
                <w:t>。处理工艺采用：</w:t>
              </w:r>
              <w:bookmarkStart w:id="32" w:name="_Hlk51140335"/>
              <w:r w:rsidRPr="0023264F">
                <w:rPr>
                  <w:rFonts w:hint="eastAsia"/>
                </w:rPr>
                <w:t>固液秒分离处理间</w:t>
              </w:r>
              <w:r w:rsidRPr="0023264F">
                <w:t xml:space="preserve">+A/A/O </w:t>
              </w:r>
              <w:r w:rsidRPr="0023264F">
                <w:rPr>
                  <w:rFonts w:hint="eastAsia"/>
                </w:rPr>
                <w:t>微曝氧化沟</w:t>
              </w:r>
              <w:r w:rsidRPr="0023264F">
                <w:t>+</w:t>
              </w:r>
              <w:r w:rsidRPr="0023264F">
                <w:rPr>
                  <w:rFonts w:hint="eastAsia"/>
                </w:rPr>
                <w:t>二沉池</w:t>
              </w:r>
              <w:r w:rsidRPr="0023264F">
                <w:t>+</w:t>
              </w:r>
              <w:r w:rsidRPr="0023264F">
                <w:rPr>
                  <w:rFonts w:hint="eastAsia"/>
                </w:rPr>
                <w:t>活性砂过滤池</w:t>
              </w:r>
              <w:r w:rsidRPr="0023264F">
                <w:t>+</w:t>
              </w:r>
              <w:r w:rsidRPr="0023264F">
                <w:rPr>
                  <w:rFonts w:hint="eastAsia"/>
                </w:rPr>
                <w:t>次氯酸钠消毒</w:t>
              </w:r>
              <w:bookmarkEnd w:id="32"/>
              <w:r w:rsidRPr="0023264F">
                <w:rPr>
                  <w:rFonts w:hint="eastAsia"/>
                </w:rPr>
                <w:t>。</w:t>
              </w:r>
              <w:r>
                <w:rPr>
                  <w:rFonts w:hint="eastAsia"/>
                </w:rPr>
                <w:t>项目总投资</w:t>
              </w:r>
              <w:r w:rsidRPr="00036DF3">
                <w:rPr>
                  <w:rFonts w:hint="eastAsia"/>
                </w:rPr>
                <w:t>为</w:t>
              </w:r>
              <w:r w:rsidRPr="0023264F">
                <w:t>13</w:t>
              </w:r>
              <w:r w:rsidRPr="0023264F">
                <w:rPr>
                  <w:rFonts w:hint="eastAsia"/>
                </w:rPr>
                <w:t>,</w:t>
              </w:r>
              <w:r w:rsidRPr="0023264F">
                <w:t>130</w:t>
              </w:r>
              <w:r w:rsidRPr="0023264F">
                <w:rPr>
                  <w:rFonts w:hint="eastAsia"/>
                </w:rPr>
                <w:t>万元</w:t>
              </w:r>
              <w:r w:rsidRPr="00036DF3">
                <w:rPr>
                  <w:rFonts w:hint="eastAsia"/>
                </w:rPr>
                <w:t>。</w:t>
              </w:r>
              <w:r>
                <w:rPr>
                  <w:rFonts w:hint="eastAsia"/>
                </w:rPr>
                <w:t>（公告临2</w:t>
              </w:r>
              <w:r>
                <w:t>020-044</w:t>
              </w:r>
              <w:r>
                <w:rPr>
                  <w:rFonts w:hint="eastAsia"/>
                </w:rPr>
                <w:t>）</w:t>
              </w:r>
            </w:p>
            <w:p w:rsidR="00CC2976" w:rsidRDefault="00225909"/>
          </w:sdtContent>
        </w:sdt>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EndPr/>
      <w:sdtContent>
        <w:p w:rsidR="00CC2976" w:rsidRDefault="008672B3">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27fa42d1c8fd489d9e8648bed00ddd53"/>
            <w:id w:val="-1724440115"/>
            <w:lock w:val="sdtLocked"/>
            <w:placeholder>
              <w:docPart w:val="GBC22222222222222222222222222222"/>
            </w:placeholder>
          </w:sdtPr>
          <w:sdtEndPr/>
          <w:sdtContent>
            <w:p w:rsidR="00CC2976" w:rsidRDefault="008672B3" w:rsidP="0023264F">
              <w:pPr>
                <w:rPr>
                  <w:szCs w:val="21"/>
                </w:rPr>
              </w:pPr>
              <w:r>
                <w:rPr>
                  <w:szCs w:val="21"/>
                </w:rPr>
                <w:fldChar w:fldCharType="begin"/>
              </w:r>
              <w:r w:rsidR="007F2E81">
                <w:rPr>
                  <w:szCs w:val="21"/>
                </w:rPr>
                <w:instrText xml:space="preserve"> MACROBUTTON  SnrToggleCheckbox √适用  </w:instrText>
              </w:r>
              <w:r>
                <w:rPr>
                  <w:szCs w:val="21"/>
                </w:rPr>
                <w:fldChar w:fldCharType="end"/>
              </w:r>
              <w:r>
                <w:rPr>
                  <w:szCs w:val="21"/>
                </w:rPr>
                <w:fldChar w:fldCharType="begin"/>
              </w:r>
              <w:r w:rsidR="007F2E81">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770598c7d37b42d4b174a65d01e502de"/>
            <w:id w:val="1198121"/>
            <w:lock w:val="sdtLocked"/>
            <w:placeholder>
              <w:docPart w:val="6B81892921A24FFDA76BF7A89DBEFFE3"/>
            </w:placeholder>
          </w:sdtPr>
          <w:sdtEndPr/>
          <w:sdtContent>
            <w:p w:rsidR="007F2E81" w:rsidRDefault="007F2E81">
              <w:pPr>
                <w:rPr>
                  <w:szCs w:val="21"/>
                </w:rPr>
              </w:pPr>
              <w:r w:rsidRPr="007F2E81">
                <w:rPr>
                  <w:rFonts w:hint="eastAsia"/>
                  <w:noProof/>
                </w:rPr>
                <w:drawing>
                  <wp:inline distT="0" distB="0" distL="0" distR="0">
                    <wp:extent cx="5608955" cy="111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955" cy="1112845"/>
                            </a:xfrm>
                            <a:prstGeom prst="rect">
                              <a:avLst/>
                            </a:prstGeom>
                            <a:noFill/>
                            <a:ln>
                              <a:noFill/>
                            </a:ln>
                          </pic:spPr>
                        </pic:pic>
                      </a:graphicData>
                    </a:graphic>
                  </wp:inline>
                </w:drawing>
              </w:r>
            </w:p>
          </w:sdtContent>
        </w:sdt>
        <w:p w:rsidR="00CC2976" w:rsidRDefault="00225909">
          <w:pPr>
            <w:rPr>
              <w:szCs w:val="21"/>
            </w:rPr>
          </w:pPr>
        </w:p>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EndPr/>
      <w:sdtContent>
        <w:p w:rsidR="00CC2976" w:rsidRDefault="008672B3">
          <w:pPr>
            <w:pStyle w:val="3"/>
            <w:numPr>
              <w:ilvl w:val="0"/>
              <w:numId w:val="9"/>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ContentLocked"/>
            <w:placeholder>
              <w:docPart w:val="GBC22222222222222222222222222222"/>
            </w:placeholder>
          </w:sdtPr>
          <w:sdtEndPr/>
          <w:sdtContent>
            <w:p w:rsidR="00CC2976" w:rsidRDefault="008672B3" w:rsidP="0023264F">
              <w:pPr>
                <w:rPr>
                  <w:szCs w:val="21"/>
                </w:rPr>
              </w:pPr>
              <w:r>
                <w:rPr>
                  <w:szCs w:val="21"/>
                </w:rPr>
                <w:fldChar w:fldCharType="begin"/>
              </w:r>
              <w:r w:rsidR="0023264F">
                <w:rPr>
                  <w:szCs w:val="21"/>
                </w:rPr>
                <w:instrText xml:space="preserve"> MACROBUTTON  SnrToggleCheckbox □适用  </w:instrText>
              </w:r>
              <w:r>
                <w:rPr>
                  <w:szCs w:val="21"/>
                </w:rPr>
                <w:fldChar w:fldCharType="end"/>
              </w:r>
              <w:r>
                <w:rPr>
                  <w:szCs w:val="21"/>
                </w:rPr>
                <w:fldChar w:fldCharType="begin"/>
              </w:r>
              <w:r w:rsidR="0023264F">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hint="eastAsia"/>
          <w:sz w:val="21"/>
        </w:rPr>
      </w:sdtEndPr>
      <w:sdtContent>
        <w:p w:rsidR="00CC2976" w:rsidRDefault="008672B3">
          <w:pPr>
            <w:pStyle w:val="3"/>
            <w:numPr>
              <w:ilvl w:val="0"/>
              <w:numId w:val="9"/>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ContentLocked"/>
            <w:placeholder>
              <w:docPart w:val="GBC22222222222222222222222222222"/>
            </w:placeholder>
          </w:sdtPr>
          <w:sdtEndPr/>
          <w:sdtContent>
            <w:p w:rsidR="00CC2976" w:rsidRDefault="008672B3">
              <w:pPr>
                <w:rPr>
                  <w:szCs w:val="21"/>
                </w:rPr>
              </w:pPr>
              <w:r>
                <w:rPr>
                  <w:szCs w:val="21"/>
                </w:rPr>
                <w:fldChar w:fldCharType="begin"/>
              </w:r>
              <w:r w:rsidR="0023264F">
                <w:rPr>
                  <w:szCs w:val="21"/>
                </w:rPr>
                <w:instrText xml:space="preserve"> MACROBUTTON  SnrToggleCheckbox √适用  </w:instrText>
              </w:r>
              <w:r>
                <w:rPr>
                  <w:szCs w:val="21"/>
                </w:rPr>
                <w:fldChar w:fldCharType="end"/>
              </w:r>
              <w:r>
                <w:rPr>
                  <w:szCs w:val="21"/>
                </w:rPr>
                <w:fldChar w:fldCharType="begin"/>
              </w:r>
              <w:r w:rsidR="0023264F">
                <w:rPr>
                  <w:szCs w:val="21"/>
                </w:rPr>
                <w:instrText xml:space="preserve"> MACROBUTTON  SnrToggleCheckbox □不适用 </w:instrText>
              </w:r>
              <w:r>
                <w:rPr>
                  <w:szCs w:val="21"/>
                </w:rPr>
                <w:fldChar w:fldCharType="end"/>
              </w:r>
            </w:p>
          </w:sdtContent>
        </w:sdt>
        <w:sdt>
          <w:sdtPr>
            <w:rPr>
              <w:rFonts w:hint="eastAsia"/>
            </w:rPr>
            <w:alias w:val="主要子公司、参股公司分析"/>
            <w:tag w:val="_GBC_7bf13fe6d2e94f23a67acf0193f14a86"/>
            <w:id w:val="1755447"/>
            <w:lock w:val="sdtLocked"/>
            <w:placeholder>
              <w:docPart w:val="GBC22222222222222222222222222222"/>
            </w:placeholder>
          </w:sdtPr>
          <w:sdtEndPr/>
          <w:sdtContent>
            <w:p w:rsidR="00BA4FC1" w:rsidRDefault="002F590D" w:rsidP="002F590D">
              <w:r>
                <w:rPr>
                  <w:rFonts w:hint="eastAsia"/>
                </w:rPr>
                <w:t>1、</w:t>
              </w:r>
              <w:r w:rsidR="00BA4FC1">
                <w:rPr>
                  <w:rFonts w:hint="eastAsia"/>
                </w:rPr>
                <w:t>主要控股子公司</w:t>
              </w:r>
            </w:p>
            <w:p w:rsidR="002F590D" w:rsidRDefault="002F590D" w:rsidP="002F590D">
              <w:bookmarkStart w:id="33" w:name="_GoBack"/>
              <w:bookmarkEnd w:id="33"/>
            </w:p>
            <w:p w:rsidR="002F590D" w:rsidRDefault="002F590D" w:rsidP="002F590D"/>
            <w:p w:rsidR="002F590D" w:rsidRPr="00CF6524" w:rsidRDefault="002F590D" w:rsidP="002F590D">
              <w:pPr>
                <w:ind w:firstLineChars="3400" w:firstLine="5100"/>
                <w:rPr>
                  <w:sz w:val="15"/>
                  <w:szCs w:val="15"/>
                </w:rPr>
              </w:pPr>
              <w:r>
                <w:rPr>
                  <w:rFonts w:hint="eastAsia"/>
                  <w:sz w:val="15"/>
                  <w:szCs w:val="15"/>
                </w:rPr>
                <w:t>单位：万元</w:t>
              </w:r>
            </w:p>
            <w:tbl>
              <w:tblPr>
                <w:tblStyle w:val="a7"/>
                <w:tblW w:w="9639" w:type="dxa"/>
                <w:tblInd w:w="-572" w:type="dxa"/>
                <w:tblLook w:val="04A0" w:firstRow="1" w:lastRow="0" w:firstColumn="1" w:lastColumn="0" w:noHBand="0" w:noVBand="1"/>
              </w:tblPr>
              <w:tblGrid>
                <w:gridCol w:w="1843"/>
                <w:gridCol w:w="851"/>
                <w:gridCol w:w="992"/>
                <w:gridCol w:w="1276"/>
                <w:gridCol w:w="1275"/>
                <w:gridCol w:w="1134"/>
                <w:gridCol w:w="1134"/>
                <w:gridCol w:w="1134"/>
              </w:tblGrid>
              <w:tr w:rsidR="002F590D" w:rsidRPr="00CF6524" w:rsidTr="007D5686">
                <w:trPr>
                  <w:trHeight w:val="440"/>
                </w:trPr>
                <w:tc>
                  <w:tcPr>
                    <w:tcW w:w="1843" w:type="dxa"/>
                    <w:hideMark/>
                  </w:tcPr>
                  <w:p w:rsidR="002F590D" w:rsidRPr="00CF6524" w:rsidRDefault="002F590D" w:rsidP="007D5686">
                    <w:pPr>
                      <w:jc w:val="right"/>
                      <w:rPr>
                        <w:sz w:val="15"/>
                        <w:szCs w:val="15"/>
                      </w:rPr>
                    </w:pPr>
                    <w:r w:rsidRPr="00CF6524">
                      <w:rPr>
                        <w:rFonts w:hint="eastAsia"/>
                        <w:sz w:val="15"/>
                        <w:szCs w:val="15"/>
                      </w:rPr>
                      <w:t>公司名称</w:t>
                    </w:r>
                  </w:p>
                </w:tc>
                <w:tc>
                  <w:tcPr>
                    <w:tcW w:w="851" w:type="dxa"/>
                    <w:hideMark/>
                  </w:tcPr>
                  <w:p w:rsidR="002F590D" w:rsidRPr="00CF6524" w:rsidRDefault="002F590D" w:rsidP="007D5686">
                    <w:pPr>
                      <w:jc w:val="right"/>
                      <w:rPr>
                        <w:sz w:val="15"/>
                        <w:szCs w:val="15"/>
                      </w:rPr>
                    </w:pPr>
                    <w:r w:rsidRPr="00CF6524">
                      <w:rPr>
                        <w:rFonts w:hint="eastAsia"/>
                        <w:sz w:val="15"/>
                        <w:szCs w:val="15"/>
                      </w:rPr>
                      <w:t>控股比例（</w:t>
                    </w:r>
                    <w:r w:rsidRPr="00CF6524">
                      <w:rPr>
                        <w:sz w:val="15"/>
                        <w:szCs w:val="15"/>
                      </w:rPr>
                      <w:t>%</w:t>
                    </w:r>
                    <w:r w:rsidRPr="00CF6524">
                      <w:rPr>
                        <w:rFonts w:hint="eastAsia"/>
                        <w:sz w:val="15"/>
                        <w:szCs w:val="15"/>
                      </w:rPr>
                      <w:t>）</w:t>
                    </w:r>
                  </w:p>
                </w:tc>
                <w:tc>
                  <w:tcPr>
                    <w:tcW w:w="992" w:type="dxa"/>
                    <w:hideMark/>
                  </w:tcPr>
                  <w:p w:rsidR="002F590D" w:rsidRPr="00CF6524" w:rsidRDefault="002F590D" w:rsidP="007D5686">
                    <w:pPr>
                      <w:jc w:val="right"/>
                      <w:rPr>
                        <w:sz w:val="15"/>
                        <w:szCs w:val="15"/>
                      </w:rPr>
                    </w:pPr>
                    <w:r w:rsidRPr="00CF6524">
                      <w:rPr>
                        <w:rFonts w:hint="eastAsia"/>
                        <w:sz w:val="15"/>
                        <w:szCs w:val="15"/>
                      </w:rPr>
                      <w:t>业务性质</w:t>
                    </w:r>
                  </w:p>
                </w:tc>
                <w:tc>
                  <w:tcPr>
                    <w:tcW w:w="1276" w:type="dxa"/>
                    <w:hideMark/>
                  </w:tcPr>
                  <w:p w:rsidR="002F590D" w:rsidRPr="00CF6524" w:rsidRDefault="002F590D" w:rsidP="007D5686">
                    <w:pPr>
                      <w:jc w:val="right"/>
                      <w:rPr>
                        <w:sz w:val="15"/>
                        <w:szCs w:val="15"/>
                      </w:rPr>
                    </w:pPr>
                    <w:r w:rsidRPr="00CF6524">
                      <w:rPr>
                        <w:rFonts w:hint="eastAsia"/>
                        <w:sz w:val="15"/>
                        <w:szCs w:val="15"/>
                      </w:rPr>
                      <w:t>注册资本</w:t>
                    </w:r>
                  </w:p>
                </w:tc>
                <w:tc>
                  <w:tcPr>
                    <w:tcW w:w="1275" w:type="dxa"/>
                    <w:hideMark/>
                  </w:tcPr>
                  <w:p w:rsidR="002F590D" w:rsidRPr="00CF6524" w:rsidRDefault="002F590D" w:rsidP="007D5686">
                    <w:pPr>
                      <w:jc w:val="right"/>
                      <w:rPr>
                        <w:sz w:val="15"/>
                        <w:szCs w:val="15"/>
                      </w:rPr>
                    </w:pPr>
                    <w:r w:rsidRPr="00CF6524">
                      <w:rPr>
                        <w:rFonts w:hint="eastAsia"/>
                        <w:sz w:val="15"/>
                        <w:szCs w:val="15"/>
                      </w:rPr>
                      <w:t>资产总额</w:t>
                    </w:r>
                  </w:p>
                </w:tc>
                <w:tc>
                  <w:tcPr>
                    <w:tcW w:w="1134" w:type="dxa"/>
                    <w:hideMark/>
                  </w:tcPr>
                  <w:p w:rsidR="002F590D" w:rsidRPr="00CF6524" w:rsidRDefault="002F590D" w:rsidP="007D5686">
                    <w:pPr>
                      <w:jc w:val="right"/>
                      <w:rPr>
                        <w:sz w:val="15"/>
                        <w:szCs w:val="15"/>
                      </w:rPr>
                    </w:pPr>
                    <w:r w:rsidRPr="00CF6524">
                      <w:rPr>
                        <w:rFonts w:hint="eastAsia"/>
                        <w:sz w:val="15"/>
                        <w:szCs w:val="15"/>
                      </w:rPr>
                      <w:t>归母净资产</w:t>
                    </w:r>
                  </w:p>
                </w:tc>
                <w:tc>
                  <w:tcPr>
                    <w:tcW w:w="1134" w:type="dxa"/>
                    <w:hideMark/>
                  </w:tcPr>
                  <w:p w:rsidR="002F590D" w:rsidRPr="00CF6524" w:rsidRDefault="002F590D" w:rsidP="007D5686">
                    <w:pPr>
                      <w:jc w:val="right"/>
                      <w:rPr>
                        <w:sz w:val="15"/>
                        <w:szCs w:val="15"/>
                      </w:rPr>
                    </w:pPr>
                    <w:r w:rsidRPr="00CF6524">
                      <w:rPr>
                        <w:rFonts w:hint="eastAsia"/>
                        <w:sz w:val="15"/>
                        <w:szCs w:val="15"/>
                      </w:rPr>
                      <w:t>主营业务收入</w:t>
                    </w:r>
                  </w:p>
                </w:tc>
                <w:tc>
                  <w:tcPr>
                    <w:tcW w:w="1134" w:type="dxa"/>
                    <w:hideMark/>
                  </w:tcPr>
                  <w:p w:rsidR="002F590D" w:rsidRPr="00CF6524" w:rsidRDefault="002F590D" w:rsidP="007D5686">
                    <w:pPr>
                      <w:jc w:val="right"/>
                      <w:rPr>
                        <w:sz w:val="15"/>
                        <w:szCs w:val="15"/>
                      </w:rPr>
                    </w:pPr>
                    <w:r w:rsidRPr="00CF6524">
                      <w:rPr>
                        <w:rFonts w:hint="eastAsia"/>
                        <w:sz w:val="15"/>
                        <w:szCs w:val="15"/>
                      </w:rPr>
                      <w:t>归母净利润</w:t>
                    </w:r>
                  </w:p>
                </w:tc>
              </w:tr>
              <w:tr w:rsidR="002F590D" w:rsidRPr="00CF6524" w:rsidTr="007D5686">
                <w:trPr>
                  <w:trHeight w:val="440"/>
                </w:trPr>
                <w:tc>
                  <w:tcPr>
                    <w:tcW w:w="1843" w:type="dxa"/>
                    <w:hideMark/>
                  </w:tcPr>
                  <w:p w:rsidR="002F590D" w:rsidRPr="00CF6524" w:rsidRDefault="002F590D" w:rsidP="007D5686">
                    <w:pPr>
                      <w:jc w:val="center"/>
                      <w:rPr>
                        <w:sz w:val="15"/>
                        <w:szCs w:val="15"/>
                      </w:rPr>
                    </w:pPr>
                    <w:r w:rsidRPr="00CF6524">
                      <w:rPr>
                        <w:rFonts w:hint="eastAsia"/>
                        <w:sz w:val="15"/>
                        <w:szCs w:val="15"/>
                      </w:rPr>
                      <w:t>舟山自来水公司</w:t>
                    </w:r>
                  </w:p>
                </w:tc>
                <w:tc>
                  <w:tcPr>
                    <w:tcW w:w="851" w:type="dxa"/>
                    <w:hideMark/>
                  </w:tcPr>
                  <w:p w:rsidR="002F590D" w:rsidRPr="00CF6524" w:rsidRDefault="002F590D" w:rsidP="007D5686">
                    <w:pPr>
                      <w:jc w:val="right"/>
                      <w:rPr>
                        <w:sz w:val="15"/>
                        <w:szCs w:val="15"/>
                      </w:rPr>
                    </w:pPr>
                    <w:r w:rsidRPr="00CF6524">
                      <w:rPr>
                        <w:rFonts w:hint="eastAsia"/>
                        <w:sz w:val="15"/>
                        <w:szCs w:val="15"/>
                      </w:rPr>
                      <w:t>86.12</w:t>
                    </w:r>
                  </w:p>
                </w:tc>
                <w:tc>
                  <w:tcPr>
                    <w:tcW w:w="992" w:type="dxa"/>
                    <w:hideMark/>
                  </w:tcPr>
                  <w:p w:rsidR="002F590D" w:rsidRPr="00CF6524" w:rsidRDefault="002F590D" w:rsidP="007D5686">
                    <w:pPr>
                      <w:jc w:val="right"/>
                      <w:rPr>
                        <w:sz w:val="15"/>
                        <w:szCs w:val="15"/>
                      </w:rPr>
                    </w:pPr>
                    <w:r w:rsidRPr="00CF6524">
                      <w:rPr>
                        <w:rFonts w:hint="eastAsia"/>
                        <w:sz w:val="15"/>
                        <w:szCs w:val="15"/>
                      </w:rPr>
                      <w:t>自来水的生产与供应</w:t>
                    </w:r>
                  </w:p>
                </w:tc>
                <w:tc>
                  <w:tcPr>
                    <w:tcW w:w="1276" w:type="dxa"/>
                    <w:noWrap/>
                    <w:hideMark/>
                  </w:tcPr>
                  <w:p w:rsidR="002F590D" w:rsidRPr="00CF6524" w:rsidRDefault="002F590D" w:rsidP="007D5686">
                    <w:pPr>
                      <w:jc w:val="right"/>
                      <w:rPr>
                        <w:sz w:val="15"/>
                        <w:szCs w:val="15"/>
                      </w:rPr>
                    </w:pPr>
                    <w:r w:rsidRPr="00CF6524">
                      <w:rPr>
                        <w:rFonts w:hint="eastAsia"/>
                        <w:sz w:val="15"/>
                        <w:szCs w:val="15"/>
                      </w:rPr>
                      <w:t>55,200.000</w:t>
                    </w:r>
                  </w:p>
                </w:tc>
                <w:tc>
                  <w:tcPr>
                    <w:tcW w:w="1275" w:type="dxa"/>
                    <w:noWrap/>
                    <w:hideMark/>
                  </w:tcPr>
                  <w:p w:rsidR="002F590D" w:rsidRPr="00CF6524" w:rsidRDefault="002F590D" w:rsidP="007D5686">
                    <w:pPr>
                      <w:jc w:val="right"/>
                      <w:rPr>
                        <w:sz w:val="15"/>
                        <w:szCs w:val="15"/>
                      </w:rPr>
                    </w:pPr>
                    <w:r w:rsidRPr="00CF6524">
                      <w:rPr>
                        <w:rFonts w:hint="eastAsia"/>
                        <w:sz w:val="15"/>
                        <w:szCs w:val="15"/>
                      </w:rPr>
                      <w:t>194,236.32</w:t>
                    </w:r>
                  </w:p>
                </w:tc>
                <w:tc>
                  <w:tcPr>
                    <w:tcW w:w="1134" w:type="dxa"/>
                    <w:noWrap/>
                    <w:hideMark/>
                  </w:tcPr>
                  <w:p w:rsidR="002F590D" w:rsidRPr="00CF6524" w:rsidRDefault="002F590D" w:rsidP="007D5686">
                    <w:pPr>
                      <w:jc w:val="right"/>
                      <w:rPr>
                        <w:sz w:val="15"/>
                        <w:szCs w:val="15"/>
                      </w:rPr>
                    </w:pPr>
                    <w:r w:rsidRPr="00CF6524">
                      <w:rPr>
                        <w:rFonts w:hint="eastAsia"/>
                        <w:sz w:val="15"/>
                        <w:szCs w:val="15"/>
                      </w:rPr>
                      <w:t>71,251.13</w:t>
                    </w:r>
                  </w:p>
                </w:tc>
                <w:tc>
                  <w:tcPr>
                    <w:tcW w:w="1134" w:type="dxa"/>
                    <w:noWrap/>
                    <w:hideMark/>
                  </w:tcPr>
                  <w:p w:rsidR="002F590D" w:rsidRPr="00CF6524" w:rsidRDefault="002F590D" w:rsidP="007D5686">
                    <w:pPr>
                      <w:jc w:val="right"/>
                      <w:rPr>
                        <w:sz w:val="15"/>
                        <w:szCs w:val="15"/>
                      </w:rPr>
                    </w:pPr>
                    <w:r w:rsidRPr="00CF6524">
                      <w:rPr>
                        <w:rFonts w:hint="eastAsia"/>
                        <w:sz w:val="15"/>
                        <w:szCs w:val="15"/>
                      </w:rPr>
                      <w:t>49,454.03</w:t>
                    </w:r>
                  </w:p>
                </w:tc>
                <w:tc>
                  <w:tcPr>
                    <w:tcW w:w="1134" w:type="dxa"/>
                    <w:noWrap/>
                    <w:hideMark/>
                  </w:tcPr>
                  <w:p w:rsidR="002F590D" w:rsidRPr="00CF6524" w:rsidRDefault="002F590D" w:rsidP="007D5686">
                    <w:pPr>
                      <w:jc w:val="right"/>
                      <w:rPr>
                        <w:sz w:val="15"/>
                        <w:szCs w:val="15"/>
                      </w:rPr>
                    </w:pPr>
                    <w:r w:rsidRPr="00CF6524">
                      <w:rPr>
                        <w:rFonts w:hint="eastAsia"/>
                        <w:sz w:val="15"/>
                        <w:szCs w:val="15"/>
                      </w:rPr>
                      <w:t>6,815.07</w:t>
                    </w:r>
                  </w:p>
                </w:tc>
              </w:tr>
              <w:tr w:rsidR="002F590D" w:rsidRPr="00CF6524" w:rsidTr="007D5686">
                <w:trPr>
                  <w:trHeight w:val="440"/>
                </w:trPr>
                <w:tc>
                  <w:tcPr>
                    <w:tcW w:w="1843" w:type="dxa"/>
                    <w:hideMark/>
                  </w:tcPr>
                  <w:p w:rsidR="002F590D" w:rsidRPr="00CF6524" w:rsidRDefault="002F590D" w:rsidP="007D5686">
                    <w:pPr>
                      <w:jc w:val="center"/>
                      <w:rPr>
                        <w:sz w:val="15"/>
                        <w:szCs w:val="15"/>
                      </w:rPr>
                    </w:pPr>
                    <w:bookmarkStart w:id="34" w:name="RANGE!A5"/>
                    <w:r w:rsidRPr="00CF6524">
                      <w:rPr>
                        <w:rFonts w:hint="eastAsia"/>
                        <w:sz w:val="15"/>
                        <w:szCs w:val="15"/>
                      </w:rPr>
                      <w:lastRenderedPageBreak/>
                      <w:t>丽水供排水公司</w:t>
                    </w:r>
                    <w:bookmarkEnd w:id="34"/>
                  </w:p>
                </w:tc>
                <w:tc>
                  <w:tcPr>
                    <w:tcW w:w="851" w:type="dxa"/>
                    <w:hideMark/>
                  </w:tcPr>
                  <w:p w:rsidR="002F590D" w:rsidRPr="00CF6524" w:rsidRDefault="002F590D" w:rsidP="007D5686">
                    <w:pPr>
                      <w:jc w:val="right"/>
                      <w:rPr>
                        <w:sz w:val="15"/>
                        <w:szCs w:val="15"/>
                      </w:rPr>
                    </w:pPr>
                    <w:r w:rsidRPr="00CF6524">
                      <w:rPr>
                        <w:rFonts w:hint="eastAsia"/>
                        <w:sz w:val="15"/>
                        <w:szCs w:val="15"/>
                      </w:rPr>
                      <w:t>70.00</w:t>
                    </w:r>
                  </w:p>
                </w:tc>
                <w:tc>
                  <w:tcPr>
                    <w:tcW w:w="992" w:type="dxa"/>
                    <w:hideMark/>
                  </w:tcPr>
                  <w:p w:rsidR="002F590D" w:rsidRPr="00CF6524" w:rsidRDefault="002F590D" w:rsidP="007D5686">
                    <w:pPr>
                      <w:jc w:val="right"/>
                      <w:rPr>
                        <w:sz w:val="15"/>
                        <w:szCs w:val="15"/>
                      </w:rPr>
                    </w:pPr>
                    <w:r w:rsidRPr="00CF6524">
                      <w:rPr>
                        <w:rFonts w:hint="eastAsia"/>
                        <w:sz w:val="15"/>
                        <w:szCs w:val="15"/>
                      </w:rPr>
                      <w:t>自来水的生产与供应</w:t>
                    </w:r>
                  </w:p>
                </w:tc>
                <w:tc>
                  <w:tcPr>
                    <w:tcW w:w="1276" w:type="dxa"/>
                    <w:noWrap/>
                    <w:hideMark/>
                  </w:tcPr>
                  <w:p w:rsidR="002F590D" w:rsidRPr="00CF6524" w:rsidRDefault="002F590D" w:rsidP="007D5686">
                    <w:pPr>
                      <w:jc w:val="right"/>
                      <w:rPr>
                        <w:sz w:val="15"/>
                        <w:szCs w:val="15"/>
                      </w:rPr>
                    </w:pPr>
                    <w:r w:rsidRPr="00CF6524">
                      <w:rPr>
                        <w:rFonts w:hint="eastAsia"/>
                        <w:sz w:val="15"/>
                        <w:szCs w:val="15"/>
                      </w:rPr>
                      <w:t>37,637.212</w:t>
                    </w:r>
                  </w:p>
                </w:tc>
                <w:tc>
                  <w:tcPr>
                    <w:tcW w:w="1275" w:type="dxa"/>
                    <w:noWrap/>
                    <w:hideMark/>
                  </w:tcPr>
                  <w:p w:rsidR="002F590D" w:rsidRPr="00CF6524" w:rsidRDefault="002F590D" w:rsidP="007D5686">
                    <w:pPr>
                      <w:jc w:val="right"/>
                      <w:rPr>
                        <w:sz w:val="15"/>
                        <w:szCs w:val="15"/>
                      </w:rPr>
                    </w:pPr>
                    <w:r w:rsidRPr="00CF6524">
                      <w:rPr>
                        <w:rFonts w:hint="eastAsia"/>
                        <w:sz w:val="15"/>
                        <w:szCs w:val="15"/>
                      </w:rPr>
                      <w:t>81,387.45</w:t>
                    </w:r>
                  </w:p>
                </w:tc>
                <w:tc>
                  <w:tcPr>
                    <w:tcW w:w="1134" w:type="dxa"/>
                    <w:noWrap/>
                    <w:hideMark/>
                  </w:tcPr>
                  <w:p w:rsidR="002F590D" w:rsidRPr="00CF6524" w:rsidRDefault="002F590D" w:rsidP="007D5686">
                    <w:pPr>
                      <w:jc w:val="right"/>
                      <w:rPr>
                        <w:sz w:val="15"/>
                        <w:szCs w:val="15"/>
                      </w:rPr>
                    </w:pPr>
                    <w:r w:rsidRPr="00CF6524">
                      <w:rPr>
                        <w:rFonts w:hint="eastAsia"/>
                        <w:sz w:val="15"/>
                        <w:szCs w:val="15"/>
                      </w:rPr>
                      <w:t>47,019.32</w:t>
                    </w:r>
                  </w:p>
                </w:tc>
                <w:tc>
                  <w:tcPr>
                    <w:tcW w:w="1134" w:type="dxa"/>
                    <w:noWrap/>
                    <w:hideMark/>
                  </w:tcPr>
                  <w:p w:rsidR="002F590D" w:rsidRPr="00CF6524" w:rsidRDefault="002F590D" w:rsidP="007D5686">
                    <w:pPr>
                      <w:jc w:val="right"/>
                      <w:rPr>
                        <w:sz w:val="15"/>
                        <w:szCs w:val="15"/>
                      </w:rPr>
                    </w:pPr>
                    <w:r w:rsidRPr="00CF6524">
                      <w:rPr>
                        <w:rFonts w:hint="eastAsia"/>
                        <w:sz w:val="15"/>
                        <w:szCs w:val="15"/>
                      </w:rPr>
                      <w:t>23,492.11</w:t>
                    </w:r>
                  </w:p>
                </w:tc>
                <w:tc>
                  <w:tcPr>
                    <w:tcW w:w="1134" w:type="dxa"/>
                    <w:noWrap/>
                    <w:hideMark/>
                  </w:tcPr>
                  <w:p w:rsidR="002F590D" w:rsidRPr="00CF6524" w:rsidRDefault="002F590D" w:rsidP="007D5686">
                    <w:pPr>
                      <w:jc w:val="right"/>
                      <w:rPr>
                        <w:sz w:val="15"/>
                        <w:szCs w:val="15"/>
                      </w:rPr>
                    </w:pPr>
                    <w:r w:rsidRPr="00CF6524">
                      <w:rPr>
                        <w:rFonts w:hint="eastAsia"/>
                        <w:sz w:val="15"/>
                        <w:szCs w:val="15"/>
                      </w:rPr>
                      <w:t>3,888.97</w:t>
                    </w:r>
                  </w:p>
                </w:tc>
              </w:tr>
              <w:tr w:rsidR="002F590D" w:rsidRPr="00CF6524" w:rsidTr="007D5686">
                <w:trPr>
                  <w:trHeight w:val="440"/>
                </w:trPr>
                <w:tc>
                  <w:tcPr>
                    <w:tcW w:w="1843" w:type="dxa"/>
                    <w:hideMark/>
                  </w:tcPr>
                  <w:p w:rsidR="002F590D" w:rsidRPr="00CF6524" w:rsidRDefault="002F590D" w:rsidP="007D5686">
                    <w:pPr>
                      <w:jc w:val="center"/>
                      <w:rPr>
                        <w:sz w:val="15"/>
                        <w:szCs w:val="15"/>
                      </w:rPr>
                    </w:pPr>
                    <w:r w:rsidRPr="00CF6524">
                      <w:rPr>
                        <w:rFonts w:hint="eastAsia"/>
                        <w:sz w:val="15"/>
                        <w:szCs w:val="15"/>
                      </w:rPr>
                      <w:t>永康水务公司</w:t>
                    </w:r>
                  </w:p>
                </w:tc>
                <w:tc>
                  <w:tcPr>
                    <w:tcW w:w="851" w:type="dxa"/>
                    <w:hideMark/>
                  </w:tcPr>
                  <w:p w:rsidR="002F590D" w:rsidRPr="00CF6524" w:rsidRDefault="002F590D" w:rsidP="007D5686">
                    <w:pPr>
                      <w:jc w:val="right"/>
                      <w:rPr>
                        <w:sz w:val="15"/>
                        <w:szCs w:val="15"/>
                      </w:rPr>
                    </w:pPr>
                    <w:r w:rsidRPr="00CF6524">
                      <w:rPr>
                        <w:rFonts w:hint="eastAsia"/>
                        <w:sz w:val="15"/>
                        <w:szCs w:val="15"/>
                      </w:rPr>
                      <w:t>51.00</w:t>
                    </w:r>
                  </w:p>
                </w:tc>
                <w:tc>
                  <w:tcPr>
                    <w:tcW w:w="992" w:type="dxa"/>
                    <w:hideMark/>
                  </w:tcPr>
                  <w:p w:rsidR="002F590D" w:rsidRPr="00CF6524" w:rsidRDefault="002F590D" w:rsidP="007D5686">
                    <w:pPr>
                      <w:jc w:val="right"/>
                      <w:rPr>
                        <w:sz w:val="15"/>
                        <w:szCs w:val="15"/>
                      </w:rPr>
                    </w:pPr>
                    <w:r w:rsidRPr="00CF6524">
                      <w:rPr>
                        <w:rFonts w:hint="eastAsia"/>
                        <w:sz w:val="15"/>
                        <w:szCs w:val="15"/>
                      </w:rPr>
                      <w:t>自来水的生产与供应</w:t>
                    </w:r>
                  </w:p>
                </w:tc>
                <w:tc>
                  <w:tcPr>
                    <w:tcW w:w="1276" w:type="dxa"/>
                    <w:noWrap/>
                    <w:hideMark/>
                  </w:tcPr>
                  <w:p w:rsidR="002F590D" w:rsidRPr="00CF6524" w:rsidRDefault="002F590D" w:rsidP="007D5686">
                    <w:pPr>
                      <w:jc w:val="right"/>
                      <w:rPr>
                        <w:sz w:val="15"/>
                        <w:szCs w:val="15"/>
                      </w:rPr>
                    </w:pPr>
                    <w:r w:rsidRPr="00CF6524">
                      <w:rPr>
                        <w:rFonts w:hint="eastAsia"/>
                        <w:sz w:val="15"/>
                        <w:szCs w:val="15"/>
                      </w:rPr>
                      <w:t>18,000.000</w:t>
                    </w:r>
                  </w:p>
                </w:tc>
                <w:tc>
                  <w:tcPr>
                    <w:tcW w:w="1275" w:type="dxa"/>
                    <w:noWrap/>
                    <w:hideMark/>
                  </w:tcPr>
                  <w:p w:rsidR="002F590D" w:rsidRPr="00CF6524" w:rsidRDefault="002F590D" w:rsidP="007D5686">
                    <w:pPr>
                      <w:jc w:val="right"/>
                      <w:rPr>
                        <w:sz w:val="15"/>
                        <w:szCs w:val="15"/>
                      </w:rPr>
                    </w:pPr>
                    <w:r w:rsidRPr="00CF6524">
                      <w:rPr>
                        <w:rFonts w:hint="eastAsia"/>
                        <w:sz w:val="15"/>
                        <w:szCs w:val="15"/>
                      </w:rPr>
                      <w:t>51,698.87</w:t>
                    </w:r>
                  </w:p>
                </w:tc>
                <w:tc>
                  <w:tcPr>
                    <w:tcW w:w="1134" w:type="dxa"/>
                    <w:noWrap/>
                    <w:hideMark/>
                  </w:tcPr>
                  <w:p w:rsidR="002F590D" w:rsidRPr="00CF6524" w:rsidRDefault="002F590D" w:rsidP="007D5686">
                    <w:pPr>
                      <w:jc w:val="right"/>
                      <w:rPr>
                        <w:sz w:val="15"/>
                        <w:szCs w:val="15"/>
                      </w:rPr>
                    </w:pPr>
                    <w:r w:rsidRPr="00CF6524">
                      <w:rPr>
                        <w:rFonts w:hint="eastAsia"/>
                        <w:sz w:val="15"/>
                        <w:szCs w:val="15"/>
                      </w:rPr>
                      <w:t>23,237.28</w:t>
                    </w:r>
                  </w:p>
                </w:tc>
                <w:tc>
                  <w:tcPr>
                    <w:tcW w:w="1134" w:type="dxa"/>
                    <w:noWrap/>
                    <w:hideMark/>
                  </w:tcPr>
                  <w:p w:rsidR="002F590D" w:rsidRPr="00CF6524" w:rsidRDefault="002F590D" w:rsidP="007D5686">
                    <w:pPr>
                      <w:jc w:val="right"/>
                      <w:rPr>
                        <w:sz w:val="15"/>
                        <w:szCs w:val="15"/>
                      </w:rPr>
                    </w:pPr>
                    <w:r w:rsidRPr="00CF6524">
                      <w:rPr>
                        <w:rFonts w:hint="eastAsia"/>
                        <w:sz w:val="15"/>
                        <w:szCs w:val="15"/>
                      </w:rPr>
                      <w:t>17,254.05</w:t>
                    </w:r>
                  </w:p>
                </w:tc>
                <w:tc>
                  <w:tcPr>
                    <w:tcW w:w="1134" w:type="dxa"/>
                    <w:noWrap/>
                    <w:hideMark/>
                  </w:tcPr>
                  <w:p w:rsidR="002F590D" w:rsidRPr="00CF6524" w:rsidRDefault="002F590D" w:rsidP="007D5686">
                    <w:pPr>
                      <w:jc w:val="right"/>
                      <w:rPr>
                        <w:sz w:val="15"/>
                        <w:szCs w:val="15"/>
                      </w:rPr>
                    </w:pPr>
                    <w:r w:rsidRPr="00CF6524">
                      <w:rPr>
                        <w:rFonts w:hint="eastAsia"/>
                        <w:sz w:val="15"/>
                        <w:szCs w:val="15"/>
                      </w:rPr>
                      <w:t>2,331.57</w:t>
                    </w:r>
                  </w:p>
                </w:tc>
              </w:tr>
              <w:tr w:rsidR="002F590D" w:rsidRPr="00CF6524" w:rsidTr="007D5686">
                <w:trPr>
                  <w:trHeight w:val="440"/>
                </w:trPr>
                <w:tc>
                  <w:tcPr>
                    <w:tcW w:w="1843" w:type="dxa"/>
                    <w:hideMark/>
                  </w:tcPr>
                  <w:p w:rsidR="002F590D" w:rsidRPr="00CF6524" w:rsidRDefault="002F590D" w:rsidP="007D5686">
                    <w:pPr>
                      <w:jc w:val="center"/>
                      <w:rPr>
                        <w:sz w:val="15"/>
                        <w:szCs w:val="15"/>
                      </w:rPr>
                    </w:pPr>
                    <w:r w:rsidRPr="00CF6524">
                      <w:rPr>
                        <w:rFonts w:hint="eastAsia"/>
                        <w:sz w:val="15"/>
                        <w:szCs w:val="15"/>
                      </w:rPr>
                      <w:t>嵊州投资公司</w:t>
                    </w:r>
                  </w:p>
                </w:tc>
                <w:tc>
                  <w:tcPr>
                    <w:tcW w:w="851" w:type="dxa"/>
                    <w:hideMark/>
                  </w:tcPr>
                  <w:p w:rsidR="002F590D" w:rsidRPr="00CF6524" w:rsidRDefault="002F590D" w:rsidP="007D5686">
                    <w:pPr>
                      <w:jc w:val="right"/>
                      <w:rPr>
                        <w:sz w:val="15"/>
                        <w:szCs w:val="15"/>
                      </w:rPr>
                    </w:pPr>
                    <w:r w:rsidRPr="00CF6524">
                      <w:rPr>
                        <w:rFonts w:hint="eastAsia"/>
                        <w:sz w:val="15"/>
                        <w:szCs w:val="15"/>
                      </w:rPr>
                      <w:t>70.00</w:t>
                    </w:r>
                  </w:p>
                </w:tc>
                <w:tc>
                  <w:tcPr>
                    <w:tcW w:w="992" w:type="dxa"/>
                    <w:hideMark/>
                  </w:tcPr>
                  <w:p w:rsidR="002F590D" w:rsidRPr="00CF6524" w:rsidRDefault="002F590D" w:rsidP="007D5686">
                    <w:pPr>
                      <w:jc w:val="right"/>
                      <w:rPr>
                        <w:sz w:val="15"/>
                        <w:szCs w:val="15"/>
                      </w:rPr>
                    </w:pPr>
                    <w:r w:rsidRPr="00CF6524">
                      <w:rPr>
                        <w:rFonts w:hint="eastAsia"/>
                        <w:sz w:val="15"/>
                        <w:szCs w:val="15"/>
                      </w:rPr>
                      <w:t>城市供水、水资源开发、投资等</w:t>
                    </w:r>
                  </w:p>
                </w:tc>
                <w:tc>
                  <w:tcPr>
                    <w:tcW w:w="1276" w:type="dxa"/>
                    <w:noWrap/>
                    <w:hideMark/>
                  </w:tcPr>
                  <w:p w:rsidR="002F590D" w:rsidRPr="00CF6524" w:rsidRDefault="002F590D" w:rsidP="007D5686">
                    <w:pPr>
                      <w:jc w:val="right"/>
                      <w:rPr>
                        <w:sz w:val="15"/>
                        <w:szCs w:val="15"/>
                      </w:rPr>
                    </w:pPr>
                    <w:r w:rsidRPr="00CF6524">
                      <w:rPr>
                        <w:rFonts w:hint="eastAsia"/>
                        <w:sz w:val="15"/>
                        <w:szCs w:val="15"/>
                      </w:rPr>
                      <w:t>7,000.000</w:t>
                    </w:r>
                  </w:p>
                </w:tc>
                <w:tc>
                  <w:tcPr>
                    <w:tcW w:w="1275" w:type="dxa"/>
                    <w:noWrap/>
                    <w:hideMark/>
                  </w:tcPr>
                  <w:p w:rsidR="002F590D" w:rsidRPr="00CF6524" w:rsidRDefault="002F590D" w:rsidP="007D5686">
                    <w:pPr>
                      <w:jc w:val="right"/>
                      <w:rPr>
                        <w:sz w:val="15"/>
                        <w:szCs w:val="15"/>
                      </w:rPr>
                    </w:pPr>
                    <w:r w:rsidRPr="00CF6524">
                      <w:rPr>
                        <w:rFonts w:hint="eastAsia"/>
                        <w:sz w:val="15"/>
                        <w:szCs w:val="15"/>
                      </w:rPr>
                      <w:t>12,990.30</w:t>
                    </w:r>
                  </w:p>
                </w:tc>
                <w:tc>
                  <w:tcPr>
                    <w:tcW w:w="1134" w:type="dxa"/>
                    <w:noWrap/>
                    <w:hideMark/>
                  </w:tcPr>
                  <w:p w:rsidR="002F590D" w:rsidRPr="00CF6524" w:rsidRDefault="002F590D" w:rsidP="007D5686">
                    <w:pPr>
                      <w:jc w:val="right"/>
                      <w:rPr>
                        <w:sz w:val="15"/>
                        <w:szCs w:val="15"/>
                      </w:rPr>
                    </w:pPr>
                    <w:r w:rsidRPr="00CF6524">
                      <w:rPr>
                        <w:rFonts w:hint="eastAsia"/>
                        <w:sz w:val="15"/>
                        <w:szCs w:val="15"/>
                      </w:rPr>
                      <w:t>9,630.72</w:t>
                    </w:r>
                  </w:p>
                </w:tc>
                <w:tc>
                  <w:tcPr>
                    <w:tcW w:w="1134" w:type="dxa"/>
                    <w:noWrap/>
                    <w:hideMark/>
                  </w:tcPr>
                  <w:p w:rsidR="002F590D" w:rsidRPr="00CF6524" w:rsidRDefault="002F590D" w:rsidP="007D5686">
                    <w:pPr>
                      <w:jc w:val="right"/>
                      <w:rPr>
                        <w:sz w:val="15"/>
                        <w:szCs w:val="15"/>
                      </w:rPr>
                    </w:pPr>
                    <w:r w:rsidRPr="00CF6524">
                      <w:rPr>
                        <w:rFonts w:hint="eastAsia"/>
                        <w:sz w:val="15"/>
                        <w:szCs w:val="15"/>
                      </w:rPr>
                      <w:t>2,885.06</w:t>
                    </w:r>
                  </w:p>
                </w:tc>
                <w:tc>
                  <w:tcPr>
                    <w:tcW w:w="1134" w:type="dxa"/>
                    <w:noWrap/>
                    <w:hideMark/>
                  </w:tcPr>
                  <w:p w:rsidR="002F590D" w:rsidRPr="00CF6524" w:rsidRDefault="002F590D" w:rsidP="007D5686">
                    <w:pPr>
                      <w:jc w:val="right"/>
                      <w:rPr>
                        <w:sz w:val="15"/>
                        <w:szCs w:val="15"/>
                      </w:rPr>
                    </w:pPr>
                    <w:r w:rsidRPr="00CF6524">
                      <w:rPr>
                        <w:rFonts w:hint="eastAsia"/>
                        <w:sz w:val="15"/>
                        <w:szCs w:val="15"/>
                      </w:rPr>
                      <w:t>1,297.21</w:t>
                    </w:r>
                  </w:p>
                </w:tc>
              </w:tr>
              <w:tr w:rsidR="002F590D" w:rsidRPr="00CF6524" w:rsidTr="007D5686">
                <w:trPr>
                  <w:trHeight w:val="440"/>
                </w:trPr>
                <w:tc>
                  <w:tcPr>
                    <w:tcW w:w="1843" w:type="dxa"/>
                    <w:hideMark/>
                  </w:tcPr>
                  <w:p w:rsidR="002F590D" w:rsidRPr="00CF6524" w:rsidRDefault="002F590D" w:rsidP="007D5686">
                    <w:pPr>
                      <w:jc w:val="center"/>
                      <w:rPr>
                        <w:sz w:val="15"/>
                        <w:szCs w:val="15"/>
                      </w:rPr>
                    </w:pPr>
                    <w:r w:rsidRPr="00CF6524">
                      <w:rPr>
                        <w:rFonts w:hint="eastAsia"/>
                        <w:sz w:val="15"/>
                        <w:szCs w:val="15"/>
                      </w:rPr>
                      <w:t>平湖水务公司</w:t>
                    </w:r>
                  </w:p>
                </w:tc>
                <w:tc>
                  <w:tcPr>
                    <w:tcW w:w="851" w:type="dxa"/>
                    <w:hideMark/>
                  </w:tcPr>
                  <w:p w:rsidR="002F590D" w:rsidRPr="00CF6524" w:rsidRDefault="002F590D" w:rsidP="007D5686">
                    <w:pPr>
                      <w:jc w:val="right"/>
                      <w:rPr>
                        <w:sz w:val="15"/>
                        <w:szCs w:val="15"/>
                      </w:rPr>
                    </w:pPr>
                    <w:r w:rsidRPr="00CF6524">
                      <w:rPr>
                        <w:rFonts w:hint="eastAsia"/>
                        <w:sz w:val="15"/>
                        <w:szCs w:val="15"/>
                      </w:rPr>
                      <w:t>70.00</w:t>
                    </w:r>
                  </w:p>
                </w:tc>
                <w:tc>
                  <w:tcPr>
                    <w:tcW w:w="992" w:type="dxa"/>
                    <w:hideMark/>
                  </w:tcPr>
                  <w:p w:rsidR="002F590D" w:rsidRPr="00CF6524" w:rsidRDefault="002F590D" w:rsidP="007D5686">
                    <w:pPr>
                      <w:jc w:val="right"/>
                      <w:rPr>
                        <w:sz w:val="15"/>
                        <w:szCs w:val="15"/>
                      </w:rPr>
                    </w:pPr>
                    <w:r w:rsidRPr="00CF6524">
                      <w:rPr>
                        <w:rFonts w:hint="eastAsia"/>
                        <w:sz w:val="15"/>
                        <w:szCs w:val="15"/>
                      </w:rPr>
                      <w:t>集中式供水</w:t>
                    </w:r>
                  </w:p>
                </w:tc>
                <w:tc>
                  <w:tcPr>
                    <w:tcW w:w="1276" w:type="dxa"/>
                    <w:noWrap/>
                    <w:hideMark/>
                  </w:tcPr>
                  <w:p w:rsidR="002F590D" w:rsidRPr="00CF6524" w:rsidRDefault="002F590D" w:rsidP="007D5686">
                    <w:pPr>
                      <w:jc w:val="right"/>
                      <w:rPr>
                        <w:sz w:val="15"/>
                        <w:szCs w:val="15"/>
                      </w:rPr>
                    </w:pPr>
                    <w:r w:rsidRPr="00CF6524">
                      <w:rPr>
                        <w:rFonts w:hint="eastAsia"/>
                        <w:sz w:val="15"/>
                        <w:szCs w:val="15"/>
                      </w:rPr>
                      <w:t>13,000.000</w:t>
                    </w:r>
                  </w:p>
                </w:tc>
                <w:tc>
                  <w:tcPr>
                    <w:tcW w:w="1275" w:type="dxa"/>
                    <w:noWrap/>
                    <w:hideMark/>
                  </w:tcPr>
                  <w:p w:rsidR="002F590D" w:rsidRPr="00CF6524" w:rsidRDefault="002F590D" w:rsidP="007D5686">
                    <w:pPr>
                      <w:jc w:val="right"/>
                      <w:rPr>
                        <w:sz w:val="15"/>
                        <w:szCs w:val="15"/>
                      </w:rPr>
                    </w:pPr>
                    <w:r w:rsidRPr="00CF6524">
                      <w:rPr>
                        <w:rFonts w:hint="eastAsia"/>
                        <w:sz w:val="15"/>
                        <w:szCs w:val="15"/>
                      </w:rPr>
                      <w:t>23,619.81</w:t>
                    </w:r>
                  </w:p>
                </w:tc>
                <w:tc>
                  <w:tcPr>
                    <w:tcW w:w="1134" w:type="dxa"/>
                    <w:noWrap/>
                    <w:hideMark/>
                  </w:tcPr>
                  <w:p w:rsidR="002F590D" w:rsidRPr="00CF6524" w:rsidRDefault="002F590D" w:rsidP="007D5686">
                    <w:pPr>
                      <w:jc w:val="right"/>
                      <w:rPr>
                        <w:sz w:val="15"/>
                        <w:szCs w:val="15"/>
                      </w:rPr>
                    </w:pPr>
                    <w:r w:rsidRPr="00CF6524">
                      <w:rPr>
                        <w:rFonts w:hint="eastAsia"/>
                        <w:sz w:val="15"/>
                        <w:szCs w:val="15"/>
                      </w:rPr>
                      <w:t>16,708.42</w:t>
                    </w:r>
                  </w:p>
                </w:tc>
                <w:tc>
                  <w:tcPr>
                    <w:tcW w:w="1134" w:type="dxa"/>
                    <w:noWrap/>
                    <w:hideMark/>
                  </w:tcPr>
                  <w:p w:rsidR="002F590D" w:rsidRPr="00CF6524" w:rsidRDefault="002F590D" w:rsidP="007D5686">
                    <w:pPr>
                      <w:jc w:val="right"/>
                      <w:rPr>
                        <w:sz w:val="15"/>
                        <w:szCs w:val="15"/>
                      </w:rPr>
                    </w:pPr>
                    <w:r w:rsidRPr="00CF6524">
                      <w:rPr>
                        <w:rFonts w:hint="eastAsia"/>
                        <w:sz w:val="15"/>
                        <w:szCs w:val="15"/>
                      </w:rPr>
                      <w:t>4,085.43</w:t>
                    </w:r>
                  </w:p>
                </w:tc>
                <w:tc>
                  <w:tcPr>
                    <w:tcW w:w="1134" w:type="dxa"/>
                    <w:noWrap/>
                    <w:hideMark/>
                  </w:tcPr>
                  <w:p w:rsidR="002F590D" w:rsidRPr="00CF6524" w:rsidRDefault="002F590D" w:rsidP="007D5686">
                    <w:pPr>
                      <w:jc w:val="right"/>
                      <w:rPr>
                        <w:sz w:val="15"/>
                        <w:szCs w:val="15"/>
                      </w:rPr>
                    </w:pPr>
                    <w:r w:rsidRPr="00CF6524">
                      <w:rPr>
                        <w:rFonts w:hint="eastAsia"/>
                        <w:sz w:val="15"/>
                        <w:szCs w:val="15"/>
                      </w:rPr>
                      <w:t>1,379.89</w:t>
                    </w:r>
                  </w:p>
                </w:tc>
              </w:tr>
            </w:tbl>
            <w:p w:rsidR="002F590D" w:rsidRPr="00CF6524" w:rsidRDefault="002F590D" w:rsidP="002F590D">
              <w:pPr>
                <w:ind w:right="600"/>
                <w:rPr>
                  <w:szCs w:val="21"/>
                </w:rPr>
              </w:pPr>
              <w:r w:rsidRPr="00CF6524">
                <w:rPr>
                  <w:rFonts w:hint="eastAsia"/>
                  <w:szCs w:val="21"/>
                </w:rPr>
                <w:t>2、主要参股公司</w:t>
              </w:r>
            </w:p>
            <w:p w:rsidR="002F590D" w:rsidRDefault="002F590D" w:rsidP="002F590D">
              <w:pPr>
                <w:jc w:val="right"/>
                <w:rPr>
                  <w:sz w:val="15"/>
                  <w:szCs w:val="15"/>
                </w:rPr>
              </w:pPr>
            </w:p>
            <w:tbl>
              <w:tblPr>
                <w:tblStyle w:val="a7"/>
                <w:tblW w:w="9639" w:type="dxa"/>
                <w:tblInd w:w="-572" w:type="dxa"/>
                <w:tblLook w:val="04A0" w:firstRow="1" w:lastRow="0" w:firstColumn="1" w:lastColumn="0" w:noHBand="0" w:noVBand="1"/>
              </w:tblPr>
              <w:tblGrid>
                <w:gridCol w:w="1468"/>
                <w:gridCol w:w="1042"/>
                <w:gridCol w:w="896"/>
                <w:gridCol w:w="1028"/>
                <w:gridCol w:w="1070"/>
                <w:gridCol w:w="1070"/>
                <w:gridCol w:w="1648"/>
                <w:gridCol w:w="1417"/>
              </w:tblGrid>
              <w:tr w:rsidR="002F590D" w:rsidRPr="00CF6524" w:rsidTr="007D5686">
                <w:trPr>
                  <w:trHeight w:val="440"/>
                </w:trPr>
                <w:tc>
                  <w:tcPr>
                    <w:tcW w:w="1468" w:type="dxa"/>
                    <w:hideMark/>
                  </w:tcPr>
                  <w:p w:rsidR="002F590D" w:rsidRPr="00CF6524" w:rsidRDefault="002F590D" w:rsidP="007D5686">
                    <w:pPr>
                      <w:jc w:val="right"/>
                      <w:rPr>
                        <w:sz w:val="15"/>
                        <w:szCs w:val="15"/>
                      </w:rPr>
                    </w:pPr>
                    <w:r w:rsidRPr="00CF6524">
                      <w:rPr>
                        <w:rFonts w:hint="eastAsia"/>
                        <w:sz w:val="15"/>
                        <w:szCs w:val="15"/>
                      </w:rPr>
                      <w:t>公司名称</w:t>
                    </w:r>
                  </w:p>
                </w:tc>
                <w:tc>
                  <w:tcPr>
                    <w:tcW w:w="1042" w:type="dxa"/>
                    <w:hideMark/>
                  </w:tcPr>
                  <w:p w:rsidR="002F590D" w:rsidRPr="00CF6524" w:rsidRDefault="002F590D" w:rsidP="007D5686">
                    <w:pPr>
                      <w:jc w:val="right"/>
                      <w:rPr>
                        <w:sz w:val="15"/>
                        <w:szCs w:val="15"/>
                      </w:rPr>
                    </w:pPr>
                    <w:r w:rsidRPr="00CF6524">
                      <w:rPr>
                        <w:rFonts w:hint="eastAsia"/>
                        <w:sz w:val="15"/>
                        <w:szCs w:val="15"/>
                      </w:rPr>
                      <w:t>控股比例（</w:t>
                    </w:r>
                    <w:r w:rsidRPr="00CF6524">
                      <w:rPr>
                        <w:sz w:val="15"/>
                        <w:szCs w:val="15"/>
                      </w:rPr>
                      <w:t>%</w:t>
                    </w:r>
                    <w:r w:rsidRPr="00CF6524">
                      <w:rPr>
                        <w:rFonts w:hint="eastAsia"/>
                        <w:sz w:val="15"/>
                        <w:szCs w:val="15"/>
                      </w:rPr>
                      <w:t>）</w:t>
                    </w:r>
                  </w:p>
                </w:tc>
                <w:tc>
                  <w:tcPr>
                    <w:tcW w:w="896" w:type="dxa"/>
                    <w:hideMark/>
                  </w:tcPr>
                  <w:p w:rsidR="002F590D" w:rsidRPr="00CF6524" w:rsidRDefault="002F590D" w:rsidP="007D5686">
                    <w:pPr>
                      <w:jc w:val="right"/>
                      <w:rPr>
                        <w:sz w:val="15"/>
                        <w:szCs w:val="15"/>
                      </w:rPr>
                    </w:pPr>
                    <w:r w:rsidRPr="00CF6524">
                      <w:rPr>
                        <w:rFonts w:hint="eastAsia"/>
                        <w:sz w:val="15"/>
                        <w:szCs w:val="15"/>
                      </w:rPr>
                      <w:t>业务性质</w:t>
                    </w:r>
                  </w:p>
                </w:tc>
                <w:tc>
                  <w:tcPr>
                    <w:tcW w:w="1028" w:type="dxa"/>
                    <w:hideMark/>
                  </w:tcPr>
                  <w:p w:rsidR="002F590D" w:rsidRPr="00CF6524" w:rsidRDefault="002F590D" w:rsidP="007D5686">
                    <w:pPr>
                      <w:jc w:val="right"/>
                      <w:rPr>
                        <w:sz w:val="15"/>
                        <w:szCs w:val="15"/>
                      </w:rPr>
                    </w:pPr>
                    <w:r w:rsidRPr="00CF6524">
                      <w:rPr>
                        <w:rFonts w:hint="eastAsia"/>
                        <w:sz w:val="15"/>
                        <w:szCs w:val="15"/>
                      </w:rPr>
                      <w:t>注册资本</w:t>
                    </w:r>
                  </w:p>
                </w:tc>
                <w:tc>
                  <w:tcPr>
                    <w:tcW w:w="1070" w:type="dxa"/>
                    <w:hideMark/>
                  </w:tcPr>
                  <w:p w:rsidR="002F590D" w:rsidRPr="00CF6524" w:rsidRDefault="002F590D" w:rsidP="007D5686">
                    <w:pPr>
                      <w:jc w:val="right"/>
                      <w:rPr>
                        <w:sz w:val="15"/>
                        <w:szCs w:val="15"/>
                      </w:rPr>
                    </w:pPr>
                    <w:r w:rsidRPr="00CF6524">
                      <w:rPr>
                        <w:rFonts w:hint="eastAsia"/>
                        <w:sz w:val="15"/>
                        <w:szCs w:val="15"/>
                      </w:rPr>
                      <w:t>资产总额</w:t>
                    </w:r>
                  </w:p>
                </w:tc>
                <w:tc>
                  <w:tcPr>
                    <w:tcW w:w="1070" w:type="dxa"/>
                    <w:hideMark/>
                  </w:tcPr>
                  <w:p w:rsidR="002F590D" w:rsidRPr="00CF6524" w:rsidRDefault="002F590D" w:rsidP="007D5686">
                    <w:pPr>
                      <w:jc w:val="right"/>
                      <w:rPr>
                        <w:sz w:val="15"/>
                        <w:szCs w:val="15"/>
                      </w:rPr>
                    </w:pPr>
                    <w:r w:rsidRPr="00CF6524">
                      <w:rPr>
                        <w:rFonts w:hint="eastAsia"/>
                        <w:sz w:val="15"/>
                        <w:szCs w:val="15"/>
                      </w:rPr>
                      <w:t>归母净资产</w:t>
                    </w:r>
                  </w:p>
                </w:tc>
                <w:tc>
                  <w:tcPr>
                    <w:tcW w:w="1648" w:type="dxa"/>
                    <w:hideMark/>
                  </w:tcPr>
                  <w:p w:rsidR="002F590D" w:rsidRPr="00CF6524" w:rsidRDefault="002F590D" w:rsidP="007D5686">
                    <w:pPr>
                      <w:jc w:val="right"/>
                      <w:rPr>
                        <w:sz w:val="15"/>
                        <w:szCs w:val="15"/>
                      </w:rPr>
                    </w:pPr>
                    <w:r w:rsidRPr="00CF6524">
                      <w:rPr>
                        <w:rFonts w:hint="eastAsia"/>
                        <w:sz w:val="15"/>
                        <w:szCs w:val="15"/>
                      </w:rPr>
                      <w:t>主营业务收入</w:t>
                    </w:r>
                  </w:p>
                </w:tc>
                <w:tc>
                  <w:tcPr>
                    <w:tcW w:w="1417" w:type="dxa"/>
                    <w:hideMark/>
                  </w:tcPr>
                  <w:p w:rsidR="002F590D" w:rsidRPr="00CF6524" w:rsidRDefault="002F590D" w:rsidP="007D5686">
                    <w:pPr>
                      <w:jc w:val="right"/>
                      <w:rPr>
                        <w:sz w:val="15"/>
                        <w:szCs w:val="15"/>
                      </w:rPr>
                    </w:pPr>
                    <w:r w:rsidRPr="00CF6524">
                      <w:rPr>
                        <w:rFonts w:hint="eastAsia"/>
                        <w:sz w:val="15"/>
                        <w:szCs w:val="15"/>
                      </w:rPr>
                      <w:t>净利润</w:t>
                    </w:r>
                  </w:p>
                </w:tc>
              </w:tr>
              <w:tr w:rsidR="002F590D" w:rsidRPr="00CF6524" w:rsidTr="007D5686">
                <w:trPr>
                  <w:trHeight w:val="440"/>
                </w:trPr>
                <w:tc>
                  <w:tcPr>
                    <w:tcW w:w="1468" w:type="dxa"/>
                    <w:vMerge w:val="restart"/>
                    <w:hideMark/>
                  </w:tcPr>
                  <w:p w:rsidR="002F590D" w:rsidRPr="00CF6524" w:rsidRDefault="002F590D" w:rsidP="007D5686">
                    <w:pPr>
                      <w:jc w:val="left"/>
                      <w:rPr>
                        <w:sz w:val="15"/>
                        <w:szCs w:val="15"/>
                      </w:rPr>
                    </w:pPr>
                    <w:r w:rsidRPr="00CF6524">
                      <w:rPr>
                        <w:rFonts w:hint="eastAsia"/>
                        <w:sz w:val="15"/>
                        <w:szCs w:val="15"/>
                      </w:rPr>
                      <w:t>天堂硅谷资产管理集团有限公司</w:t>
                    </w:r>
                  </w:p>
                </w:tc>
                <w:tc>
                  <w:tcPr>
                    <w:tcW w:w="1042" w:type="dxa"/>
                    <w:vMerge w:val="restart"/>
                    <w:hideMark/>
                  </w:tcPr>
                  <w:p w:rsidR="002F590D" w:rsidRPr="00CF6524" w:rsidRDefault="002F590D" w:rsidP="007D5686">
                    <w:pPr>
                      <w:jc w:val="right"/>
                      <w:rPr>
                        <w:sz w:val="15"/>
                        <w:szCs w:val="15"/>
                      </w:rPr>
                    </w:pPr>
                    <w:r w:rsidRPr="00CF6524">
                      <w:rPr>
                        <w:sz w:val="15"/>
                        <w:szCs w:val="15"/>
                      </w:rPr>
                      <w:t>27.90</w:t>
                    </w:r>
                  </w:p>
                </w:tc>
                <w:tc>
                  <w:tcPr>
                    <w:tcW w:w="896" w:type="dxa"/>
                    <w:vMerge w:val="restart"/>
                    <w:hideMark/>
                  </w:tcPr>
                  <w:p w:rsidR="002F590D" w:rsidRPr="00CF6524" w:rsidRDefault="002F590D" w:rsidP="007D5686">
                    <w:pPr>
                      <w:jc w:val="right"/>
                      <w:rPr>
                        <w:sz w:val="15"/>
                        <w:szCs w:val="15"/>
                      </w:rPr>
                    </w:pPr>
                    <w:r w:rsidRPr="00CF6524">
                      <w:rPr>
                        <w:rFonts w:hint="eastAsia"/>
                        <w:sz w:val="15"/>
                        <w:szCs w:val="15"/>
                      </w:rPr>
                      <w:t>投资</w:t>
                    </w:r>
                  </w:p>
                </w:tc>
                <w:tc>
                  <w:tcPr>
                    <w:tcW w:w="1028" w:type="dxa"/>
                    <w:vMerge w:val="restart"/>
                    <w:hideMark/>
                  </w:tcPr>
                  <w:p w:rsidR="002F590D" w:rsidRPr="00CF6524" w:rsidRDefault="002F590D" w:rsidP="007D5686">
                    <w:pPr>
                      <w:jc w:val="right"/>
                      <w:rPr>
                        <w:sz w:val="15"/>
                        <w:szCs w:val="15"/>
                      </w:rPr>
                    </w:pPr>
                    <w:r w:rsidRPr="00CF6524">
                      <w:rPr>
                        <w:sz w:val="15"/>
                        <w:szCs w:val="15"/>
                      </w:rPr>
                      <w:t>120,000.00</w:t>
                    </w:r>
                  </w:p>
                </w:tc>
                <w:tc>
                  <w:tcPr>
                    <w:tcW w:w="1070" w:type="dxa"/>
                    <w:vMerge w:val="restart"/>
                    <w:hideMark/>
                  </w:tcPr>
                  <w:p w:rsidR="002F590D" w:rsidRPr="00CF6524" w:rsidRDefault="002F590D" w:rsidP="007D5686">
                    <w:pPr>
                      <w:jc w:val="right"/>
                      <w:rPr>
                        <w:sz w:val="15"/>
                        <w:szCs w:val="15"/>
                      </w:rPr>
                    </w:pPr>
                    <w:r w:rsidRPr="00CF6524">
                      <w:rPr>
                        <w:rFonts w:hint="eastAsia"/>
                        <w:sz w:val="15"/>
                        <w:szCs w:val="15"/>
                      </w:rPr>
                      <w:t>183,029.05</w:t>
                    </w:r>
                  </w:p>
                </w:tc>
                <w:tc>
                  <w:tcPr>
                    <w:tcW w:w="1070" w:type="dxa"/>
                    <w:vMerge w:val="restart"/>
                    <w:hideMark/>
                  </w:tcPr>
                  <w:p w:rsidR="002F590D" w:rsidRPr="00CF6524" w:rsidRDefault="002F590D" w:rsidP="007D5686">
                    <w:pPr>
                      <w:jc w:val="right"/>
                      <w:rPr>
                        <w:sz w:val="15"/>
                        <w:szCs w:val="15"/>
                      </w:rPr>
                    </w:pPr>
                    <w:r w:rsidRPr="00CF6524">
                      <w:rPr>
                        <w:rFonts w:hint="eastAsia"/>
                        <w:sz w:val="15"/>
                        <w:szCs w:val="15"/>
                      </w:rPr>
                      <w:t>154,479.36</w:t>
                    </w:r>
                  </w:p>
                </w:tc>
                <w:tc>
                  <w:tcPr>
                    <w:tcW w:w="1648" w:type="dxa"/>
                    <w:vMerge w:val="restart"/>
                    <w:hideMark/>
                  </w:tcPr>
                  <w:p w:rsidR="002F590D" w:rsidRPr="00CF6524" w:rsidRDefault="002F590D" w:rsidP="007D5686">
                    <w:pPr>
                      <w:jc w:val="right"/>
                      <w:rPr>
                        <w:sz w:val="15"/>
                        <w:szCs w:val="15"/>
                      </w:rPr>
                    </w:pPr>
                    <w:r w:rsidRPr="00CF6524">
                      <w:rPr>
                        <w:rFonts w:hint="eastAsia"/>
                        <w:sz w:val="15"/>
                        <w:szCs w:val="15"/>
                      </w:rPr>
                      <w:t>14,833.71</w:t>
                    </w:r>
                  </w:p>
                </w:tc>
                <w:tc>
                  <w:tcPr>
                    <w:tcW w:w="1417" w:type="dxa"/>
                    <w:vMerge w:val="restart"/>
                    <w:hideMark/>
                  </w:tcPr>
                  <w:p w:rsidR="002F590D" w:rsidRPr="00CF6524" w:rsidRDefault="002F590D" w:rsidP="007D5686">
                    <w:pPr>
                      <w:jc w:val="right"/>
                      <w:rPr>
                        <w:sz w:val="15"/>
                        <w:szCs w:val="15"/>
                      </w:rPr>
                    </w:pPr>
                    <w:r w:rsidRPr="00CF6524">
                      <w:rPr>
                        <w:rFonts w:hint="eastAsia"/>
                        <w:sz w:val="15"/>
                        <w:szCs w:val="15"/>
                      </w:rPr>
                      <w:t>2,922.72</w:t>
                    </w:r>
                  </w:p>
                </w:tc>
              </w:tr>
              <w:tr w:rsidR="002F590D" w:rsidRPr="00CF6524" w:rsidTr="007D5686">
                <w:trPr>
                  <w:trHeight w:val="440"/>
                </w:trPr>
                <w:tc>
                  <w:tcPr>
                    <w:tcW w:w="1468" w:type="dxa"/>
                    <w:vMerge/>
                    <w:hideMark/>
                  </w:tcPr>
                  <w:p w:rsidR="002F590D" w:rsidRPr="00CF6524" w:rsidRDefault="002F590D" w:rsidP="007D5686">
                    <w:pPr>
                      <w:jc w:val="right"/>
                      <w:rPr>
                        <w:sz w:val="15"/>
                        <w:szCs w:val="15"/>
                      </w:rPr>
                    </w:pPr>
                  </w:p>
                </w:tc>
                <w:tc>
                  <w:tcPr>
                    <w:tcW w:w="1042" w:type="dxa"/>
                    <w:vMerge/>
                    <w:hideMark/>
                  </w:tcPr>
                  <w:p w:rsidR="002F590D" w:rsidRPr="00CF6524" w:rsidRDefault="002F590D" w:rsidP="007D5686">
                    <w:pPr>
                      <w:jc w:val="right"/>
                      <w:rPr>
                        <w:sz w:val="15"/>
                        <w:szCs w:val="15"/>
                      </w:rPr>
                    </w:pPr>
                  </w:p>
                </w:tc>
                <w:tc>
                  <w:tcPr>
                    <w:tcW w:w="896" w:type="dxa"/>
                    <w:vMerge/>
                    <w:hideMark/>
                  </w:tcPr>
                  <w:p w:rsidR="002F590D" w:rsidRPr="00CF6524" w:rsidRDefault="002F590D" w:rsidP="007D5686">
                    <w:pPr>
                      <w:jc w:val="right"/>
                      <w:rPr>
                        <w:sz w:val="15"/>
                        <w:szCs w:val="15"/>
                      </w:rPr>
                    </w:pPr>
                  </w:p>
                </w:tc>
                <w:tc>
                  <w:tcPr>
                    <w:tcW w:w="1028" w:type="dxa"/>
                    <w:vMerge/>
                    <w:hideMark/>
                  </w:tcPr>
                  <w:p w:rsidR="002F590D" w:rsidRPr="00CF6524" w:rsidRDefault="002F590D" w:rsidP="007D5686">
                    <w:pPr>
                      <w:jc w:val="right"/>
                      <w:rPr>
                        <w:sz w:val="15"/>
                        <w:szCs w:val="15"/>
                      </w:rPr>
                    </w:pPr>
                  </w:p>
                </w:tc>
                <w:tc>
                  <w:tcPr>
                    <w:tcW w:w="1070" w:type="dxa"/>
                    <w:vMerge/>
                    <w:hideMark/>
                  </w:tcPr>
                  <w:p w:rsidR="002F590D" w:rsidRPr="00CF6524" w:rsidRDefault="002F590D" w:rsidP="007D5686">
                    <w:pPr>
                      <w:jc w:val="right"/>
                      <w:rPr>
                        <w:sz w:val="15"/>
                        <w:szCs w:val="15"/>
                      </w:rPr>
                    </w:pPr>
                  </w:p>
                </w:tc>
                <w:tc>
                  <w:tcPr>
                    <w:tcW w:w="1070" w:type="dxa"/>
                    <w:vMerge/>
                    <w:hideMark/>
                  </w:tcPr>
                  <w:p w:rsidR="002F590D" w:rsidRPr="00CF6524" w:rsidRDefault="002F590D" w:rsidP="007D5686">
                    <w:pPr>
                      <w:jc w:val="right"/>
                      <w:rPr>
                        <w:sz w:val="15"/>
                        <w:szCs w:val="15"/>
                      </w:rPr>
                    </w:pPr>
                  </w:p>
                </w:tc>
                <w:tc>
                  <w:tcPr>
                    <w:tcW w:w="1648" w:type="dxa"/>
                    <w:vMerge/>
                    <w:hideMark/>
                  </w:tcPr>
                  <w:p w:rsidR="002F590D" w:rsidRPr="00CF6524" w:rsidRDefault="002F590D" w:rsidP="007D5686">
                    <w:pPr>
                      <w:jc w:val="right"/>
                      <w:rPr>
                        <w:sz w:val="15"/>
                        <w:szCs w:val="15"/>
                      </w:rPr>
                    </w:pPr>
                  </w:p>
                </w:tc>
                <w:tc>
                  <w:tcPr>
                    <w:tcW w:w="1417" w:type="dxa"/>
                    <w:vMerge/>
                    <w:hideMark/>
                  </w:tcPr>
                  <w:p w:rsidR="002F590D" w:rsidRPr="00CF6524" w:rsidRDefault="002F590D" w:rsidP="007D5686">
                    <w:pPr>
                      <w:jc w:val="right"/>
                      <w:rPr>
                        <w:sz w:val="15"/>
                        <w:szCs w:val="15"/>
                      </w:rPr>
                    </w:pPr>
                  </w:p>
                </w:tc>
              </w:tr>
            </w:tbl>
            <w:p w:rsidR="002F590D" w:rsidRDefault="002F590D" w:rsidP="002F590D">
              <w:pPr>
                <w:rPr>
                  <w:rFonts w:hint="eastAsia"/>
                </w:rPr>
              </w:pPr>
            </w:p>
            <w:p w:rsidR="00CC2976" w:rsidRPr="00467FF1" w:rsidRDefault="00225909" w:rsidP="00467FF1"/>
          </w:sdtContent>
        </w:sdt>
        <w:p w:rsidR="00467FF1" w:rsidRPr="00BA4FC1" w:rsidRDefault="00467FF1" w:rsidP="00BA4FC1">
          <w:pPr>
            <w:rPr>
              <w:szCs w:val="21"/>
            </w:rPr>
          </w:pPr>
          <w:r w:rsidRPr="00467FF1">
            <w:t xml:space="preserve"> </w:t>
          </w:r>
          <w:r>
            <w:t xml:space="preserve">                    </w:t>
          </w:r>
          <w:r w:rsidR="00BA4FC1">
            <w:t xml:space="preserve">                            </w:t>
          </w:r>
        </w:p>
        <w:p w:rsidR="00467FF1" w:rsidRPr="00467FF1" w:rsidRDefault="00467FF1" w:rsidP="00467FF1">
          <w:pPr>
            <w:pStyle w:val="ac"/>
            <w:ind w:left="420" w:firstLineChars="0" w:firstLine="0"/>
            <w:rPr>
              <w:szCs w:val="21"/>
            </w:rPr>
          </w:pPr>
        </w:p>
        <w:p w:rsidR="00CC2976" w:rsidRDefault="00225909">
          <w:pPr>
            <w:rPr>
              <w:szCs w:val="21"/>
            </w:rPr>
          </w:pPr>
        </w:p>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hint="eastAsia"/>
        </w:rPr>
      </w:sdtEndPr>
      <w:sdtContent>
        <w:p w:rsidR="00CC2976" w:rsidRDefault="008672B3">
          <w:pPr>
            <w:pStyle w:val="3"/>
            <w:numPr>
              <w:ilvl w:val="0"/>
              <w:numId w:val="9"/>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ContentLocked"/>
            <w:placeholder>
              <w:docPart w:val="GBC22222222222222222222222222222"/>
            </w:placeholder>
          </w:sdtPr>
          <w:sdtEndPr/>
          <w:sdtContent>
            <w:p w:rsidR="00CC2976" w:rsidRDefault="008672B3" w:rsidP="0023264F">
              <w:pPr>
                <w:rPr>
                  <w:szCs w:val="21"/>
                </w:rPr>
              </w:pPr>
              <w:r>
                <w:rPr>
                  <w:szCs w:val="21"/>
                </w:rPr>
                <w:fldChar w:fldCharType="begin"/>
              </w:r>
              <w:r w:rsidR="0023264F">
                <w:rPr>
                  <w:szCs w:val="21"/>
                </w:rPr>
                <w:instrText xml:space="preserve"> MACROBUTTON  SnrToggleCheckbox □适用  </w:instrText>
              </w:r>
              <w:r>
                <w:rPr>
                  <w:szCs w:val="21"/>
                </w:rPr>
                <w:fldChar w:fldCharType="end"/>
              </w:r>
              <w:r>
                <w:rPr>
                  <w:szCs w:val="21"/>
                </w:rPr>
                <w:fldChar w:fldCharType="begin"/>
              </w:r>
              <w:r w:rsidR="0023264F">
                <w:rPr>
                  <w:szCs w:val="21"/>
                </w:rPr>
                <w:instrText xml:space="preserve"> MACROBUTTON  SnrToggleCheckbox √不适用 </w:instrText>
              </w:r>
              <w:r>
                <w:rPr>
                  <w:szCs w:val="21"/>
                </w:rPr>
                <w:fldChar w:fldCharType="end"/>
              </w:r>
            </w:p>
          </w:sdtContent>
        </w:sdt>
        <w:p w:rsidR="00CC2976" w:rsidRDefault="00225909">
          <w:pPr>
            <w:rPr>
              <w:szCs w:val="21"/>
            </w:rPr>
          </w:pPr>
        </w:p>
      </w:sdtContent>
    </w:sdt>
    <w:p w:rsidR="00CC2976" w:rsidRDefault="008672B3">
      <w:pPr>
        <w:pStyle w:val="2"/>
        <w:numPr>
          <w:ilvl w:val="0"/>
          <w:numId w:val="18"/>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hint="eastAsia"/>
        </w:rPr>
      </w:sdtEndPr>
      <w:sdtContent>
        <w:p w:rsidR="00CC2976" w:rsidRDefault="008672B3">
          <w:pPr>
            <w:pStyle w:val="3"/>
            <w:numPr>
              <w:ilvl w:val="3"/>
              <w:numId w:val="35"/>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ContentLocked"/>
            <w:placeholder>
              <w:docPart w:val="GBC22222222222222222222222222222"/>
            </w:placeholder>
          </w:sdtPr>
          <w:sdtEndPr/>
          <w:sdtContent>
            <w:p w:rsidR="00CC2976" w:rsidRDefault="008672B3">
              <w:pPr>
                <w:rPr>
                  <w:szCs w:val="21"/>
                </w:rPr>
              </w:pPr>
              <w:r>
                <w:rPr>
                  <w:szCs w:val="21"/>
                </w:rPr>
                <w:fldChar w:fldCharType="begin"/>
              </w:r>
              <w:r w:rsidR="008E2B38">
                <w:rPr>
                  <w:szCs w:val="21"/>
                </w:rPr>
                <w:instrText xml:space="preserve"> MACROBUTTON  SnrToggleCheckbox √适用  </w:instrText>
              </w:r>
              <w:r>
                <w:rPr>
                  <w:szCs w:val="21"/>
                </w:rPr>
                <w:fldChar w:fldCharType="end"/>
              </w:r>
              <w:r>
                <w:rPr>
                  <w:szCs w:val="21"/>
                </w:rPr>
                <w:fldChar w:fldCharType="begin"/>
              </w:r>
              <w:r w:rsidR="008E2B38">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lock w:val="sdtLocked"/>
            <w:placeholder>
              <w:docPart w:val="GBC22222222222222222222222222222"/>
            </w:placeholder>
          </w:sdtPr>
          <w:sdtEndPr/>
          <w:sdtContent>
            <w:p w:rsidR="00A73C30" w:rsidRPr="00A73C30" w:rsidRDefault="00A73C30" w:rsidP="00A73C30">
              <w:pPr>
                <w:ind w:firstLineChars="200" w:firstLine="420"/>
                <w:rPr>
                  <w:szCs w:val="21"/>
                </w:rPr>
              </w:pPr>
              <w:r w:rsidRPr="00A73C30">
                <w:rPr>
                  <w:rFonts w:hint="eastAsia"/>
                  <w:szCs w:val="21"/>
                </w:rPr>
                <w:t>公司主要从事自来水的生产和供应，同时经营污水处理和市政管道安装业务。公司水务资产大多地处浙江省内，日供水量占浙江省总量的</w:t>
              </w:r>
              <w:r w:rsidRPr="00A73C30">
                <w:rPr>
                  <w:szCs w:val="21"/>
                </w:rPr>
                <w:t xml:space="preserve">10%左右，在区域范围内拥有规模优势和品牌优势。公司在原有股权合作、BOO、TOT等经营模式实践的同时，以创新为基础，以市场需求为导向，不断拓展水务经营新思路。 </w:t>
              </w:r>
            </w:p>
            <w:p w:rsidR="00CC2976" w:rsidRDefault="00A73C30" w:rsidP="001808E4">
              <w:pPr>
                <w:ind w:firstLineChars="200" w:firstLine="420"/>
                <w:rPr>
                  <w:szCs w:val="21"/>
                </w:rPr>
              </w:pPr>
              <w:r w:rsidRPr="00A73C30">
                <w:rPr>
                  <w:rFonts w:hint="eastAsia"/>
                  <w:szCs w:val="21"/>
                </w:rPr>
                <w:t>详见第三节公司业务概要“一、报告期内公司所从事的主要业务经营模式及行业情况说明”及第四节公司经营情况分析与讨论“二、报告期内主要经营情况（四）行业经营性信息分析”。</w:t>
              </w:r>
            </w:p>
          </w:sdtContent>
        </w:sdt>
        <w:p w:rsidR="00CC2976" w:rsidRDefault="00225909">
          <w:pPr>
            <w:rPr>
              <w:szCs w:val="21"/>
            </w:rPr>
          </w:pPr>
        </w:p>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hint="eastAsia"/>
        </w:rPr>
      </w:sdtEndPr>
      <w:sdtContent>
        <w:p w:rsidR="00CC2976" w:rsidRDefault="008672B3">
          <w:pPr>
            <w:pStyle w:val="3"/>
            <w:numPr>
              <w:ilvl w:val="3"/>
              <w:numId w:val="35"/>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2063978655"/>
            <w:lock w:val="sdtContentLocked"/>
            <w:placeholder>
              <w:docPart w:val="GBC22222222222222222222222222222"/>
            </w:placeholder>
          </w:sdtPr>
          <w:sdtEndPr/>
          <w:sdtContent>
            <w:p w:rsidR="00CC2976" w:rsidRDefault="008672B3">
              <w:pPr>
                <w:rPr>
                  <w:szCs w:val="21"/>
                </w:rPr>
              </w:pPr>
              <w:r>
                <w:rPr>
                  <w:szCs w:val="21"/>
                </w:rPr>
                <w:fldChar w:fldCharType="begin"/>
              </w:r>
              <w:r w:rsidR="00A73C30">
                <w:rPr>
                  <w:szCs w:val="21"/>
                </w:rPr>
                <w:instrText xml:space="preserve"> MACROBUTTON  SnrToggleCheckbox √适用  </w:instrText>
              </w:r>
              <w:r>
                <w:rPr>
                  <w:szCs w:val="21"/>
                </w:rPr>
                <w:fldChar w:fldCharType="end"/>
              </w:r>
              <w:r>
                <w:rPr>
                  <w:szCs w:val="21"/>
                </w:rPr>
                <w:fldChar w:fldCharType="begin"/>
              </w:r>
              <w:r w:rsidR="00A73C30">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EndPr/>
          <w:sdtContent>
            <w:p w:rsidR="00CC2976" w:rsidRDefault="00A73C30" w:rsidP="001808E4">
              <w:pPr>
                <w:ind w:firstLineChars="200" w:firstLine="420"/>
                <w:rPr>
                  <w:szCs w:val="21"/>
                </w:rPr>
              </w:pPr>
              <w:r w:rsidRPr="00A73C30">
                <w:rPr>
                  <w:rFonts w:hint="eastAsia"/>
                  <w:szCs w:val="21"/>
                </w:rPr>
                <w:t>公司将遵循“在做好水务主业经营的前提下，建立价值取向和资本思维，努力实现水务市场与资本市场两个市场的良性动态循环，全面提高公司利润、资本、资产和市值水平”的发展要求，始终坚持“规范管理、改革创新、提质增效、科学发展”的总目标，本着“社会、政府、用户、股东、公司和员工”多方共赢的原则，将钱江水利建设成为管理高效、服务优质、资本雄厚、技术领先、品牌杰出的国内一流公用事业类上市公司。</w:t>
              </w:r>
            </w:p>
          </w:sdtContent>
        </w:sdt>
        <w:p w:rsidR="00CC2976" w:rsidRDefault="00225909">
          <w:pPr>
            <w:rPr>
              <w:szCs w:val="21"/>
            </w:rPr>
          </w:pPr>
        </w:p>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hint="eastAsia"/>
        </w:rPr>
      </w:sdtEndPr>
      <w:sdtContent>
        <w:p w:rsidR="00CC2976" w:rsidRDefault="008672B3">
          <w:pPr>
            <w:pStyle w:val="3"/>
            <w:numPr>
              <w:ilvl w:val="3"/>
              <w:numId w:val="35"/>
            </w:numPr>
            <w:ind w:left="420" w:hangingChars="200"/>
            <w:rPr>
              <w:szCs w:val="21"/>
            </w:rPr>
          </w:pPr>
          <w:r>
            <w:rPr>
              <w:szCs w:val="21"/>
            </w:rPr>
            <w:t>经营计划</w:t>
          </w:r>
        </w:p>
        <w:sdt>
          <w:sdtPr>
            <w:rPr>
              <w:rFonts w:hint="eastAsia"/>
              <w:szCs w:val="21"/>
            </w:rPr>
            <w:alias w:val="是否适用：经营计划[双击切换]"/>
            <w:tag w:val="_GBC_871dbf3fc5a0422cadcc3452003278de"/>
            <w:id w:val="201067941"/>
            <w:lock w:val="sdtContentLocked"/>
            <w:placeholder>
              <w:docPart w:val="GBC22222222222222222222222222222"/>
            </w:placeholder>
          </w:sdtPr>
          <w:sdtEndPr/>
          <w:sdtContent>
            <w:p w:rsidR="00CC2976" w:rsidRDefault="008672B3">
              <w:pPr>
                <w:rPr>
                  <w:szCs w:val="21"/>
                </w:rPr>
              </w:pPr>
              <w:r>
                <w:rPr>
                  <w:szCs w:val="21"/>
                </w:rPr>
                <w:fldChar w:fldCharType="begin"/>
              </w:r>
              <w:r w:rsidR="00A73C30">
                <w:rPr>
                  <w:szCs w:val="21"/>
                </w:rPr>
                <w:instrText xml:space="preserve"> MACROBUTTON  SnrToggleCheckbox √适用  </w:instrText>
              </w:r>
              <w:r>
                <w:rPr>
                  <w:szCs w:val="21"/>
                </w:rPr>
                <w:fldChar w:fldCharType="end"/>
              </w:r>
              <w:r>
                <w:rPr>
                  <w:szCs w:val="21"/>
                </w:rPr>
                <w:fldChar w:fldCharType="begin"/>
              </w:r>
              <w:r w:rsidR="00A73C30">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EndPr>
            <w:rPr>
              <w:szCs w:val="24"/>
            </w:rPr>
          </w:sdtEndPr>
          <w:sdtContent>
            <w:p w:rsidR="001143F6" w:rsidRDefault="001143F6" w:rsidP="001143F6">
              <w:pPr>
                <w:ind w:firstLineChars="200" w:firstLine="420"/>
              </w:pPr>
              <w:r>
                <w:rPr>
                  <w:rFonts w:hint="eastAsia"/>
                </w:rPr>
                <w:t>2021年，</w:t>
              </w:r>
              <w:r>
                <w:rPr>
                  <w:rFonts w:hint="eastAsia"/>
                  <w:bCs/>
                </w:rPr>
                <w:t>在各大股东及董事会的带领下，</w:t>
              </w:r>
              <w:r>
                <w:rPr>
                  <w:rFonts w:hint="eastAsia"/>
                </w:rPr>
                <w:t>公司将紧紧围绕“创一流、创标杆”工作整体要求，积极谋划布局“十四五”战略规划，明确“明方向、求创新、抓发展、强管理、防风险”系统化发展思路，持续深挖水务主业发展潜能，实现公司高质量发展。</w:t>
              </w:r>
            </w:p>
            <w:p w:rsidR="007B269A" w:rsidRPr="007B269A" w:rsidRDefault="001143F6" w:rsidP="007B269A">
              <w:pPr>
                <w:ind w:firstLine="420"/>
              </w:pPr>
              <w:r w:rsidRPr="007B269A">
                <w:rPr>
                  <w:rFonts w:hint="eastAsia"/>
                </w:rPr>
                <w:t>2021</w:t>
              </w:r>
              <w:r w:rsidR="007B269A" w:rsidRPr="007B269A">
                <w:rPr>
                  <w:rFonts w:hint="eastAsia"/>
                </w:rPr>
                <w:t>年公司</w:t>
              </w:r>
              <w:r w:rsidR="007B269A">
                <w:t>计划售水总量约4亿吨，污水处理量约1.15亿吨，努力实现营业收入约14亿元。</w:t>
              </w:r>
            </w:p>
            <w:p w:rsidR="00CC2976" w:rsidRPr="007B269A" w:rsidRDefault="00225909" w:rsidP="007B269A"/>
          </w:sdtContent>
        </w:sdt>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hint="eastAsia"/>
        </w:rPr>
      </w:sdtEndPr>
      <w:sdtContent>
        <w:p w:rsidR="00CC2976" w:rsidRDefault="008672B3">
          <w:pPr>
            <w:pStyle w:val="3"/>
            <w:numPr>
              <w:ilvl w:val="3"/>
              <w:numId w:val="35"/>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ContentLocked"/>
            <w:placeholder>
              <w:docPart w:val="GBC22222222222222222222222222222"/>
            </w:placeholder>
          </w:sdtPr>
          <w:sdtEndPr/>
          <w:sdtContent>
            <w:p w:rsidR="00CC2976" w:rsidRDefault="008672B3">
              <w:pPr>
                <w:rPr>
                  <w:szCs w:val="21"/>
                </w:rPr>
              </w:pPr>
              <w:r>
                <w:rPr>
                  <w:szCs w:val="21"/>
                </w:rPr>
                <w:fldChar w:fldCharType="begin"/>
              </w:r>
              <w:r w:rsidR="00AF2AA3">
                <w:rPr>
                  <w:szCs w:val="21"/>
                </w:rPr>
                <w:instrText xml:space="preserve"> MACROBUTTON  SnrToggleCheckbox √适用  </w:instrText>
              </w:r>
              <w:r>
                <w:rPr>
                  <w:szCs w:val="21"/>
                </w:rPr>
                <w:fldChar w:fldCharType="end"/>
              </w:r>
              <w:r>
                <w:rPr>
                  <w:szCs w:val="21"/>
                </w:rPr>
                <w:fldChar w:fldCharType="begin"/>
              </w:r>
              <w:r w:rsidR="00AF2AA3">
                <w:rPr>
                  <w:szCs w:val="21"/>
                </w:rPr>
                <w:instrText xml:space="preserve"> MACROBUTTON  SnrToggleCheckbox □不适用 </w:instrText>
              </w:r>
              <w:r>
                <w:rPr>
                  <w:szCs w:val="21"/>
                </w:rPr>
                <w:fldChar w:fldCharType="end"/>
              </w:r>
            </w:p>
          </w:sdtContent>
        </w:sdt>
        <w:sdt>
          <w:sdtPr>
            <w:rPr>
              <w:rFonts w:hint="eastAsia"/>
            </w:rPr>
            <w:alias w:val="公司可能面对的风险"/>
            <w:tag w:val="_GBC_c62723d12603412ba692148cd4961de5"/>
            <w:id w:val="-1135023402"/>
            <w:lock w:val="sdtLocked"/>
            <w:placeholder>
              <w:docPart w:val="GBC22222222222222222222222222222"/>
            </w:placeholder>
          </w:sdtPr>
          <w:sdtEndPr>
            <w:rPr>
              <w:szCs w:val="21"/>
            </w:rPr>
          </w:sdtEndPr>
          <w:sdtContent>
            <w:p w:rsidR="00AF2AA3" w:rsidRPr="00622ADD" w:rsidRDefault="00AF2AA3" w:rsidP="00010609">
              <w:pPr>
                <w:ind w:firstLineChars="200" w:firstLine="420"/>
              </w:pPr>
              <w:r w:rsidRPr="00622ADD">
                <w:t>1、业务拓展风险：我国水务市场化改革的发展，导致竞争日趋激烈，国内水务市场并购重组加剧，优质水务项目资源减少，项目亦趋于中小型化，收购难度及成本均大幅增加。一定程度上影响公司业务扩张的速度。</w:t>
              </w:r>
            </w:p>
            <w:p w:rsidR="00AF2AA3" w:rsidRPr="00622ADD" w:rsidRDefault="00AF2AA3" w:rsidP="00010609">
              <w:pPr>
                <w:ind w:firstLineChars="200" w:firstLine="420"/>
              </w:pPr>
              <w:r w:rsidRPr="00622ADD">
                <w:t>应对措施：公司将顺应市场发展趋势，在做深做透做优现有水务项目的基础上，加大市场拓展的广度和深度，及时跟踪市场信息，同时进一步加强投资决策控制，提升项目风险管控力度，积极寻求项目拓展新途径。</w:t>
              </w:r>
            </w:p>
            <w:p w:rsidR="00AF2AA3" w:rsidRDefault="00AF2AA3" w:rsidP="00AF2AA3"/>
            <w:p w:rsidR="00AF2AA3" w:rsidRPr="00622ADD" w:rsidRDefault="00AF2AA3" w:rsidP="00010609">
              <w:pPr>
                <w:ind w:firstLineChars="200" w:firstLine="420"/>
                <w:rPr>
                  <w:rFonts w:asciiTheme="minorEastAsia" w:eastAsiaTheme="minorEastAsia" w:hAnsiTheme="minorEastAsia"/>
                </w:rPr>
              </w:pPr>
              <w:r w:rsidRPr="00622ADD">
                <w:t>2、政策风险：供水、污水处理等</w:t>
              </w:r>
              <w:r w:rsidRPr="006153D3">
                <w:rPr>
                  <w:rFonts w:hint="eastAsia"/>
                </w:rPr>
                <w:t>公用事业</w:t>
              </w:r>
              <w:r w:rsidRPr="00622ADD">
                <w:t>环保项目具有公益性和投资周期长的特征，</w:t>
              </w:r>
              <w:r w:rsidRPr="006153D3">
                <w:rPr>
                  <w:rFonts w:hint="eastAsia"/>
                </w:rPr>
                <w:t>公司因水务设施改扩建、设施更新等原因导致成本上涨，可以向当地有关政府部门提出调整水价的申请，但价格的调整申请需经过政府相关部门的成本监审并需要履行一系列程序，因此，公司存在水务成本上升，而水价不能及时得到调整而导致效益下滑的风险。</w:t>
              </w:r>
            </w:p>
            <w:p w:rsidR="00AF2AA3" w:rsidRPr="00622ADD" w:rsidRDefault="00AF2AA3" w:rsidP="000369CD">
              <w:pPr>
                <w:ind w:firstLineChars="200" w:firstLine="420"/>
                <w:rPr>
                  <w:rFonts w:asciiTheme="minorEastAsia" w:eastAsiaTheme="minorEastAsia" w:hAnsiTheme="minorEastAsia"/>
                </w:rPr>
              </w:pPr>
              <w:r w:rsidRPr="00622ADD">
                <w:rPr>
                  <w:rFonts w:asciiTheme="minorEastAsia" w:eastAsiaTheme="minorEastAsia" w:hAnsiTheme="minorEastAsia" w:hint="eastAsia"/>
                </w:rPr>
                <w:t>应对措施：公司将加强与政府相关部门的衔接，密切关注成本上升对公司效益的影响，</w:t>
              </w:r>
              <w:r w:rsidRPr="00622ADD">
                <w:t>及时启动价格调整申报工作，同时加强对市场和产业政策信息的收集和研究分析，积极争取优惠政策，应对政策风险。</w:t>
              </w:r>
            </w:p>
            <w:p w:rsidR="00AF2AA3" w:rsidRPr="00622ADD" w:rsidRDefault="00AF2AA3" w:rsidP="00AF2AA3"/>
            <w:p w:rsidR="00AF2AA3" w:rsidRPr="00622ADD" w:rsidRDefault="00AF2AA3" w:rsidP="000369CD">
              <w:pPr>
                <w:ind w:firstLineChars="200" w:firstLine="420"/>
              </w:pPr>
              <w:r>
                <w:t>3</w:t>
              </w:r>
              <w:r w:rsidR="000369CD">
                <w:t>、水质及成本控制风险：</w:t>
              </w:r>
              <w:r w:rsidR="001143F6" w:rsidRPr="00C51CE5">
                <w:rPr>
                  <w:rFonts w:hint="eastAsia"/>
                </w:rPr>
                <w:t>针对水质污染现象发生的不确定性</w:t>
              </w:r>
              <w:r w:rsidRPr="00622ADD">
                <w:t>，一定程度上对水厂运营提出了更高的要求，并给用水安全带来了威胁，同时随着能源、人工、管材、原材料等价格持续上升，在一定程度上压缩了水务业务的盈利空间。</w:t>
              </w:r>
            </w:p>
            <w:p w:rsidR="00AF2AA3" w:rsidRDefault="00AF2AA3" w:rsidP="000369CD">
              <w:pPr>
                <w:ind w:firstLineChars="200" w:firstLine="420"/>
              </w:pPr>
              <w:r w:rsidRPr="00622ADD">
                <w:t>应对措施：公司将加强取水口附近水质监测，增加药剂投加设备，制订应急预防措施，并有计划实施水厂工艺升级改造项目，以保证自来水厂安全、优质供水。公司建立集采中心,达到节能降耗和降低运营及材料成本。同时将积极与当地政府沟通，探讨水价的适时调整。</w:t>
              </w:r>
            </w:p>
            <w:p w:rsidR="00CC2976" w:rsidRDefault="00225909">
              <w:pPr>
                <w:rPr>
                  <w:szCs w:val="21"/>
                </w:rPr>
              </w:pPr>
            </w:p>
          </w:sdtContent>
        </w:sdt>
        <w:p w:rsidR="00CC2976" w:rsidRDefault="00225909">
          <w:pPr>
            <w:rPr>
              <w:szCs w:val="21"/>
            </w:rPr>
          </w:pPr>
        </w:p>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hint="eastAsia"/>
        </w:rPr>
      </w:sdtEndPr>
      <w:sdtContent>
        <w:p w:rsidR="00CC2976" w:rsidRDefault="008672B3">
          <w:pPr>
            <w:pStyle w:val="3"/>
            <w:numPr>
              <w:ilvl w:val="3"/>
              <w:numId w:val="35"/>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ContentLocked"/>
            <w:placeholder>
              <w:docPart w:val="GBC22222222222222222222222222222"/>
            </w:placeholder>
          </w:sdtPr>
          <w:sdtEndPr/>
          <w:sdtContent>
            <w:p w:rsidR="00CC2976" w:rsidRDefault="008672B3" w:rsidP="000369CD">
              <w:pPr>
                <w:rPr>
                  <w:szCs w:val="21"/>
                </w:rPr>
              </w:pPr>
              <w:r>
                <w:rPr>
                  <w:szCs w:val="21"/>
                </w:rPr>
                <w:fldChar w:fldCharType="begin"/>
              </w:r>
              <w:r w:rsidR="000369CD">
                <w:rPr>
                  <w:szCs w:val="21"/>
                </w:rPr>
                <w:instrText xml:space="preserve"> MACROBUTTON  SnrToggleCheckbox □适用  </w:instrText>
              </w:r>
              <w:r>
                <w:rPr>
                  <w:szCs w:val="21"/>
                </w:rPr>
                <w:fldChar w:fldCharType="end"/>
              </w:r>
              <w:r>
                <w:rPr>
                  <w:szCs w:val="21"/>
                </w:rPr>
                <w:fldChar w:fldCharType="begin"/>
              </w:r>
              <w:r w:rsidR="000369CD">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宋体" w:hAnsi="宋体"/>
        </w:rPr>
      </w:sdtEndPr>
      <w:sdtContent>
        <w:p w:rsidR="00CC2976" w:rsidRDefault="008672B3">
          <w:pPr>
            <w:pStyle w:val="2"/>
            <w:numPr>
              <w:ilvl w:val="0"/>
              <w:numId w:val="18"/>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ContentLocked"/>
            <w:placeholder>
              <w:docPart w:val="GBC22222222222222222222222222222"/>
            </w:placeholder>
          </w:sdtPr>
          <w:sdtEndPr/>
          <w:sdtContent>
            <w:p w:rsidR="00CC2976" w:rsidRDefault="008672B3" w:rsidP="004C2B99">
              <w:r>
                <w:fldChar w:fldCharType="begin"/>
              </w:r>
              <w:r w:rsidR="004C2B99">
                <w:instrText xml:space="preserve"> MACROBUTTON  SnrToggleCheckbox □适用  </w:instrText>
              </w:r>
              <w:r>
                <w:fldChar w:fldCharType="end"/>
              </w:r>
              <w:r>
                <w:fldChar w:fldCharType="begin"/>
              </w:r>
              <w:r w:rsidR="004C2B99">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10"/>
        <w:numPr>
          <w:ilvl w:val="0"/>
          <w:numId w:val="3"/>
        </w:numPr>
      </w:pPr>
      <w:bookmarkStart w:id="35" w:name="_Toc409437606"/>
      <w:bookmarkStart w:id="36" w:name="_Toc437440712"/>
      <w:bookmarkStart w:id="37" w:name="_Toc28098027"/>
      <w:r>
        <w:rPr>
          <w:rFonts w:hint="eastAsia"/>
        </w:rPr>
        <w:t>重要事项</w:t>
      </w:r>
      <w:bookmarkEnd w:id="35"/>
      <w:bookmarkEnd w:id="36"/>
      <w:bookmarkEnd w:id="37"/>
    </w:p>
    <w:p w:rsidR="00CC2976" w:rsidRDefault="008672B3">
      <w:pPr>
        <w:pStyle w:val="2"/>
        <w:numPr>
          <w:ilvl w:val="0"/>
          <w:numId w:val="10"/>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hint="default"/>
        </w:rPr>
      </w:sdtEndPr>
      <w:sdtContent>
        <w:p w:rsidR="00CC2976" w:rsidRDefault="008672B3">
          <w:pPr>
            <w:pStyle w:val="3"/>
            <w:numPr>
              <w:ilvl w:val="0"/>
              <w:numId w:val="7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ContentLocked"/>
            <w:placeholder>
              <w:docPart w:val="GBC22222222222222222222222222222"/>
            </w:placeholder>
          </w:sdtPr>
          <w:sdtEndPr/>
          <w:sdtContent>
            <w:p w:rsidR="00CC2976" w:rsidRDefault="008672B3">
              <w:r>
                <w:fldChar w:fldCharType="begin"/>
              </w:r>
              <w:r w:rsidR="00297F33">
                <w:instrText xml:space="preserve"> MACROBUTTON  SnrToggleCheckbox √适用  </w:instrText>
              </w:r>
              <w:r>
                <w:fldChar w:fldCharType="end"/>
              </w:r>
              <w:r>
                <w:fldChar w:fldCharType="begin"/>
              </w:r>
              <w:r w:rsidR="00297F33">
                <w:instrText xml:space="preserve"> MACROBUTTON  SnrToggleCheckbox □不适用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EndPr/>
          <w:sdtContent>
            <w:p w:rsidR="00297F33" w:rsidRDefault="00297F33" w:rsidP="00297F33">
              <w:pPr>
                <w:ind w:firstLineChars="200" w:firstLine="420"/>
              </w:pPr>
              <w:r>
                <w:rPr>
                  <w:rFonts w:hint="eastAsia"/>
                </w:rPr>
                <w:t>按照中国证券监督管理委员会《关于进一步落实上市公司现金分红有关事项的通知》等要求，公司五届六次董事会和公司</w:t>
              </w:r>
              <w:r>
                <w:t>2012年第一次临时股东大会议审议并通过《修改公司章程部分条款》的议案，明确现金分红政策的制定、执行或调整情况。</w:t>
              </w:r>
            </w:p>
            <w:p w:rsidR="00297F33" w:rsidRPr="00297F33" w:rsidRDefault="00297F33" w:rsidP="00297F33">
              <w:pPr>
                <w:ind w:firstLineChars="200" w:firstLine="420"/>
              </w:pPr>
              <w:r>
                <w:rPr>
                  <w:rFonts w:hint="eastAsia"/>
                </w:rPr>
                <w:t>公司于</w:t>
              </w:r>
              <w:r>
                <w:t>2020年6月5日在杭州市三台山路3号公司多功能厅召开公司2019年度股东大会，审议通过了《公司2019年度利润分配方案》，</w:t>
              </w:r>
              <w:r w:rsidRPr="00297F33">
                <w:t>经天健会计师事务所天健审[2020]3568号审计报告确认：公司2019年度实现归属于上市公司股东的合并报表净利润为43,165,993.67元，基本每股收益0.12元。同时确认母公司2019年度实现净利润为-6,595,518.92元，加上年初未分配利润-33,727,090.30元,会计政策变更调增年初未分配利润2,890,965.66元，期末未分配利润为-37,431,643.56元，本年度无实际可供全体股东分配的利润。</w:t>
              </w:r>
            </w:p>
            <w:p w:rsidR="00297F33" w:rsidRPr="00EC26EE" w:rsidRDefault="00297F33" w:rsidP="00EC26EE">
              <w:pPr>
                <w:ind w:firstLineChars="200" w:firstLine="420"/>
                <w:rPr>
                  <w:rFonts w:ascii="Times New Roman" w:hAnsi="Times New Roman" w:cs="Times New Roman"/>
                  <w:kern w:val="2"/>
                </w:rPr>
              </w:pPr>
              <w:r w:rsidRPr="00297F33">
                <w:t>公司2019</w:t>
              </w:r>
              <w:r w:rsidR="00EC26EE">
                <w:t>年度的利润分配</w:t>
              </w:r>
              <w:r w:rsidR="00EC26EE">
                <w:rPr>
                  <w:rFonts w:hint="eastAsia"/>
                </w:rPr>
                <w:t>方</w:t>
              </w:r>
              <w:r w:rsidRPr="00297F33">
                <w:t>案为:公司本次不派发现金股利；不派发股票股利，资本公积金不转增股本。</w:t>
              </w:r>
            </w:p>
            <w:p w:rsidR="00CC2976" w:rsidRDefault="00225909"/>
          </w:sdtContent>
        </w:sdt>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4638897"/>
        <w:lock w:val="sdtLocked"/>
        <w:placeholder>
          <w:docPart w:val="GBC22222222222222222222222222222"/>
        </w:placeholder>
      </w:sdtPr>
      <w:sdtEndPr/>
      <w:sdtContent>
        <w:p w:rsidR="00CC2976" w:rsidRDefault="008672B3">
          <w:pPr>
            <w:pStyle w:val="3"/>
            <w:numPr>
              <w:ilvl w:val="0"/>
              <w:numId w:val="72"/>
            </w:numPr>
          </w:pPr>
          <w:r>
            <w:rPr>
              <w:rFonts w:hint="eastAsia"/>
            </w:rPr>
            <w:t>公司近三年（含报告期）的普通股股利分配方案或预案、资本公积金转增股本方案或预案</w:t>
          </w:r>
        </w:p>
        <w:p w:rsidR="00CC2976" w:rsidRDefault="008672B3">
          <w:pPr>
            <w:jc w:val="right"/>
          </w:pPr>
          <w:r>
            <w:rPr>
              <w:rFonts w:hint="eastAsia"/>
            </w:rPr>
            <w:t>单位：</w:t>
          </w:r>
          <w:sdt>
            <w:sdtPr>
              <w:rPr>
                <w:rFonts w:hint="eastAsia"/>
              </w:rPr>
              <w:alias w:val="单位：公司前三年分红情况"/>
              <w:tag w:val="_GBC_eacff7e257d54b508c73e818590e309d"/>
              <w:id w:val="-2109495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公司前三年分红情况"/>
              <w:tag w:val="_GBC_7da3ae8e7ae04c0594a41402441c1ab2"/>
              <w:id w:val="-837769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987"/>
            <w:gridCol w:w="1060"/>
            <w:gridCol w:w="1098"/>
            <w:gridCol w:w="1113"/>
            <w:gridCol w:w="1581"/>
            <w:gridCol w:w="1832"/>
            <w:gridCol w:w="1378"/>
          </w:tblGrid>
          <w:tr w:rsidR="002773C3" w:rsidTr="000369CD">
            <w:sdt>
              <w:sdtPr>
                <w:tag w:val="_PLD_b9f5cdeab224411f986a90527a957756"/>
                <w:id w:val="-62636337"/>
                <w:lock w:val="sdtLocked"/>
              </w:sdtPr>
              <w:sdtEndPr/>
              <w:sdtContent>
                <w:tc>
                  <w:tcPr>
                    <w:tcW w:w="1016" w:type="dxa"/>
                    <w:vAlign w:val="center"/>
                  </w:tcPr>
                  <w:p w:rsidR="002773C3" w:rsidRDefault="002773C3" w:rsidP="005B5FC5">
                    <w:pPr>
                      <w:jc w:val="center"/>
                    </w:pPr>
                    <w:r>
                      <w:t>分红</w:t>
                    </w:r>
                  </w:p>
                  <w:p w:rsidR="002773C3" w:rsidRDefault="002773C3" w:rsidP="005B5FC5">
                    <w:pPr>
                      <w:jc w:val="center"/>
                    </w:pPr>
                    <w:r>
                      <w:t>年度</w:t>
                    </w:r>
                  </w:p>
                </w:tc>
              </w:sdtContent>
            </w:sdt>
            <w:sdt>
              <w:sdtPr>
                <w:tag w:val="_PLD_77f5a7df0e5c454ba2db54512fbca5e4"/>
                <w:id w:val="-573814042"/>
                <w:lock w:val="sdtLocked"/>
              </w:sdtPr>
              <w:sdtEndPr/>
              <w:sdtContent>
                <w:tc>
                  <w:tcPr>
                    <w:tcW w:w="1077" w:type="dxa"/>
                    <w:vAlign w:val="center"/>
                  </w:tcPr>
                  <w:p w:rsidR="002773C3" w:rsidRDefault="002773C3" w:rsidP="005B5FC5">
                    <w:pPr>
                      <w:jc w:val="center"/>
                    </w:pPr>
                    <w:r>
                      <w:t>每10股送红股数（股）</w:t>
                    </w:r>
                  </w:p>
                </w:tc>
              </w:sdtContent>
            </w:sdt>
            <w:sdt>
              <w:sdtPr>
                <w:tag w:val="_PLD_b48659e55d584760a3145b648b727424"/>
                <w:id w:val="-1566634238"/>
                <w:lock w:val="sdtLocked"/>
              </w:sdtPr>
              <w:sdtEndPr/>
              <w:sdtContent>
                <w:tc>
                  <w:tcPr>
                    <w:tcW w:w="1134" w:type="dxa"/>
                    <w:vAlign w:val="center"/>
                  </w:tcPr>
                  <w:p w:rsidR="002773C3" w:rsidRDefault="002773C3" w:rsidP="005B5FC5">
                    <w:pPr>
                      <w:jc w:val="center"/>
                    </w:pPr>
                    <w:r>
                      <w:t>每10股派息数(元)（含税）</w:t>
                    </w:r>
                  </w:p>
                </w:tc>
              </w:sdtContent>
            </w:sdt>
            <w:sdt>
              <w:sdtPr>
                <w:tag w:val="_PLD_3119727340174fc193477321ad89075f"/>
                <w:id w:val="200910486"/>
                <w:lock w:val="sdtLocked"/>
              </w:sdtPr>
              <w:sdtEndPr/>
              <w:sdtContent>
                <w:tc>
                  <w:tcPr>
                    <w:tcW w:w="1134" w:type="dxa"/>
                    <w:vAlign w:val="center"/>
                  </w:tcPr>
                  <w:p w:rsidR="002773C3" w:rsidRDefault="002773C3" w:rsidP="005B5FC5">
                    <w:pPr>
                      <w:jc w:val="center"/>
                    </w:pPr>
                    <w:r>
                      <w:t>每10股转增数（股）</w:t>
                    </w:r>
                  </w:p>
                </w:tc>
              </w:sdtContent>
            </w:sdt>
            <w:sdt>
              <w:sdtPr>
                <w:tag w:val="_PLD_7fe589b149ae416cb5041a59d441523f"/>
                <w:id w:val="988220237"/>
                <w:lock w:val="sdtLocked"/>
              </w:sdtPr>
              <w:sdtEndPr/>
              <w:sdtContent>
                <w:tc>
                  <w:tcPr>
                    <w:tcW w:w="1417" w:type="dxa"/>
                    <w:vAlign w:val="center"/>
                  </w:tcPr>
                  <w:p w:rsidR="002773C3" w:rsidRDefault="002773C3" w:rsidP="005B5FC5">
                    <w:pPr>
                      <w:jc w:val="center"/>
                    </w:pPr>
                    <w:r>
                      <w:t>现金分红的数额</w:t>
                    </w:r>
                  </w:p>
                  <w:p w:rsidR="002773C3" w:rsidRDefault="002773C3" w:rsidP="005B5FC5">
                    <w:pPr>
                      <w:jc w:val="center"/>
                    </w:pPr>
                    <w:r>
                      <w:t>（含税）</w:t>
                    </w:r>
                  </w:p>
                </w:tc>
              </w:sdtContent>
            </w:sdt>
            <w:sdt>
              <w:sdtPr>
                <w:tag w:val="_PLD_0151aa6ee0ab48068caf1cffe64ad69b"/>
                <w:id w:val="-505756390"/>
                <w:lock w:val="sdtLocked"/>
              </w:sdtPr>
              <w:sdtEndPr/>
              <w:sdtContent>
                <w:tc>
                  <w:tcPr>
                    <w:tcW w:w="1843" w:type="dxa"/>
                    <w:vAlign w:val="center"/>
                  </w:tcPr>
                  <w:p w:rsidR="002773C3" w:rsidRDefault="002773C3" w:rsidP="005B5FC5">
                    <w:pPr>
                      <w:jc w:val="center"/>
                    </w:pPr>
                    <w:r>
                      <w:t>分红年度合并报表中归属于上市公司</w:t>
                    </w:r>
                    <w:r>
                      <w:rPr>
                        <w:rFonts w:hint="eastAsia"/>
                      </w:rPr>
                      <w:t>普通股</w:t>
                    </w:r>
                    <w:r>
                      <w:t>股东的净利润</w:t>
                    </w:r>
                  </w:p>
                </w:tc>
              </w:sdtContent>
            </w:sdt>
            <w:sdt>
              <w:sdtPr>
                <w:tag w:val="_PLD_d210d80897384651984de133b63bb545"/>
                <w:id w:val="-471140962"/>
                <w:lock w:val="sdtLocked"/>
              </w:sdtPr>
              <w:sdtEndPr/>
              <w:sdtContent>
                <w:tc>
                  <w:tcPr>
                    <w:tcW w:w="1428" w:type="dxa"/>
                    <w:vAlign w:val="center"/>
                  </w:tcPr>
                  <w:p w:rsidR="002773C3" w:rsidRDefault="002773C3" w:rsidP="005B5FC5">
                    <w:pPr>
                      <w:jc w:val="center"/>
                    </w:pPr>
                    <w:r>
                      <w:t>占合并报表中归属于上市公司</w:t>
                    </w:r>
                    <w:r>
                      <w:rPr>
                        <w:rFonts w:hint="eastAsia"/>
                      </w:rPr>
                      <w:t>普通股</w:t>
                    </w:r>
                    <w:r>
                      <w:t>股东的净利润的比率(%)</w:t>
                    </w:r>
                  </w:p>
                </w:tc>
              </w:sdtContent>
            </w:sdt>
          </w:tr>
          <w:tr w:rsidR="002773C3" w:rsidTr="000369CD">
            <w:sdt>
              <w:sdtPr>
                <w:tag w:val="_PLD_9c484291845348bd97a3b8b47487a6ec"/>
                <w:id w:val="485132294"/>
                <w:lock w:val="sdtLocked"/>
              </w:sdtPr>
              <w:sdtEndPr/>
              <w:sdtContent>
                <w:tc>
                  <w:tcPr>
                    <w:tcW w:w="1016" w:type="dxa"/>
                  </w:tcPr>
                  <w:p w:rsidR="002773C3" w:rsidRDefault="002773C3" w:rsidP="005B5FC5">
                    <w:r>
                      <w:rPr>
                        <w:rFonts w:hint="eastAsia"/>
                      </w:rPr>
                      <w:t>2020年</w:t>
                    </w:r>
                  </w:p>
                </w:tc>
              </w:sdtContent>
            </w:sdt>
            <w:tc>
              <w:tcPr>
                <w:tcW w:w="1077" w:type="dxa"/>
              </w:tcPr>
              <w:p w:rsidR="002773C3" w:rsidRPr="009305CD" w:rsidRDefault="00C979A5" w:rsidP="005B5FC5">
                <w:pPr>
                  <w:jc w:val="right"/>
                </w:pPr>
                <w:r w:rsidRPr="009305CD">
                  <w:rPr>
                    <w:rFonts w:hint="eastAsia"/>
                  </w:rPr>
                  <w:t>0</w:t>
                </w:r>
              </w:p>
            </w:tc>
            <w:tc>
              <w:tcPr>
                <w:tcW w:w="1134" w:type="dxa"/>
              </w:tcPr>
              <w:p w:rsidR="002773C3" w:rsidRPr="009305CD" w:rsidRDefault="00C979A5" w:rsidP="005B5FC5">
                <w:pPr>
                  <w:jc w:val="right"/>
                </w:pPr>
                <w:r w:rsidRPr="009305CD">
                  <w:rPr>
                    <w:rFonts w:hint="eastAsia"/>
                  </w:rPr>
                  <w:t>1.</w:t>
                </w:r>
                <w:r w:rsidRPr="009305CD">
                  <w:t>50</w:t>
                </w:r>
              </w:p>
            </w:tc>
            <w:tc>
              <w:tcPr>
                <w:tcW w:w="1134" w:type="dxa"/>
              </w:tcPr>
              <w:p w:rsidR="002773C3" w:rsidRPr="009305CD" w:rsidRDefault="00C979A5" w:rsidP="005B5FC5">
                <w:pPr>
                  <w:jc w:val="right"/>
                </w:pPr>
                <w:r w:rsidRPr="009305CD">
                  <w:rPr>
                    <w:rFonts w:hint="eastAsia"/>
                  </w:rPr>
                  <w:t>0</w:t>
                </w:r>
              </w:p>
            </w:tc>
            <w:tc>
              <w:tcPr>
                <w:tcW w:w="1417" w:type="dxa"/>
              </w:tcPr>
              <w:p w:rsidR="002773C3" w:rsidRPr="009305CD" w:rsidRDefault="009305CD" w:rsidP="005B5FC5">
                <w:pPr>
                  <w:jc w:val="right"/>
                </w:pPr>
                <w:r w:rsidRPr="009305CD">
                  <w:t>52,949,363.70</w:t>
                </w:r>
              </w:p>
            </w:tc>
            <w:tc>
              <w:tcPr>
                <w:tcW w:w="1843" w:type="dxa"/>
              </w:tcPr>
              <w:p w:rsidR="002773C3" w:rsidRDefault="001E7624" w:rsidP="005B5FC5">
                <w:pPr>
                  <w:jc w:val="right"/>
                </w:pPr>
                <w:r>
                  <w:t>138,611,912.16</w:t>
                </w:r>
              </w:p>
            </w:tc>
            <w:tc>
              <w:tcPr>
                <w:tcW w:w="1428" w:type="dxa"/>
              </w:tcPr>
              <w:p w:rsidR="002773C3" w:rsidRDefault="009305CD" w:rsidP="005B5FC5">
                <w:pPr>
                  <w:jc w:val="right"/>
                </w:pPr>
                <w:r>
                  <w:rPr>
                    <w:rFonts w:hint="eastAsia"/>
                  </w:rPr>
                  <w:t>3</w:t>
                </w:r>
                <w:r>
                  <w:t>8</w:t>
                </w:r>
                <w:r>
                  <w:rPr>
                    <w:rFonts w:hint="eastAsia"/>
                  </w:rPr>
                  <w:t>.</w:t>
                </w:r>
                <w:r>
                  <w:t>20</w:t>
                </w:r>
              </w:p>
            </w:tc>
          </w:tr>
          <w:tr w:rsidR="002773C3" w:rsidTr="000369CD">
            <w:sdt>
              <w:sdtPr>
                <w:tag w:val="_PLD_c67cdaf7cef747fc8140744ec8ffd89a"/>
                <w:id w:val="-1135482952"/>
                <w:lock w:val="sdtLocked"/>
              </w:sdtPr>
              <w:sdtEndPr/>
              <w:sdtContent>
                <w:tc>
                  <w:tcPr>
                    <w:tcW w:w="1016" w:type="dxa"/>
                  </w:tcPr>
                  <w:p w:rsidR="002773C3" w:rsidRDefault="002773C3" w:rsidP="005B5FC5">
                    <w:r>
                      <w:rPr>
                        <w:rFonts w:hint="eastAsia"/>
                      </w:rPr>
                      <w:t>2019年</w:t>
                    </w:r>
                  </w:p>
                </w:tc>
              </w:sdtContent>
            </w:sdt>
            <w:tc>
              <w:tcPr>
                <w:tcW w:w="1077" w:type="dxa"/>
              </w:tcPr>
              <w:p w:rsidR="002773C3" w:rsidRDefault="002773C3" w:rsidP="005B5FC5">
                <w:pPr>
                  <w:jc w:val="right"/>
                </w:pPr>
                <w:r>
                  <w:rPr>
                    <w:rFonts w:hint="eastAsia"/>
                  </w:rPr>
                  <w:t>0</w:t>
                </w:r>
              </w:p>
            </w:tc>
            <w:tc>
              <w:tcPr>
                <w:tcW w:w="1134" w:type="dxa"/>
              </w:tcPr>
              <w:p w:rsidR="002773C3" w:rsidRDefault="002773C3" w:rsidP="005B5FC5">
                <w:pPr>
                  <w:jc w:val="right"/>
                </w:pPr>
                <w:r>
                  <w:rPr>
                    <w:rFonts w:hint="eastAsia"/>
                  </w:rPr>
                  <w:t>0</w:t>
                </w:r>
              </w:p>
            </w:tc>
            <w:tc>
              <w:tcPr>
                <w:tcW w:w="1134" w:type="dxa"/>
              </w:tcPr>
              <w:p w:rsidR="002773C3" w:rsidRDefault="002773C3" w:rsidP="005B5FC5">
                <w:pPr>
                  <w:jc w:val="right"/>
                </w:pPr>
                <w:r>
                  <w:rPr>
                    <w:rFonts w:hint="eastAsia"/>
                  </w:rPr>
                  <w:t>0</w:t>
                </w:r>
              </w:p>
            </w:tc>
            <w:tc>
              <w:tcPr>
                <w:tcW w:w="1417" w:type="dxa"/>
              </w:tcPr>
              <w:p w:rsidR="002773C3" w:rsidRDefault="002773C3" w:rsidP="005B5FC5">
                <w:pPr>
                  <w:jc w:val="right"/>
                </w:pPr>
                <w:r>
                  <w:rPr>
                    <w:rFonts w:hint="eastAsia"/>
                  </w:rPr>
                  <w:t>0</w:t>
                </w:r>
              </w:p>
            </w:tc>
            <w:tc>
              <w:tcPr>
                <w:tcW w:w="1843" w:type="dxa"/>
              </w:tcPr>
              <w:p w:rsidR="002773C3" w:rsidRDefault="002773C3" w:rsidP="005B5FC5">
                <w:pPr>
                  <w:jc w:val="right"/>
                </w:pPr>
                <w:r>
                  <w:t>43,165,993.67</w:t>
                </w:r>
              </w:p>
            </w:tc>
            <w:tc>
              <w:tcPr>
                <w:tcW w:w="1428" w:type="dxa"/>
              </w:tcPr>
              <w:p w:rsidR="002773C3" w:rsidRDefault="002773C3" w:rsidP="005B5FC5">
                <w:pPr>
                  <w:jc w:val="right"/>
                </w:pPr>
                <w:r>
                  <w:t>0</w:t>
                </w:r>
              </w:p>
            </w:tc>
          </w:tr>
          <w:tr w:rsidR="002773C3" w:rsidTr="000369CD">
            <w:sdt>
              <w:sdtPr>
                <w:tag w:val="_PLD_a1e557ccd42748f8952ee8a05606fdbb"/>
                <w:id w:val="-571425514"/>
                <w:lock w:val="sdtLocked"/>
              </w:sdtPr>
              <w:sdtEndPr/>
              <w:sdtContent>
                <w:tc>
                  <w:tcPr>
                    <w:tcW w:w="1016" w:type="dxa"/>
                  </w:tcPr>
                  <w:p w:rsidR="002773C3" w:rsidRDefault="002773C3" w:rsidP="005B5FC5">
                    <w:r>
                      <w:rPr>
                        <w:rFonts w:hint="eastAsia"/>
                      </w:rPr>
                      <w:t>2018年</w:t>
                    </w:r>
                  </w:p>
                </w:tc>
              </w:sdtContent>
            </w:sdt>
            <w:tc>
              <w:tcPr>
                <w:tcW w:w="1077" w:type="dxa"/>
              </w:tcPr>
              <w:p w:rsidR="002773C3" w:rsidRDefault="002773C3" w:rsidP="005B5FC5">
                <w:pPr>
                  <w:jc w:val="right"/>
                </w:pPr>
                <w:r>
                  <w:rPr>
                    <w:rFonts w:hint="eastAsia"/>
                  </w:rPr>
                  <w:t>0</w:t>
                </w:r>
              </w:p>
            </w:tc>
            <w:tc>
              <w:tcPr>
                <w:tcW w:w="1134" w:type="dxa"/>
              </w:tcPr>
              <w:p w:rsidR="002773C3" w:rsidRDefault="002773C3" w:rsidP="005B5FC5">
                <w:pPr>
                  <w:jc w:val="right"/>
                </w:pPr>
                <w:r>
                  <w:rPr>
                    <w:rFonts w:hint="eastAsia"/>
                  </w:rPr>
                  <w:t>0</w:t>
                </w:r>
              </w:p>
            </w:tc>
            <w:tc>
              <w:tcPr>
                <w:tcW w:w="1134" w:type="dxa"/>
              </w:tcPr>
              <w:p w:rsidR="002773C3" w:rsidRDefault="002773C3" w:rsidP="005B5FC5">
                <w:pPr>
                  <w:jc w:val="right"/>
                </w:pPr>
                <w:r>
                  <w:rPr>
                    <w:rFonts w:hint="eastAsia"/>
                  </w:rPr>
                  <w:t>0</w:t>
                </w:r>
              </w:p>
            </w:tc>
            <w:tc>
              <w:tcPr>
                <w:tcW w:w="1417" w:type="dxa"/>
              </w:tcPr>
              <w:p w:rsidR="002773C3" w:rsidRDefault="002773C3" w:rsidP="005B5FC5">
                <w:pPr>
                  <w:jc w:val="right"/>
                </w:pPr>
                <w:r>
                  <w:rPr>
                    <w:rFonts w:hint="eastAsia"/>
                  </w:rPr>
                  <w:t>0</w:t>
                </w:r>
              </w:p>
            </w:tc>
            <w:tc>
              <w:tcPr>
                <w:tcW w:w="1843" w:type="dxa"/>
              </w:tcPr>
              <w:p w:rsidR="002773C3" w:rsidRDefault="002773C3" w:rsidP="005B5FC5">
                <w:pPr>
                  <w:jc w:val="right"/>
                </w:pPr>
                <w:r>
                  <w:t>57,978,487.43</w:t>
                </w:r>
              </w:p>
            </w:tc>
            <w:tc>
              <w:tcPr>
                <w:tcW w:w="1428" w:type="dxa"/>
              </w:tcPr>
              <w:p w:rsidR="002773C3" w:rsidRDefault="002773C3" w:rsidP="005B5FC5">
                <w:pPr>
                  <w:jc w:val="right"/>
                </w:pPr>
                <w:r>
                  <w:t>0</w:t>
                </w:r>
              </w:p>
            </w:tc>
          </w:tr>
        </w:tbl>
        <w:p w:rsidR="00CC2976" w:rsidRDefault="00225909"/>
      </w:sdtContent>
    </w:sdt>
    <w:sdt>
      <w:sdtPr>
        <w:rPr>
          <w:rFonts w:ascii="宋体" w:hAnsi="宋体" w:cs="宋体"/>
          <w:b w:val="0"/>
          <w:bCs w:val="0"/>
          <w:kern w:val="0"/>
          <w:szCs w:val="24"/>
        </w:rPr>
        <w:alias w:val="模块:以现金方式要约回购股份计入现金分红的情况"/>
        <w:tag w:val="_SEC_e94997bde17345819efe897aed89052b"/>
        <w:id w:val="4639094"/>
        <w:lock w:val="sdtLocked"/>
        <w:placeholder>
          <w:docPart w:val="GBC22222222222222222222222222222"/>
        </w:placeholder>
      </w:sdtPr>
      <w:sdtEndPr>
        <w:rPr>
          <w:rFonts w:hint="eastAsia"/>
        </w:rPr>
      </w:sdtEndPr>
      <w:sdtContent>
        <w:p w:rsidR="00CC2976" w:rsidRDefault="008672B3">
          <w:pPr>
            <w:pStyle w:val="3"/>
            <w:numPr>
              <w:ilvl w:val="0"/>
              <w:numId w:val="72"/>
            </w:numPr>
          </w:pPr>
          <w:r>
            <w:t>以现金方式回购股份计入现金分红的情况</w:t>
          </w:r>
        </w:p>
        <w:sdt>
          <w:sdtPr>
            <w:alias w:val="是否适用：以现金方式要约回购股份计入现金分红的情况[双击切换]"/>
            <w:tag w:val="_GBC_a607ac1b63154d4ea685a5cc4cd11195"/>
            <w:id w:val="1157805507"/>
            <w:lock w:val="sdtContentLocked"/>
            <w:placeholder>
              <w:docPart w:val="GBC22222222222222222222222222222"/>
            </w:placeholder>
          </w:sdtPr>
          <w:sdtEndPr/>
          <w:sdtContent>
            <w:p w:rsidR="00CC2976" w:rsidRDefault="008672B3" w:rsidP="002773C3">
              <w:r>
                <w:fldChar w:fldCharType="begin"/>
              </w:r>
              <w:r w:rsidR="002773C3">
                <w:instrText xml:space="preserve">MACROBUTTON  SnrToggleCheckbox □适用 </w:instrText>
              </w:r>
              <w:r>
                <w:fldChar w:fldCharType="end"/>
              </w:r>
              <w:r>
                <w:fldChar w:fldCharType="begin"/>
              </w:r>
              <w:r w:rsidR="002773C3">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4639136"/>
        <w:lock w:val="sdtLocked"/>
        <w:placeholder>
          <w:docPart w:val="GBC22222222222222222222222222222"/>
        </w:placeholder>
      </w:sdtPr>
      <w:sdtEndPr/>
      <w:sdtContent>
        <w:p w:rsidR="00CC2976" w:rsidRDefault="008672B3">
          <w:pPr>
            <w:pStyle w:val="3"/>
            <w:numPr>
              <w:ilvl w:val="0"/>
              <w:numId w:val="72"/>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Locked"/>
            <w:placeholder>
              <w:docPart w:val="GBC22222222222222222222222222222"/>
            </w:placeholder>
          </w:sdtPr>
          <w:sdtEndPr/>
          <w:sdtContent>
            <w:p w:rsidR="00CC2976" w:rsidRDefault="008672B3" w:rsidP="009305CD">
              <w:r>
                <w:fldChar w:fldCharType="begin"/>
              </w:r>
              <w:r w:rsidR="009305CD">
                <w:instrText xml:space="preserve">MACROBUTTON  SnrToggleCheckbox □适用 </w:instrText>
              </w:r>
              <w:r>
                <w:fldChar w:fldCharType="end"/>
              </w:r>
              <w:r>
                <w:fldChar w:fldCharType="begin"/>
              </w:r>
              <w:r w:rsidR="009305CD">
                <w:instrText xml:space="preserve"> MACROBUTTON  SnrToggleCheckbox √不适用 </w:instrText>
              </w:r>
              <w:r>
                <w:fldChar w:fldCharType="end"/>
              </w:r>
            </w:p>
          </w:sdtContent>
        </w:sdt>
      </w:sdtContent>
    </w:sdt>
    <w:p w:rsidR="00CC2976" w:rsidRDefault="008672B3">
      <w:pPr>
        <w:pStyle w:val="2"/>
        <w:numPr>
          <w:ilvl w:val="0"/>
          <w:numId w:val="10"/>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hint="default"/>
          <w:sz w:val="21"/>
          <w:szCs w:val="24"/>
        </w:rPr>
      </w:sdtEndPr>
      <w:sdtContent>
        <w:p w:rsidR="00CC2976" w:rsidRDefault="008672B3">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ContentLocked"/>
            <w:placeholder>
              <w:docPart w:val="GBC22222222222222222222222222222"/>
            </w:placeholder>
          </w:sdtPr>
          <w:sdtEndPr/>
          <w:sdtContent>
            <w:p w:rsidR="00CC2976" w:rsidRDefault="008672B3" w:rsidP="00FB73F2">
              <w:r>
                <w:fldChar w:fldCharType="begin"/>
              </w:r>
              <w:r w:rsidR="00FB73F2">
                <w:instrText xml:space="preserve">MACROBUTTON  SnrToggleCheckbox □适用 </w:instrText>
              </w:r>
              <w:r>
                <w:fldChar w:fldCharType="end"/>
              </w:r>
              <w:r>
                <w:fldChar w:fldCharType="begin"/>
              </w:r>
              <w:r w:rsidR="00FB73F2">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hint="eastAsia"/>
        </w:rPr>
      </w:sdtEndPr>
      <w:sdtContent>
        <w:p w:rsidR="00CC2976" w:rsidRDefault="008672B3">
          <w:pPr>
            <w:pStyle w:val="3"/>
            <w:numPr>
              <w:ilvl w:val="1"/>
              <w:numId w:val="17"/>
            </w:numPr>
            <w:rPr>
              <w:szCs w:val="21"/>
            </w:rPr>
          </w:pPr>
          <w:r>
            <w:rPr>
              <w:szCs w:val="21"/>
            </w:rPr>
            <w:t>公司资产或项目存在盈利预测，且报告期仍处在盈利预测期间，公司就资产或项目</w:t>
          </w:r>
        </w:p>
        <w:p w:rsidR="00CC2976" w:rsidRDefault="008672B3">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lock w:val="sdtContentLocked"/>
            <w:placeholder>
              <w:docPart w:val="GBC22222222222222222222222222222"/>
            </w:placeholder>
          </w:sdtPr>
          <w:sdtEndPr/>
          <w:sdtContent>
            <w:p w:rsidR="00CC2976" w:rsidRDefault="008672B3" w:rsidP="005776F8">
              <w:pPr>
                <w:rPr>
                  <w:szCs w:val="21"/>
                </w:rPr>
              </w:pPr>
              <w:r>
                <w:rPr>
                  <w:szCs w:val="21"/>
                </w:rPr>
                <w:fldChar w:fldCharType="begin"/>
              </w:r>
              <w:r w:rsidR="005776F8">
                <w:rPr>
                  <w:szCs w:val="21"/>
                </w:rPr>
                <w:instrText xml:space="preserve"> MACROBUTTON  SnrToggleCheckbox □已达到 </w:instrText>
              </w:r>
              <w:r>
                <w:rPr>
                  <w:szCs w:val="21"/>
                </w:rPr>
                <w:fldChar w:fldCharType="end"/>
              </w:r>
              <w:r>
                <w:rPr>
                  <w:szCs w:val="21"/>
                </w:rPr>
                <w:fldChar w:fldCharType="begin"/>
              </w:r>
              <w:r w:rsidR="005776F8">
                <w:rPr>
                  <w:szCs w:val="21"/>
                </w:rPr>
                <w:instrText xml:space="preserve"> MACROBUTTON  SnrToggleCheckbox □未达到 </w:instrText>
              </w:r>
              <w:r>
                <w:rPr>
                  <w:szCs w:val="21"/>
                </w:rPr>
                <w:fldChar w:fldCharType="end"/>
              </w:r>
              <w:r>
                <w:rPr>
                  <w:szCs w:val="21"/>
                </w:rPr>
                <w:fldChar w:fldCharType="begin"/>
              </w:r>
              <w:r w:rsidR="005776F8">
                <w:rPr>
                  <w:szCs w:val="21"/>
                </w:rPr>
                <w:instrText xml:space="preserve"> MACROBUTTON  SnrToggleCheckbox √不适用 </w:instrText>
              </w:r>
              <w:r>
                <w:rPr>
                  <w:szCs w:val="21"/>
                </w:rPr>
                <w:fldChar w:fldCharType="end"/>
              </w:r>
            </w:p>
          </w:sdtContent>
        </w:sdt>
      </w:sdtContent>
    </w:sdt>
    <w:p w:rsidR="00CC2976" w:rsidRDefault="00CC2976"/>
    <w:bookmarkStart w:id="38" w:name="_Hlk533667679" w:displacedByCustomXml="next"/>
    <w:bookmarkStart w:id="39"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hint="default"/>
          <w:szCs w:val="24"/>
        </w:rPr>
      </w:sdtEndPr>
      <w:sdtContent>
        <w:bookmarkEnd w:id="38" w:displacedByCustomXml="prev"/>
        <w:p w:rsidR="00CC2976" w:rsidRDefault="008672B3">
          <w:pPr>
            <w:pStyle w:val="3"/>
            <w:numPr>
              <w:ilvl w:val="1"/>
              <w:numId w:val="17"/>
            </w:numPr>
            <w:rPr>
              <w:szCs w:val="21"/>
            </w:rPr>
          </w:pPr>
          <w:r>
            <w:rPr>
              <w:rFonts w:ascii="宋体" w:hAnsi="宋体" w:cs="宋体" w:hint="eastAsia"/>
              <w:bCs w:val="0"/>
              <w:kern w:val="0"/>
              <w:szCs w:val="21"/>
            </w:rPr>
            <w:t>业绩承诺的完成情况及其对商誉减值测试的影响</w:t>
          </w:r>
        </w:p>
        <w:p w:rsidR="00CC2976" w:rsidRDefault="00225909" w:rsidP="005776F8">
          <w:sdt>
            <w:sdtPr>
              <w:rPr>
                <w:rFonts w:hint="eastAsia"/>
                <w:b/>
                <w:szCs w:val="21"/>
              </w:rPr>
              <w:alias w:val="是否适用：承诺事项-商誉减值测试的影响[双击切换]"/>
              <w:tag w:val="_GBC_659442fc24654f8db642f18c0532cf99"/>
              <w:id w:val="1965699366"/>
              <w:lock w:val="sdtContentLocked"/>
              <w:placeholder>
                <w:docPart w:val="GBC22222222222222222222222222222"/>
              </w:placeholder>
            </w:sdtPr>
            <w:sdtEndPr/>
            <w:sdtContent>
              <w:r w:rsidR="008672B3">
                <w:rPr>
                  <w:szCs w:val="21"/>
                </w:rPr>
                <w:fldChar w:fldCharType="begin"/>
              </w:r>
              <w:r w:rsidR="005776F8">
                <w:rPr>
                  <w:szCs w:val="21"/>
                </w:rPr>
                <w:instrText xml:space="preserve"> MACROBUTTON  SnrToggleCheckbox □适用 </w:instrText>
              </w:r>
              <w:r w:rsidR="008672B3">
                <w:rPr>
                  <w:szCs w:val="21"/>
                </w:rPr>
                <w:fldChar w:fldCharType="end"/>
              </w:r>
              <w:r w:rsidR="008672B3">
                <w:rPr>
                  <w:szCs w:val="21"/>
                </w:rPr>
                <w:fldChar w:fldCharType="begin"/>
              </w:r>
              <w:r w:rsidR="005776F8">
                <w:rPr>
                  <w:szCs w:val="21"/>
                </w:rPr>
                <w:instrText xml:space="preserve"> MACROBUTTON  SnrToggleCheckbox √不适用 </w:instrText>
              </w:r>
              <w:r w:rsidR="008672B3">
                <w:rPr>
                  <w:szCs w:val="21"/>
                </w:rPr>
                <w:fldChar w:fldCharType="end"/>
              </w:r>
            </w:sdtContent>
          </w:sdt>
        </w:p>
      </w:sdtContent>
    </w:sdt>
    <w:bookmarkEnd w:id="39" w:displacedByCustomXml="prev"/>
    <w:p w:rsidR="00CC2976" w:rsidRDefault="00CC2976"/>
    <w:sdt>
      <w:sdtPr>
        <w:rPr>
          <w:rFonts w:ascii="宋体" w:hAnsi="宋体" w:cs="宋体" w:hint="eastAsia"/>
          <w:b w:val="0"/>
          <w:bCs w:val="0"/>
          <w:kern w:val="0"/>
          <w:szCs w:val="24"/>
        </w:rPr>
        <w:alias w:val="模块:报告期内资金被占用情况及清欠进展情况"/>
        <w:tag w:val="_SEC_57359124e2c349cf92ba4a9b923bce13"/>
        <w:id w:val="4639282"/>
        <w:lock w:val="sdtLocked"/>
        <w:placeholder>
          <w:docPart w:val="GBC22222222222222222222222222222"/>
        </w:placeholder>
      </w:sdtPr>
      <w:sdtEndPr/>
      <w:sdtContent>
        <w:p w:rsidR="00CC2976" w:rsidRDefault="008672B3">
          <w:pPr>
            <w:pStyle w:val="2"/>
            <w:numPr>
              <w:ilvl w:val="0"/>
              <w:numId w:val="10"/>
            </w:numPr>
          </w:pPr>
          <w:r>
            <w:rPr>
              <w:rFonts w:hint="eastAsia"/>
            </w:rPr>
            <w:t>报</w:t>
          </w:r>
          <w:r>
            <w:t>告期内资金被占用情况及清欠进展情况</w:t>
          </w:r>
        </w:p>
        <w:sdt>
          <w:sdtPr>
            <w:rPr>
              <w:szCs w:val="21"/>
            </w:rPr>
            <w:alias w:val="是否适用：资金被占用情况及清欠进展情况[双击切换]"/>
            <w:tag w:val="_GBC_1fa5abe2306f4366a5a1df4d05fefc02"/>
            <w:id w:val="-1991166921"/>
            <w:lock w:val="sdtContentLocked"/>
            <w:placeholder>
              <w:docPart w:val="GBC22222222222222222222222222222"/>
            </w:placeholder>
          </w:sdtPr>
          <w:sdtEndPr/>
          <w:sdtContent>
            <w:p w:rsidR="00CC2976" w:rsidRDefault="008672B3" w:rsidP="005776F8">
              <w:r>
                <w:rPr>
                  <w:szCs w:val="21"/>
                </w:rPr>
                <w:fldChar w:fldCharType="begin"/>
              </w:r>
              <w:r w:rsidR="005776F8">
                <w:rPr>
                  <w:szCs w:val="21"/>
                </w:rPr>
                <w:instrText xml:space="preserve">MACROBUTTON  SnrToggleCheckbox □适用 </w:instrText>
              </w:r>
              <w:r>
                <w:rPr>
                  <w:szCs w:val="21"/>
                </w:rPr>
                <w:fldChar w:fldCharType="end"/>
              </w:r>
              <w:r>
                <w:rPr>
                  <w:szCs w:val="21"/>
                </w:rPr>
                <w:fldChar w:fldCharType="begin"/>
              </w:r>
              <w:r w:rsidR="005776F8">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EndPr/>
      <w:sdtContent>
        <w:p w:rsidR="00CC2976" w:rsidRDefault="008672B3">
          <w:pPr>
            <w:pStyle w:val="2"/>
            <w:numPr>
              <w:ilvl w:val="0"/>
              <w:numId w:val="10"/>
            </w:numPr>
          </w:pPr>
          <w:r>
            <w:rPr>
              <w:rFonts w:hint="eastAsia"/>
            </w:rPr>
            <w:t>公司对会计师事务所“非标准意见审计报告”的说明</w:t>
          </w:r>
        </w:p>
        <w:p w:rsidR="00CC2976" w:rsidRDefault="00225909" w:rsidP="005776F8">
          <w:pPr>
            <w:rPr>
              <w:szCs w:val="21"/>
            </w:rPr>
          </w:pPr>
          <w:sdt>
            <w:sdtPr>
              <w:alias w:val="是否适用：董事会对会计师事务所非标准审计报告的说明[双击切换]"/>
              <w:tag w:val="_GBC_81f7a662b6a641d8aadb05b1cb176ecf"/>
              <w:id w:val="-614213778"/>
              <w:lock w:val="sdtContentLocked"/>
              <w:placeholder>
                <w:docPart w:val="GBC22222222222222222222222222222"/>
              </w:placeholder>
            </w:sdtPr>
            <w:sdtEndPr/>
            <w:sdtContent>
              <w:r w:rsidR="008672B3">
                <w:fldChar w:fldCharType="begin"/>
              </w:r>
              <w:r w:rsidR="005776F8">
                <w:instrText xml:space="preserve">MACROBUTTON  SnrToggleCheckbox □适用 </w:instrText>
              </w:r>
              <w:r w:rsidR="008672B3">
                <w:fldChar w:fldCharType="end"/>
              </w:r>
              <w:r w:rsidR="008672B3">
                <w:fldChar w:fldCharType="begin"/>
              </w:r>
              <w:r w:rsidR="005776F8">
                <w:instrText xml:space="preserve"> MACROBUTTON  SnrToggleCheckbox √不适用 </w:instrText>
              </w:r>
              <w:r w:rsidR="008672B3">
                <w:fldChar w:fldCharType="end"/>
              </w:r>
            </w:sdtContent>
          </w:sdt>
        </w:p>
      </w:sdtContent>
    </w:sdt>
    <w:p w:rsidR="00CC2976" w:rsidRDefault="00CC2976"/>
    <w:p w:rsidR="00CC2976" w:rsidRDefault="008672B3">
      <w:pPr>
        <w:pStyle w:val="2"/>
        <w:numPr>
          <w:ilvl w:val="0"/>
          <w:numId w:val="10"/>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EndPr/>
      <w:sdtContent>
        <w:p w:rsidR="00CC2976" w:rsidRDefault="008672B3">
          <w:pPr>
            <w:pStyle w:val="3"/>
            <w:numPr>
              <w:ilvl w:val="0"/>
              <w:numId w:val="12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ContentLocked"/>
            <w:placeholder>
              <w:docPart w:val="GBC22222222222222222222222222222"/>
            </w:placeholder>
          </w:sdtPr>
          <w:sdtEndPr/>
          <w:sdtContent>
            <w:p w:rsidR="00CC2976" w:rsidRDefault="008672B3">
              <w:pPr>
                <w:rPr>
                  <w:szCs w:val="21"/>
                </w:rPr>
              </w:pPr>
              <w:r>
                <w:rPr>
                  <w:szCs w:val="21"/>
                </w:rPr>
                <w:fldChar w:fldCharType="begin"/>
              </w:r>
              <w:r w:rsidR="00CE546A">
                <w:rPr>
                  <w:szCs w:val="21"/>
                </w:rPr>
                <w:instrText xml:space="preserve"> MACROBUTTON  SnrToggleCheckbox √适用  </w:instrText>
              </w:r>
              <w:r>
                <w:rPr>
                  <w:szCs w:val="21"/>
                </w:rPr>
                <w:fldChar w:fldCharType="end"/>
              </w:r>
              <w:r>
                <w:rPr>
                  <w:szCs w:val="21"/>
                </w:rPr>
                <w:fldChar w:fldCharType="begin"/>
              </w:r>
              <w:r w:rsidR="00CE546A">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1142309652"/>
            <w:lock w:val="sdtLocked"/>
            <w:placeholder>
              <w:docPart w:val="GBC22222222222222222222222222222"/>
            </w:placeholder>
          </w:sdtPr>
          <w:sdtEndPr/>
          <w:sdtContent>
            <w:p w:rsidR="00CE546A" w:rsidRPr="00CE546A" w:rsidRDefault="00CE546A" w:rsidP="00CE546A">
              <w:pPr>
                <w:rPr>
                  <w:rFonts w:ascii="Times New Roman" w:hAnsi="Times New Roman" w:cs="Times New Roman"/>
                  <w:kern w:val="2"/>
                  <w:szCs w:val="21"/>
                </w:rPr>
              </w:pPr>
              <w:r w:rsidRPr="00CE546A">
                <w:rPr>
                  <w:rFonts w:ascii="Times New Roman" w:hAnsi="Times New Roman" w:cs="Times New Roman" w:hint="eastAsia"/>
                  <w:kern w:val="2"/>
                  <w:szCs w:val="21"/>
                </w:rPr>
                <w:t>详见财务附注“重要会计政策变更”之说明。</w:t>
              </w:r>
            </w:p>
            <w:p w:rsidR="00CC2976" w:rsidRDefault="00225909">
              <w:pPr>
                <w:rPr>
                  <w:szCs w:val="21"/>
                </w:rPr>
              </w:pPr>
            </w:p>
          </w:sdtContent>
        </w:sdt>
      </w:sdtContent>
    </w:sdt>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EndPr/>
      <w:sdtContent>
        <w:p w:rsidR="00CC2976" w:rsidRDefault="008672B3">
          <w:pPr>
            <w:pStyle w:val="3"/>
            <w:numPr>
              <w:ilvl w:val="0"/>
              <w:numId w:val="12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ContentLocked"/>
            <w:placeholder>
              <w:docPart w:val="GBC22222222222222222222222222222"/>
            </w:placeholder>
          </w:sdtPr>
          <w:sdtEndPr/>
          <w:sdtContent>
            <w:p w:rsidR="00CC2976" w:rsidRDefault="008672B3" w:rsidP="00CE546A">
              <w:pPr>
                <w:rPr>
                  <w:szCs w:val="21"/>
                </w:rPr>
              </w:pPr>
              <w:r>
                <w:rPr>
                  <w:szCs w:val="21"/>
                </w:rPr>
                <w:fldChar w:fldCharType="begin"/>
              </w:r>
              <w:r w:rsidR="00CE546A">
                <w:rPr>
                  <w:szCs w:val="21"/>
                </w:rPr>
                <w:instrText xml:space="preserve"> MACROBUTTON  SnrToggleCheckbox □适用  </w:instrText>
              </w:r>
              <w:r>
                <w:rPr>
                  <w:szCs w:val="21"/>
                </w:rPr>
                <w:fldChar w:fldCharType="end"/>
              </w:r>
              <w:r>
                <w:rPr>
                  <w:szCs w:val="21"/>
                </w:rPr>
                <w:fldChar w:fldCharType="begin"/>
              </w:r>
              <w:r w:rsidR="00CE546A">
                <w:rPr>
                  <w:szCs w:val="21"/>
                </w:rPr>
                <w:instrText xml:space="preserve"> MACROBUTTON  SnrToggleCheckbox √不适用 </w:instrText>
              </w:r>
              <w:r>
                <w:rPr>
                  <w:szCs w:val="21"/>
                </w:rPr>
                <w:fldChar w:fldCharType="end"/>
              </w:r>
            </w:p>
          </w:sdtContent>
        </w:sdt>
      </w:sdtContent>
    </w:sdt>
    <w:p w:rsidR="00CC2976" w:rsidRDefault="00CC2976"/>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hint="eastAsia"/>
        </w:rPr>
      </w:sdtEndPr>
      <w:sdtContent>
        <w:p w:rsidR="00CC2976" w:rsidRDefault="008672B3">
          <w:pPr>
            <w:pStyle w:val="3"/>
            <w:numPr>
              <w:ilvl w:val="0"/>
              <w:numId w:val="126"/>
            </w:numPr>
          </w:pPr>
          <w:r>
            <w:t>与前任会计师事务所进行的沟通情况</w:t>
          </w:r>
        </w:p>
        <w:sdt>
          <w:sdtPr>
            <w:rPr>
              <w:rFonts w:hint="eastAsia"/>
            </w:rPr>
            <w:alias w:val="是否适用：与前任会计师事务所进行的沟通情况[双击切换]"/>
            <w:tag w:val="_GBC_eac5a093c5584c5699f0b1b4b2cc9124"/>
            <w:id w:val="-1612130342"/>
            <w:lock w:val="sdtContentLocked"/>
            <w:placeholder>
              <w:docPart w:val="GBC22222222222222222222222222222"/>
            </w:placeholder>
          </w:sdtPr>
          <w:sdtEndPr/>
          <w:sdtContent>
            <w:p w:rsidR="00CC2976" w:rsidRDefault="008672B3" w:rsidP="00CE546A">
              <w:r>
                <w:fldChar w:fldCharType="begin"/>
              </w:r>
              <w:r w:rsidR="00CE546A">
                <w:instrText xml:space="preserve"> MACROBUTTON  SnrToggleCheckbox □适用  </w:instrText>
              </w:r>
              <w:r>
                <w:fldChar w:fldCharType="end"/>
              </w:r>
              <w:r>
                <w:fldChar w:fldCharType="begin"/>
              </w:r>
              <w:r w:rsidR="00CE546A">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hint="eastAsia"/>
        </w:rPr>
      </w:sdtEndPr>
      <w:sdtContent>
        <w:p w:rsidR="00CC2976" w:rsidRDefault="008672B3">
          <w:pPr>
            <w:pStyle w:val="3"/>
            <w:numPr>
              <w:ilvl w:val="0"/>
              <w:numId w:val="12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ContentLocked"/>
            <w:placeholder>
              <w:docPart w:val="GBC22222222222222222222222222222"/>
            </w:placeholder>
          </w:sdtPr>
          <w:sdtEndPr/>
          <w:sdtContent>
            <w:p w:rsidR="00CC2976" w:rsidRDefault="008672B3" w:rsidP="00CE546A">
              <w:r>
                <w:fldChar w:fldCharType="begin"/>
              </w:r>
              <w:r w:rsidR="00CE546A">
                <w:instrText xml:space="preserve"> MACROBUTTON  SnrToggleCheckbox □适用  </w:instrText>
              </w:r>
              <w:r>
                <w:fldChar w:fldCharType="end"/>
              </w:r>
              <w:r>
                <w:fldChar w:fldCharType="begin"/>
              </w:r>
              <w:r w:rsidR="00CE546A">
                <w:instrText xml:space="preserve"> MACROBUTTON  SnrToggleCheckbox √不适用 </w:instrText>
              </w:r>
              <w:r>
                <w:fldChar w:fldCharType="end"/>
              </w:r>
            </w:p>
          </w:sdtContent>
        </w:sdt>
      </w:sdtContent>
    </w:sdt>
    <w:p w:rsidR="00CC2976" w:rsidRDefault="00CC2976"/>
    <w:p w:rsidR="00CC2976" w:rsidRDefault="008672B3">
      <w:pPr>
        <w:pStyle w:val="2"/>
        <w:numPr>
          <w:ilvl w:val="0"/>
          <w:numId w:val="10"/>
        </w:numPr>
      </w:pPr>
      <w: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EndPr/>
      <w:sdtContent>
        <w:p w:rsidR="00CC2976" w:rsidRDefault="008672B3">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3201A8">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4524"/>
            <w:gridCol w:w="4525"/>
          </w:tblGrid>
          <w:tr w:rsidR="00CC2976" w:rsidTr="002B5AE4">
            <w:tc>
              <w:tcPr>
                <w:tcW w:w="4524" w:type="dxa"/>
              </w:tcPr>
              <w:p w:rsidR="00CC2976" w:rsidRDefault="00CC2976">
                <w:pPr>
                  <w:rPr>
                    <w:szCs w:val="21"/>
                  </w:rPr>
                </w:pPr>
              </w:p>
            </w:tc>
            <w:sdt>
              <w:sdtPr>
                <w:tag w:val="_PLD_364aa8d2f946450c8e3aa85ae050a07e"/>
                <w:id w:val="-1375539946"/>
                <w:lock w:val="sdtLocked"/>
              </w:sdtPr>
              <w:sdtEndPr/>
              <w:sdtContent>
                <w:tc>
                  <w:tcPr>
                    <w:tcW w:w="4525" w:type="dxa"/>
                  </w:tcPr>
                  <w:p w:rsidR="00CC2976" w:rsidRDefault="008672B3">
                    <w:pPr>
                      <w:jc w:val="center"/>
                      <w:rPr>
                        <w:szCs w:val="21"/>
                      </w:rPr>
                    </w:pPr>
                    <w:r>
                      <w:rPr>
                        <w:rFonts w:hint="eastAsia"/>
                        <w:szCs w:val="21"/>
                      </w:rPr>
                      <w:t>现聘任</w:t>
                    </w:r>
                  </w:p>
                </w:tc>
              </w:sdtContent>
            </w:sdt>
          </w:tr>
          <w:tr w:rsidR="00CC2976" w:rsidTr="0076242C">
            <w:sdt>
              <w:sdtPr>
                <w:tag w:val="_PLD_0acb50119840415b8495bc32adcd0b31"/>
                <w:id w:val="-921021941"/>
                <w:lock w:val="sdtLocked"/>
              </w:sdtPr>
              <w:sdtEndPr/>
              <w:sdtContent>
                <w:tc>
                  <w:tcPr>
                    <w:tcW w:w="4524" w:type="dxa"/>
                  </w:tcPr>
                  <w:p w:rsidR="00CC2976" w:rsidRDefault="008672B3">
                    <w:r>
                      <w:rPr>
                        <w:rFonts w:hint="eastAsia"/>
                        <w:szCs w:val="21"/>
                      </w:rPr>
                      <w:t>境内会计师事务所名称</w:t>
                    </w:r>
                  </w:p>
                </w:tc>
              </w:sdtContent>
            </w:sdt>
            <w:tc>
              <w:tcPr>
                <w:tcW w:w="4525" w:type="dxa"/>
              </w:tcPr>
              <w:p w:rsidR="00CC2976" w:rsidRDefault="00CE546A">
                <w:r w:rsidRPr="00354B42">
                  <w:rPr>
                    <w:rFonts w:hint="eastAsia"/>
                  </w:rPr>
                  <w:t>天健会计师事务所（特殊普通合伙）</w:t>
                </w:r>
              </w:p>
            </w:tc>
          </w:tr>
          <w:tr w:rsidR="00CC2976" w:rsidTr="00015DD2">
            <w:sdt>
              <w:sdtPr>
                <w:tag w:val="_PLD_499884016c404b70b56b51dca806a7f6"/>
                <w:id w:val="-880243120"/>
                <w:lock w:val="sdtLocked"/>
              </w:sdtPr>
              <w:sdtEndPr/>
              <w:sdtContent>
                <w:tc>
                  <w:tcPr>
                    <w:tcW w:w="4524" w:type="dxa"/>
                  </w:tcPr>
                  <w:p w:rsidR="00CC2976" w:rsidRDefault="008672B3">
                    <w:r>
                      <w:rPr>
                        <w:rFonts w:hint="eastAsia"/>
                        <w:szCs w:val="21"/>
                      </w:rPr>
                      <w:t>境内会计师事务所报酬</w:t>
                    </w:r>
                  </w:p>
                </w:tc>
              </w:sdtContent>
            </w:sdt>
            <w:tc>
              <w:tcPr>
                <w:tcW w:w="4525" w:type="dxa"/>
              </w:tcPr>
              <w:p w:rsidR="00CC2976" w:rsidRDefault="003201A8">
                <w:pPr>
                  <w:jc w:val="right"/>
                </w:pPr>
                <w:r>
                  <w:rPr>
                    <w:rFonts w:hint="eastAsia"/>
                  </w:rPr>
                  <w:t>7</w:t>
                </w:r>
                <w:r>
                  <w:t>0</w:t>
                </w:r>
              </w:p>
            </w:tc>
          </w:tr>
          <w:tr w:rsidR="00CC2976" w:rsidTr="002B5AE4">
            <w:sdt>
              <w:sdtPr>
                <w:tag w:val="_PLD_b34d0f60a14d41b3a048248da4532c21"/>
                <w:id w:val="-436204693"/>
                <w:lock w:val="sdtLocked"/>
              </w:sdtPr>
              <w:sdtEndPr/>
              <w:sdtContent>
                <w:tc>
                  <w:tcPr>
                    <w:tcW w:w="4524" w:type="dxa"/>
                  </w:tcPr>
                  <w:p w:rsidR="00CC2976" w:rsidRDefault="008672B3">
                    <w:r>
                      <w:rPr>
                        <w:rFonts w:hint="eastAsia"/>
                        <w:szCs w:val="21"/>
                      </w:rPr>
                      <w:t>境内会计师事务所审计年限</w:t>
                    </w:r>
                  </w:p>
                </w:tc>
              </w:sdtContent>
            </w:sdt>
            <w:tc>
              <w:tcPr>
                <w:tcW w:w="4525" w:type="dxa"/>
              </w:tcPr>
              <w:p w:rsidR="00CC2976" w:rsidRDefault="003201A8" w:rsidP="003201A8">
                <w:pPr>
                  <w:ind w:firstLineChars="1950" w:firstLine="4095"/>
                  <w:jc w:val="left"/>
                </w:pPr>
                <w:r>
                  <w:rPr>
                    <w:rFonts w:hint="eastAsia"/>
                  </w:rPr>
                  <w:t>2</w:t>
                </w:r>
                <w:r>
                  <w:t>3</w:t>
                </w:r>
              </w:p>
            </w:tc>
          </w:tr>
        </w:tbl>
        <w:p w:rsidR="00CC2976" w:rsidRDefault="00CC2976"/>
        <w:tbl>
          <w:tblPr>
            <w:tblStyle w:val="a7"/>
            <w:tblW w:w="0" w:type="auto"/>
            <w:tblLook w:val="04A0" w:firstRow="1" w:lastRow="0" w:firstColumn="1" w:lastColumn="0" w:noHBand="0" w:noVBand="1"/>
          </w:tblPr>
          <w:tblGrid>
            <w:gridCol w:w="3016"/>
            <w:gridCol w:w="3755"/>
            <w:gridCol w:w="2278"/>
          </w:tblGrid>
          <w:tr w:rsidR="003201A8" w:rsidTr="005B5FC5">
            <w:tc>
              <w:tcPr>
                <w:tcW w:w="3016" w:type="dxa"/>
              </w:tcPr>
              <w:p w:rsidR="003201A8" w:rsidRDefault="003201A8" w:rsidP="005B5FC5"/>
            </w:tc>
            <w:sdt>
              <w:sdtPr>
                <w:tag w:val="_PLD_c9ec27d8a8454f91bb769203a75df4b3"/>
                <w:id w:val="-309323325"/>
                <w:lock w:val="sdtLocked"/>
              </w:sdtPr>
              <w:sdtEndPr/>
              <w:sdtContent>
                <w:tc>
                  <w:tcPr>
                    <w:tcW w:w="3755" w:type="dxa"/>
                    <w:vAlign w:val="center"/>
                  </w:tcPr>
                  <w:p w:rsidR="003201A8" w:rsidRDefault="003201A8" w:rsidP="005B5FC5">
                    <w:pPr>
                      <w:jc w:val="center"/>
                    </w:pPr>
                    <w:r>
                      <w:rPr>
                        <w:rFonts w:hint="eastAsia"/>
                        <w:szCs w:val="21"/>
                      </w:rPr>
                      <w:t>名称</w:t>
                    </w:r>
                  </w:p>
                </w:tc>
              </w:sdtContent>
            </w:sdt>
            <w:sdt>
              <w:sdtPr>
                <w:tag w:val="_PLD_ae4e80c7f64046dcb42116bfa53b53af"/>
                <w:id w:val="-1495408391"/>
                <w:lock w:val="sdtLocked"/>
              </w:sdtPr>
              <w:sdtEndPr/>
              <w:sdtContent>
                <w:tc>
                  <w:tcPr>
                    <w:tcW w:w="2278" w:type="dxa"/>
                    <w:vAlign w:val="center"/>
                  </w:tcPr>
                  <w:p w:rsidR="003201A8" w:rsidRDefault="003201A8" w:rsidP="005B5FC5">
                    <w:pPr>
                      <w:jc w:val="center"/>
                    </w:pPr>
                    <w:r>
                      <w:rPr>
                        <w:rFonts w:hint="eastAsia"/>
                        <w:szCs w:val="21"/>
                      </w:rPr>
                      <w:t>报酬</w:t>
                    </w:r>
                  </w:p>
                </w:tc>
              </w:sdtContent>
            </w:sdt>
          </w:tr>
          <w:tr w:rsidR="003201A8" w:rsidTr="005B5FC5">
            <w:sdt>
              <w:sdtPr>
                <w:tag w:val="_PLD_7b9b36bf86614c808ea65de10637144b"/>
                <w:id w:val="224273713"/>
                <w:lock w:val="sdtLocked"/>
              </w:sdtPr>
              <w:sdtEndPr/>
              <w:sdtContent>
                <w:tc>
                  <w:tcPr>
                    <w:tcW w:w="3016" w:type="dxa"/>
                  </w:tcPr>
                  <w:p w:rsidR="003201A8" w:rsidRDefault="003201A8" w:rsidP="005B5FC5">
                    <w:r>
                      <w:rPr>
                        <w:rFonts w:hint="eastAsia"/>
                      </w:rPr>
                      <w:t>内部控制审计会计师事务所</w:t>
                    </w:r>
                  </w:p>
                </w:tc>
              </w:sdtContent>
            </w:sdt>
            <w:tc>
              <w:tcPr>
                <w:tcW w:w="3755" w:type="dxa"/>
              </w:tcPr>
              <w:p w:rsidR="003201A8" w:rsidRDefault="003201A8" w:rsidP="005B5FC5">
                <w:r w:rsidRPr="00354B42">
                  <w:rPr>
                    <w:rFonts w:hint="eastAsia"/>
                  </w:rPr>
                  <w:t>天健会计师事务所（特殊普通合伙）</w:t>
                </w:r>
              </w:p>
            </w:tc>
            <w:tc>
              <w:tcPr>
                <w:tcW w:w="2278" w:type="dxa"/>
              </w:tcPr>
              <w:p w:rsidR="003201A8" w:rsidRDefault="003201A8" w:rsidP="005B5FC5">
                <w:pPr>
                  <w:jc w:val="right"/>
                </w:pPr>
                <w:r>
                  <w:rPr>
                    <w:rFonts w:hint="eastAsia"/>
                  </w:rPr>
                  <w:t>2</w:t>
                </w:r>
                <w:r>
                  <w:t>2</w:t>
                </w:r>
              </w:p>
            </w:tc>
          </w:tr>
        </w:tbl>
        <w:p w:rsidR="003201A8" w:rsidRDefault="003201A8"/>
        <w:p w:rsidR="00CC2976" w:rsidRDefault="00225909"/>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rsidR="00CC2976" w:rsidRDefault="008672B3">
          <w:r>
            <w:t>聘任、解聘会计师事务所的情况说明</w:t>
          </w:r>
        </w:p>
        <w:sdt>
          <w:sdtPr>
            <w:alias w:val="是否适用：聘任、解聘会计师事务所情况[双击切换]"/>
            <w:tag w:val="_GBC_376f0811302240c0a118add2061458b6"/>
            <w:id w:val="8546844"/>
            <w:lock w:val="sdtContentLocked"/>
            <w:placeholder>
              <w:docPart w:val="GBC22222222222222222222222222222"/>
            </w:placeholder>
          </w:sdtPr>
          <w:sdtEndPr/>
          <w:sdtContent>
            <w:p w:rsidR="00CC2976" w:rsidRDefault="008672B3">
              <w:r>
                <w:fldChar w:fldCharType="begin"/>
              </w:r>
              <w:r w:rsidR="003201A8">
                <w:instrText xml:space="preserve">MACROBUTTON  SnrToggleCheckbox √适用 </w:instrText>
              </w:r>
              <w:r>
                <w:fldChar w:fldCharType="end"/>
              </w:r>
              <w:r>
                <w:fldChar w:fldCharType="begin"/>
              </w:r>
              <w:r w:rsidR="003201A8">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lock w:val="sdtLocked"/>
            <w:placeholder>
              <w:docPart w:val="GBC22222222222222222222222222222"/>
            </w:placeholder>
          </w:sdtPr>
          <w:sdtEndPr/>
          <w:sdtContent>
            <w:p w:rsidR="00CC2976" w:rsidRPr="007C7EAE" w:rsidRDefault="007C7EAE" w:rsidP="007C7EAE">
              <w:pPr>
                <w:spacing w:line="360" w:lineRule="exact"/>
                <w:ind w:firstLineChars="200" w:firstLine="420"/>
                <w:outlineLvl w:val="0"/>
                <w:rPr>
                  <w:rFonts w:ascii="Times New Roman" w:hAnsi="Times New Roman" w:cs="Times New Roman"/>
                  <w:kern w:val="2"/>
                </w:rPr>
              </w:pPr>
              <w:r>
                <w:rPr>
                  <w:rFonts w:hint="eastAsia"/>
                </w:rPr>
                <w:t>公司七届八次董事会和2</w:t>
              </w:r>
              <w:r>
                <w:t>019</w:t>
              </w:r>
              <w:r>
                <w:rPr>
                  <w:rFonts w:hint="eastAsia"/>
                </w:rPr>
                <w:t>年度股东大会审议并通过</w:t>
              </w:r>
              <w:r w:rsidRPr="002140F8">
                <w:rPr>
                  <w:rFonts w:ascii="Times New Roman" w:hAnsi="Times New Roman" w:cs="Times New Roman" w:hint="eastAsia"/>
                  <w:kern w:val="2"/>
                </w:rPr>
                <w:t>《公司续聘天健会计师事务所（特殊普通合伙）为公司</w:t>
              </w:r>
              <w:r w:rsidRPr="002140F8">
                <w:rPr>
                  <w:rFonts w:ascii="Times New Roman" w:hAnsi="Times New Roman" w:cs="Times New Roman" w:hint="eastAsia"/>
                  <w:kern w:val="2"/>
                </w:rPr>
                <w:t>2</w:t>
              </w:r>
              <w:r w:rsidRPr="002140F8">
                <w:rPr>
                  <w:rFonts w:ascii="Times New Roman" w:hAnsi="Times New Roman" w:cs="Times New Roman"/>
                  <w:kern w:val="2"/>
                </w:rPr>
                <w:t>020</w:t>
              </w:r>
              <w:r w:rsidRPr="002140F8">
                <w:rPr>
                  <w:rFonts w:ascii="Times New Roman" w:hAnsi="Times New Roman" w:cs="Times New Roman" w:hint="eastAsia"/>
                  <w:kern w:val="2"/>
                </w:rPr>
                <w:t>年度财务和内控审计单位及有关报酬</w:t>
              </w:r>
              <w:r>
                <w:rPr>
                  <w:rFonts w:ascii="Times New Roman" w:hAnsi="Times New Roman" w:cs="Times New Roman" w:hint="eastAsia"/>
                  <w:kern w:val="2"/>
                </w:rPr>
                <w:t>》的议案。（公告临</w:t>
              </w:r>
              <w:r>
                <w:rPr>
                  <w:rFonts w:ascii="Times New Roman" w:hAnsi="Times New Roman" w:cs="Times New Roman" w:hint="eastAsia"/>
                  <w:kern w:val="2"/>
                </w:rPr>
                <w:t>2</w:t>
              </w:r>
              <w:r>
                <w:rPr>
                  <w:rFonts w:ascii="Times New Roman" w:hAnsi="Times New Roman" w:cs="Times New Roman"/>
                  <w:kern w:val="2"/>
                </w:rPr>
                <w:t>020-007</w:t>
              </w:r>
              <w:r>
                <w:rPr>
                  <w:rFonts w:ascii="Times New Roman" w:hAnsi="Times New Roman" w:cs="Times New Roman" w:hint="eastAsia"/>
                  <w:kern w:val="2"/>
                </w:rPr>
                <w:t>、</w:t>
              </w:r>
              <w:r>
                <w:rPr>
                  <w:rFonts w:ascii="Times New Roman" w:hAnsi="Times New Roman" w:cs="Times New Roman" w:hint="eastAsia"/>
                  <w:kern w:val="2"/>
                </w:rPr>
                <w:t>0</w:t>
              </w:r>
              <w:r>
                <w:rPr>
                  <w:rFonts w:ascii="Times New Roman" w:hAnsi="Times New Roman" w:cs="Times New Roman"/>
                  <w:kern w:val="2"/>
                </w:rPr>
                <w:t>09</w:t>
              </w:r>
              <w:r>
                <w:rPr>
                  <w:rFonts w:ascii="Times New Roman" w:hAnsi="Times New Roman" w:cs="Times New Roman" w:hint="eastAsia"/>
                  <w:kern w:val="2"/>
                </w:rPr>
                <w:t>、</w:t>
              </w:r>
              <w:r>
                <w:rPr>
                  <w:rFonts w:ascii="Times New Roman" w:hAnsi="Times New Roman" w:cs="Times New Roman" w:hint="eastAsia"/>
                  <w:kern w:val="2"/>
                </w:rPr>
                <w:t>0</w:t>
              </w:r>
              <w:r>
                <w:rPr>
                  <w:rFonts w:ascii="Times New Roman" w:hAnsi="Times New Roman" w:cs="Times New Roman"/>
                  <w:kern w:val="2"/>
                </w:rPr>
                <w:t>17</w:t>
              </w:r>
              <w:r>
                <w:rPr>
                  <w:rFonts w:ascii="Times New Roman" w:hAnsi="Times New Roman" w:cs="Times New Roman" w:hint="eastAsia"/>
                  <w:kern w:val="2"/>
                </w:rPr>
                <w:t>）</w:t>
              </w:r>
            </w:p>
          </w:sdtContent>
        </w:sdt>
      </w:sdtContent>
    </w:sdt>
    <w:p w:rsidR="00CC2976" w:rsidRDefault="00CC2976"/>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rsidR="00CC2976" w:rsidRDefault="008672B3">
          <w:r>
            <w:t>审计期间改聘会计师事务所的情况说明</w:t>
          </w:r>
        </w:p>
        <w:sdt>
          <w:sdtPr>
            <w:rPr>
              <w:rFonts w:hint="eastAsia"/>
            </w:rPr>
            <w:alias w:val="是否适用：审计期间改聘会计师事务所的情况说明[双击切换]"/>
            <w:tag w:val="_GBC_34c57619e2904c83a8840614e4e5d5d0"/>
            <w:id w:val="281313418"/>
            <w:lock w:val="sdtContentLocked"/>
            <w:placeholder>
              <w:docPart w:val="GBC22222222222222222222222222222"/>
            </w:placeholder>
          </w:sdtPr>
          <w:sdtEndPr/>
          <w:sdtContent>
            <w:p w:rsidR="00CC2976" w:rsidRDefault="008672B3" w:rsidP="005B6FE5">
              <w:r>
                <w:fldChar w:fldCharType="begin"/>
              </w:r>
              <w:r w:rsidR="005B6FE5">
                <w:instrText xml:space="preserve"> MACROBUTTON  SnrToggleCheckbox □适用  </w:instrText>
              </w:r>
              <w:r>
                <w:fldChar w:fldCharType="end"/>
              </w:r>
              <w:r>
                <w:fldChar w:fldCharType="begin"/>
              </w:r>
              <w:r w:rsidR="005B6FE5">
                <w:instrText xml:space="preserve"> MACROBUTTON  SnrToggleCheckbox √不适用 </w:instrText>
              </w:r>
              <w:r>
                <w:fldChar w:fldCharType="end"/>
              </w:r>
            </w:p>
          </w:sdtContent>
        </w:sdt>
      </w:sdtContent>
    </w:sdt>
    <w:sdt>
      <w:sdtPr>
        <w:rPr>
          <w:rFonts w:ascii="Calibri" w:hAnsi="Calibri"/>
          <w:szCs w:val="32"/>
        </w:rPr>
        <w:tag w:val="_PLD_f8e3918b8cb74b6da24724a5bbb68010"/>
        <w:id w:val="126749496"/>
        <w:lock w:val="sdtLocked"/>
        <w:placeholder>
          <w:docPart w:val="GBC22222222222222222222222222222"/>
        </w:placeholder>
      </w:sdtPr>
      <w:sdtEndPr/>
      <w:sdtContent>
        <w:p w:rsidR="00CC2976" w:rsidRDefault="008672B3">
          <w:pPr>
            <w:pStyle w:val="2"/>
            <w:numPr>
              <w:ilvl w:val="0"/>
              <w:numId w:val="10"/>
            </w:numPr>
          </w:pPr>
          <w:r>
            <w:t>面临暂停上市风险的情况</w:t>
          </w:r>
        </w:p>
      </w:sdtContent>
    </w:sdt>
    <w:sdt>
      <w:sdtPr>
        <w:rPr>
          <w:rFonts w:hint="eastAsia"/>
        </w:rPr>
        <w:alias w:val="模块:导致暂停上市的原因"/>
        <w:tag w:val="_SEC_0b76711d6a7c42639f1388a3bc6defd5"/>
        <w:id w:val="2099064588"/>
        <w:lock w:val="sdtLocked"/>
        <w:placeholder>
          <w:docPart w:val="GBC22222222222222222222222222222"/>
        </w:placeholder>
      </w:sdtPr>
      <w:sdtEndPr>
        <w:rPr>
          <w:rFonts w:hint="default"/>
          <w:szCs w:val="21"/>
        </w:rPr>
      </w:sdtEndPr>
      <w:sdtContent>
        <w:p w:rsidR="00CC2976" w:rsidRDefault="008672B3">
          <w:pPr>
            <w:pStyle w:val="3"/>
            <w:numPr>
              <w:ilvl w:val="0"/>
              <w:numId w:val="36"/>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4639748"/>
        <w:lock w:val="sdtLocked"/>
        <w:placeholder>
          <w:docPart w:val="GBC22222222222222222222222222222"/>
        </w:placeholder>
      </w:sdtPr>
      <w:sdtEndPr>
        <w:rPr>
          <w:b w:val="0"/>
          <w:bCs w:val="0"/>
        </w:rPr>
      </w:sdtEndPr>
      <w:sdtContent>
        <w:sdt>
          <w:sdtPr>
            <w:rPr>
              <w:rFonts w:hint="eastAsia"/>
              <w:szCs w:val="21"/>
            </w:rPr>
            <w:alias w:val="是否适用：导致暂停上市的原因[双击切换]"/>
            <w:tag w:val="_GBC_5be6e6fabf4849c7b63c5d08ac7706e1"/>
            <w:id w:val="733827852"/>
            <w:lock w:val="sdtContentLocked"/>
            <w:placeholder>
              <w:docPart w:val="GBC22222222222222222222222222222"/>
            </w:placeholder>
          </w:sdtPr>
          <w:sdtEndPr/>
          <w:sdtContent>
            <w:p w:rsidR="00CC2976" w:rsidRDefault="008672B3" w:rsidP="005B6FE5">
              <w:pPr>
                <w:rPr>
                  <w:szCs w:val="21"/>
                </w:rPr>
              </w:pPr>
              <w:r>
                <w:rPr>
                  <w:szCs w:val="21"/>
                </w:rPr>
                <w:fldChar w:fldCharType="begin"/>
              </w:r>
              <w:r w:rsidR="005B6FE5">
                <w:rPr>
                  <w:szCs w:val="21"/>
                </w:rPr>
                <w:instrText xml:space="preserve"> MACROBUTTON  SnrToggleCheckbox □适用  </w:instrText>
              </w:r>
              <w:r>
                <w:rPr>
                  <w:szCs w:val="21"/>
                </w:rPr>
                <w:fldChar w:fldCharType="end"/>
              </w:r>
              <w:r>
                <w:rPr>
                  <w:szCs w:val="21"/>
                </w:rPr>
                <w:fldChar w:fldCharType="begin"/>
              </w:r>
              <w:r w:rsidR="005B6FE5">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EndPr/>
      <w:sdtContent>
        <w:p w:rsidR="00CC2976" w:rsidRDefault="008672B3">
          <w:pPr>
            <w:pStyle w:val="3"/>
            <w:numPr>
              <w:ilvl w:val="0"/>
              <w:numId w:val="36"/>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ContentLocked"/>
            <w:placeholder>
              <w:docPart w:val="GBC22222222222222222222222222222"/>
            </w:placeholder>
          </w:sdtPr>
          <w:sdtEndPr/>
          <w:sdtContent>
            <w:p w:rsidR="00CC2976" w:rsidRDefault="008672B3" w:rsidP="005B6FE5">
              <w:pPr>
                <w:rPr>
                  <w:szCs w:val="21"/>
                </w:rPr>
              </w:pPr>
              <w:r>
                <w:rPr>
                  <w:szCs w:val="21"/>
                </w:rPr>
                <w:fldChar w:fldCharType="begin"/>
              </w:r>
              <w:r w:rsidR="005B6FE5">
                <w:rPr>
                  <w:szCs w:val="21"/>
                </w:rPr>
                <w:instrText xml:space="preserve">MACROBUTTON  SnrToggleCheckbox □适用 </w:instrText>
              </w:r>
              <w:r>
                <w:rPr>
                  <w:szCs w:val="21"/>
                </w:rPr>
                <w:fldChar w:fldCharType="end"/>
              </w:r>
              <w:r>
                <w:rPr>
                  <w:szCs w:val="21"/>
                </w:rPr>
                <w:fldChar w:fldCharType="begin"/>
              </w:r>
              <w:r w:rsidR="005B6FE5">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10"/>
        </w:numPr>
      </w:pPr>
      <w:r>
        <w:rPr>
          <w:rFonts w:hint="eastAsia"/>
        </w:rPr>
        <w:t>面临终止上市的情况和原因</w:t>
      </w:r>
    </w:p>
    <w:sdt>
      <w:sdtPr>
        <w:rPr>
          <w:b/>
          <w:bCs/>
        </w:rPr>
        <w:alias w:val="模块:面临终止上市的情况和原因"/>
        <w:tag w:val="_SEC_51ab085506b64e5e89440b52989dee71"/>
        <w:id w:val="-1913616632"/>
        <w:lock w:val="sdtLocked"/>
        <w:placeholder>
          <w:docPart w:val="GBC22222222222222222222222222222"/>
        </w:placeholder>
      </w:sdtPr>
      <w:sdtEndPr>
        <w:rPr>
          <w:b w:val="0"/>
          <w:bCs w:val="0"/>
        </w:rPr>
      </w:sdtEndPr>
      <w:sdtContent>
        <w:sdt>
          <w:sdtPr>
            <w:rPr>
              <w:rFonts w:hint="eastAsia"/>
              <w:szCs w:val="21"/>
            </w:rPr>
            <w:alias w:val="是否适用：面临终止上市的情况和原因 [双击切换]"/>
            <w:tag w:val="_GBC_36002fff87954035b149cfd20b1790d5"/>
            <w:id w:val="1608764581"/>
            <w:lock w:val="sdtContentLocked"/>
            <w:placeholder>
              <w:docPart w:val="GBC22222222222222222222222222222"/>
            </w:placeholder>
          </w:sdtPr>
          <w:sdtEndPr/>
          <w:sdtContent>
            <w:p w:rsidR="00CC2976" w:rsidRDefault="008672B3" w:rsidP="005B6FE5">
              <w:pPr>
                <w:rPr>
                  <w:szCs w:val="21"/>
                </w:rPr>
              </w:pPr>
              <w:r>
                <w:rPr>
                  <w:szCs w:val="21"/>
                </w:rPr>
                <w:fldChar w:fldCharType="begin"/>
              </w:r>
              <w:r w:rsidR="005B6FE5">
                <w:rPr>
                  <w:szCs w:val="21"/>
                </w:rPr>
                <w:instrText xml:space="preserve"> MACROBUTTON  SnrToggleCheckbox □适用  </w:instrText>
              </w:r>
              <w:r>
                <w:rPr>
                  <w:szCs w:val="21"/>
                </w:rPr>
                <w:fldChar w:fldCharType="end"/>
              </w:r>
              <w:r>
                <w:rPr>
                  <w:szCs w:val="21"/>
                </w:rPr>
                <w:fldChar w:fldCharType="begin"/>
              </w:r>
              <w:r w:rsidR="005B6FE5">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hint="eastAsia"/>
        </w:rPr>
      </w:sdtEndPr>
      <w:sdtContent>
        <w:p w:rsidR="00CC2976" w:rsidRDefault="008672B3">
          <w:pPr>
            <w:pStyle w:val="2"/>
            <w:numPr>
              <w:ilvl w:val="0"/>
              <w:numId w:val="10"/>
            </w:numPr>
          </w:pPr>
          <w:r>
            <w:t>破产重整相关事项</w:t>
          </w:r>
        </w:p>
        <w:sdt>
          <w:sdtPr>
            <w:alias w:val="是否适用：破产重整相关事项[双击切换]"/>
            <w:tag w:val="_GBC_5840a694c2a04f98893394e6da3bc9cc"/>
            <w:id w:val="4639791"/>
            <w:lock w:val="sdtContentLocked"/>
            <w:placeholder>
              <w:docPart w:val="GBC22222222222222222222222222222"/>
            </w:placeholder>
          </w:sdtPr>
          <w:sdtEndPr/>
          <w:sdtContent>
            <w:p w:rsidR="00CC2976" w:rsidRDefault="008672B3" w:rsidP="005B6FE5">
              <w:r>
                <w:fldChar w:fldCharType="begin"/>
              </w:r>
              <w:r w:rsidR="005B6FE5">
                <w:instrText xml:space="preserve">MACROBUTTON  SnrToggleCheckbox □适用 </w:instrText>
              </w:r>
              <w:r>
                <w:fldChar w:fldCharType="end"/>
              </w:r>
              <w:r>
                <w:fldChar w:fldCharType="begin"/>
              </w:r>
              <w:r w:rsidR="005B6FE5">
                <w:instrText xml:space="preserve"> MACROBUTTON  SnrToggleCheckbox √不适用 </w:instrText>
              </w:r>
              <w:r>
                <w:fldChar w:fldCharType="end"/>
              </w:r>
            </w:p>
          </w:sdtContent>
        </w:sdt>
      </w:sdtContent>
    </w:sdt>
    <w:p w:rsidR="00CC2976" w:rsidRDefault="00CC2976"/>
    <w:p w:rsidR="00CC2976" w:rsidRDefault="008672B3">
      <w:pPr>
        <w:pStyle w:val="2"/>
        <w:numPr>
          <w:ilvl w:val="0"/>
          <w:numId w:val="10"/>
        </w:numPr>
      </w:pPr>
      <w:r>
        <w:t>重大诉讼、仲裁事项</w:t>
      </w:r>
    </w:p>
    <w:sdt>
      <w:sdtPr>
        <w:alias w:val="本年度公司有无重大诉讼、仲裁事项"/>
        <w:tag w:val="_GBC_b7d97a978491465ca563fa610688ebef"/>
        <w:id w:val="812530038"/>
        <w:lock w:val="sdtContentLocked"/>
        <w:placeholder>
          <w:docPart w:val="GBC22222222222222222222222222222"/>
        </w:placeholder>
      </w:sdtPr>
      <w:sdtEndPr/>
      <w:sdtContent>
        <w:p w:rsidR="00CC2976" w:rsidRDefault="008672B3">
          <w:r>
            <w:fldChar w:fldCharType="begin"/>
          </w:r>
          <w:r w:rsidR="007C7EAE">
            <w:instrText xml:space="preserve"> MACROBUTTON  SnrToggleCheckbox √本年度公司有重大诉讼、仲裁事项 </w:instrText>
          </w:r>
          <w:r>
            <w:fldChar w:fldCharType="end"/>
          </w:r>
          <w:r>
            <w:fldChar w:fldCharType="begin"/>
          </w:r>
          <w:r w:rsidR="007C7EAE">
            <w:instrText xml:space="preserve"> MACROBUTTON  SnrToggleCheckbox □本年度公司无重大诉讼、仲裁事项 </w:instrText>
          </w:r>
          <w: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4049476"/>
        <w:lock w:val="sdtLocked"/>
        <w:placeholder>
          <w:docPart w:val="GBC22222222222222222222222222222"/>
        </w:placeholder>
      </w:sdtPr>
      <w:sdtEndPr>
        <w:rPr>
          <w:rFonts w:asciiTheme="minorEastAsia" w:hAnsiTheme="minorEastAsia" w:hint="eastAsia"/>
          <w:sz w:val="21"/>
          <w:szCs w:val="21"/>
        </w:rPr>
      </w:sdtEndPr>
      <w:sdtContent>
        <w:p w:rsidR="00CC2976" w:rsidRDefault="008672B3">
          <w:pPr>
            <w:pStyle w:val="3"/>
            <w:numPr>
              <w:ilvl w:val="0"/>
              <w:numId w:val="24"/>
            </w:numPr>
          </w:pPr>
          <w:r>
            <w:t>诉讼、仲裁事项已在临时公告披露且无后续进展的</w:t>
          </w:r>
        </w:p>
        <w:sdt>
          <w:sdtPr>
            <w:alias w:val="是否适用：诉讼、仲裁事项已在临时公告披露且无后续进展的[双击切换]"/>
            <w:tag w:val="_GBC_df9c575188dd424d8b37483a3f491cca"/>
            <w:id w:val="1311601540"/>
            <w:lock w:val="sdtContentLocked"/>
            <w:placeholder>
              <w:docPart w:val="GBC22222222222222222222222222222"/>
            </w:placeholder>
          </w:sdtPr>
          <w:sdtEndPr/>
          <w:sdtContent>
            <w:p w:rsidR="00CC2976" w:rsidRDefault="008672B3">
              <w:r>
                <w:fldChar w:fldCharType="begin"/>
              </w:r>
              <w:r w:rsidR="007C7EAE">
                <w:instrText xml:space="preserve">MACROBUTTON  SnrToggleCheckbox √适用 </w:instrText>
              </w:r>
              <w:r>
                <w:fldChar w:fldCharType="end"/>
              </w:r>
              <w:r>
                <w:fldChar w:fldCharType="begin"/>
              </w:r>
              <w:r w:rsidR="007C7EAE">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6062"/>
            <w:gridCol w:w="2986"/>
          </w:tblGrid>
          <w:tr w:rsidR="00CC2976" w:rsidTr="007C7EAE">
            <w:sdt>
              <w:sdtPr>
                <w:tag w:val="_PLD_0a9ab697f9c6400ba76a2654d9c783c0"/>
                <w:id w:val="-175269518"/>
                <w:lock w:val="sdtLocked"/>
              </w:sdtPr>
              <w:sdtEndPr/>
              <w:sdtContent>
                <w:tc>
                  <w:tcPr>
                    <w:tcW w:w="6062" w:type="dxa"/>
                    <w:vAlign w:val="center"/>
                  </w:tcPr>
                  <w:p w:rsidR="00CC2976" w:rsidRDefault="008672B3">
                    <w:pPr>
                      <w:jc w:val="center"/>
                      <w:rPr>
                        <w:szCs w:val="21"/>
                      </w:rPr>
                    </w:pPr>
                    <w:r>
                      <w:rPr>
                        <w:szCs w:val="21"/>
                      </w:rPr>
                      <w:t>事项概述及类型</w:t>
                    </w:r>
                  </w:p>
                </w:tc>
              </w:sdtContent>
            </w:sdt>
            <w:sdt>
              <w:sdtPr>
                <w:tag w:val="_PLD_c6bc2fb699e449a7907a6cda8f0e1900"/>
                <w:id w:val="-37586878"/>
                <w:lock w:val="sdtLocked"/>
              </w:sdtPr>
              <w:sdtEndPr/>
              <w:sdtContent>
                <w:tc>
                  <w:tcPr>
                    <w:tcW w:w="2986" w:type="dxa"/>
                    <w:vAlign w:val="center"/>
                  </w:tcPr>
                  <w:p w:rsidR="00CC2976" w:rsidRDefault="008672B3">
                    <w:pPr>
                      <w:jc w:val="center"/>
                      <w:rPr>
                        <w:szCs w:val="21"/>
                      </w:rPr>
                    </w:pPr>
                    <w:r>
                      <w:rPr>
                        <w:szCs w:val="21"/>
                      </w:rPr>
                      <w:t>查询索引</w:t>
                    </w:r>
                  </w:p>
                </w:tc>
              </w:sdtContent>
            </w:sdt>
          </w:tr>
          <w:sdt>
            <w:sdtPr>
              <w:rPr>
                <w:rFonts w:hint="eastAsia"/>
                <w:szCs w:val="21"/>
              </w:rPr>
              <w:alias w:val="诉讼、仲裁或媒体质疑事项已在临时报告披露且无后续进展的"/>
              <w:tag w:val="_TUP_713c0d33ecd1408b9d6e3957d648c3c3"/>
              <w:id w:val="1587723"/>
              <w:lock w:val="sdtLocked"/>
              <w:placeholder>
                <w:docPart w:val="GBC11111111111111111111111111111"/>
              </w:placeholder>
            </w:sdtPr>
            <w:sdtEndPr/>
            <w:sdtContent>
              <w:tr w:rsidR="00CC2976" w:rsidTr="007C7EAE">
                <w:tc>
                  <w:tcPr>
                    <w:tcW w:w="6062" w:type="dxa"/>
                  </w:tcPr>
                  <w:p w:rsidR="00681FA1" w:rsidRPr="00681FA1" w:rsidRDefault="00630C01" w:rsidP="00681FA1">
                    <w:pPr>
                      <w:ind w:firstLineChars="200" w:firstLine="420"/>
                    </w:pPr>
                    <w:r w:rsidRPr="000369CD">
                      <w:rPr>
                        <w:rFonts w:hint="eastAsia"/>
                      </w:rPr>
                      <w:t>临安茶场</w:t>
                    </w:r>
                    <w:r w:rsidR="007C7EAE" w:rsidRPr="000369CD">
                      <w:rPr>
                        <w:rFonts w:hint="eastAsia"/>
                      </w:rPr>
                      <w:t>有限公司起诉</w:t>
                    </w:r>
                    <w:r w:rsidRPr="000369CD">
                      <w:rPr>
                        <w:rFonts w:hint="eastAsia"/>
                      </w:rPr>
                      <w:t>本公司控股子公司浙江钱江水利置业投资有限公司关于股权转让纠纷一案，</w:t>
                    </w:r>
                    <w:r w:rsidR="00681FA1" w:rsidRPr="00681FA1">
                      <w:rPr>
                        <w:rFonts w:hint="eastAsia"/>
                      </w:rPr>
                      <w:t>原告临安茶厂诉讼请求为：1、要求判令被告支付股权转让款6</w:t>
                    </w:r>
                    <w:r w:rsidR="00681FA1" w:rsidRPr="00681FA1">
                      <w:t>00</w:t>
                    </w:r>
                    <w:r w:rsidR="00681FA1" w:rsidRPr="00681FA1">
                      <w:rPr>
                        <w:rFonts w:hint="eastAsia"/>
                      </w:rPr>
                      <w:t>万元,并支付自2</w:t>
                    </w:r>
                    <w:r w:rsidR="00681FA1" w:rsidRPr="00681FA1">
                      <w:t>006</w:t>
                    </w:r>
                    <w:r w:rsidR="00681FA1" w:rsidRPr="00681FA1">
                      <w:rPr>
                        <w:rFonts w:hint="eastAsia"/>
                      </w:rPr>
                      <w:t>年3月</w:t>
                    </w:r>
                    <w:r w:rsidR="00681FA1" w:rsidRPr="00681FA1">
                      <w:t>31</w:t>
                    </w:r>
                    <w:r w:rsidR="00681FA1" w:rsidRPr="00681FA1">
                      <w:rPr>
                        <w:rFonts w:hint="eastAsia"/>
                      </w:rPr>
                      <w:t>日到款项付清之日止的利息损失(暂计算至2</w:t>
                    </w:r>
                    <w:r w:rsidR="00681FA1" w:rsidRPr="00681FA1">
                      <w:t>020</w:t>
                    </w:r>
                    <w:r w:rsidR="00681FA1" w:rsidRPr="00681FA1">
                      <w:rPr>
                        <w:rFonts w:hint="eastAsia"/>
                      </w:rPr>
                      <w:t>年4月2</w:t>
                    </w:r>
                    <w:r w:rsidR="00681FA1" w:rsidRPr="00681FA1">
                      <w:t>2</w:t>
                    </w:r>
                    <w:r w:rsidR="00681FA1" w:rsidRPr="00681FA1">
                      <w:rPr>
                        <w:rFonts w:hint="eastAsia"/>
                      </w:rPr>
                      <w:t>日的利息损失为5,</w:t>
                    </w:r>
                    <w:r w:rsidR="00681FA1" w:rsidRPr="00681FA1">
                      <w:t>196</w:t>
                    </w:r>
                    <w:r w:rsidR="00681FA1" w:rsidRPr="00681FA1">
                      <w:rPr>
                        <w:rFonts w:hint="eastAsia"/>
                      </w:rPr>
                      <w:t>,</w:t>
                    </w:r>
                    <w:r w:rsidR="00681FA1" w:rsidRPr="00681FA1">
                      <w:t>321.66</w:t>
                    </w:r>
                    <w:r w:rsidR="00681FA1" w:rsidRPr="00681FA1">
                      <w:rPr>
                        <w:rFonts w:hint="eastAsia"/>
                      </w:rPr>
                      <w:t>元，从2</w:t>
                    </w:r>
                    <w:r w:rsidR="00681FA1" w:rsidRPr="00681FA1">
                      <w:t>020</w:t>
                    </w:r>
                    <w:r w:rsidR="00681FA1" w:rsidRPr="00681FA1">
                      <w:rPr>
                        <w:rFonts w:hint="eastAsia"/>
                      </w:rPr>
                      <w:t>年4月2</w:t>
                    </w:r>
                    <w:r w:rsidR="00681FA1" w:rsidRPr="00681FA1">
                      <w:t>3</w:t>
                    </w:r>
                    <w:r w:rsidR="00681FA1" w:rsidRPr="00681FA1">
                      <w:rPr>
                        <w:rFonts w:hint="eastAsia"/>
                      </w:rPr>
                      <w:t>日起以未付股权转让款为基数，按同期全国银行间同业拆借中心公布</w:t>
                    </w:r>
                    <w:r w:rsidR="00681FA1" w:rsidRPr="00681FA1">
                      <w:rPr>
                        <w:rFonts w:hint="eastAsia"/>
                      </w:rPr>
                      <w:lastRenderedPageBreak/>
                      <w:t>的贷款市场报价利率的标准计付至款项实际付清之日至</w:t>
                    </w:r>
                    <w:r w:rsidR="00681FA1" w:rsidRPr="00681FA1">
                      <w:t>)</w:t>
                    </w:r>
                    <w:r w:rsidR="00681FA1" w:rsidRPr="00681FA1">
                      <w:rPr>
                        <w:rFonts w:hint="eastAsia"/>
                      </w:rPr>
                      <w:t>；2、要求判令被告承担本案诉讼费用。</w:t>
                    </w:r>
                  </w:p>
                  <w:p w:rsidR="007C7EAE" w:rsidRPr="000369CD" w:rsidRDefault="00442E3D" w:rsidP="00681FA1">
                    <w:pPr>
                      <w:ind w:firstLineChars="200" w:firstLine="420"/>
                    </w:pPr>
                    <w:r>
                      <w:rPr>
                        <w:rFonts w:hint="eastAsia"/>
                      </w:rPr>
                      <w:t>经过</w:t>
                    </w:r>
                    <w:r w:rsidRPr="00442E3D">
                      <w:rPr>
                        <w:rFonts w:hint="eastAsia"/>
                      </w:rPr>
                      <w:t>杭州市临安区人民法院、</w:t>
                    </w:r>
                    <w:r w:rsidR="00630C01" w:rsidRPr="000369CD">
                      <w:rPr>
                        <w:rFonts w:hint="eastAsia"/>
                      </w:rPr>
                      <w:t>浙江省杭州市中级人民法院</w:t>
                    </w:r>
                    <w:r>
                      <w:rPr>
                        <w:rFonts w:hint="eastAsia"/>
                      </w:rPr>
                      <w:t>审理</w:t>
                    </w:r>
                    <w:r w:rsidR="00630C01" w:rsidRPr="000369CD">
                      <w:rPr>
                        <w:rFonts w:hint="eastAsia"/>
                      </w:rPr>
                      <w:t>，</w:t>
                    </w:r>
                    <w:r>
                      <w:rPr>
                        <w:rFonts w:hint="eastAsia"/>
                      </w:rPr>
                      <w:t>最终</w:t>
                    </w:r>
                    <w:r w:rsidR="00630C01" w:rsidRPr="000369CD">
                      <w:rPr>
                        <w:rFonts w:hint="eastAsia"/>
                      </w:rPr>
                      <w:t>驳回原告临安茶场有限公司的诉讼请求</w:t>
                    </w:r>
                    <w:r>
                      <w:rPr>
                        <w:rFonts w:hint="eastAsia"/>
                      </w:rPr>
                      <w:t>。</w:t>
                    </w:r>
                  </w:p>
                  <w:p w:rsidR="00CC2976" w:rsidRPr="007C7EAE" w:rsidRDefault="00CC2976">
                    <w:pPr>
                      <w:rPr>
                        <w:szCs w:val="21"/>
                      </w:rPr>
                    </w:pPr>
                  </w:p>
                </w:tc>
                <w:tc>
                  <w:tcPr>
                    <w:tcW w:w="2986" w:type="dxa"/>
                  </w:tcPr>
                  <w:p w:rsidR="00CC2976" w:rsidRDefault="00630C01" w:rsidP="009735CC">
                    <w:pPr>
                      <w:ind w:firstLineChars="200" w:firstLine="420"/>
                      <w:rPr>
                        <w:szCs w:val="21"/>
                      </w:rPr>
                    </w:pPr>
                    <w:r>
                      <w:rPr>
                        <w:rFonts w:hint="eastAsia"/>
                      </w:rPr>
                      <w:lastRenderedPageBreak/>
                      <w:t>2</w:t>
                    </w:r>
                    <w:r>
                      <w:t>020</w:t>
                    </w:r>
                    <w:r>
                      <w:rPr>
                        <w:rFonts w:hint="eastAsia"/>
                      </w:rPr>
                      <w:t>年6月9日、</w:t>
                    </w:r>
                    <w:r>
                      <w:t>9</w:t>
                    </w:r>
                    <w:r>
                      <w:rPr>
                        <w:rFonts w:hint="eastAsia"/>
                      </w:rPr>
                      <w:t>月2</w:t>
                    </w:r>
                    <w:r>
                      <w:t>9</w:t>
                    </w:r>
                    <w:r>
                      <w:rPr>
                        <w:rFonts w:hint="eastAsia"/>
                      </w:rPr>
                      <w:t>日、1</w:t>
                    </w:r>
                    <w:r>
                      <w:t>0</w:t>
                    </w:r>
                    <w:r>
                      <w:rPr>
                        <w:rFonts w:hint="eastAsia"/>
                      </w:rPr>
                      <w:t>月3</w:t>
                    </w:r>
                    <w:r>
                      <w:t>0</w:t>
                    </w:r>
                    <w:r>
                      <w:rPr>
                        <w:rFonts w:hint="eastAsia"/>
                      </w:rPr>
                      <w:t>日；2</w:t>
                    </w:r>
                    <w:r>
                      <w:t>021</w:t>
                    </w:r>
                    <w:r>
                      <w:rPr>
                        <w:rFonts w:hint="eastAsia"/>
                      </w:rPr>
                      <w:t>年1月3</w:t>
                    </w:r>
                    <w:r>
                      <w:t>0</w:t>
                    </w:r>
                    <w:r>
                      <w:rPr>
                        <w:rFonts w:hint="eastAsia"/>
                      </w:rPr>
                      <w:t>日的《上海证券报》、《中国证券报》、《证券时报》及上海交易所网站。（公告临2</w:t>
                    </w:r>
                    <w:r>
                      <w:t>020-018</w:t>
                    </w:r>
                    <w:r>
                      <w:rPr>
                        <w:rFonts w:hint="eastAsia"/>
                      </w:rPr>
                      <w:t>、0</w:t>
                    </w:r>
                    <w:r>
                      <w:t>35</w:t>
                    </w:r>
                    <w:r>
                      <w:rPr>
                        <w:rFonts w:hint="eastAsia"/>
                      </w:rPr>
                      <w:t>、0</w:t>
                    </w:r>
                    <w:r>
                      <w:t>40</w:t>
                    </w:r>
                    <w:r>
                      <w:rPr>
                        <w:rFonts w:hint="eastAsia"/>
                      </w:rPr>
                      <w:t>；2</w:t>
                    </w:r>
                    <w:r>
                      <w:t>021-002</w:t>
                    </w:r>
                    <w:r>
                      <w:rPr>
                        <w:rFonts w:hint="eastAsia"/>
                      </w:rPr>
                      <w:t>）</w:t>
                    </w:r>
                  </w:p>
                </w:tc>
              </w:tr>
            </w:sdtContent>
          </w:sdt>
        </w:tbl>
        <w:p w:rsidR="00CC2976" w:rsidRDefault="00225909">
          <w:pPr>
            <w:rPr>
              <w:rFonts w:asciiTheme="minorEastAsia" w:hAnsiTheme="minorEastAsia"/>
              <w:szCs w:val="21"/>
            </w:rPr>
          </w:pPr>
        </w:p>
      </w:sdtContent>
    </w:sdt>
    <w:sdt>
      <w:sdtPr>
        <w:rPr>
          <w:rFonts w:ascii="宋体" w:hAnsi="宋体" w:cs="宋体"/>
          <w:b w:val="0"/>
          <w:bCs w:val="0"/>
          <w:kern w:val="0"/>
          <w:sz w:val="24"/>
          <w:szCs w:val="22"/>
        </w:rPr>
        <w:alias w:val="模块:临时公告未披露或有后续进展的诉讼、仲裁情况"/>
        <w:tag w:val="_SEC_5418915b864f4e448357874add64e3f1"/>
        <w:id w:val="4049501"/>
        <w:lock w:val="sdtLocked"/>
        <w:placeholder>
          <w:docPart w:val="GBC22222222222222222222222222222"/>
        </w:placeholder>
      </w:sdtPr>
      <w:sdtEndPr>
        <w:rPr>
          <w:sz w:val="21"/>
          <w:szCs w:val="24"/>
        </w:rPr>
      </w:sdtEndPr>
      <w:sdtContent>
        <w:p w:rsidR="00CC2976" w:rsidRDefault="008672B3">
          <w:pPr>
            <w:pStyle w:val="3"/>
            <w:numPr>
              <w:ilvl w:val="0"/>
              <w:numId w:val="24"/>
            </w:numPr>
          </w:pPr>
          <w:r>
            <w:t>临时公告未披露或有后续进展的诉讼、仲裁情况</w:t>
          </w:r>
        </w:p>
        <w:sdt>
          <w:sdtPr>
            <w:alias w:val="是否适用：临时公告未披露或有后续进展的诉讼、仲裁情况[双击切换]"/>
            <w:tag w:val="_GBC_35f7d90461484a06aaa4de37b11de834"/>
            <w:id w:val="-126781398"/>
            <w:lock w:val="sdtContentLocked"/>
            <w:placeholder>
              <w:docPart w:val="GBC22222222222222222222222222222"/>
            </w:placeholder>
          </w:sdtPr>
          <w:sdtEndPr/>
          <w:sdtContent>
            <w:p w:rsidR="00CC2976" w:rsidRDefault="008672B3" w:rsidP="00FB73F2">
              <w:r>
                <w:fldChar w:fldCharType="begin"/>
              </w:r>
              <w:r w:rsidR="00FB73F2">
                <w:instrText xml:space="preserve">MACROBUTTON  SnrToggleCheckbox □适用 </w:instrText>
              </w:r>
              <w:r>
                <w:fldChar w:fldCharType="end"/>
              </w:r>
              <w:r>
                <w:fldChar w:fldCharType="begin"/>
              </w:r>
              <w:r w:rsidR="00FB73F2">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重大诉讼、仲裁事项的说明"/>
        <w:tag w:val="_SEC_d48e48b1d43741b4bf7cdf012e359c8e"/>
        <w:id w:val="-668712768"/>
        <w:lock w:val="sdtLocked"/>
        <w:placeholder>
          <w:docPart w:val="GBC22222222222222222222222222222"/>
        </w:placeholder>
      </w:sdtPr>
      <w:sdtEndPr/>
      <w:sdtContent>
        <w:p w:rsidR="00CC2976" w:rsidRDefault="008672B3">
          <w:pPr>
            <w:pStyle w:val="3"/>
            <w:numPr>
              <w:ilvl w:val="0"/>
              <w:numId w:val="24"/>
            </w:numPr>
            <w:rPr>
              <w:szCs w:val="21"/>
            </w:rPr>
          </w:pPr>
          <w:r>
            <w:rPr>
              <w:szCs w:val="21"/>
            </w:rPr>
            <w:t>其他说明</w:t>
          </w:r>
        </w:p>
        <w:sdt>
          <w:sdtPr>
            <w:rPr>
              <w:rFonts w:hint="eastAsia"/>
              <w:szCs w:val="21"/>
            </w:rPr>
            <w:alias w:val="是否适用：重大诉讼、仲裁事项其他说明[双击切换]"/>
            <w:tag w:val="_GBC_08b4ed5586904b67b0e5328f25166753"/>
            <w:id w:val="-1759976743"/>
            <w:lock w:val="sdtContentLocked"/>
            <w:placeholder>
              <w:docPart w:val="GBC22222222222222222222222222222"/>
            </w:placeholder>
          </w:sdtPr>
          <w:sdtEndPr/>
          <w:sdtContent>
            <w:p w:rsidR="00CC2976" w:rsidRDefault="008672B3" w:rsidP="00FB73F2">
              <w:pPr>
                <w:rPr>
                  <w:szCs w:val="21"/>
                </w:rPr>
              </w:pPr>
              <w:r>
                <w:rPr>
                  <w:szCs w:val="21"/>
                </w:rPr>
                <w:fldChar w:fldCharType="begin"/>
              </w:r>
              <w:r w:rsidR="00FB73F2">
                <w:rPr>
                  <w:szCs w:val="21"/>
                </w:rPr>
                <w:instrText xml:space="preserve"> MACROBUTTON  SnrToggleCheckbox □适用  </w:instrText>
              </w:r>
              <w:r>
                <w:rPr>
                  <w:szCs w:val="21"/>
                </w:rPr>
                <w:fldChar w:fldCharType="end"/>
              </w:r>
              <w:r>
                <w:rPr>
                  <w:szCs w:val="21"/>
                </w:rPr>
                <w:fldChar w:fldCharType="begin"/>
              </w:r>
              <w:r w:rsidR="00FB73F2">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EndPr/>
      <w:sdtContent>
        <w:p w:rsidR="00CC2976" w:rsidRDefault="008672B3">
          <w:pPr>
            <w:pStyle w:val="2"/>
            <w:numPr>
              <w:ilvl w:val="0"/>
              <w:numId w:val="10"/>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4639815"/>
            <w:lock w:val="sdtContentLocked"/>
            <w:placeholder>
              <w:docPart w:val="GBC22222222222222222222222222222"/>
            </w:placeholder>
          </w:sdtPr>
          <w:sdtEndPr/>
          <w:sdtContent>
            <w:p w:rsidR="00CC2976" w:rsidRDefault="008672B3" w:rsidP="00FB73F2">
              <w:pPr>
                <w:rPr>
                  <w:szCs w:val="21"/>
                </w:rPr>
              </w:pPr>
              <w:r>
                <w:fldChar w:fldCharType="begin"/>
              </w:r>
              <w:r w:rsidR="00FB73F2">
                <w:instrText xml:space="preserve">MACROBUTTON  SnrToggleCheckbox □适用 </w:instrText>
              </w:r>
              <w:r>
                <w:fldChar w:fldCharType="end"/>
              </w:r>
              <w:r>
                <w:fldChar w:fldCharType="begin"/>
              </w:r>
              <w:r w:rsidR="00FB73F2">
                <w:instrText xml:space="preserve"> MACROBUTTON  SnrToggleCheckbox √不适用 </w:instrText>
              </w:r>
              <w:r>
                <w:fldChar w:fldCharType="end"/>
              </w:r>
            </w:p>
          </w:sdtContent>
        </w:sdt>
      </w:sdtContent>
    </w:sdt>
    <w:p w:rsidR="00CC2976" w:rsidRDefault="00CC2976"/>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EndPr/>
      <w:sdtContent>
        <w:p w:rsidR="00CC2976" w:rsidRDefault="008672B3">
          <w:pPr>
            <w:pStyle w:val="2"/>
            <w:numPr>
              <w:ilvl w:val="0"/>
              <w:numId w:val="10"/>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ContentLocked"/>
            <w:placeholder>
              <w:docPart w:val="GBC22222222222222222222222222222"/>
            </w:placeholder>
          </w:sdtPr>
          <w:sdtEndPr/>
          <w:sdtContent>
            <w:p w:rsidR="00CC2976" w:rsidRDefault="008672B3" w:rsidP="00FB73F2">
              <w:pPr>
                <w:rPr>
                  <w:szCs w:val="21"/>
                </w:rPr>
              </w:pPr>
              <w:r>
                <w:rPr>
                  <w:szCs w:val="21"/>
                </w:rPr>
                <w:fldChar w:fldCharType="begin"/>
              </w:r>
              <w:r w:rsidR="00FB73F2">
                <w:rPr>
                  <w:szCs w:val="21"/>
                </w:rPr>
                <w:instrText xml:space="preserve"> MACROBUTTON  SnrToggleCheckbox □适用  </w:instrText>
              </w:r>
              <w:r>
                <w:rPr>
                  <w:szCs w:val="21"/>
                </w:rPr>
                <w:fldChar w:fldCharType="end"/>
              </w:r>
              <w:r>
                <w:rPr>
                  <w:szCs w:val="21"/>
                </w:rPr>
                <w:fldChar w:fldCharType="begin"/>
              </w:r>
              <w:r w:rsidR="00FB73F2">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10"/>
        </w:numPr>
        <w:rPr>
          <w:color w:val="FF0000"/>
        </w:rPr>
      </w:pPr>
      <w:bookmarkStart w:id="40" w:name="_Toc342491956"/>
      <w:bookmarkStart w:id="41" w:name="_Toc342565948"/>
      <w:r>
        <w:rPr>
          <w:rFonts w:hint="eastAsia"/>
        </w:rPr>
        <w:t>公司股权激励计划、员工持股计划或其他员工激励措施的情况及其影响</w:t>
      </w:r>
      <w:bookmarkEnd w:id="40"/>
      <w:bookmarkEnd w:id="41"/>
    </w:p>
    <w:bookmarkStart w:id="42" w:name="_Toc342565949" w:displacedByCustomXml="next"/>
    <w:bookmarkStart w:id="43"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hint="default"/>
          <w:kern w:val="0"/>
          <w:sz w:val="21"/>
          <w:szCs w:val="24"/>
        </w:rPr>
      </w:sdtEndPr>
      <w:sdtContent>
        <w:p w:rsidR="00CC2976" w:rsidRDefault="008672B3">
          <w:pPr>
            <w:pStyle w:val="3"/>
            <w:numPr>
              <w:ilvl w:val="1"/>
              <w:numId w:val="11"/>
            </w:numPr>
            <w:rPr>
              <w:kern w:val="44"/>
              <w:szCs w:val="21"/>
            </w:rPr>
          </w:pPr>
          <w:r>
            <w:rPr>
              <w:rFonts w:hint="eastAsia"/>
              <w:kern w:val="44"/>
              <w:szCs w:val="21"/>
            </w:rPr>
            <w:t>相关激励事项已在临时公告披露且后续实施无进展或变化的</w:t>
          </w:r>
          <w:bookmarkEnd w:id="43"/>
          <w:bookmarkEnd w:id="42"/>
        </w:p>
        <w:sdt>
          <w:sdtPr>
            <w:alias w:val="是否适用：相关激励事项已在临时公告披露且后续实施无进展或变化的[双击切换]"/>
            <w:tag w:val="_GBC_0af9dca2858d42619c57d7878f3a7792"/>
            <w:id w:val="-1444686762"/>
            <w:lock w:val="sdtContentLocked"/>
            <w:placeholder>
              <w:docPart w:val="GBC22222222222222222222222222222"/>
            </w:placeholder>
          </w:sdtPr>
          <w:sdtEndPr/>
          <w:sdtContent>
            <w:p w:rsidR="00CC2976" w:rsidRDefault="008672B3" w:rsidP="00FB73F2">
              <w:r>
                <w:fldChar w:fldCharType="begin"/>
              </w:r>
              <w:r w:rsidR="00FB73F2">
                <w:instrText xml:space="preserve">MACROBUTTON  SnrToggleCheckbox □适用 </w:instrText>
              </w:r>
              <w:r>
                <w:fldChar w:fldCharType="end"/>
              </w:r>
              <w:r>
                <w:fldChar w:fldCharType="begin"/>
              </w:r>
              <w:r w:rsidR="00FB73F2">
                <w:instrText xml:space="preserve"> MACROBUTTON  SnrToggleCheckbox √不适用 </w:instrText>
              </w:r>
              <w:r>
                <w:fldChar w:fldCharType="end"/>
              </w:r>
            </w:p>
          </w:sdtContent>
        </w:sdt>
      </w:sdtContent>
    </w:sdt>
    <w:p w:rsidR="00CC2976" w:rsidRDefault="00CC2976">
      <w:bookmarkStart w:id="44" w:name="_Toc342565950"/>
      <w:bookmarkStart w:id="45" w:name="_Toc342491958"/>
    </w:p>
    <w:p w:rsidR="00CC2976" w:rsidRDefault="008672B3">
      <w:pPr>
        <w:pStyle w:val="3"/>
        <w:numPr>
          <w:ilvl w:val="1"/>
          <w:numId w:val="11"/>
        </w:numPr>
        <w:rPr>
          <w:kern w:val="44"/>
          <w:szCs w:val="21"/>
        </w:rPr>
      </w:pPr>
      <w:r>
        <w:rPr>
          <w:rFonts w:hint="eastAsia"/>
          <w:kern w:val="44"/>
          <w:szCs w:val="21"/>
        </w:rPr>
        <w:t>临时公告未披露或有后续进展的激励情况</w:t>
      </w:r>
    </w:p>
    <w:p w:rsidR="00CC2976" w:rsidRDefault="008672B3">
      <w:r>
        <w:rPr>
          <w:rFonts w:hint="eastAsia"/>
        </w:rPr>
        <w:t>股权激励情况</w:t>
      </w:r>
    </w:p>
    <w:p w:rsidR="00FB73F2" w:rsidRDefault="00225909" w:rsidP="00FB73F2">
      <w:pPr>
        <w:rPr>
          <w:szCs w:val="21"/>
        </w:rPr>
      </w:pPr>
      <w:sdt>
        <w:sdtPr>
          <w:alias w:val="是否适用：股权激励情况[双击切换]"/>
          <w:tag w:val="_GBC_002ad948ce1449c2a805bfbb132b2202"/>
          <w:id w:val="1221783902"/>
          <w:lock w:val="sdtContentLocked"/>
          <w:placeholder>
            <w:docPart w:val="GBC22222222222222222222222222222"/>
          </w:placeholder>
        </w:sdtPr>
        <w:sdtEndPr/>
        <w:sdtContent>
          <w:r w:rsidR="008672B3">
            <w:fldChar w:fldCharType="begin"/>
          </w:r>
          <w:r w:rsidR="00FB73F2">
            <w:instrText xml:space="preserve">MACROBUTTON  SnrToggleCheckbox □适用 </w:instrText>
          </w:r>
          <w:r w:rsidR="008672B3">
            <w:fldChar w:fldCharType="end"/>
          </w:r>
          <w:r w:rsidR="008672B3">
            <w:fldChar w:fldCharType="begin"/>
          </w:r>
          <w:r w:rsidR="00FB73F2">
            <w:instrText xml:space="preserve"> MACROBUTTON  SnrToggleCheckbox √不适用 </w:instrText>
          </w:r>
          <w:r w:rsidR="008672B3">
            <w:fldChar w:fldCharType="end"/>
          </w:r>
        </w:sdtContent>
      </w:sdt>
      <w:bookmarkEnd w:id="44"/>
      <w:bookmarkEnd w:id="45"/>
    </w:p>
    <w:p w:rsidR="00CC2976" w:rsidRDefault="00CC2976">
      <w:pPr>
        <w:rPr>
          <w:szCs w:val="21"/>
        </w:rPr>
      </w:pPr>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ContentLocked"/>
            <w:placeholder>
              <w:docPart w:val="GBC22222222222222222222222222222"/>
            </w:placeholder>
          </w:sdtPr>
          <w:sdtEndPr/>
          <w:sdtContent>
            <w:p w:rsidR="00CC2976" w:rsidRDefault="008672B3" w:rsidP="00FB73F2">
              <w:pPr>
                <w:rPr>
                  <w:szCs w:val="21"/>
                </w:rPr>
              </w:pPr>
              <w:r>
                <w:rPr>
                  <w:szCs w:val="21"/>
                </w:rPr>
                <w:fldChar w:fldCharType="begin"/>
              </w:r>
              <w:r w:rsidR="00FB73F2">
                <w:rPr>
                  <w:szCs w:val="21"/>
                </w:rPr>
                <w:instrText xml:space="preserve"> MACROBUTTON  SnrToggleCheckbox □适用  </w:instrText>
              </w:r>
              <w:r>
                <w:rPr>
                  <w:szCs w:val="21"/>
                </w:rPr>
                <w:fldChar w:fldCharType="end"/>
              </w:r>
              <w:r>
                <w:rPr>
                  <w:szCs w:val="21"/>
                </w:rPr>
                <w:fldChar w:fldCharType="begin"/>
              </w:r>
              <w:r w:rsidR="00FB73F2">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EndPr/>
      <w:sdtContent>
        <w:p w:rsidR="00CC2976" w:rsidRDefault="008672B3">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ContentLocked"/>
            <w:placeholder>
              <w:docPart w:val="GBC22222222222222222222222222222"/>
            </w:placeholder>
          </w:sdtPr>
          <w:sdtEndPr/>
          <w:sdtContent>
            <w:p w:rsidR="00CC2976" w:rsidRDefault="008672B3" w:rsidP="00FB73F2">
              <w:pPr>
                <w:rPr>
                  <w:bCs/>
                  <w:szCs w:val="21"/>
                </w:rPr>
              </w:pPr>
              <w:r>
                <w:rPr>
                  <w:bCs/>
                  <w:szCs w:val="21"/>
                </w:rPr>
                <w:fldChar w:fldCharType="begin"/>
              </w:r>
              <w:r w:rsidR="00FB73F2">
                <w:rPr>
                  <w:bCs/>
                  <w:szCs w:val="21"/>
                </w:rPr>
                <w:instrText xml:space="preserve"> MACROBUTTON  SnrToggleCheckbox □适用  </w:instrText>
              </w:r>
              <w:r>
                <w:rPr>
                  <w:bCs/>
                  <w:szCs w:val="21"/>
                </w:rPr>
                <w:fldChar w:fldCharType="end"/>
              </w:r>
              <w:r>
                <w:rPr>
                  <w:bCs/>
                  <w:szCs w:val="21"/>
                </w:rPr>
                <w:fldChar w:fldCharType="begin"/>
              </w:r>
              <w:r w:rsidR="00FB73F2">
                <w:rPr>
                  <w:bCs/>
                  <w:szCs w:val="21"/>
                </w:rPr>
                <w:instrText xml:space="preserve"> MACROBUTTON  SnrToggleCheckbox √不适用 </w:instrText>
              </w:r>
              <w:r>
                <w:rPr>
                  <w:bCs/>
                  <w:szCs w:val="21"/>
                </w:rPr>
                <w:fldChar w:fldCharType="end"/>
              </w:r>
            </w:p>
          </w:sdtContent>
        </w:sdt>
        <w:p w:rsidR="00CC2976" w:rsidRDefault="00225909">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EndPr/>
      <w:sdtContent>
        <w:p w:rsidR="00CC2976" w:rsidRDefault="008672B3">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ContentLocked"/>
            <w:placeholder>
              <w:docPart w:val="GBC22222222222222222222222222222"/>
            </w:placeholder>
          </w:sdtPr>
          <w:sdtEndPr/>
          <w:sdtContent>
            <w:p w:rsidR="00CC2976" w:rsidRDefault="008672B3" w:rsidP="00FB73F2">
              <w:pPr>
                <w:rPr>
                  <w:bCs/>
                  <w:szCs w:val="21"/>
                </w:rPr>
              </w:pPr>
              <w:r>
                <w:rPr>
                  <w:szCs w:val="21"/>
                </w:rPr>
                <w:fldChar w:fldCharType="begin"/>
              </w:r>
              <w:r w:rsidR="00FB73F2">
                <w:rPr>
                  <w:szCs w:val="21"/>
                </w:rPr>
                <w:instrText xml:space="preserve">MACROBUTTON  SnrToggleCheckbox □适用 </w:instrText>
              </w:r>
              <w:r>
                <w:rPr>
                  <w:szCs w:val="21"/>
                </w:rPr>
                <w:fldChar w:fldCharType="end"/>
              </w:r>
              <w:r>
                <w:rPr>
                  <w:szCs w:val="21"/>
                </w:rPr>
                <w:fldChar w:fldCharType="begin"/>
              </w:r>
              <w:r w:rsidR="00FB73F2">
                <w:rPr>
                  <w:szCs w:val="21"/>
                </w:rPr>
                <w:instrText xml:space="preserve"> MACROBUTTON  SnrToggleCheckbox √不适用 </w:instrText>
              </w:r>
              <w:r>
                <w:rPr>
                  <w:szCs w:val="21"/>
                </w:rPr>
                <w:fldChar w:fldCharType="end"/>
              </w:r>
            </w:p>
          </w:sdtContent>
        </w:sdt>
      </w:sdtContent>
    </w:sdt>
    <w:p w:rsidR="00CC2976" w:rsidRDefault="00CC2976">
      <w:pPr>
        <w:rPr>
          <w:bCs/>
          <w:szCs w:val="21"/>
        </w:rPr>
      </w:pPr>
    </w:p>
    <w:p w:rsidR="00CC2976" w:rsidRDefault="008672B3">
      <w:pPr>
        <w:pStyle w:val="2"/>
        <w:numPr>
          <w:ilvl w:val="0"/>
          <w:numId w:val="10"/>
        </w:numPr>
      </w:pPr>
      <w:r>
        <w:rPr>
          <w:rFonts w:hint="eastAsia"/>
        </w:rPr>
        <w:t>重大关联交易</w:t>
      </w:r>
    </w:p>
    <w:p w:rsidR="00CC2976" w:rsidRDefault="008672B3">
      <w:pPr>
        <w:pStyle w:val="3"/>
        <w:numPr>
          <w:ilvl w:val="2"/>
          <w:numId w:val="2"/>
        </w:numPr>
        <w:rPr>
          <w:szCs w:val="21"/>
        </w:rPr>
      </w:pPr>
      <w:bookmarkStart w:id="46" w:name="_Toc342565953"/>
      <w:bookmarkStart w:id="47" w:name="_Toc342491961"/>
      <w:r>
        <w:rPr>
          <w:rFonts w:hint="eastAsia"/>
          <w:szCs w:val="21"/>
        </w:rPr>
        <w:t>与日常经营相关的关联交易</w:t>
      </w:r>
      <w:bookmarkEnd w:id="46"/>
      <w:bookmarkEnd w:id="47"/>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hint="eastAsia"/>
          <w:sz w:val="21"/>
          <w:szCs w:val="21"/>
        </w:rPr>
      </w:sdtEndPr>
      <w:sdtContent>
        <w:p w:rsidR="00CC2976" w:rsidRDefault="008672B3">
          <w:pPr>
            <w:pStyle w:val="4"/>
            <w:numPr>
              <w:ilvl w:val="2"/>
              <w:numId w:val="12"/>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ContentLocked"/>
            <w:placeholder>
              <w:docPart w:val="GBC22222222222222222222222222222"/>
            </w:placeholder>
          </w:sdtPr>
          <w:sdtEndPr/>
          <w:sdtContent>
            <w:p w:rsidR="00CC2976" w:rsidRDefault="008672B3">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4524"/>
            <w:gridCol w:w="4524"/>
          </w:tblGrid>
          <w:tr w:rsidR="00CC2976" w:rsidTr="00187B4D">
            <w:sdt>
              <w:sdtPr>
                <w:tag w:val="_PLD_19f4a4c0936a4abcb8bcf98faa2411bf"/>
                <w:id w:val="-470207722"/>
                <w:lock w:val="sdtLocked"/>
              </w:sdtPr>
              <w:sdtEndPr/>
              <w:sdtContent>
                <w:tc>
                  <w:tcPr>
                    <w:tcW w:w="4524" w:type="dxa"/>
                    <w:vAlign w:val="center"/>
                  </w:tcPr>
                  <w:p w:rsidR="00CC2976" w:rsidRDefault="008672B3">
                    <w:pPr>
                      <w:jc w:val="center"/>
                      <w:rPr>
                        <w:szCs w:val="21"/>
                      </w:rPr>
                    </w:pPr>
                    <w:r>
                      <w:rPr>
                        <w:szCs w:val="21"/>
                      </w:rPr>
                      <w:t>事项概述</w:t>
                    </w:r>
                  </w:p>
                </w:tc>
              </w:sdtContent>
            </w:sdt>
            <w:sdt>
              <w:sdtPr>
                <w:tag w:val="_PLD_ee8e2b9af7fa4faa8b872d9bd167f00f"/>
                <w:id w:val="668905571"/>
                <w:lock w:val="sdtLocked"/>
              </w:sdtPr>
              <w:sdtEndPr/>
              <w:sdtContent>
                <w:tc>
                  <w:tcPr>
                    <w:tcW w:w="4524" w:type="dxa"/>
                    <w:vAlign w:val="center"/>
                  </w:tcPr>
                  <w:p w:rsidR="00CC2976" w:rsidRDefault="008672B3">
                    <w:pPr>
                      <w:jc w:val="center"/>
                      <w:rPr>
                        <w:szCs w:val="21"/>
                      </w:rPr>
                    </w:pPr>
                    <w:r>
                      <w:rPr>
                        <w:szCs w:val="21"/>
                      </w:rPr>
                      <w:t>查询索引</w:t>
                    </w:r>
                  </w:p>
                </w:tc>
              </w:sdtContent>
            </w:sdt>
          </w:tr>
          <w:sdt>
            <w:sdtPr>
              <w:rPr>
                <w:rFonts w:ascii="Calibri" w:hAnsi="Calibri" w:hint="eastAsia"/>
                <w:szCs w:val="21"/>
              </w:rPr>
              <w:alias w:val="与日常经营相关的关联交易事项已在临时报告披露且后续实施无进展或变化的"/>
              <w:tag w:val="_TUP_3b1117e6e6354ec89a911d5a8a34962a"/>
              <w:id w:val="1598225"/>
              <w:lock w:val="sdtLocked"/>
              <w:placeholder>
                <w:docPart w:val="GBC11111111111111111111111111111"/>
              </w:placeholder>
            </w:sdtPr>
            <w:sdtEndPr/>
            <w:sdtContent>
              <w:tr w:rsidR="00CC2976" w:rsidTr="00187B4D">
                <w:tc>
                  <w:tcPr>
                    <w:tcW w:w="4524" w:type="dxa"/>
                  </w:tcPr>
                  <w:p w:rsidR="00CC2976" w:rsidRDefault="008D15FF" w:rsidP="009735CC">
                    <w:pPr>
                      <w:ind w:firstLineChars="200" w:firstLine="420"/>
                      <w:rPr>
                        <w:szCs w:val="21"/>
                      </w:rPr>
                    </w:pPr>
                    <w:r>
                      <w:rPr>
                        <w:rFonts w:hint="eastAsia"/>
                      </w:rPr>
                      <w:t>公司第七届董事会第九</w:t>
                    </w:r>
                    <w:r w:rsidRPr="00B30AA0">
                      <w:rPr>
                        <w:rFonts w:hint="eastAsia"/>
                      </w:rPr>
                      <w:t>次会议</w:t>
                    </w:r>
                    <w:r>
                      <w:rPr>
                        <w:rFonts w:hint="eastAsia"/>
                      </w:rPr>
                      <w:t>以6票同意、</w:t>
                    </w:r>
                    <w:r>
                      <w:t>0</w:t>
                    </w:r>
                    <w:r>
                      <w:rPr>
                        <w:rFonts w:hint="eastAsia"/>
                      </w:rPr>
                      <w:t>票反对、0票弃权，</w:t>
                    </w:r>
                    <w:r w:rsidRPr="00B30AA0">
                      <w:rPr>
                        <w:rFonts w:hint="eastAsia"/>
                      </w:rPr>
                      <w:t>审议并通过了《关于</w:t>
                    </w:r>
                    <w:r>
                      <w:rPr>
                        <w:rFonts w:hint="eastAsia"/>
                      </w:rPr>
                      <w:t>公司</w:t>
                    </w:r>
                    <w:r>
                      <w:t>2020</w:t>
                    </w:r>
                    <w:r w:rsidRPr="00B30AA0">
                      <w:t>年度日常关联交</w:t>
                    </w:r>
                    <w:r w:rsidRPr="00B30AA0">
                      <w:rPr>
                        <w:rFonts w:hint="eastAsia"/>
                      </w:rPr>
                      <w:t>易预计的议案》，公司关联董事</w:t>
                    </w:r>
                    <w:r>
                      <w:rPr>
                        <w:rFonts w:hint="eastAsia"/>
                      </w:rPr>
                      <w:t>叶建桥先生、何中辉先生、何刚信</w:t>
                    </w:r>
                    <w:r w:rsidRPr="00B30AA0">
                      <w:rPr>
                        <w:rFonts w:hint="eastAsia"/>
                      </w:rPr>
                      <w:t>先生回避表决该议案。独立董事对该</w:t>
                    </w:r>
                    <w:r>
                      <w:rPr>
                        <w:rFonts w:hint="eastAsia"/>
                      </w:rPr>
                      <w:t>项关联交易进行了事前认可</w:t>
                    </w:r>
                    <w:r w:rsidRPr="00B30AA0">
                      <w:rPr>
                        <w:rFonts w:hint="eastAsia"/>
                      </w:rPr>
                      <w:t>，并发表独立意见</w:t>
                    </w:r>
                    <w:r>
                      <w:rPr>
                        <w:rFonts w:hint="eastAsia"/>
                      </w:rPr>
                      <w:t>。（公告临2</w:t>
                    </w:r>
                    <w:r>
                      <w:t>020-028</w:t>
                    </w:r>
                    <w:r>
                      <w:rPr>
                        <w:rFonts w:hint="eastAsia"/>
                      </w:rPr>
                      <w:t>）</w:t>
                    </w:r>
                  </w:p>
                </w:tc>
                <w:tc>
                  <w:tcPr>
                    <w:tcW w:w="4524" w:type="dxa"/>
                  </w:tcPr>
                  <w:p w:rsidR="008D15FF" w:rsidRPr="009735CC" w:rsidRDefault="008D15FF" w:rsidP="009735CC">
                    <w:pPr>
                      <w:pStyle w:val="Default"/>
                      <w:spacing w:line="400" w:lineRule="exact"/>
                      <w:ind w:firstLineChars="200" w:firstLine="420"/>
                      <w:rPr>
                        <w:rFonts w:hAnsi="宋体"/>
                        <w:color w:val="auto"/>
                        <w:sz w:val="21"/>
                      </w:rPr>
                    </w:pPr>
                    <w:r w:rsidRPr="008D15FF">
                      <w:rPr>
                        <w:sz w:val="21"/>
                        <w:szCs w:val="21"/>
                      </w:rPr>
                      <w:t>2020年8月27日</w:t>
                    </w:r>
                    <w:r>
                      <w:rPr>
                        <w:rFonts w:hint="eastAsia"/>
                        <w:sz w:val="21"/>
                        <w:szCs w:val="21"/>
                      </w:rPr>
                      <w:t>的《上海证券报》、《中国证</w:t>
                    </w:r>
                    <w:r w:rsidRPr="009735CC">
                      <w:rPr>
                        <w:rFonts w:hAnsi="宋体" w:hint="eastAsia"/>
                        <w:color w:val="auto"/>
                        <w:sz w:val="21"/>
                      </w:rPr>
                      <w:t>券报》、《证券时报》及上海交易所网站。</w:t>
                    </w:r>
                    <w:r w:rsidRPr="009735CC">
                      <w:rPr>
                        <w:rFonts w:hAnsi="宋体"/>
                        <w:color w:val="auto"/>
                        <w:sz w:val="21"/>
                      </w:rPr>
                      <w:t xml:space="preserve">      </w:t>
                    </w:r>
                  </w:p>
                  <w:p w:rsidR="008D15FF" w:rsidRPr="00B30AA0" w:rsidRDefault="008D15FF" w:rsidP="008D15FF">
                    <w:pPr>
                      <w:spacing w:line="400" w:lineRule="exact"/>
                      <w:rPr>
                        <w:sz w:val="24"/>
                      </w:rPr>
                    </w:pPr>
                  </w:p>
                  <w:p w:rsidR="00CC2976" w:rsidRDefault="00225909">
                    <w:pPr>
                      <w:rPr>
                        <w:szCs w:val="21"/>
                      </w:rPr>
                    </w:pPr>
                  </w:p>
                </w:tc>
              </w:tr>
            </w:sdtContent>
          </w:sdt>
        </w:tbl>
      </w:sdtContent>
    </w:sdt>
    <w:p w:rsidR="00CC2976" w:rsidRDefault="00CC2976">
      <w:pPr>
        <w:rPr>
          <w:szCs w:val="21"/>
        </w:rPr>
      </w:pPr>
    </w:p>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2"/>
              <w:numId w:val="12"/>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ContentLocked"/>
            <w:placeholder>
              <w:docPart w:val="GBC22222222222222222222222222222"/>
            </w:placeholder>
          </w:sdtPr>
          <w:sdtEndPr/>
          <w:sdtContent>
            <w:p w:rsidR="00CC2976" w:rsidRDefault="008672B3" w:rsidP="008D15FF">
              <w:pPr>
                <w:rPr>
                  <w:szCs w:val="21"/>
                </w:rPr>
              </w:pPr>
              <w:r>
                <w:rPr>
                  <w:szCs w:val="21"/>
                </w:rPr>
                <w:fldChar w:fldCharType="begin"/>
              </w:r>
              <w:r w:rsidR="008D15FF">
                <w:rPr>
                  <w:szCs w:val="21"/>
                </w:rPr>
                <w:instrText xml:space="preserve"> MACROBUTTON  SnrToggleCheckbox □适用  </w:instrText>
              </w:r>
              <w:r>
                <w:rPr>
                  <w:szCs w:val="21"/>
                </w:rPr>
                <w:fldChar w:fldCharType="end"/>
              </w:r>
              <w:r>
                <w:rPr>
                  <w:szCs w:val="21"/>
                </w:rPr>
                <w:fldChar w:fldCharType="begin"/>
              </w:r>
              <w:r w:rsidR="008D15FF">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Start w:id="48" w:name="_Toc342491964" w:displacedByCustomXml="next"/>
    <w:bookmarkStart w:id="49"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宋体" w:hAnsi="宋体" w:hint="default"/>
          <w:sz w:val="21"/>
        </w:rPr>
      </w:sdtEndPr>
      <w:sdtContent>
        <w:p w:rsidR="00CC2976" w:rsidRDefault="008672B3">
          <w:pPr>
            <w:pStyle w:val="4"/>
            <w:numPr>
              <w:ilvl w:val="2"/>
              <w:numId w:val="12"/>
            </w:numPr>
          </w:pPr>
          <w:r>
            <w:rPr>
              <w:rFonts w:hint="eastAsia"/>
            </w:rPr>
            <w:t>临时公告未披露的事</w:t>
          </w:r>
          <w:bookmarkEnd w:id="49"/>
          <w:bookmarkEnd w:id="48"/>
          <w:r>
            <w:rPr>
              <w:rFonts w:hint="eastAsia"/>
            </w:rPr>
            <w:t>项</w:t>
          </w:r>
        </w:p>
        <w:sdt>
          <w:sdtPr>
            <w:alias w:val="是否适用：与日常经营相关的关联交易_临时公告未披露的事项[双击切换]"/>
            <w:tag w:val="_GBC_3f1135e0d6d440e6a4af283441bd65d2"/>
            <w:id w:val="-1818556320"/>
            <w:lock w:val="sdtContentLocked"/>
            <w:placeholder>
              <w:docPart w:val="GBC22222222222222222222222222222"/>
            </w:placeholder>
          </w:sdtPr>
          <w:sdtEndPr/>
          <w:sdtContent>
            <w:p w:rsidR="00CC2976" w:rsidRDefault="008672B3" w:rsidP="008D15FF">
              <w:pPr>
                <w:rPr>
                  <w:szCs w:val="21"/>
                </w:rPr>
              </w:pPr>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宋体" w:hAnsi="宋体"/>
          <w:sz w:val="21"/>
        </w:rPr>
      </w:sdtEndPr>
      <w:sdtContent>
        <w:p w:rsidR="00CC2976" w:rsidRDefault="008672B3">
          <w:pPr>
            <w:pStyle w:val="4"/>
            <w:numPr>
              <w:ilvl w:val="0"/>
              <w:numId w:val="25"/>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ContentLocked"/>
            <w:placeholder>
              <w:docPart w:val="GBC22222222222222222222222222222"/>
            </w:placeholder>
          </w:sdtPr>
          <w:sdtEndPr/>
          <w:sdtContent>
            <w:p w:rsidR="00CC2976" w:rsidRDefault="008672B3" w:rsidP="008D15FF">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sdtContent>
    </w:sdt>
    <w:p w:rsidR="00CC2976" w:rsidRDefault="00CC2976">
      <w:pPr>
        <w:rPr>
          <w:szCs w:val="21"/>
        </w:rPr>
      </w:pPr>
    </w:p>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599203"/>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0"/>
              <w:numId w:val="25"/>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ContentLocked"/>
            <w:placeholder>
              <w:docPart w:val="GBC22222222222222222222222222222"/>
            </w:placeholder>
          </w:sdtPr>
          <w:sdtEndPr/>
          <w:sdtContent>
            <w:p w:rsidR="00CC2976" w:rsidRDefault="008672B3" w:rsidP="008D15FF">
              <w:pPr>
                <w:rPr>
                  <w:szCs w:val="21"/>
                </w:rPr>
              </w:pPr>
              <w:r>
                <w:rPr>
                  <w:szCs w:val="21"/>
                </w:rPr>
                <w:fldChar w:fldCharType="begin"/>
              </w:r>
              <w:r w:rsidR="008D15FF">
                <w:rPr>
                  <w:szCs w:val="21"/>
                </w:rPr>
                <w:instrText xml:space="preserve"> MACROBUTTON  SnrToggleCheckbox □适用  </w:instrText>
              </w:r>
              <w:r>
                <w:rPr>
                  <w:szCs w:val="21"/>
                </w:rPr>
                <w:fldChar w:fldCharType="end"/>
              </w:r>
              <w:r>
                <w:rPr>
                  <w:szCs w:val="21"/>
                </w:rPr>
                <w:fldChar w:fldCharType="begin"/>
              </w:r>
              <w:r w:rsidR="008D15FF">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0"/>
              <w:numId w:val="25"/>
            </w:numPr>
          </w:pPr>
          <w:r>
            <w:t>临时公告未披露的事项</w:t>
          </w:r>
        </w:p>
        <w:sdt>
          <w:sdtPr>
            <w:alias w:val="是否适用：资产收购、出售发生的关联交易_临时公告未披露的事项[双击切换]"/>
            <w:tag w:val="_GBC_c2403e21caad4498842c2f1cf3384c0d"/>
            <w:id w:val="1567304921"/>
            <w:lock w:val="sdtContentLocked"/>
            <w:placeholder>
              <w:docPart w:val="GBC22222222222222222222222222222"/>
            </w:placeholder>
          </w:sdtPr>
          <w:sdtEndPr/>
          <w:sdtContent>
            <w:p w:rsidR="008D15FF" w:rsidRDefault="008672B3" w:rsidP="008D15FF">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p w:rsidR="00CC2976" w:rsidRDefault="00225909">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EndPr/>
      <w:sdtContent>
        <w:p w:rsidR="00CC2976" w:rsidRDefault="008672B3">
          <w:pPr>
            <w:pStyle w:val="4"/>
            <w:numPr>
              <w:ilvl w:val="0"/>
              <w:numId w:val="25"/>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ContentLocked"/>
            <w:placeholder>
              <w:docPart w:val="GBC22222222222222222222222222222"/>
            </w:placeholder>
          </w:sdtPr>
          <w:sdtEndPr/>
          <w:sdtContent>
            <w:p w:rsidR="00CC2976" w:rsidRDefault="008672B3" w:rsidP="008D15FF">
              <w:r>
                <w:fldChar w:fldCharType="begin"/>
              </w:r>
              <w:r w:rsidR="008D15FF">
                <w:instrText xml:space="preserve"> MACROBUTTON  SnrToggleCheckbox □适用  </w:instrText>
              </w:r>
              <w:r>
                <w:fldChar w:fldCharType="end"/>
              </w:r>
              <w:r>
                <w:fldChar w:fldCharType="begin"/>
              </w:r>
              <w:r w:rsidR="008D15FF">
                <w:instrText xml:space="preserve"> MACROBUTTON  SnrToggleCheckbox √不适用 </w:instrText>
              </w:r>
              <w:r>
                <w:fldChar w:fldCharType="end"/>
              </w:r>
            </w:p>
          </w:sdtContent>
        </w:sdt>
      </w:sdtContent>
    </w:sdt>
    <w:p w:rsidR="00CC2976" w:rsidRDefault="00CC2976"/>
    <w:p w:rsidR="00CC2976" w:rsidRDefault="008672B3">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宋体" w:hAnsi="宋体"/>
          <w:sz w:val="21"/>
        </w:rPr>
      </w:sdtEndPr>
      <w:sdtContent>
        <w:p w:rsidR="00CC2976" w:rsidRDefault="008672B3">
          <w:pPr>
            <w:pStyle w:val="4"/>
            <w:numPr>
              <w:ilvl w:val="0"/>
              <w:numId w:val="26"/>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ContentLocked"/>
            <w:placeholder>
              <w:docPart w:val="GBC22222222222222222222222222222"/>
            </w:placeholder>
          </w:sdtPr>
          <w:sdtEndPr/>
          <w:sdtContent>
            <w:p w:rsidR="00CC2976" w:rsidRDefault="008672B3" w:rsidP="008D15FF">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0"/>
              <w:numId w:val="26"/>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ContentLocked"/>
            <w:placeholder>
              <w:docPart w:val="GBC22222222222222222222222222222"/>
            </w:placeholder>
          </w:sdtPr>
          <w:sdtEndPr/>
          <w:sdtContent>
            <w:p w:rsidR="00CC2976" w:rsidRDefault="008672B3" w:rsidP="008D15FF">
              <w:pPr>
                <w:rPr>
                  <w:szCs w:val="21"/>
                </w:rPr>
              </w:pPr>
              <w:r>
                <w:rPr>
                  <w:szCs w:val="21"/>
                </w:rPr>
                <w:fldChar w:fldCharType="begin"/>
              </w:r>
              <w:r w:rsidR="008D15FF">
                <w:rPr>
                  <w:szCs w:val="21"/>
                </w:rPr>
                <w:instrText xml:space="preserve"> MACROBUTTON  SnrToggleCheckbox □适用  </w:instrText>
              </w:r>
              <w:r>
                <w:rPr>
                  <w:szCs w:val="21"/>
                </w:rPr>
                <w:fldChar w:fldCharType="end"/>
              </w:r>
              <w:r>
                <w:rPr>
                  <w:szCs w:val="21"/>
                </w:rPr>
                <w:fldChar w:fldCharType="begin"/>
              </w:r>
              <w:r w:rsidR="008D15FF">
                <w:rPr>
                  <w:szCs w:val="21"/>
                </w:rPr>
                <w:instrText xml:space="preserve"> MACROBUTTON  SnrToggleCheckbox √不适用 </w:instrText>
              </w:r>
              <w:r>
                <w:rPr>
                  <w:szCs w:val="21"/>
                </w:rPr>
                <w:fldChar w:fldCharType="end"/>
              </w:r>
            </w:p>
          </w:sdtContent>
        </w:sdt>
      </w:sdtContent>
    </w:sdt>
    <w:p w:rsidR="00CC2976" w:rsidRDefault="00CC2976"/>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0"/>
              <w:numId w:val="26"/>
            </w:numPr>
          </w:pPr>
          <w:r>
            <w:t>临时公告未披露的事项</w:t>
          </w:r>
        </w:p>
        <w:sdt>
          <w:sdtPr>
            <w:alias w:val="是否适用：共同对外投资的重大关联交易_临时公告未披露的事项[双击切换]"/>
            <w:tag w:val="_GBC_0a8e93fe81464e209d3619d1be6a3349"/>
            <w:id w:val="-1873837246"/>
            <w:lock w:val="sdtContentLocked"/>
            <w:placeholder>
              <w:docPart w:val="GBC22222222222222222222222222222"/>
            </w:placeholder>
          </w:sdtPr>
          <w:sdtEndPr/>
          <w:sdtContent>
            <w:p w:rsidR="008D15FF" w:rsidRDefault="008672B3" w:rsidP="008D15FF">
              <w:r>
                <w:fldChar w:fldCharType="begin"/>
              </w:r>
              <w:r w:rsidR="008D15FF">
                <w:instrText xml:space="preserve">MACROBUTTON  SnrToggleCheckbox □适用 </w:instrText>
              </w:r>
              <w:r>
                <w:fldChar w:fldCharType="end"/>
              </w:r>
              <w:r>
                <w:fldChar w:fldCharType="begin"/>
              </w:r>
              <w:r w:rsidR="008D15FF">
                <w:instrText xml:space="preserve"> MACROBUTTON  SnrToggleCheckbox √不适用 </w:instrText>
              </w:r>
              <w:r>
                <w:fldChar w:fldCharType="end"/>
              </w:r>
            </w:p>
          </w:sdtContent>
        </w:sdt>
        <w:p w:rsidR="00CC2976" w:rsidRDefault="00225909">
          <w:pPr>
            <w:rPr>
              <w:szCs w:val="21"/>
            </w:rPr>
          </w:pPr>
        </w:p>
      </w:sdtContent>
    </w:sdt>
    <w:p w:rsidR="00CC2976" w:rsidRDefault="008672B3">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宋体" w:hAnsi="宋体"/>
          <w:sz w:val="21"/>
        </w:rPr>
      </w:sdtEndPr>
      <w:sdtContent>
        <w:p w:rsidR="00CC2976" w:rsidRDefault="008672B3">
          <w:pPr>
            <w:pStyle w:val="4"/>
            <w:numPr>
              <w:ilvl w:val="0"/>
              <w:numId w:val="27"/>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ContentLocked"/>
            <w:placeholder>
              <w:docPart w:val="GBC22222222222222222222222222222"/>
            </w:placeholder>
          </w:sdtPr>
          <w:sdtEndPr/>
          <w:sdtContent>
            <w:p w:rsidR="00CC2976" w:rsidRDefault="008672B3" w:rsidP="009735CC">
              <w:r>
                <w:fldChar w:fldCharType="begin"/>
              </w:r>
              <w:r w:rsidR="009735CC">
                <w:instrText xml:space="preserve">MACROBUTTON  SnrToggleCheckbox □适用 </w:instrText>
              </w:r>
              <w:r>
                <w:fldChar w:fldCharType="end"/>
              </w:r>
              <w:r>
                <w:fldChar w:fldCharType="begin"/>
              </w:r>
              <w:r w:rsidR="009735CC">
                <w:instrText xml:space="preserve"> MACROBUTTON  SnrToggleCheckbox √不适用 </w:instrText>
              </w:r>
              <w:r>
                <w:fldChar w:fldCharType="end"/>
              </w:r>
            </w:p>
          </w:sdtContent>
        </w:sdt>
      </w:sdtContent>
    </w:sdt>
    <w:p w:rsidR="00CC2976" w:rsidRDefault="00CC2976"/>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0"/>
              <w:numId w:val="27"/>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ContentLocked"/>
            <w:placeholder>
              <w:docPart w:val="GBC22222222222222222222222222222"/>
            </w:placeholder>
          </w:sdtPr>
          <w:sdtEndPr/>
          <w:sdtContent>
            <w:p w:rsidR="00CC2976" w:rsidRDefault="008672B3" w:rsidP="008D15FF">
              <w:pPr>
                <w:rPr>
                  <w:szCs w:val="21"/>
                </w:rPr>
              </w:pPr>
              <w:r>
                <w:rPr>
                  <w:szCs w:val="21"/>
                </w:rPr>
                <w:fldChar w:fldCharType="begin"/>
              </w:r>
              <w:r w:rsidR="008D15FF">
                <w:rPr>
                  <w:szCs w:val="21"/>
                </w:rPr>
                <w:instrText xml:space="preserve"> MACROBUTTON  SnrToggleCheckbox □适用  </w:instrText>
              </w:r>
              <w:r>
                <w:rPr>
                  <w:szCs w:val="21"/>
                </w:rPr>
                <w:fldChar w:fldCharType="end"/>
              </w:r>
              <w:r>
                <w:rPr>
                  <w:szCs w:val="21"/>
                </w:rPr>
                <w:fldChar w:fldCharType="begin"/>
              </w:r>
              <w:r w:rsidR="008D15FF">
                <w:rPr>
                  <w:szCs w:val="21"/>
                </w:rPr>
                <w:instrText xml:space="preserve"> MACROBUTTON  SnrToggleCheckbox √不适用 </w:instrText>
              </w:r>
              <w:r>
                <w:rPr>
                  <w:szCs w:val="21"/>
                </w:rPr>
                <w:fldChar w:fldCharType="end"/>
              </w:r>
            </w:p>
          </w:sdtContent>
        </w:sdt>
      </w:sdtContent>
    </w:sdt>
    <w:p w:rsidR="00CC2976" w:rsidRDefault="00CC2976"/>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sz w:val="21"/>
          <w:szCs w:val="21"/>
        </w:rPr>
      </w:sdtEndPr>
      <w:sdtContent>
        <w:p w:rsidR="00CC2976" w:rsidRDefault="008672B3">
          <w:pPr>
            <w:pStyle w:val="4"/>
            <w:numPr>
              <w:ilvl w:val="0"/>
              <w:numId w:val="27"/>
            </w:numPr>
          </w:pPr>
          <w:r>
            <w:rPr>
              <w:rFonts w:hint="eastAsia"/>
            </w:rPr>
            <w:t>临时公告未披露的事项</w:t>
          </w:r>
        </w:p>
        <w:sdt>
          <w:sdtPr>
            <w:alias w:val="是否适用：关联债权债务往来_临时公告未披露的事项[双击切换]"/>
            <w:tag w:val="_GBC_d9a88c6705ef48d49848c2b93cb503f2"/>
            <w:id w:val="-582758941"/>
            <w:lock w:val="sdtContentLocked"/>
            <w:placeholder>
              <w:docPart w:val="GBC22222222222222222222222222222"/>
            </w:placeholder>
          </w:sdtPr>
          <w:sdtEndPr/>
          <w:sdtContent>
            <w:p w:rsidR="00CC2976" w:rsidRDefault="008672B3" w:rsidP="007B269A">
              <w:pPr>
                <w:rPr>
                  <w:rFonts w:asciiTheme="minorEastAsia" w:eastAsiaTheme="minorEastAsia" w:hAnsiTheme="minorEastAsia"/>
                  <w:szCs w:val="21"/>
                </w:rPr>
              </w:pPr>
              <w:r>
                <w:fldChar w:fldCharType="begin"/>
              </w:r>
              <w:r w:rsidR="007B269A">
                <w:instrText xml:space="preserve">MACROBUTTON  SnrToggleCheckbox □适用 </w:instrText>
              </w:r>
              <w:r>
                <w:fldChar w:fldCharType="end"/>
              </w:r>
              <w:r>
                <w:fldChar w:fldCharType="begin"/>
              </w:r>
              <w:r w:rsidR="007B269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hint="default"/>
        </w:rPr>
      </w:sdtEndPr>
      <w:sdtContent>
        <w:p w:rsidR="00CC2976" w:rsidRDefault="008672B3">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ContentLocked"/>
            <w:placeholder>
              <w:docPart w:val="GBC22222222222222222222222222222"/>
            </w:placeholder>
          </w:sdtPr>
          <w:sdtEndPr/>
          <w:sdtContent>
            <w:p w:rsidR="00CC2976" w:rsidRDefault="008672B3" w:rsidP="008D15FF">
              <w:pPr>
                <w:rPr>
                  <w:szCs w:val="21"/>
                </w:rPr>
              </w:pPr>
              <w:r>
                <w:rPr>
                  <w:szCs w:val="21"/>
                </w:rPr>
                <w:fldChar w:fldCharType="begin"/>
              </w:r>
              <w:r w:rsidR="008D15FF">
                <w:rPr>
                  <w:szCs w:val="21"/>
                </w:rPr>
                <w:instrText xml:space="preserve"> MACROBUTTON  SnrToggleCheckbox □适用  </w:instrText>
              </w:r>
              <w:r>
                <w:rPr>
                  <w:szCs w:val="21"/>
                </w:rPr>
                <w:fldChar w:fldCharType="end"/>
              </w:r>
              <w:r>
                <w:rPr>
                  <w:szCs w:val="21"/>
                </w:rPr>
                <w:fldChar w:fldCharType="begin"/>
              </w:r>
              <w:r w:rsidR="008D15FF">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10"/>
        </w:numPr>
      </w:pPr>
      <w:r>
        <w:rPr>
          <w:rFonts w:hint="eastAsia"/>
        </w:rPr>
        <w:lastRenderedPageBreak/>
        <w:t>重大合同及其履行情况</w:t>
      </w:r>
    </w:p>
    <w:p w:rsidR="00CC2976" w:rsidRDefault="008672B3">
      <w:pPr>
        <w:pStyle w:val="3"/>
        <w:numPr>
          <w:ilvl w:val="0"/>
          <w:numId w:val="28"/>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宋体" w:hAnsi="宋体"/>
          <w:sz w:val="21"/>
          <w:szCs w:val="21"/>
          <w:shd w:val="pct15" w:color="auto" w:fill="FFFFFF"/>
        </w:rPr>
      </w:sdtEndPr>
      <w:sdtContent>
        <w:p w:rsidR="00CC2976" w:rsidRDefault="008672B3">
          <w:pPr>
            <w:pStyle w:val="4"/>
            <w:numPr>
              <w:ilvl w:val="0"/>
              <w:numId w:val="29"/>
            </w:numPr>
          </w:pPr>
          <w:r>
            <w:rPr>
              <w:rFonts w:hint="eastAsia"/>
            </w:rPr>
            <w:t>托管情况</w:t>
          </w:r>
        </w:p>
        <w:sdt>
          <w:sdtPr>
            <w:alias w:val="是否适用：托管情况[双击切换]"/>
            <w:tag w:val="_GBC_f528f5eedb9346f6b0fbdbe3967882e7"/>
            <w:id w:val="4640270"/>
            <w:lock w:val="sdtContentLocked"/>
            <w:placeholder>
              <w:docPart w:val="GBC22222222222222222222222222222"/>
            </w:placeholder>
          </w:sdtPr>
          <w:sdtEndPr/>
          <w:sdtContent>
            <w:p w:rsidR="007B269A" w:rsidRDefault="008672B3" w:rsidP="007B269A">
              <w:r>
                <w:fldChar w:fldCharType="begin"/>
              </w:r>
              <w:r w:rsidR="007B269A">
                <w:instrText xml:space="preserve">MACROBUTTON  SnrToggleCheckbox □适用 </w:instrText>
              </w:r>
              <w:r>
                <w:fldChar w:fldCharType="end"/>
              </w:r>
              <w:r>
                <w:fldChar w:fldCharType="begin"/>
              </w:r>
              <w:r w:rsidR="007B269A">
                <w:instrText xml:space="preserve"> MACROBUTTON  SnrToggleCheckbox √不适用 </w:instrText>
              </w:r>
              <w:r>
                <w:fldChar w:fldCharType="end"/>
              </w:r>
            </w:p>
          </w:sdtContent>
        </w:sdt>
        <w:p w:rsidR="00CC2976" w:rsidRDefault="00225909">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宋体" w:hAnsi="宋体" w:hint="eastAsia"/>
          <w:sz w:val="21"/>
          <w:szCs w:val="21"/>
          <w:shd w:val="pct15" w:color="auto" w:fill="FFFFFF"/>
        </w:rPr>
      </w:sdtEndPr>
      <w:sdtContent>
        <w:p w:rsidR="00CC2976" w:rsidRDefault="008672B3">
          <w:pPr>
            <w:pStyle w:val="4"/>
            <w:numPr>
              <w:ilvl w:val="0"/>
              <w:numId w:val="29"/>
            </w:numPr>
          </w:pPr>
          <w:r>
            <w:t>承包情况</w:t>
          </w:r>
        </w:p>
        <w:sdt>
          <w:sdtPr>
            <w:alias w:val="是否适用：承包情况[双击切换]"/>
            <w:tag w:val="_GBC_ef45025eb2d84c78907511abec2bd222"/>
            <w:id w:val="4640296"/>
            <w:lock w:val="sdtContentLocked"/>
            <w:placeholder>
              <w:docPart w:val="GBC22222222222222222222222222222"/>
            </w:placeholder>
          </w:sdtPr>
          <w:sdtEndPr/>
          <w:sdtContent>
            <w:p w:rsidR="007B269A" w:rsidRDefault="008672B3" w:rsidP="007B269A">
              <w:pPr>
                <w:rPr>
                  <w:szCs w:val="21"/>
                </w:rPr>
              </w:pPr>
              <w:r>
                <w:fldChar w:fldCharType="begin"/>
              </w:r>
              <w:r w:rsidR="007B269A">
                <w:instrText xml:space="preserve">MACROBUTTON  SnrToggleCheckbox □适用 </w:instrText>
              </w:r>
              <w:r>
                <w:fldChar w:fldCharType="end"/>
              </w:r>
              <w:r>
                <w:fldChar w:fldCharType="begin"/>
              </w:r>
              <w:r w:rsidR="007B269A">
                <w:instrText xml:space="preserve"> MACROBUTTON  SnrToggleCheckbox √不适用 </w:instrText>
              </w:r>
              <w:r>
                <w:fldChar w:fldCharType="end"/>
              </w:r>
            </w:p>
          </w:sdtContent>
        </w:sdt>
        <w:p w:rsidR="00CC2976" w:rsidRDefault="00225909">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宋体" w:hAnsi="宋体" w:hint="eastAsia"/>
          <w:sz w:val="21"/>
          <w:szCs w:val="21"/>
          <w:shd w:val="pct15" w:color="auto" w:fill="FFFFFF"/>
        </w:rPr>
      </w:sdtEndPr>
      <w:sdtContent>
        <w:p w:rsidR="00CC2976" w:rsidRDefault="008672B3">
          <w:pPr>
            <w:pStyle w:val="4"/>
            <w:numPr>
              <w:ilvl w:val="0"/>
              <w:numId w:val="29"/>
            </w:numPr>
          </w:pPr>
          <w:r>
            <w:t>租赁情况</w:t>
          </w:r>
        </w:p>
        <w:sdt>
          <w:sdtPr>
            <w:alias w:val="是否适用：租赁情况[双击切换]"/>
            <w:tag w:val="_GBC_c1d0d78a63af4d48a7427277c2db3ac5"/>
            <w:id w:val="4640322"/>
            <w:lock w:val="sdtContentLocked"/>
            <w:placeholder>
              <w:docPart w:val="GBC22222222222222222222222222222"/>
            </w:placeholder>
          </w:sdtPr>
          <w:sdtEndPr/>
          <w:sdtContent>
            <w:p w:rsidR="007B269A" w:rsidRDefault="008672B3" w:rsidP="007B269A">
              <w:r>
                <w:fldChar w:fldCharType="begin"/>
              </w:r>
              <w:r w:rsidR="007B269A">
                <w:instrText xml:space="preserve">MACROBUTTON  SnrToggleCheckbox □适用 </w:instrText>
              </w:r>
              <w:r>
                <w:fldChar w:fldCharType="end"/>
              </w:r>
              <w:r>
                <w:fldChar w:fldCharType="begin"/>
              </w:r>
              <w:r w:rsidR="007B269A">
                <w:instrText xml:space="preserve"> MACROBUTTON  SnrToggleCheckbox √不适用 </w:instrText>
              </w:r>
              <w:r>
                <w:fldChar w:fldCharType="end"/>
              </w:r>
            </w:p>
          </w:sdtContent>
        </w:sdt>
        <w:p w:rsidR="00CC2976" w:rsidRDefault="00225909">
          <w:pPr>
            <w:rPr>
              <w:szCs w:val="21"/>
              <w:shd w:val="pct15" w:color="auto" w:fill="FFFFFF"/>
            </w:rPr>
          </w:pPr>
        </w:p>
      </w:sdtContent>
    </w:sdt>
    <w:p w:rsidR="00CC2976" w:rsidRDefault="008672B3">
      <w:pPr>
        <w:pStyle w:val="3"/>
        <w:numPr>
          <w:ilvl w:val="0"/>
          <w:numId w:val="28"/>
        </w:numPr>
        <w:rPr>
          <w:szCs w:val="21"/>
        </w:rPr>
      </w:pPr>
      <w:bookmarkStart w:id="50" w:name="_Toc342565974"/>
      <w:bookmarkStart w:id="51" w:name="_Toc342491982"/>
      <w:bookmarkStart w:id="52" w:name="OLE_LINK2"/>
      <w:bookmarkStart w:id="53" w:name="OLE_LINK3"/>
      <w:r>
        <w:rPr>
          <w:rFonts w:hint="eastAsia"/>
          <w:szCs w:val="21"/>
        </w:rPr>
        <w:t>担保情况</w:t>
      </w:r>
      <w:bookmarkEnd w:id="50"/>
      <w:bookmarkEnd w:id="51"/>
    </w:p>
    <w:bookmarkEnd w:id="53" w:displacedByCustomXml="next"/>
    <w:bookmarkEnd w:id="52"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EndPr/>
      <w:sdtContent>
        <w:p w:rsidR="00CC2976" w:rsidRDefault="008672B3">
          <w:pPr>
            <w:rPr>
              <w:szCs w:val="21"/>
            </w:rPr>
          </w:pPr>
          <w:r>
            <w:rPr>
              <w:szCs w:val="21"/>
            </w:rPr>
            <w:fldChar w:fldCharType="begin"/>
          </w:r>
          <w:r w:rsidR="009735CC">
            <w:rPr>
              <w:szCs w:val="21"/>
            </w:rPr>
            <w:instrText xml:space="preserve">MACROBUTTON  SnrToggleCheckbox √适用 </w:instrText>
          </w:r>
          <w:r>
            <w:rPr>
              <w:szCs w:val="21"/>
            </w:rPr>
            <w:fldChar w:fldCharType="end"/>
          </w:r>
          <w:r>
            <w:rPr>
              <w:szCs w:val="21"/>
            </w:rPr>
            <w:fldChar w:fldCharType="begin"/>
          </w:r>
          <w:r w:rsidR="009735CC">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272430"/>
        <w:lock w:val="sdtLocked"/>
        <w:placeholder>
          <w:docPart w:val="GBC22222222222222222222222222222"/>
        </w:placeholder>
      </w:sdtPr>
      <w:sdtEndPr>
        <w:rPr>
          <w:rFonts w:asciiTheme="minorEastAsia" w:eastAsiaTheme="minorEastAsia" w:hAnsiTheme="minorEastAsia"/>
        </w:rPr>
      </w:sdtEndPr>
      <w:sdtContent>
        <w:p w:rsidR="00CC2976" w:rsidRDefault="008672B3">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602"/>
            <w:gridCol w:w="629"/>
            <w:gridCol w:w="626"/>
            <w:gridCol w:w="699"/>
            <w:gridCol w:w="628"/>
            <w:gridCol w:w="630"/>
            <w:gridCol w:w="624"/>
            <w:gridCol w:w="630"/>
            <w:gridCol w:w="630"/>
            <w:gridCol w:w="626"/>
            <w:gridCol w:w="699"/>
            <w:gridCol w:w="626"/>
            <w:gridCol w:w="630"/>
            <w:gridCol w:w="614"/>
          </w:tblGrid>
          <w:tr w:rsidR="00C979A5" w:rsidTr="00AF53B6">
            <w:trPr>
              <w:trHeight w:val="293"/>
            </w:trPr>
            <w:sdt>
              <w:sdtPr>
                <w:tag w:val="_PLD_47382e1239d84f6f9f6c6d4b5423c108"/>
                <w:id w:val="686567983"/>
                <w:lock w:val="sdtLocked"/>
              </w:sdtPr>
              <w:sdtEndPr/>
              <w:sdtContent>
                <w:tc>
                  <w:tcPr>
                    <w:tcW w:w="5000" w:type="pct"/>
                    <w:gridSpan w:val="14"/>
                    <w:tcBorders>
                      <w:top w:val="single" w:sz="4" w:space="0" w:color="auto"/>
                      <w:bottom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公司对外担保情况（不包括对子公司的担保）</w:t>
                    </w:r>
                  </w:p>
                </w:tc>
              </w:sdtContent>
            </w:sdt>
          </w:tr>
          <w:tr w:rsidR="00C979A5" w:rsidTr="00AF53B6">
            <w:trPr>
              <w:trHeight w:val="293"/>
            </w:trPr>
            <w:sdt>
              <w:sdtPr>
                <w:tag w:val="_PLD_09b2f27e560e48058fd68a7522d4a21e"/>
                <w:id w:val="-1750347753"/>
                <w:lock w:val="sdtLocked"/>
              </w:sdtPr>
              <w:sdtEndPr/>
              <w:sdtContent>
                <w:tc>
                  <w:tcPr>
                    <w:tcW w:w="339" w:type="pct"/>
                    <w:tcBorders>
                      <w:top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担保方</w:t>
                    </w:r>
                  </w:p>
                </w:tc>
              </w:sdtContent>
            </w:sdt>
            <w:sdt>
              <w:sdtPr>
                <w:tag w:val="_PLD_3052f673b3b345d3a7af649302ea170a"/>
                <w:id w:val="1590896689"/>
                <w:lock w:val="sdtLocked"/>
              </w:sdtPr>
              <w:sdtEnd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499704245"/>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被担保方</w:t>
                    </w:r>
                  </w:p>
                </w:tc>
              </w:sdtContent>
            </w:sdt>
            <w:sdt>
              <w:sdtPr>
                <w:tag w:val="_PLD_f9cf7e1836e34488ac32b6e51fd66dc5"/>
                <w:id w:val="1124506951"/>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担保金额</w:t>
                    </w:r>
                  </w:p>
                </w:tc>
              </w:sdtContent>
            </w:sdt>
            <w:sdt>
              <w:sdtPr>
                <w:tag w:val="_PLD_2605894e64924e1c948143543497b30d"/>
                <w:id w:val="51045349"/>
                <w:lock w:val="sdtLocked"/>
              </w:sdtPr>
              <w:sdtEnd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755399895"/>
                <w:lock w:val="sdtLocked"/>
              </w:sdtPr>
              <w:sdtEnd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w:t>
                    </w:r>
                  </w:p>
                  <w:p w:rsidR="00C979A5" w:rsidRDefault="00C979A5" w:rsidP="00AF53B6">
                    <w:pPr>
                      <w:autoSpaceDE w:val="0"/>
                      <w:autoSpaceDN w:val="0"/>
                      <w:adjustRightInd w:val="0"/>
                      <w:jc w:val="center"/>
                      <w:rPr>
                        <w:szCs w:val="21"/>
                      </w:rPr>
                    </w:pPr>
                    <w:r>
                      <w:rPr>
                        <w:rFonts w:hint="eastAsia"/>
                        <w:szCs w:val="21"/>
                      </w:rPr>
                      <w:t>起始日</w:t>
                    </w:r>
                  </w:p>
                </w:tc>
              </w:sdtContent>
            </w:sdt>
            <w:sdt>
              <w:sdtPr>
                <w:tag w:val="_PLD_6e343c1dd4c74b69b0e199f26aa0fc9a"/>
                <w:id w:val="-1830290118"/>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w:t>
                    </w:r>
                  </w:p>
                  <w:p w:rsidR="00C979A5" w:rsidRDefault="00C979A5" w:rsidP="00AF53B6">
                    <w:pPr>
                      <w:autoSpaceDE w:val="0"/>
                      <w:autoSpaceDN w:val="0"/>
                      <w:adjustRightInd w:val="0"/>
                      <w:jc w:val="center"/>
                      <w:rPr>
                        <w:szCs w:val="21"/>
                      </w:rPr>
                    </w:pPr>
                    <w:r>
                      <w:rPr>
                        <w:rFonts w:hint="eastAsia"/>
                        <w:szCs w:val="21"/>
                      </w:rPr>
                      <w:t>到期日</w:t>
                    </w:r>
                  </w:p>
                </w:tc>
              </w:sdtContent>
            </w:sdt>
            <w:sdt>
              <w:sdtPr>
                <w:tag w:val="_PLD_85aaff970e8f4025937e66f170fc0506"/>
                <w:id w:val="374817087"/>
                <w:lock w:val="sdtLocked"/>
              </w:sdtPr>
              <w:sdtEnd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担保类型</w:t>
                    </w:r>
                  </w:p>
                </w:tc>
              </w:sdtContent>
            </w:sdt>
            <w:sdt>
              <w:sdtPr>
                <w:tag w:val="_PLD_fad806f6aed64969a9f500fc55be69bf"/>
                <w:id w:val="1310441212"/>
                <w:lock w:val="sdtLocked"/>
              </w:sdtPr>
              <w:sdtEnd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888536828"/>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担保是否逾期</w:t>
                    </w:r>
                  </w:p>
                </w:tc>
              </w:sdtContent>
            </w:sdt>
            <w:sdt>
              <w:sdtPr>
                <w:tag w:val="_PLD_e8056176e7db49139234d1df564f5c3a"/>
                <w:id w:val="1874499719"/>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担保逾期金额</w:t>
                    </w:r>
                  </w:p>
                </w:tc>
              </w:sdtContent>
            </w:sdt>
            <w:sdt>
              <w:sdtPr>
                <w:tag w:val="_PLD_5c3b131124fe44f69e4b80cf09f7c755"/>
                <w:id w:val="-959485090"/>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是否存在反担保</w:t>
                    </w:r>
                  </w:p>
                </w:tc>
              </w:sdtContent>
            </w:sdt>
            <w:sdt>
              <w:sdtPr>
                <w:tag w:val="_PLD_5a6bd2cf94e8411b88105a2190c5b4fb"/>
                <w:id w:val="1558967695"/>
                <w:lock w:val="sdtLocked"/>
              </w:sdtPr>
              <w:sdtEnd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443695439"/>
                <w:lock w:val="sdtLocked"/>
              </w:sdtPr>
              <w:sdtEndPr/>
              <w:sdtContent>
                <w:tc>
                  <w:tcPr>
                    <w:tcW w:w="345" w:type="pct"/>
                    <w:tcBorders>
                      <w:top w:val="single" w:sz="4" w:space="0" w:color="auto"/>
                      <w:left w:val="single" w:sz="4" w:space="0" w:color="auto"/>
                      <w:bottom w:val="single" w:sz="4" w:space="0" w:color="auto"/>
                    </w:tcBorders>
                    <w:shd w:val="clear" w:color="auto" w:fill="auto"/>
                    <w:vAlign w:val="center"/>
                  </w:tcPr>
                  <w:p w:rsidR="00C979A5" w:rsidRDefault="00C979A5" w:rsidP="00AF53B6">
                    <w:pPr>
                      <w:autoSpaceDE w:val="0"/>
                      <w:autoSpaceDN w:val="0"/>
                      <w:adjustRightInd w:val="0"/>
                      <w:jc w:val="center"/>
                      <w:rPr>
                        <w:szCs w:val="21"/>
                      </w:rPr>
                    </w:pPr>
                    <w:r>
                      <w:rPr>
                        <w:rFonts w:hint="eastAsia"/>
                        <w:szCs w:val="21"/>
                      </w:rPr>
                      <w:t>关联</w:t>
                    </w:r>
                  </w:p>
                  <w:p w:rsidR="00C979A5" w:rsidRDefault="00C979A5" w:rsidP="00AF53B6">
                    <w:pPr>
                      <w:autoSpaceDE w:val="0"/>
                      <w:autoSpaceDN w:val="0"/>
                      <w:adjustRightInd w:val="0"/>
                      <w:jc w:val="center"/>
                      <w:rPr>
                        <w:szCs w:val="21"/>
                      </w:rPr>
                    </w:pPr>
                    <w:r>
                      <w:rPr>
                        <w:rFonts w:hint="eastAsia"/>
                        <w:szCs w:val="21"/>
                      </w:rPr>
                      <w:t>关系</w:t>
                    </w:r>
                  </w:p>
                </w:tc>
              </w:sdtContent>
            </w:sdt>
          </w:tr>
          <w:tr w:rsidR="00C979A5" w:rsidTr="00AF53B6">
            <w:trPr>
              <w:trHeight w:val="308"/>
            </w:trPr>
            <w:sdt>
              <w:sdtPr>
                <w:tag w:val="_PLD_2bbd9416ce924e6baeb4bb75899a8721"/>
                <w:id w:val="-134957060"/>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报告期内担保发生额合计（不包括对子公司的担保）</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ind w:rightChars="40" w:right="84"/>
                  <w:jc w:val="right"/>
                  <w:rPr>
                    <w:szCs w:val="21"/>
                  </w:rPr>
                </w:pPr>
              </w:p>
            </w:tc>
          </w:tr>
          <w:tr w:rsidR="00C979A5" w:rsidTr="00AF53B6">
            <w:trPr>
              <w:trHeight w:val="308"/>
            </w:trPr>
            <w:sdt>
              <w:sdtPr>
                <w:tag w:val="_PLD_562efe08f15c423d939d15f2bf8a1274"/>
                <w:id w:val="-1620062107"/>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p>
            </w:tc>
          </w:tr>
          <w:tr w:rsidR="00C979A5" w:rsidTr="00AF53B6">
            <w:trPr>
              <w:trHeight w:val="308"/>
            </w:trPr>
            <w:sdt>
              <w:sdtPr>
                <w:tag w:val="_PLD_0209e1df4d9c45da9415f0566332a134"/>
                <w:id w:val="264497819"/>
                <w:lock w:val="sdtLocked"/>
              </w:sdtPr>
              <w:sdtEndPr/>
              <w:sdtContent>
                <w:tc>
                  <w:tcPr>
                    <w:tcW w:w="5000" w:type="pct"/>
                    <w:gridSpan w:val="14"/>
                    <w:tcBorders>
                      <w:top w:val="single" w:sz="4" w:space="0" w:color="auto"/>
                      <w:bottom w:val="single" w:sz="4" w:space="0" w:color="auto"/>
                    </w:tcBorders>
                    <w:shd w:val="clear" w:color="auto" w:fill="auto"/>
                    <w:vAlign w:val="center"/>
                  </w:tcPr>
                  <w:p w:rsidR="00C979A5" w:rsidRDefault="00C979A5" w:rsidP="00AF53B6">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C979A5" w:rsidTr="00AF53B6">
            <w:trPr>
              <w:trHeight w:val="308"/>
            </w:trPr>
            <w:sdt>
              <w:sdtPr>
                <w:tag w:val="_PLD_f1ef7fd66cd24c3e9477255f64383f30"/>
                <w:id w:val="-1212880926"/>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ind w:rightChars="40" w:right="84"/>
                  <w:jc w:val="right"/>
                  <w:rPr>
                    <w:szCs w:val="21"/>
                  </w:rPr>
                </w:pPr>
                <w:r>
                  <w:t>228,140,370.00</w:t>
                </w:r>
              </w:p>
            </w:tc>
          </w:tr>
          <w:tr w:rsidR="00C979A5" w:rsidTr="00AF53B6">
            <w:trPr>
              <w:trHeight w:val="308"/>
            </w:trPr>
            <w:sdt>
              <w:sdtPr>
                <w:tag w:val="_PLD_3cd11ead60c24b4db1767011d51198b4"/>
                <w:id w:val="651646735"/>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r>
                  <w:t>224,040,370.00</w:t>
                </w:r>
              </w:p>
            </w:tc>
          </w:tr>
          <w:tr w:rsidR="00C979A5" w:rsidTr="00AF53B6">
            <w:trPr>
              <w:trHeight w:val="308"/>
            </w:trPr>
            <w:sdt>
              <w:sdtPr>
                <w:tag w:val="_PLD_b5d1fceb6fbd4fadb84d698d3eb35967"/>
                <w:id w:val="660198041"/>
                <w:lock w:val="sdtLocked"/>
              </w:sdtPr>
              <w:sdtEndPr/>
              <w:sdtContent>
                <w:tc>
                  <w:tcPr>
                    <w:tcW w:w="5000" w:type="pct"/>
                    <w:gridSpan w:val="14"/>
                    <w:tcBorders>
                      <w:top w:val="single" w:sz="4" w:space="0" w:color="auto"/>
                      <w:bottom w:val="single" w:sz="4" w:space="0" w:color="auto"/>
                    </w:tcBorders>
                    <w:shd w:val="clear" w:color="auto" w:fill="auto"/>
                    <w:vAlign w:val="center"/>
                  </w:tcPr>
                  <w:p w:rsidR="00C979A5" w:rsidRDefault="00C979A5" w:rsidP="00AF53B6">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C979A5" w:rsidTr="00AF53B6">
            <w:trPr>
              <w:trHeight w:val="470"/>
            </w:trPr>
            <w:sdt>
              <w:sdtPr>
                <w:tag w:val="_PLD_97cf9dc93a8b49cfb6030a7de370518b"/>
                <w:id w:val="-1589302750"/>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r>
                  <w:t>224,040,370.00</w:t>
                </w:r>
              </w:p>
            </w:tc>
          </w:tr>
          <w:tr w:rsidR="00C979A5" w:rsidTr="00AF53B6">
            <w:trPr>
              <w:trHeight w:val="308"/>
            </w:trPr>
            <w:sdt>
              <w:sdtPr>
                <w:tag w:val="_PLD_d21a7917b9ff4d6dbd8483eff1afbd82"/>
                <w:id w:val="-1200001628"/>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r>
                  <w:rPr>
                    <w:rFonts w:hint="eastAsia"/>
                    <w:szCs w:val="21"/>
                  </w:rPr>
                  <w:t>1</w:t>
                </w:r>
                <w:r>
                  <w:rPr>
                    <w:szCs w:val="21"/>
                  </w:rPr>
                  <w:t>1</w:t>
                </w:r>
                <w:r>
                  <w:rPr>
                    <w:rFonts w:hint="eastAsia"/>
                    <w:szCs w:val="21"/>
                  </w:rPr>
                  <w:t>.</w:t>
                </w:r>
                <w:r>
                  <w:rPr>
                    <w:szCs w:val="21"/>
                  </w:rPr>
                  <w:t>29</w:t>
                </w:r>
              </w:p>
            </w:tc>
          </w:tr>
          <w:tr w:rsidR="00C979A5" w:rsidTr="00AF53B6">
            <w:trPr>
              <w:trHeight w:val="308"/>
            </w:trPr>
            <w:sdt>
              <w:sdtPr>
                <w:tag w:val="_PLD_5975855d5ef9445cb4cf0cccb044de3a"/>
                <w:id w:val="-2071106229"/>
                <w:lock w:val="sdtLocked"/>
              </w:sdtPr>
              <w:sdtEndPr/>
              <w:sdtContent>
                <w:tc>
                  <w:tcPr>
                    <w:tcW w:w="5000" w:type="pct"/>
                    <w:gridSpan w:val="14"/>
                    <w:tcBorders>
                      <w:top w:val="single" w:sz="4" w:space="0" w:color="auto"/>
                      <w:bottom w:val="single" w:sz="4" w:space="0" w:color="auto"/>
                    </w:tcBorders>
                    <w:shd w:val="clear" w:color="auto" w:fill="auto"/>
                  </w:tcPr>
                  <w:p w:rsidR="00C979A5" w:rsidRDefault="00C979A5" w:rsidP="00AF53B6">
                    <w:pPr>
                      <w:pStyle w:val="aa"/>
                      <w:autoSpaceDE w:val="0"/>
                      <w:autoSpaceDN w:val="0"/>
                      <w:adjustRightInd w:val="0"/>
                      <w:ind w:rightChars="40" w:right="84"/>
                      <w:rPr>
                        <w:rFonts w:ascii="宋体" w:hAnsi="宋体"/>
                      </w:rPr>
                    </w:pPr>
                    <w:r>
                      <w:rPr>
                        <w:rFonts w:ascii="宋体" w:hAnsi="宋体" w:hint="eastAsia"/>
                      </w:rPr>
                      <w:t>其中：</w:t>
                    </w:r>
                  </w:p>
                </w:tc>
              </w:sdtContent>
            </w:sdt>
          </w:tr>
          <w:tr w:rsidR="00C979A5" w:rsidTr="00AF53B6">
            <w:trPr>
              <w:trHeight w:val="308"/>
            </w:trPr>
            <w:sdt>
              <w:sdtPr>
                <w:tag w:val="_PLD_30e2076758ce45debdae6789989817df"/>
                <w:id w:val="1070846171"/>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ind w:rightChars="40" w:right="84"/>
                  <w:jc w:val="right"/>
                  <w:rPr>
                    <w:szCs w:val="21"/>
                  </w:rPr>
                </w:pPr>
              </w:p>
            </w:tc>
          </w:tr>
          <w:tr w:rsidR="00C979A5" w:rsidTr="00AF53B6">
            <w:trPr>
              <w:trHeight w:val="308"/>
            </w:trPr>
            <w:sdt>
              <w:sdtPr>
                <w:tag w:val="_PLD_e527b526e0d24f5982870686d243c818"/>
                <w:id w:val="-991101133"/>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p>
            </w:tc>
          </w:tr>
          <w:tr w:rsidR="00C979A5" w:rsidTr="00AF53B6">
            <w:trPr>
              <w:trHeight w:val="308"/>
            </w:trPr>
            <w:sdt>
              <w:sdtPr>
                <w:tag w:val="_PLD_c38dcad268724b6bac72df7893ce62db"/>
                <w:id w:val="-1301066133"/>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ind w:rightChars="40" w:right="84"/>
                  <w:jc w:val="right"/>
                  <w:rPr>
                    <w:szCs w:val="21"/>
                  </w:rPr>
                </w:pPr>
              </w:p>
            </w:tc>
          </w:tr>
          <w:tr w:rsidR="00C979A5" w:rsidTr="00AF53B6">
            <w:trPr>
              <w:trHeight w:val="308"/>
            </w:trPr>
            <w:sdt>
              <w:sdtPr>
                <w:tag w:val="_PLD_7512871b7304408389a5ea305fc55c96"/>
                <w:id w:val="-962649933"/>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vAlign w:val="center"/>
                  </w:tcPr>
                  <w:p w:rsidR="00C979A5" w:rsidRDefault="00C979A5" w:rsidP="00AF53B6">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ind w:rightChars="40" w:right="84"/>
                  <w:jc w:val="right"/>
                  <w:rPr>
                    <w:szCs w:val="21"/>
                  </w:rPr>
                </w:pPr>
              </w:p>
            </w:tc>
          </w:tr>
          <w:tr w:rsidR="00C979A5" w:rsidTr="00AF53B6">
            <w:trPr>
              <w:trHeight w:val="308"/>
            </w:trPr>
            <w:sdt>
              <w:sdtPr>
                <w:tag w:val="_PLD_dc6ba07e028f446dbbaf6b0897841a8f"/>
                <w:id w:val="-1304239814"/>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vAlign w:val="center"/>
                  </w:tcPr>
                  <w:p w:rsidR="00C979A5" w:rsidRDefault="00C979A5" w:rsidP="00AF53B6">
                    <w:pPr>
                      <w:pStyle w:val="aa"/>
                      <w:autoSpaceDE w:val="0"/>
                      <w:autoSpaceDN w:val="0"/>
                      <w:adjustRightInd w:val="0"/>
                      <w:rPr>
                        <w:rFonts w:ascii="宋体" w:hAnsi="宋体"/>
                      </w:rPr>
                    </w:pPr>
                    <w:r>
                      <w:rPr>
                        <w:rFonts w:ascii="宋体" w:hAnsi="宋体" w:hint="eastAsia"/>
                      </w:rPr>
                      <w:t>未到期担保可能承担连带清偿责任说明</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rPr>
                    <w:szCs w:val="21"/>
                  </w:rPr>
                </w:pPr>
              </w:p>
            </w:tc>
          </w:tr>
          <w:tr w:rsidR="00C979A5" w:rsidTr="00AF53B6">
            <w:trPr>
              <w:trHeight w:val="308"/>
            </w:trPr>
            <w:sdt>
              <w:sdtPr>
                <w:tag w:val="_PLD_4a19c6649f7a44079219c22961b8203f"/>
                <w:id w:val="-888571758"/>
                <w:lock w:val="sdtLocked"/>
              </w:sdtPr>
              <w:sdtEndPr/>
              <w:sdtContent>
                <w:tc>
                  <w:tcPr>
                    <w:tcW w:w="2145" w:type="pct"/>
                    <w:gridSpan w:val="6"/>
                    <w:tcBorders>
                      <w:top w:val="single" w:sz="4" w:space="0" w:color="auto"/>
                      <w:bottom w:val="single" w:sz="4" w:space="0" w:color="auto"/>
                      <w:right w:val="single" w:sz="4" w:space="0" w:color="auto"/>
                    </w:tcBorders>
                    <w:shd w:val="clear" w:color="auto" w:fill="auto"/>
                  </w:tcPr>
                  <w:p w:rsidR="00C979A5" w:rsidRDefault="00C979A5" w:rsidP="00AF53B6">
                    <w:pPr>
                      <w:autoSpaceDE w:val="0"/>
                      <w:autoSpaceDN w:val="0"/>
                      <w:adjustRightInd w:val="0"/>
                      <w:rPr>
                        <w:szCs w:val="21"/>
                      </w:rPr>
                    </w:pPr>
                    <w:r>
                      <w:rPr>
                        <w:rFonts w:hint="eastAsia"/>
                        <w:szCs w:val="21"/>
                      </w:rPr>
                      <w:t>担保情况说明</w:t>
                    </w:r>
                  </w:p>
                </w:tc>
              </w:sdtContent>
            </w:sdt>
            <w:tc>
              <w:tcPr>
                <w:tcW w:w="2855" w:type="pct"/>
                <w:gridSpan w:val="8"/>
                <w:tcBorders>
                  <w:top w:val="single" w:sz="4" w:space="0" w:color="auto"/>
                  <w:left w:val="single" w:sz="4" w:space="0" w:color="auto"/>
                  <w:bottom w:val="single" w:sz="4" w:space="0" w:color="auto"/>
                </w:tcBorders>
                <w:shd w:val="clear" w:color="auto" w:fill="auto"/>
              </w:tcPr>
              <w:p w:rsidR="00C979A5" w:rsidRDefault="00C979A5" w:rsidP="00AF53B6">
                <w:pPr>
                  <w:autoSpaceDE w:val="0"/>
                  <w:autoSpaceDN w:val="0"/>
                  <w:adjustRightInd w:val="0"/>
                  <w:rPr>
                    <w:szCs w:val="21"/>
                  </w:rPr>
                </w:pPr>
              </w:p>
            </w:tc>
          </w:tr>
        </w:tbl>
        <w:p w:rsidR="00CC2976" w:rsidRDefault="00225909">
          <w:pPr>
            <w:rPr>
              <w:rFonts w:asciiTheme="minorEastAsia" w:eastAsiaTheme="minorEastAsia" w:hAnsiTheme="minorEastAsia"/>
              <w:szCs w:val="21"/>
            </w:rPr>
          </w:pPr>
        </w:p>
      </w:sdtContent>
    </w:sdt>
    <w:p w:rsidR="00CC2976" w:rsidRDefault="008672B3">
      <w:pPr>
        <w:pStyle w:val="3"/>
        <w:numPr>
          <w:ilvl w:val="0"/>
          <w:numId w:val="28"/>
        </w:numPr>
        <w:rPr>
          <w:szCs w:val="21"/>
        </w:rPr>
      </w:pPr>
      <w:r>
        <w:rPr>
          <w:rFonts w:hint="eastAsia"/>
          <w:szCs w:val="21"/>
        </w:rPr>
        <w:t>委托他人进行现金资产管理的情况</w:t>
      </w:r>
    </w:p>
    <w:p w:rsidR="00CC2976" w:rsidRDefault="008672B3">
      <w:pPr>
        <w:pStyle w:val="4"/>
        <w:numPr>
          <w:ilvl w:val="0"/>
          <w:numId w:val="128"/>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hint="eastAsia"/>
        </w:rPr>
      </w:sdtEndPr>
      <w:sdtContent>
        <w:p w:rsidR="00CC2976" w:rsidRDefault="008672B3">
          <w:pPr>
            <w:pStyle w:val="5"/>
            <w:numPr>
              <w:ilvl w:val="0"/>
              <w:numId w:val="130"/>
            </w:numPr>
          </w:pPr>
          <w:r>
            <w:t>委托理财总体情况</w:t>
          </w:r>
        </w:p>
        <w:sdt>
          <w:sdtPr>
            <w:rPr>
              <w:rFonts w:hint="eastAsia"/>
            </w:rPr>
            <w:alias w:val="是否适用：委托理财总体情况[双击切换]"/>
            <w:tag w:val="_GBC_939edce711f74cc3bede852019388a3e"/>
            <w:id w:val="-531029669"/>
            <w:lock w:val="sdtContentLocked"/>
            <w:placeholder>
              <w:docPart w:val="GBC22222222222222222222222222222"/>
            </w:placeholder>
          </w:sdtPr>
          <w:sdtEndPr/>
          <w:sdtContent>
            <w:p w:rsidR="00CC2976" w:rsidRDefault="008672B3">
              <w:r>
                <w:fldChar w:fldCharType="begin"/>
              </w:r>
              <w:r w:rsidR="0054166F">
                <w:instrText xml:space="preserve"> MACROBUTTON  SnrToggleCheckbox √适用  </w:instrText>
              </w:r>
              <w:r>
                <w:fldChar w:fldCharType="end"/>
              </w:r>
              <w:r>
                <w:fldChar w:fldCharType="begin"/>
              </w:r>
              <w:r w:rsidR="0054166F">
                <w:instrText xml:space="preserve"> MACROBUTTON  SnrToggleCheckbox □不适用 </w:instrText>
              </w:r>
              <w:r>
                <w:fldChar w:fldCharType="end"/>
              </w:r>
            </w:p>
          </w:sdtContent>
        </w:sdt>
        <w:p w:rsidR="00CC2976" w:rsidRDefault="008672B3">
          <w:pPr>
            <w:jc w:val="right"/>
          </w:pPr>
          <w:r>
            <w:rPr>
              <w:rFonts w:hint="eastAsia"/>
            </w:rPr>
            <w:lastRenderedPageBreak/>
            <w:t>单位：</w:t>
          </w:r>
          <w:sdt>
            <w:sdtPr>
              <w:rPr>
                <w:rFonts w:hint="eastAsia"/>
              </w:rPr>
              <w:alias w:val="单位：委托理财总体情况"/>
              <w:tag w:val="_GBC_995d6d32b0f247b897c1e3683394b78e"/>
              <w:id w:val="186964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委托理财总体情况"/>
              <w:tag w:val="_GBC_4eea93464f564ac386eb7f3f2731c982"/>
              <w:id w:val="-1567865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701"/>
            <w:gridCol w:w="1701"/>
            <w:gridCol w:w="1701"/>
            <w:gridCol w:w="2277"/>
          </w:tblGrid>
          <w:tr w:rsidR="0054166F" w:rsidTr="00AF53B6">
            <w:sdt>
              <w:sdtPr>
                <w:rPr>
                  <w:rFonts w:hint="eastAsia"/>
                  <w:szCs w:val="21"/>
                </w:rPr>
                <w:tag w:val="_PLD_adc56e4902a44336b31583f6d92ae8fe"/>
                <w:id w:val="1553816561"/>
                <w:lock w:val="sdtLocked"/>
              </w:sdtPr>
              <w:sdtEndPr/>
              <w:sdtContent>
                <w:tc>
                  <w:tcPr>
                    <w:tcW w:w="922" w:type="pct"/>
                    <w:shd w:val="clear" w:color="auto" w:fill="auto"/>
                    <w:vAlign w:val="center"/>
                  </w:tcPr>
                  <w:p w:rsidR="0054166F" w:rsidRDefault="0054166F" w:rsidP="00AF53B6">
                    <w:pPr>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1986119884"/>
                <w:lock w:val="sdtLocked"/>
              </w:sdtPr>
              <w:sdtEndPr/>
              <w:sdtContent>
                <w:tc>
                  <w:tcPr>
                    <w:tcW w:w="940" w:type="pct"/>
                    <w:shd w:val="clear" w:color="auto" w:fill="auto"/>
                    <w:vAlign w:val="center"/>
                  </w:tcPr>
                  <w:p w:rsidR="0054166F" w:rsidRDefault="0054166F" w:rsidP="00AF53B6">
                    <w:pPr>
                      <w:jc w:val="center"/>
                      <w:rPr>
                        <w:szCs w:val="21"/>
                      </w:rPr>
                    </w:pPr>
                    <w:r>
                      <w:rPr>
                        <w:rFonts w:hint="eastAsia"/>
                        <w:szCs w:val="21"/>
                      </w:rPr>
                      <w:t>资金来源</w:t>
                    </w:r>
                  </w:p>
                </w:tc>
              </w:sdtContent>
            </w:sdt>
            <w:sdt>
              <w:sdtPr>
                <w:rPr>
                  <w:rFonts w:hint="eastAsia"/>
                  <w:szCs w:val="21"/>
                </w:rPr>
                <w:tag w:val="_PLD_7b0c91758b05423d8c85e6e2043dcc9e"/>
                <w:id w:val="-1853022880"/>
                <w:lock w:val="sdtLocked"/>
              </w:sdtPr>
              <w:sdtEndPr/>
              <w:sdtContent>
                <w:tc>
                  <w:tcPr>
                    <w:tcW w:w="940" w:type="pct"/>
                    <w:shd w:val="clear" w:color="auto" w:fill="auto"/>
                    <w:vAlign w:val="center"/>
                  </w:tcPr>
                  <w:p w:rsidR="0054166F" w:rsidRDefault="0054166F" w:rsidP="00AF53B6">
                    <w:pPr>
                      <w:jc w:val="center"/>
                      <w:rPr>
                        <w:szCs w:val="21"/>
                      </w:rPr>
                    </w:pPr>
                    <w:r>
                      <w:rPr>
                        <w:rFonts w:hint="eastAsia"/>
                        <w:szCs w:val="21"/>
                      </w:rPr>
                      <w:t>发生额</w:t>
                    </w:r>
                  </w:p>
                </w:tc>
              </w:sdtContent>
            </w:sdt>
            <w:sdt>
              <w:sdtPr>
                <w:rPr>
                  <w:rFonts w:hint="eastAsia"/>
                  <w:szCs w:val="21"/>
                </w:rPr>
                <w:tag w:val="_PLD_c5c1ba65289743f390012a22166fda71"/>
                <w:id w:val="1199821268"/>
                <w:lock w:val="sdtLocked"/>
              </w:sdtPr>
              <w:sdtEndPr/>
              <w:sdtContent>
                <w:tc>
                  <w:tcPr>
                    <w:tcW w:w="940" w:type="pct"/>
                    <w:shd w:val="clear" w:color="auto" w:fill="auto"/>
                    <w:vAlign w:val="center"/>
                  </w:tcPr>
                  <w:p w:rsidR="0054166F" w:rsidRDefault="0054166F" w:rsidP="00AF53B6">
                    <w:pPr>
                      <w:jc w:val="center"/>
                      <w:rPr>
                        <w:szCs w:val="21"/>
                      </w:rPr>
                    </w:pPr>
                    <w:r>
                      <w:rPr>
                        <w:rFonts w:hint="eastAsia"/>
                        <w:szCs w:val="21"/>
                      </w:rPr>
                      <w:t>未到期余额</w:t>
                    </w:r>
                  </w:p>
                </w:tc>
              </w:sdtContent>
            </w:sdt>
            <w:sdt>
              <w:sdtPr>
                <w:rPr>
                  <w:rFonts w:hint="eastAsia"/>
                  <w:szCs w:val="21"/>
                </w:rPr>
                <w:tag w:val="_PLD_ac496413cc194196b7b6f3a280315c67"/>
                <w:id w:val="735821156"/>
                <w:lock w:val="sdtLocked"/>
              </w:sdtPr>
              <w:sdtEndPr/>
              <w:sdtContent>
                <w:tc>
                  <w:tcPr>
                    <w:tcW w:w="1258" w:type="pct"/>
                    <w:shd w:val="clear" w:color="auto" w:fill="auto"/>
                    <w:vAlign w:val="center"/>
                  </w:tcPr>
                  <w:p w:rsidR="0054166F" w:rsidRDefault="0054166F" w:rsidP="00AF53B6">
                    <w:pPr>
                      <w:jc w:val="center"/>
                      <w:rPr>
                        <w:szCs w:val="21"/>
                      </w:rPr>
                    </w:pPr>
                    <w:r>
                      <w:rPr>
                        <w:rFonts w:hint="eastAsia"/>
                        <w:szCs w:val="21"/>
                      </w:rPr>
                      <w:t>逾期未收回金额</w:t>
                    </w:r>
                  </w:p>
                </w:tc>
              </w:sdtContent>
            </w:sdt>
          </w:tr>
          <w:sdt>
            <w:sdtPr>
              <w:rPr>
                <w:rFonts w:hint="eastAsia"/>
              </w:rPr>
              <w:alias w:val="委托理财总体情况"/>
              <w:tag w:val="_TUP_6e0fe7a0f5b84cf79e45a3ba6528bf07"/>
              <w:id w:val="9578972"/>
              <w:lock w:val="sdtLocked"/>
              <w:placeholder>
                <w:docPart w:val="4DC49273CCEA4D2DBFFCB501D4EFE5AD"/>
              </w:placeholder>
            </w:sdtPr>
            <w:sdtEndPr/>
            <w:sdtContent>
              <w:tr w:rsidR="0054166F" w:rsidTr="00AF53B6">
                <w:tc>
                  <w:tcPr>
                    <w:tcW w:w="922" w:type="pct"/>
                    <w:shd w:val="clear" w:color="auto" w:fill="auto"/>
                  </w:tcPr>
                  <w:p w:rsidR="0054166F" w:rsidRDefault="0054166F" w:rsidP="00AF53B6">
                    <w:r>
                      <w:t>理财产品</w:t>
                    </w:r>
                  </w:p>
                </w:tc>
                <w:tc>
                  <w:tcPr>
                    <w:tcW w:w="940" w:type="pct"/>
                    <w:shd w:val="clear" w:color="auto" w:fill="auto"/>
                  </w:tcPr>
                  <w:p w:rsidR="0054166F" w:rsidRDefault="0054166F" w:rsidP="00AF53B6">
                    <w:r>
                      <w:t>自有资金</w:t>
                    </w:r>
                  </w:p>
                </w:tc>
                <w:tc>
                  <w:tcPr>
                    <w:tcW w:w="940" w:type="pct"/>
                    <w:shd w:val="clear" w:color="auto" w:fill="auto"/>
                  </w:tcPr>
                  <w:p w:rsidR="0054166F" w:rsidRDefault="0054166F" w:rsidP="00AF53B6">
                    <w:pPr>
                      <w:jc w:val="right"/>
                    </w:pPr>
                    <w:r>
                      <w:t>40,000,000.00</w:t>
                    </w:r>
                  </w:p>
                </w:tc>
                <w:tc>
                  <w:tcPr>
                    <w:tcW w:w="940" w:type="pct"/>
                    <w:shd w:val="clear" w:color="auto" w:fill="auto"/>
                  </w:tcPr>
                  <w:p w:rsidR="0054166F" w:rsidRDefault="0054166F" w:rsidP="00AF53B6">
                    <w:pPr>
                      <w:jc w:val="right"/>
                    </w:pPr>
                    <w:r>
                      <w:t>0.00</w:t>
                    </w:r>
                  </w:p>
                </w:tc>
                <w:tc>
                  <w:tcPr>
                    <w:tcW w:w="1258" w:type="pct"/>
                    <w:shd w:val="clear" w:color="auto" w:fill="auto"/>
                  </w:tcPr>
                  <w:p w:rsidR="0054166F" w:rsidRDefault="0054166F" w:rsidP="00AF53B6">
                    <w:pPr>
                      <w:jc w:val="right"/>
                    </w:pPr>
                    <w:r>
                      <w:t>0.00</w:t>
                    </w:r>
                  </w:p>
                </w:tc>
              </w:tr>
            </w:sdtContent>
          </w:sdt>
        </w:tbl>
        <w:p w:rsidR="00CC2976" w:rsidRDefault="00225909"/>
      </w:sdtContent>
    </w:sdt>
    <w:sdt>
      <w:sdtPr>
        <w:rPr>
          <w:rFonts w:hint="eastAsia"/>
        </w:rPr>
        <w:alias w:val="模块:委托理财总体其他情况"/>
        <w:tag w:val="_SEC_c74546ff2eb54c40a95f3d7a5ec247ac"/>
        <w:id w:val="-2056687000"/>
        <w:lock w:val="sdtLocked"/>
        <w:placeholder>
          <w:docPart w:val="GBC22222222222222222222222222222"/>
        </w:placeholder>
      </w:sdtPr>
      <w:sdtEndPr/>
      <w:sdtContent>
        <w:p w:rsidR="00CC2976" w:rsidRDefault="008672B3">
          <w:pPr>
            <w:rPr>
              <w:b/>
            </w:rPr>
          </w:pPr>
          <w:r>
            <w:rPr>
              <w:rFonts w:hint="eastAsia"/>
              <w:b/>
            </w:rPr>
            <w:t>其他情况</w:t>
          </w:r>
        </w:p>
        <w:sdt>
          <w:sdtPr>
            <w:rPr>
              <w:rFonts w:hint="eastAsia"/>
            </w:rPr>
            <w:alias w:val="是否适用：委托理财总体其他情况[双击切换]"/>
            <w:tag w:val="_GBC_4fb72032e5bd4642bf5eb2d83d5ca874"/>
            <w:id w:val="376058630"/>
            <w:lock w:val="sdtContentLocked"/>
            <w:placeholder>
              <w:docPart w:val="GBC22222222222222222222222222222"/>
            </w:placeholder>
          </w:sdtPr>
          <w:sdtEndPr/>
          <w:sdtContent>
            <w:p w:rsidR="00CC2976" w:rsidRDefault="008672B3" w:rsidP="0054166F">
              <w:r>
                <w:fldChar w:fldCharType="begin"/>
              </w:r>
              <w:r w:rsidR="0054166F">
                <w:instrText xml:space="preserve"> MACROBUTTON  SnrToggleCheckbox □适用  </w:instrText>
              </w:r>
              <w:r>
                <w:fldChar w:fldCharType="end"/>
              </w:r>
              <w:r>
                <w:fldChar w:fldCharType="begin"/>
              </w:r>
              <w:r w:rsidR="0054166F">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hint="eastAsia"/>
        </w:rPr>
      </w:sdtEndPr>
      <w:sdtContent>
        <w:p w:rsidR="00CC2976" w:rsidRDefault="008672B3">
          <w:pPr>
            <w:pStyle w:val="5"/>
            <w:numPr>
              <w:ilvl w:val="0"/>
              <w:numId w:val="130"/>
            </w:numPr>
          </w:pPr>
          <w:r>
            <w:t>单项委托理财情况</w:t>
          </w:r>
        </w:p>
        <w:sdt>
          <w:sdtPr>
            <w:rPr>
              <w:rFonts w:hint="eastAsia"/>
            </w:rPr>
            <w:alias w:val="是否适用：单项委托理财情况[双击切换]"/>
            <w:tag w:val="_GBC_049960b74e79480d8781c2d7d6a997dc"/>
            <w:id w:val="-2102242602"/>
            <w:lock w:val="sdtLocked"/>
            <w:placeholder>
              <w:docPart w:val="GBC22222222222222222222222222222"/>
            </w:placeholder>
          </w:sdtPr>
          <w:sdtEndPr/>
          <w:sdtContent>
            <w:p w:rsidR="00CC2976" w:rsidRDefault="008672B3">
              <w:r>
                <w:fldChar w:fldCharType="begin"/>
              </w:r>
              <w:r w:rsidR="009305CD">
                <w:instrText xml:space="preserve"> MACROBUTTON  SnrToggleCheckbox √适用  </w:instrText>
              </w:r>
              <w:r>
                <w:fldChar w:fldCharType="end"/>
              </w:r>
              <w:r>
                <w:fldChar w:fldCharType="begin"/>
              </w:r>
              <w:r w:rsidR="009305CD">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单项委托理财情况"/>
              <w:tag w:val="_GBC_82d5f3d2ba304514bba23237111a211b"/>
              <w:id w:val="-19081364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单项委托理财情况"/>
              <w:tag w:val="_GBC_1e2db013ad684830a72eacaf2b1319d4"/>
              <w:id w:val="15672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6"/>
            <w:gridCol w:w="1581"/>
            <w:gridCol w:w="1161"/>
            <w:gridCol w:w="1161"/>
            <w:gridCol w:w="436"/>
            <w:gridCol w:w="426"/>
            <w:gridCol w:w="426"/>
            <w:gridCol w:w="584"/>
            <w:gridCol w:w="531"/>
            <w:gridCol w:w="426"/>
            <w:gridCol w:w="436"/>
            <w:gridCol w:w="426"/>
            <w:gridCol w:w="426"/>
            <w:gridCol w:w="531"/>
          </w:tblGrid>
          <w:tr w:rsidR="00353DEC" w:rsidTr="00353DEC">
            <w:sdt>
              <w:sdtPr>
                <w:rPr>
                  <w:rFonts w:hint="eastAsia"/>
                  <w:szCs w:val="21"/>
                </w:rPr>
                <w:tag w:val="_PLD_14f5b6e156634fb5892dac8ce6409d58"/>
                <w:id w:val="-1738620637"/>
                <w:lock w:val="sdtLocked"/>
              </w:sdtPr>
              <w:sdtEndPr/>
              <w:sdtContent>
                <w:tc>
                  <w:tcPr>
                    <w:tcW w:w="285" w:type="pct"/>
                    <w:shd w:val="clear" w:color="auto" w:fill="auto"/>
                    <w:vAlign w:val="center"/>
                  </w:tcPr>
                  <w:p w:rsidR="00353DEC" w:rsidRDefault="00353DEC" w:rsidP="00AF53B6">
                    <w:pPr>
                      <w:jc w:val="center"/>
                      <w:rPr>
                        <w:szCs w:val="21"/>
                      </w:rPr>
                    </w:pPr>
                    <w:r>
                      <w:rPr>
                        <w:rFonts w:hint="eastAsia"/>
                        <w:szCs w:val="21"/>
                      </w:rPr>
                      <w:t>受托人</w:t>
                    </w:r>
                  </w:p>
                </w:tc>
              </w:sdtContent>
            </w:sdt>
            <w:sdt>
              <w:sdtPr>
                <w:rPr>
                  <w:rFonts w:hint="eastAsia"/>
                  <w:szCs w:val="21"/>
                </w:rPr>
                <w:tag w:val="_PLD_93acfc23d8a14834961a198ac3a66b6a"/>
                <w:id w:val="-1303146376"/>
                <w:lock w:val="sdtLocked"/>
              </w:sdtPr>
              <w:sdtEndPr/>
              <w:sdtContent>
                <w:tc>
                  <w:tcPr>
                    <w:tcW w:w="224" w:type="pct"/>
                    <w:shd w:val="clear" w:color="auto" w:fill="auto"/>
                    <w:vAlign w:val="center"/>
                  </w:tcPr>
                  <w:p w:rsidR="00353DEC" w:rsidRDefault="00353DEC" w:rsidP="00AF53B6">
                    <w:pPr>
                      <w:jc w:val="center"/>
                      <w:rPr>
                        <w:szCs w:val="21"/>
                      </w:rPr>
                    </w:pPr>
                    <w:r>
                      <w:rPr>
                        <w:rFonts w:hint="eastAsia"/>
                        <w:szCs w:val="21"/>
                      </w:rPr>
                      <w:t>委托理财类型</w:t>
                    </w:r>
                  </w:p>
                </w:tc>
              </w:sdtContent>
            </w:sdt>
            <w:sdt>
              <w:sdtPr>
                <w:rPr>
                  <w:rFonts w:hint="eastAsia"/>
                  <w:szCs w:val="21"/>
                </w:rPr>
                <w:tag w:val="_PLD_e7134c1583a94d2fa0e160ddf15b5b4c"/>
                <w:id w:val="-1569722266"/>
                <w:lock w:val="sdtLocked"/>
              </w:sdtPr>
              <w:sdtEndPr/>
              <w:sdtContent>
                <w:tc>
                  <w:tcPr>
                    <w:tcW w:w="831" w:type="pct"/>
                    <w:vAlign w:val="center"/>
                  </w:tcPr>
                  <w:p w:rsidR="00353DEC" w:rsidRDefault="00353DEC" w:rsidP="00AF53B6">
                    <w:pPr>
                      <w:jc w:val="center"/>
                      <w:rPr>
                        <w:szCs w:val="21"/>
                      </w:rPr>
                    </w:pPr>
                    <w:r>
                      <w:rPr>
                        <w:rFonts w:hint="eastAsia"/>
                        <w:szCs w:val="21"/>
                      </w:rPr>
                      <w:t>委托理财金额</w:t>
                    </w:r>
                  </w:p>
                </w:tc>
              </w:sdtContent>
            </w:sdt>
            <w:sdt>
              <w:sdtPr>
                <w:rPr>
                  <w:rFonts w:hint="eastAsia"/>
                  <w:szCs w:val="21"/>
                </w:rPr>
                <w:tag w:val="_PLD_ad477dfc35a8435789115ccc442a9117"/>
                <w:id w:val="-313339154"/>
                <w:lock w:val="sdtLocked"/>
              </w:sdtPr>
              <w:sdtEndPr/>
              <w:sdtContent>
                <w:tc>
                  <w:tcPr>
                    <w:tcW w:w="610" w:type="pct"/>
                    <w:vAlign w:val="center"/>
                  </w:tcPr>
                  <w:p w:rsidR="00353DEC" w:rsidRDefault="00353DEC" w:rsidP="00AF53B6">
                    <w:pPr>
                      <w:jc w:val="center"/>
                      <w:rPr>
                        <w:szCs w:val="21"/>
                      </w:rPr>
                    </w:pPr>
                    <w:r>
                      <w:rPr>
                        <w:rFonts w:hint="eastAsia"/>
                        <w:szCs w:val="21"/>
                      </w:rPr>
                      <w:t>委托理财起始日期</w:t>
                    </w:r>
                  </w:p>
                </w:tc>
              </w:sdtContent>
            </w:sdt>
            <w:sdt>
              <w:sdtPr>
                <w:rPr>
                  <w:rFonts w:hint="eastAsia"/>
                  <w:szCs w:val="21"/>
                </w:rPr>
                <w:tag w:val="_PLD_002591ecf02b4c8481c8c7be2351809b"/>
                <w:id w:val="1599682122"/>
                <w:lock w:val="sdtLocked"/>
              </w:sdtPr>
              <w:sdtEndPr/>
              <w:sdtContent>
                <w:tc>
                  <w:tcPr>
                    <w:tcW w:w="610" w:type="pct"/>
                    <w:vAlign w:val="center"/>
                  </w:tcPr>
                  <w:p w:rsidR="00353DEC" w:rsidRDefault="00353DEC" w:rsidP="00AF53B6">
                    <w:pPr>
                      <w:jc w:val="center"/>
                      <w:rPr>
                        <w:szCs w:val="21"/>
                      </w:rPr>
                    </w:pPr>
                    <w:r>
                      <w:rPr>
                        <w:rFonts w:hint="eastAsia"/>
                        <w:szCs w:val="21"/>
                      </w:rPr>
                      <w:t>委托理财终止日期</w:t>
                    </w:r>
                  </w:p>
                </w:tc>
              </w:sdtContent>
            </w:sdt>
            <w:sdt>
              <w:sdtPr>
                <w:rPr>
                  <w:rFonts w:hint="eastAsia"/>
                  <w:szCs w:val="21"/>
                </w:rPr>
                <w:tag w:val="_PLD_c9804a05df094dd49876b735172aba5e"/>
                <w:id w:val="357233076"/>
                <w:lock w:val="sdtLocked"/>
              </w:sdtPr>
              <w:sdtEndPr/>
              <w:sdtContent>
                <w:tc>
                  <w:tcPr>
                    <w:tcW w:w="229" w:type="pct"/>
                    <w:vAlign w:val="center"/>
                  </w:tcPr>
                  <w:p w:rsidR="00353DEC" w:rsidRDefault="00353DEC" w:rsidP="00AF53B6">
                    <w:pPr>
                      <w:jc w:val="center"/>
                      <w:rPr>
                        <w:szCs w:val="21"/>
                      </w:rPr>
                    </w:pPr>
                    <w:r>
                      <w:rPr>
                        <w:rFonts w:hint="eastAsia"/>
                        <w:szCs w:val="21"/>
                      </w:rPr>
                      <w:t>资金</w:t>
                    </w:r>
                  </w:p>
                  <w:p w:rsidR="00353DEC" w:rsidRDefault="00353DEC" w:rsidP="00AF53B6">
                    <w:pPr>
                      <w:jc w:val="center"/>
                      <w:rPr>
                        <w:szCs w:val="21"/>
                      </w:rPr>
                    </w:pPr>
                    <w:r>
                      <w:rPr>
                        <w:rFonts w:hint="eastAsia"/>
                        <w:szCs w:val="21"/>
                      </w:rPr>
                      <w:t>来源</w:t>
                    </w:r>
                  </w:p>
                  <w:p w:rsidR="00353DEC" w:rsidRDefault="00353DEC" w:rsidP="00AF53B6">
                    <w:pPr>
                      <w:jc w:val="center"/>
                      <w:rPr>
                        <w:szCs w:val="21"/>
                      </w:rPr>
                    </w:pPr>
                  </w:p>
                </w:tc>
              </w:sdtContent>
            </w:sdt>
            <w:sdt>
              <w:sdtPr>
                <w:rPr>
                  <w:rFonts w:hint="eastAsia"/>
                  <w:szCs w:val="21"/>
                </w:rPr>
                <w:tag w:val="_PLD_b4c9fbf87c1d4eb6829045d600520814"/>
                <w:id w:val="-470296271"/>
                <w:lock w:val="sdtLocked"/>
              </w:sdtPr>
              <w:sdtEndPr/>
              <w:sdtContent>
                <w:tc>
                  <w:tcPr>
                    <w:tcW w:w="224" w:type="pct"/>
                    <w:vAlign w:val="center"/>
                  </w:tcPr>
                  <w:p w:rsidR="00353DEC" w:rsidRDefault="00353DEC" w:rsidP="00AF53B6">
                    <w:pPr>
                      <w:jc w:val="center"/>
                      <w:rPr>
                        <w:szCs w:val="21"/>
                      </w:rPr>
                    </w:pPr>
                    <w:r>
                      <w:rPr>
                        <w:rFonts w:hint="eastAsia"/>
                        <w:szCs w:val="21"/>
                      </w:rPr>
                      <w:t>资金</w:t>
                    </w:r>
                  </w:p>
                  <w:p w:rsidR="00353DEC" w:rsidRDefault="00353DEC" w:rsidP="00AF53B6">
                    <w:pPr>
                      <w:jc w:val="center"/>
                      <w:rPr>
                        <w:szCs w:val="21"/>
                      </w:rPr>
                    </w:pPr>
                    <w:r>
                      <w:rPr>
                        <w:rFonts w:hint="eastAsia"/>
                        <w:szCs w:val="21"/>
                      </w:rPr>
                      <w:t>投向</w:t>
                    </w:r>
                  </w:p>
                </w:tc>
              </w:sdtContent>
            </w:sdt>
            <w:sdt>
              <w:sdtPr>
                <w:rPr>
                  <w:rFonts w:hint="eastAsia"/>
                  <w:szCs w:val="21"/>
                </w:rPr>
                <w:tag w:val="_PLD_f35c00ec6d5a43dfa043c6f4b30ad337"/>
                <w:id w:val="-1845541671"/>
                <w:lock w:val="sdtLocked"/>
              </w:sdtPr>
              <w:sdtEndPr/>
              <w:sdtContent>
                <w:tc>
                  <w:tcPr>
                    <w:tcW w:w="224" w:type="pct"/>
                    <w:vAlign w:val="center"/>
                  </w:tcPr>
                  <w:p w:rsidR="00353DEC" w:rsidRDefault="00353DEC" w:rsidP="00AF53B6">
                    <w:pPr>
                      <w:jc w:val="center"/>
                      <w:rPr>
                        <w:szCs w:val="21"/>
                      </w:rPr>
                    </w:pPr>
                    <w:r>
                      <w:rPr>
                        <w:rFonts w:hint="eastAsia"/>
                        <w:szCs w:val="21"/>
                      </w:rPr>
                      <w:t>报酬确定</w:t>
                    </w:r>
                  </w:p>
                  <w:p w:rsidR="00353DEC" w:rsidRDefault="00353DEC" w:rsidP="00AF53B6">
                    <w:pPr>
                      <w:jc w:val="center"/>
                      <w:rPr>
                        <w:szCs w:val="21"/>
                      </w:rPr>
                    </w:pPr>
                    <w:r>
                      <w:rPr>
                        <w:rFonts w:hint="eastAsia"/>
                        <w:szCs w:val="21"/>
                      </w:rPr>
                      <w:t>方式</w:t>
                    </w:r>
                  </w:p>
                </w:tc>
              </w:sdtContent>
            </w:sdt>
            <w:sdt>
              <w:sdtPr>
                <w:rPr>
                  <w:rFonts w:hint="eastAsia"/>
                  <w:szCs w:val="21"/>
                </w:rPr>
                <w:tag w:val="_PLD_2779da11c35d456cae577bebcd53f5dc"/>
                <w:id w:val="-1991549697"/>
                <w:lock w:val="sdtLocked"/>
              </w:sdtPr>
              <w:sdtEndPr/>
              <w:sdtContent>
                <w:tc>
                  <w:tcPr>
                    <w:tcW w:w="307" w:type="pct"/>
                    <w:vAlign w:val="center"/>
                  </w:tcPr>
                  <w:p w:rsidR="00353DEC" w:rsidRDefault="00353DEC" w:rsidP="00AF53B6">
                    <w:pPr>
                      <w:jc w:val="center"/>
                      <w:rPr>
                        <w:szCs w:val="21"/>
                      </w:rPr>
                    </w:pPr>
                    <w:r>
                      <w:rPr>
                        <w:rFonts w:hint="eastAsia"/>
                        <w:szCs w:val="21"/>
                      </w:rPr>
                      <w:t>年化</w:t>
                    </w:r>
                  </w:p>
                  <w:p w:rsidR="00353DEC" w:rsidRDefault="00353DEC" w:rsidP="00AF53B6">
                    <w:pPr>
                      <w:jc w:val="center"/>
                      <w:rPr>
                        <w:szCs w:val="21"/>
                      </w:rPr>
                    </w:pPr>
                    <w:r>
                      <w:rPr>
                        <w:rFonts w:hint="eastAsia"/>
                        <w:szCs w:val="21"/>
                      </w:rPr>
                      <w:t>收益率</w:t>
                    </w:r>
                  </w:p>
                  <w:p w:rsidR="00353DEC" w:rsidRDefault="00353DEC" w:rsidP="00AF53B6">
                    <w:pPr>
                      <w:jc w:val="center"/>
                      <w:rPr>
                        <w:szCs w:val="21"/>
                      </w:rPr>
                    </w:pPr>
                  </w:p>
                </w:tc>
              </w:sdtContent>
            </w:sdt>
            <w:sdt>
              <w:sdtPr>
                <w:rPr>
                  <w:rFonts w:hint="eastAsia"/>
                  <w:szCs w:val="21"/>
                </w:rPr>
                <w:tag w:val="_PLD_b46ac6ad312c45f699af34e0319e2387"/>
                <w:id w:val="-137119845"/>
                <w:lock w:val="sdtLocked"/>
              </w:sdtPr>
              <w:sdtEndPr/>
              <w:sdtContent>
                <w:tc>
                  <w:tcPr>
                    <w:tcW w:w="279" w:type="pct"/>
                    <w:vAlign w:val="center"/>
                  </w:tcPr>
                  <w:p w:rsidR="00353DEC" w:rsidRDefault="00353DEC" w:rsidP="00AF53B6">
                    <w:pPr>
                      <w:jc w:val="center"/>
                      <w:rPr>
                        <w:szCs w:val="21"/>
                      </w:rPr>
                    </w:pPr>
                    <w:r>
                      <w:rPr>
                        <w:rFonts w:hint="eastAsia"/>
                        <w:szCs w:val="21"/>
                      </w:rPr>
                      <w:t>预期收益</w:t>
                    </w:r>
                  </w:p>
                  <w:p w:rsidR="00353DEC" w:rsidRDefault="00353DEC" w:rsidP="00AF53B6">
                    <w:pPr>
                      <w:jc w:val="center"/>
                      <w:rPr>
                        <w:szCs w:val="21"/>
                      </w:rPr>
                    </w:pPr>
                    <w:r>
                      <w:rPr>
                        <w:rFonts w:hint="eastAsia"/>
                        <w:szCs w:val="21"/>
                      </w:rPr>
                      <w:t>(如有)</w:t>
                    </w:r>
                  </w:p>
                  <w:p w:rsidR="00353DEC" w:rsidRDefault="00353DEC" w:rsidP="00AF53B6">
                    <w:pPr>
                      <w:jc w:val="center"/>
                      <w:rPr>
                        <w:szCs w:val="21"/>
                      </w:rPr>
                    </w:pPr>
                  </w:p>
                </w:tc>
              </w:sdtContent>
            </w:sdt>
            <w:sdt>
              <w:sdtPr>
                <w:rPr>
                  <w:rFonts w:hint="eastAsia"/>
                  <w:szCs w:val="21"/>
                </w:rPr>
                <w:tag w:val="_PLD_03c2dacc44f14a9a9d90e7574bfa5bf5"/>
                <w:id w:val="756328441"/>
                <w:lock w:val="sdtLocked"/>
              </w:sdtPr>
              <w:sdtEndPr/>
              <w:sdtContent>
                <w:tc>
                  <w:tcPr>
                    <w:tcW w:w="224" w:type="pct"/>
                    <w:vAlign w:val="center"/>
                  </w:tcPr>
                  <w:p w:rsidR="00353DEC" w:rsidRDefault="00353DEC" w:rsidP="00AF53B6">
                    <w:pPr>
                      <w:jc w:val="center"/>
                      <w:rPr>
                        <w:szCs w:val="21"/>
                      </w:rPr>
                    </w:pPr>
                    <w:r>
                      <w:rPr>
                        <w:rFonts w:hint="eastAsia"/>
                        <w:szCs w:val="21"/>
                      </w:rPr>
                      <w:t>实际</w:t>
                    </w:r>
                  </w:p>
                  <w:p w:rsidR="00353DEC" w:rsidRDefault="00353DEC" w:rsidP="00AF53B6">
                    <w:pPr>
                      <w:jc w:val="center"/>
                      <w:rPr>
                        <w:szCs w:val="21"/>
                      </w:rPr>
                    </w:pPr>
                    <w:r>
                      <w:rPr>
                        <w:rFonts w:hint="eastAsia"/>
                        <w:szCs w:val="21"/>
                      </w:rPr>
                      <w:t>收益或损失</w:t>
                    </w:r>
                  </w:p>
                </w:tc>
              </w:sdtContent>
            </w:sdt>
            <w:sdt>
              <w:sdtPr>
                <w:rPr>
                  <w:rFonts w:hint="eastAsia"/>
                  <w:szCs w:val="21"/>
                </w:rPr>
                <w:tag w:val="_PLD_3cc42238218c4c548180822c57cb732d"/>
                <w:id w:val="1710768110"/>
                <w:lock w:val="sdtLocked"/>
              </w:sdtPr>
              <w:sdtEndPr/>
              <w:sdtContent>
                <w:tc>
                  <w:tcPr>
                    <w:tcW w:w="224" w:type="pct"/>
                    <w:vAlign w:val="center"/>
                  </w:tcPr>
                  <w:p w:rsidR="00353DEC" w:rsidRDefault="00353DEC" w:rsidP="00AF53B6">
                    <w:pPr>
                      <w:jc w:val="center"/>
                      <w:rPr>
                        <w:szCs w:val="21"/>
                      </w:rPr>
                    </w:pPr>
                    <w:r>
                      <w:rPr>
                        <w:rFonts w:hint="eastAsia"/>
                        <w:szCs w:val="21"/>
                      </w:rPr>
                      <w:t>实际收回情况</w:t>
                    </w:r>
                  </w:p>
                </w:tc>
              </w:sdtContent>
            </w:sdt>
            <w:sdt>
              <w:sdtPr>
                <w:rPr>
                  <w:rFonts w:hint="eastAsia"/>
                  <w:szCs w:val="21"/>
                </w:rPr>
                <w:tag w:val="_PLD_8dbaffa3692a47b3bf730833b1de0954"/>
                <w:id w:val="-406537387"/>
                <w:lock w:val="sdtLocked"/>
              </w:sdtPr>
              <w:sdtEndPr/>
              <w:sdtContent>
                <w:tc>
                  <w:tcPr>
                    <w:tcW w:w="224" w:type="pct"/>
                    <w:shd w:val="clear" w:color="auto" w:fill="auto"/>
                    <w:vAlign w:val="center"/>
                  </w:tcPr>
                  <w:p w:rsidR="00353DEC" w:rsidRDefault="00353DEC" w:rsidP="00AF53B6">
                    <w:pPr>
                      <w:jc w:val="center"/>
                      <w:rPr>
                        <w:szCs w:val="21"/>
                      </w:rPr>
                    </w:pPr>
                    <w:r>
                      <w:rPr>
                        <w:rFonts w:hint="eastAsia"/>
                        <w:szCs w:val="21"/>
                      </w:rPr>
                      <w:t>是否经过法定程序</w:t>
                    </w:r>
                  </w:p>
                </w:tc>
              </w:sdtContent>
            </w:sdt>
            <w:sdt>
              <w:sdtPr>
                <w:rPr>
                  <w:rFonts w:hint="eastAsia"/>
                  <w:szCs w:val="21"/>
                </w:rPr>
                <w:tag w:val="_PLD_f458c0cb5fa446a0ba74ad130e8a616e"/>
                <w:id w:val="169149381"/>
                <w:lock w:val="sdtLocked"/>
              </w:sdtPr>
              <w:sdtEndPr/>
              <w:sdtContent>
                <w:tc>
                  <w:tcPr>
                    <w:tcW w:w="224" w:type="pct"/>
                    <w:shd w:val="clear" w:color="auto" w:fill="auto"/>
                    <w:vAlign w:val="center"/>
                  </w:tcPr>
                  <w:p w:rsidR="00353DEC" w:rsidRDefault="00353DEC" w:rsidP="00AF53B6">
                    <w:pPr>
                      <w:jc w:val="center"/>
                      <w:rPr>
                        <w:szCs w:val="21"/>
                      </w:rPr>
                    </w:pPr>
                    <w:r>
                      <w:rPr>
                        <w:rFonts w:hint="eastAsia"/>
                        <w:szCs w:val="21"/>
                      </w:rPr>
                      <w:t>未来是否有委托理财计划</w:t>
                    </w:r>
                  </w:p>
                </w:tc>
              </w:sdtContent>
            </w:sdt>
            <w:sdt>
              <w:sdtPr>
                <w:rPr>
                  <w:rFonts w:hint="eastAsia"/>
                  <w:szCs w:val="21"/>
                </w:rPr>
                <w:tag w:val="_PLD_19a161ee5fe54116b9305f04220f50cb"/>
                <w:id w:val="-190374777"/>
                <w:lock w:val="sdtLocked"/>
              </w:sdtPr>
              <w:sdtEndPr/>
              <w:sdtContent>
                <w:tc>
                  <w:tcPr>
                    <w:tcW w:w="279" w:type="pct"/>
                  </w:tcPr>
                  <w:p w:rsidR="00353DEC" w:rsidRDefault="00353DEC" w:rsidP="00AF53B6">
                    <w:pPr>
                      <w:jc w:val="center"/>
                      <w:rPr>
                        <w:szCs w:val="21"/>
                      </w:rPr>
                    </w:pPr>
                    <w:r>
                      <w:rPr>
                        <w:rFonts w:hint="eastAsia"/>
                        <w:szCs w:val="21"/>
                      </w:rPr>
                      <w:t>减值准备计提金额(如有)</w:t>
                    </w:r>
                  </w:p>
                </w:tc>
              </w:sdtContent>
            </w:sdt>
          </w:tr>
          <w:sdt>
            <w:sdtPr>
              <w:rPr>
                <w:rFonts w:hint="eastAsia"/>
                <w:szCs w:val="21"/>
              </w:rPr>
              <w:alias w:val="单项委托理财情况"/>
              <w:tag w:val="_TUP_654fd4c80ccf4f25970ac807fdc3a14a"/>
              <w:id w:val="882285786"/>
              <w:lock w:val="sdtLocked"/>
              <w:placeholder>
                <w:docPart w:val="9B0B45493B5D414C87607D8C3BAA6A71"/>
              </w:placeholder>
            </w:sdtPr>
            <w:sdtEndPr>
              <w:rPr>
                <w:rStyle w:val="a4"/>
                <w:rFonts w:ascii="Times New Roman" w:hAnsi="Times New Roman" w:cs="Times New Roman" w:hint="default"/>
                <w:kern w:val="2"/>
              </w:rPr>
            </w:sdtEndPr>
            <w:sdtContent>
              <w:tr w:rsidR="00353DEC" w:rsidTr="00353DEC">
                <w:tc>
                  <w:tcPr>
                    <w:tcW w:w="285" w:type="pct"/>
                    <w:shd w:val="clear" w:color="auto" w:fill="auto"/>
                  </w:tcPr>
                  <w:p w:rsidR="00353DEC" w:rsidRDefault="00353DEC" w:rsidP="00AF53B6">
                    <w:pPr>
                      <w:rPr>
                        <w:szCs w:val="21"/>
                      </w:rPr>
                    </w:pPr>
                    <w:r>
                      <w:t>宁波银行城北支行</w:t>
                    </w:r>
                  </w:p>
                </w:tc>
                <w:tc>
                  <w:tcPr>
                    <w:tcW w:w="224" w:type="pct"/>
                    <w:shd w:val="clear" w:color="auto" w:fill="auto"/>
                  </w:tcPr>
                  <w:p w:rsidR="00353DEC" w:rsidRDefault="00353DEC" w:rsidP="00AF53B6">
                    <w:pPr>
                      <w:rPr>
                        <w:szCs w:val="21"/>
                      </w:rPr>
                    </w:pPr>
                    <w:r>
                      <w:t>保本保收益理财产品</w:t>
                    </w:r>
                  </w:p>
                </w:tc>
                <w:tc>
                  <w:tcPr>
                    <w:tcW w:w="831" w:type="pct"/>
                  </w:tcPr>
                  <w:p w:rsidR="00353DEC" w:rsidRDefault="00353DEC" w:rsidP="00AF53B6">
                    <w:pPr>
                      <w:jc w:val="right"/>
                      <w:rPr>
                        <w:szCs w:val="21"/>
                      </w:rPr>
                    </w:pPr>
                    <w:r>
                      <w:t>40,000,000.00</w:t>
                    </w:r>
                  </w:p>
                </w:tc>
                <w:tc>
                  <w:tcPr>
                    <w:tcW w:w="610" w:type="pct"/>
                  </w:tcPr>
                  <w:p w:rsidR="00353DEC" w:rsidRDefault="00353DEC" w:rsidP="00AF53B6">
                    <w:pPr>
                      <w:rPr>
                        <w:szCs w:val="21"/>
                      </w:rPr>
                    </w:pPr>
                    <w:r>
                      <w:t>2020/2/24</w:t>
                    </w:r>
                  </w:p>
                </w:tc>
                <w:tc>
                  <w:tcPr>
                    <w:tcW w:w="610" w:type="pct"/>
                  </w:tcPr>
                  <w:p w:rsidR="00353DEC" w:rsidRDefault="00353DEC" w:rsidP="00AF53B6">
                    <w:pPr>
                      <w:rPr>
                        <w:szCs w:val="21"/>
                      </w:rPr>
                    </w:pPr>
                    <w:r>
                      <w:t>2020/3/31</w:t>
                    </w:r>
                  </w:p>
                </w:tc>
                <w:tc>
                  <w:tcPr>
                    <w:tcW w:w="229" w:type="pct"/>
                  </w:tcPr>
                  <w:p w:rsidR="00353DEC" w:rsidRDefault="00353DEC" w:rsidP="00353DEC">
                    <w:pPr>
                      <w:rPr>
                        <w:color w:val="000000"/>
                        <w:sz w:val="22"/>
                        <w:szCs w:val="22"/>
                      </w:rPr>
                    </w:pPr>
                    <w:r>
                      <w:rPr>
                        <w:rFonts w:hint="eastAsia"/>
                        <w:color w:val="000000"/>
                        <w:sz w:val="22"/>
                        <w:szCs w:val="22"/>
                      </w:rPr>
                      <w:t>自有资金</w:t>
                    </w:r>
                  </w:p>
                  <w:p w:rsidR="00353DEC" w:rsidRDefault="00353DEC" w:rsidP="00AF53B6">
                    <w:pPr>
                      <w:rPr>
                        <w:szCs w:val="21"/>
                      </w:rPr>
                    </w:pPr>
                  </w:p>
                </w:tc>
                <w:tc>
                  <w:tcPr>
                    <w:tcW w:w="224" w:type="pct"/>
                  </w:tcPr>
                  <w:p w:rsidR="00353DEC" w:rsidRDefault="00353DEC" w:rsidP="00AF53B6">
                    <w:pPr>
                      <w:rPr>
                        <w:szCs w:val="21"/>
                      </w:rPr>
                    </w:pPr>
                  </w:p>
                </w:tc>
                <w:tc>
                  <w:tcPr>
                    <w:tcW w:w="224" w:type="pct"/>
                  </w:tcPr>
                  <w:p w:rsidR="00353DEC" w:rsidRDefault="00353DEC" w:rsidP="00AF53B6">
                    <w:pPr>
                      <w:rPr>
                        <w:szCs w:val="21"/>
                      </w:rPr>
                    </w:pPr>
                  </w:p>
                </w:tc>
                <w:tc>
                  <w:tcPr>
                    <w:tcW w:w="307" w:type="pct"/>
                  </w:tcPr>
                  <w:p w:rsidR="00353DEC" w:rsidRDefault="00353DEC" w:rsidP="00AF53B6">
                    <w:pPr>
                      <w:jc w:val="right"/>
                      <w:rPr>
                        <w:rStyle w:val="a4"/>
                        <w:rFonts w:ascii="Times New Roman" w:hAnsi="Times New Roman"/>
                      </w:rPr>
                    </w:pPr>
                    <w:r>
                      <w:rPr>
                        <w:rStyle w:val="a4"/>
                        <w:rFonts w:ascii="Times New Roman" w:hAnsi="Times New Roman" w:hint="eastAsia"/>
                      </w:rPr>
                      <w:t>3.</w:t>
                    </w:r>
                    <w:r>
                      <w:rPr>
                        <w:rStyle w:val="a4"/>
                        <w:rFonts w:ascii="Times New Roman" w:hAnsi="Times New Roman"/>
                      </w:rPr>
                      <w:t>60</w:t>
                    </w:r>
                  </w:p>
                </w:tc>
                <w:tc>
                  <w:tcPr>
                    <w:tcW w:w="279" w:type="pct"/>
                  </w:tcPr>
                  <w:p w:rsidR="00353DEC" w:rsidRDefault="00353DEC" w:rsidP="00AF53B6">
                    <w:pPr>
                      <w:jc w:val="right"/>
                      <w:rPr>
                        <w:rStyle w:val="a4"/>
                        <w:rFonts w:ascii="Times New Roman" w:hAnsi="Times New Roman"/>
                      </w:rPr>
                    </w:pPr>
                  </w:p>
                </w:tc>
                <w:tc>
                  <w:tcPr>
                    <w:tcW w:w="224" w:type="pct"/>
                  </w:tcPr>
                  <w:p w:rsidR="00353DEC" w:rsidRDefault="00353DEC" w:rsidP="00AF53B6">
                    <w:pPr>
                      <w:jc w:val="right"/>
                      <w:rPr>
                        <w:rStyle w:val="a4"/>
                        <w:rFonts w:ascii="Times New Roman" w:hAnsi="Times New Roman"/>
                      </w:rPr>
                    </w:pPr>
                  </w:p>
                </w:tc>
                <w:tc>
                  <w:tcPr>
                    <w:tcW w:w="224" w:type="pct"/>
                  </w:tcPr>
                  <w:p w:rsidR="00353DEC" w:rsidRDefault="00353DEC" w:rsidP="00353DEC">
                    <w:pPr>
                      <w:rPr>
                        <w:color w:val="000000"/>
                        <w:sz w:val="22"/>
                        <w:szCs w:val="22"/>
                      </w:rPr>
                    </w:pPr>
                    <w:r>
                      <w:rPr>
                        <w:rFonts w:hint="eastAsia"/>
                        <w:color w:val="000000"/>
                        <w:sz w:val="22"/>
                        <w:szCs w:val="22"/>
                      </w:rPr>
                      <w:t>本息全部收回</w:t>
                    </w:r>
                  </w:p>
                  <w:p w:rsidR="00353DEC" w:rsidRDefault="00353DEC" w:rsidP="00AF53B6">
                    <w:pPr>
                      <w:rPr>
                        <w:rStyle w:val="a4"/>
                        <w:rFonts w:ascii="Times New Roman" w:hAnsi="Times New Roman"/>
                      </w:rPr>
                    </w:pPr>
                  </w:p>
                </w:tc>
                <w:sdt>
                  <w:sdtPr>
                    <w:rPr>
                      <w:rFonts w:cs="Times New Roman" w:hint="eastAsia"/>
                      <w:kern w:val="2"/>
                      <w:szCs w:val="21"/>
                    </w:rPr>
                    <w:alias w:val="委托理财是否经过法定程序"/>
                    <w:tag w:val="_GBC_6c28417b630b486ca5d24d4fed27b675"/>
                    <w:id w:val="-1093549472"/>
                    <w:lock w:val="sdtLocked"/>
                    <w:comboBox>
                      <w:listItem w:displayText="是" w:value="true"/>
                      <w:listItem w:displayText="否" w:value="false"/>
                    </w:comboBox>
                  </w:sdtPr>
                  <w:sdtEndPr/>
                  <w:sdtContent>
                    <w:tc>
                      <w:tcPr>
                        <w:tcW w:w="224" w:type="pct"/>
                        <w:shd w:val="clear" w:color="auto" w:fill="auto"/>
                      </w:tcPr>
                      <w:p w:rsidR="00353DEC" w:rsidRDefault="00353DEC" w:rsidP="00AF53B6">
                        <w:pPr>
                          <w:rPr>
                            <w:szCs w:val="21"/>
                          </w:rPr>
                        </w:pPr>
                        <w:r>
                          <w:rPr>
                            <w:rFonts w:cs="Times New Roman" w:hint="eastAsia"/>
                            <w:szCs w:val="21"/>
                          </w:rPr>
                          <w:t>是</w:t>
                        </w:r>
                      </w:p>
                    </w:tc>
                  </w:sdtContent>
                </w:sdt>
                <w:sdt>
                  <w:sdtPr>
                    <w:rPr>
                      <w:rFonts w:hint="eastAsia"/>
                      <w:szCs w:val="21"/>
                    </w:rPr>
                    <w:alias w:val="单项委托未来是否有委托理财计划"/>
                    <w:tag w:val="_GBC_9a14eb4662974f5a8a8b67ae1aa70521"/>
                    <w:id w:val="827336793"/>
                    <w:lock w:val="sdtLocked"/>
                    <w:comboBox>
                      <w:listItem w:displayText="是" w:value="true"/>
                      <w:listItem w:displayText="否" w:value="false"/>
                    </w:comboBox>
                  </w:sdtPr>
                  <w:sdtEndPr/>
                  <w:sdtContent>
                    <w:tc>
                      <w:tcPr>
                        <w:tcW w:w="224" w:type="pct"/>
                        <w:shd w:val="clear" w:color="auto" w:fill="auto"/>
                      </w:tcPr>
                      <w:p w:rsidR="00353DEC" w:rsidRDefault="00353DEC" w:rsidP="00AF53B6">
                        <w:pPr>
                          <w:rPr>
                            <w:szCs w:val="21"/>
                          </w:rPr>
                        </w:pPr>
                        <w:r>
                          <w:rPr>
                            <w:rFonts w:hint="eastAsia"/>
                            <w:szCs w:val="21"/>
                          </w:rPr>
                          <w:t>是</w:t>
                        </w:r>
                      </w:p>
                    </w:tc>
                  </w:sdtContent>
                </w:sdt>
                <w:tc>
                  <w:tcPr>
                    <w:tcW w:w="279" w:type="pct"/>
                  </w:tcPr>
                  <w:p w:rsidR="00353DEC" w:rsidRDefault="00353DEC" w:rsidP="00AF53B6">
                    <w:pPr>
                      <w:jc w:val="right"/>
                      <w:rPr>
                        <w:rStyle w:val="a4"/>
                        <w:rFonts w:ascii="Times New Roman" w:hAnsi="Times New Roman"/>
                      </w:rPr>
                    </w:pPr>
                  </w:p>
                </w:tc>
              </w:tr>
            </w:sdtContent>
          </w:sdt>
        </w:tbl>
        <w:p w:rsidR="00353DEC" w:rsidRDefault="00353DEC"/>
        <w:p w:rsidR="00CC2976" w:rsidRDefault="00225909"/>
      </w:sdtContent>
    </w:sdt>
    <w:sdt>
      <w:sdtPr>
        <w:rPr>
          <w:rFonts w:cs="Times New Roman" w:hint="eastAsia"/>
          <w:kern w:val="2"/>
          <w:szCs w:val="21"/>
        </w:rPr>
        <w:alias w:val="模块:单项委托理财其他情况"/>
        <w:tag w:val="_SEC_758c95ca546e4d8d9735adf2c606a653"/>
        <w:id w:val="-1551140160"/>
        <w:lock w:val="sdtLocked"/>
        <w:placeholder>
          <w:docPart w:val="GBC22222222222222222222222222222"/>
        </w:placeholder>
      </w:sdtPr>
      <w:sdtEndPr/>
      <w:sdtContent>
        <w:p w:rsidR="00CC2976" w:rsidRDefault="008672B3">
          <w:pPr>
            <w:rPr>
              <w:b/>
            </w:rPr>
          </w:pPr>
          <w:r>
            <w:rPr>
              <w:rFonts w:hint="eastAsia"/>
              <w:b/>
            </w:rPr>
            <w:t>其他情况</w:t>
          </w:r>
        </w:p>
        <w:sdt>
          <w:sdtPr>
            <w:rPr>
              <w:rFonts w:hint="eastAsia"/>
            </w:rPr>
            <w:alias w:val="是否适用：单项委托理财其他情况[双击切换]"/>
            <w:tag w:val="_GBC_627c77e5ab674442a3b768741f653602"/>
            <w:id w:val="824942527"/>
            <w:lock w:val="sdtContentLocked"/>
            <w:placeholder>
              <w:docPart w:val="GBC22222222222222222222222222222"/>
            </w:placeholder>
          </w:sdtPr>
          <w:sdtEndPr/>
          <w:sdtContent>
            <w:p w:rsidR="00CC2976" w:rsidRDefault="008672B3" w:rsidP="00353DEC">
              <w:r>
                <w:fldChar w:fldCharType="begin"/>
              </w:r>
              <w:r w:rsidR="00353DEC">
                <w:instrText xml:space="preserve"> MACROBUTTON  SnrToggleCheckbox □适用  </w:instrText>
              </w:r>
              <w:r>
                <w:fldChar w:fldCharType="end"/>
              </w:r>
              <w:r>
                <w:fldChar w:fldCharType="begin"/>
              </w:r>
              <w:r w:rsidR="00353DEC">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hint="eastAsia"/>
        </w:rPr>
      </w:sdtEndPr>
      <w:sdtContent>
        <w:p w:rsidR="00CC2976" w:rsidRDefault="008672B3">
          <w:pPr>
            <w:pStyle w:val="5"/>
            <w:numPr>
              <w:ilvl w:val="0"/>
              <w:numId w:val="130"/>
            </w:numPr>
          </w:pPr>
          <w:r>
            <w:t>委托理财减值准备</w:t>
          </w:r>
        </w:p>
        <w:sdt>
          <w:sdtPr>
            <w:rPr>
              <w:rFonts w:hint="eastAsia"/>
            </w:rPr>
            <w:alias w:val="是否适用：委托理财减值准备[双击切换]"/>
            <w:tag w:val="_GBC_8db4f6600a6746739610ffaaa34abeac"/>
            <w:id w:val="1913959601"/>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p w:rsidR="00CC2976" w:rsidRDefault="00CC2976"/>
    <w:p w:rsidR="00CC2976" w:rsidRDefault="008672B3">
      <w:pPr>
        <w:pStyle w:val="4"/>
        <w:numPr>
          <w:ilvl w:val="0"/>
          <w:numId w:val="128"/>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hint="eastAsia"/>
        </w:rPr>
      </w:sdtEndPr>
      <w:sdtContent>
        <w:p w:rsidR="00CC2976" w:rsidRDefault="008672B3">
          <w:pPr>
            <w:pStyle w:val="5"/>
            <w:numPr>
              <w:ilvl w:val="0"/>
              <w:numId w:val="131"/>
            </w:numPr>
          </w:pPr>
          <w:r>
            <w:t>委托贷款总体情况</w:t>
          </w:r>
        </w:p>
        <w:sdt>
          <w:sdtPr>
            <w:rPr>
              <w:rFonts w:hint="eastAsia"/>
            </w:rPr>
            <w:alias w:val="是否适用：委托贷款总体情况[双击切换]"/>
            <w:tag w:val="_GBC_6f663504a9e74d5c978e23554b4b84e4"/>
            <w:id w:val="-224606710"/>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EndPr/>
      <w:sdtContent>
        <w:p w:rsidR="00CC2976" w:rsidRDefault="008672B3">
          <w:pPr>
            <w:rPr>
              <w:b/>
            </w:rPr>
          </w:pPr>
          <w:r>
            <w:rPr>
              <w:rFonts w:hint="eastAsia"/>
              <w:b/>
            </w:rPr>
            <w:t>其他情况</w:t>
          </w:r>
        </w:p>
        <w:sdt>
          <w:sdtPr>
            <w:rPr>
              <w:rFonts w:hint="eastAsia"/>
            </w:rPr>
            <w:alias w:val="是否适用：委托贷款总体其他情况[双击切换]"/>
            <w:tag w:val="_GBC_a071e3ce40374c6bb1b2f2dc2158413e"/>
            <w:id w:val="474572591"/>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hint="eastAsia"/>
        </w:rPr>
      </w:sdtEndPr>
      <w:sdtContent>
        <w:p w:rsidR="00CC2976" w:rsidRDefault="008672B3">
          <w:pPr>
            <w:pStyle w:val="5"/>
            <w:numPr>
              <w:ilvl w:val="0"/>
              <w:numId w:val="131"/>
            </w:numPr>
          </w:pPr>
          <w:r>
            <w:t>单项委托贷款情况</w:t>
          </w:r>
        </w:p>
        <w:sdt>
          <w:sdtPr>
            <w:rPr>
              <w:rFonts w:hint="eastAsia"/>
            </w:rPr>
            <w:alias w:val="是否适用：单项委托贷款情况[双击切换]"/>
            <w:tag w:val="_GBC_30b7c4837f704dff80c05190f23d6f3e"/>
            <w:id w:val="-1967197506"/>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213646267"/>
        <w:lock w:val="sdtLocked"/>
        <w:placeholder>
          <w:docPart w:val="GBC22222222222222222222222222222"/>
        </w:placeholder>
      </w:sdtPr>
      <w:sdtEndPr/>
      <w:sdtContent>
        <w:p w:rsidR="00CC2976" w:rsidRDefault="008672B3">
          <w:pPr>
            <w:rPr>
              <w:b/>
            </w:rPr>
          </w:pPr>
          <w:r>
            <w:rPr>
              <w:rFonts w:hint="eastAsia"/>
              <w:b/>
            </w:rPr>
            <w:t>其他情况</w:t>
          </w:r>
        </w:p>
        <w:sdt>
          <w:sdtPr>
            <w:rPr>
              <w:rFonts w:hint="eastAsia"/>
            </w:rPr>
            <w:alias w:val="是否适用：单项委托贷款其他情况[双击切换]"/>
            <w:tag w:val="_GBC_7fbd63dcaf8a4899bcd830951796a261"/>
            <w:id w:val="-1922555334"/>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EndPr/>
      <w:sdtContent>
        <w:p w:rsidR="00CC2976" w:rsidRDefault="008672B3">
          <w:pPr>
            <w:pStyle w:val="5"/>
            <w:numPr>
              <w:ilvl w:val="0"/>
              <w:numId w:val="131"/>
            </w:numPr>
          </w:pPr>
          <w:r>
            <w:t>委托贷款减值</w:t>
          </w:r>
          <w:r>
            <w:rPr>
              <w:rFonts w:hint="eastAsia"/>
            </w:rPr>
            <w:t>准备</w:t>
          </w:r>
        </w:p>
        <w:sdt>
          <w:sdtPr>
            <w:rPr>
              <w:rFonts w:hint="eastAsia"/>
            </w:rPr>
            <w:alias w:val="是否适用：委托贷款减值准备[双击切换]"/>
            <w:tag w:val="_GBC_72dc10eff44f4851bd80447a1199a033"/>
            <w:id w:val="951136264"/>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p w:rsidR="00CC2976" w:rsidRDefault="00225909"/>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hint="eastAsia"/>
        </w:rPr>
      </w:sdtEndPr>
      <w:sdtContent>
        <w:p w:rsidR="00CC2976" w:rsidRDefault="008672B3">
          <w:pPr>
            <w:pStyle w:val="4"/>
            <w:numPr>
              <w:ilvl w:val="0"/>
              <w:numId w:val="128"/>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ContentLocked"/>
            <w:placeholder>
              <w:docPart w:val="GBC22222222222222222222222222222"/>
            </w:placeholder>
          </w:sdtPr>
          <w:sdtEndPr/>
          <w:sdtContent>
            <w:p w:rsidR="00CC2976" w:rsidRDefault="008672B3" w:rsidP="007F42DB">
              <w:r>
                <w:fldChar w:fldCharType="begin"/>
              </w:r>
              <w:r w:rsidR="007F42DB">
                <w:instrText xml:space="preserve"> MACROBUTTON  SnrToggleCheckbox □适用  </w:instrText>
              </w:r>
              <w:r>
                <w:fldChar w:fldCharType="end"/>
              </w:r>
              <w:r>
                <w:fldChar w:fldCharType="begin"/>
              </w:r>
              <w:r w:rsidR="007F42DB">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hint="eastAsia"/>
        </w:rPr>
      </w:sdtEndPr>
      <w:sdtContent>
        <w:p w:rsidR="00CC2976" w:rsidRDefault="008672B3">
          <w:pPr>
            <w:pStyle w:val="3"/>
            <w:numPr>
              <w:ilvl w:val="0"/>
              <w:numId w:val="28"/>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ContentLocked"/>
            <w:placeholder>
              <w:docPart w:val="GBC22222222222222222222222222222"/>
            </w:placeholder>
          </w:sdtPr>
          <w:sdtEndPr/>
          <w:sdtContent>
            <w:p w:rsidR="00CC2976" w:rsidRDefault="008672B3" w:rsidP="007F42DB">
              <w:pPr>
                <w:rPr>
                  <w:szCs w:val="21"/>
                </w:rPr>
              </w:pPr>
              <w:r>
                <w:rPr>
                  <w:szCs w:val="21"/>
                </w:rPr>
                <w:fldChar w:fldCharType="begin"/>
              </w:r>
              <w:r w:rsidR="007F42DB">
                <w:rPr>
                  <w:szCs w:val="21"/>
                </w:rPr>
                <w:instrText xml:space="preserve"> MACROBUTTON  SnrToggleCheckbox □适用  </w:instrText>
              </w:r>
              <w:r>
                <w:rPr>
                  <w:szCs w:val="21"/>
                </w:rPr>
                <w:fldChar w:fldCharType="end"/>
              </w:r>
              <w:r>
                <w:rPr>
                  <w:szCs w:val="21"/>
                </w:rPr>
                <w:fldChar w:fldCharType="begin"/>
              </w:r>
              <w:r w:rsidR="007F42DB">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EndPr/>
      <w:sdtContent>
        <w:p w:rsidR="00CC2976" w:rsidRDefault="008672B3">
          <w:pPr>
            <w:pStyle w:val="2"/>
            <w:numPr>
              <w:ilvl w:val="0"/>
              <w:numId w:val="10"/>
            </w:numPr>
          </w:pPr>
          <w:r>
            <w:rPr>
              <w:rFonts w:hint="eastAsia"/>
            </w:rPr>
            <w:t>其</w:t>
          </w:r>
          <w:r>
            <w:t>他重大事项的说明</w:t>
          </w:r>
        </w:p>
        <w:sdt>
          <w:sdtPr>
            <w:rPr>
              <w:szCs w:val="21"/>
            </w:rPr>
            <w:alias w:val="是否适用：其他重大事项的说明[双击切换]"/>
            <w:tag w:val="_GBC_a560f17fa4c7429db7d87dca59f4df08"/>
            <w:id w:val="242991806"/>
            <w:lock w:val="sdtContentLocked"/>
            <w:placeholder>
              <w:docPart w:val="GBC22222222222222222222222222222"/>
            </w:placeholder>
          </w:sdtPr>
          <w:sdtEndPr/>
          <w:sdtContent>
            <w:p w:rsidR="00CC2976" w:rsidRDefault="008672B3" w:rsidP="007F42DB">
              <w:r>
                <w:rPr>
                  <w:szCs w:val="21"/>
                </w:rPr>
                <w:fldChar w:fldCharType="begin"/>
              </w:r>
              <w:r w:rsidR="007F42DB">
                <w:rPr>
                  <w:szCs w:val="21"/>
                </w:rPr>
                <w:instrText xml:space="preserve">MACROBUTTON  SnrToggleCheckbox □适用 </w:instrText>
              </w:r>
              <w:r>
                <w:rPr>
                  <w:szCs w:val="21"/>
                </w:rPr>
                <w:fldChar w:fldCharType="end"/>
              </w:r>
              <w:r>
                <w:rPr>
                  <w:szCs w:val="21"/>
                </w:rPr>
                <w:fldChar w:fldCharType="begin"/>
              </w:r>
              <w:r w:rsidR="007F42DB">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10"/>
        </w:numPr>
      </w:pPr>
      <w:r>
        <w:rPr>
          <w:rFonts w:hint="eastAsia"/>
        </w:rPr>
        <w:t>积极履行社会责任的工作情况</w:t>
      </w:r>
    </w:p>
    <w:p w:rsidR="00CC2976" w:rsidRDefault="008672B3">
      <w:pPr>
        <w:pStyle w:val="3"/>
        <w:numPr>
          <w:ilvl w:val="0"/>
          <w:numId w:val="73"/>
        </w:numPr>
        <w:tabs>
          <w:tab w:val="left" w:pos="851"/>
        </w:tabs>
      </w:pPr>
      <w:r>
        <w:rPr>
          <w:rFonts w:hint="eastAsia"/>
        </w:rPr>
        <w:t>上市公司扶贫工作情况</w:t>
      </w:r>
      <w:r>
        <w:t xml:space="preserve"> </w:t>
      </w:r>
    </w:p>
    <w:sdt>
      <w:sdtPr>
        <w:alias w:val="是否适用：上市公司扶贫工作情况[双击切换]"/>
        <w:tag w:val="_GBC_96c3539f85ab4ffaa9ca10b918c2ef64"/>
        <w:id w:val="-1940676249"/>
        <w:lock w:val="sdtContentLocked"/>
        <w:placeholder>
          <w:docPart w:val="GBC22222222222222222222222222222"/>
        </w:placeholder>
      </w:sdtPr>
      <w:sdtEndPr/>
      <w:sdtContent>
        <w:p w:rsidR="00CC2976" w:rsidRDefault="008672B3">
          <w:r>
            <w:fldChar w:fldCharType="begin"/>
          </w:r>
          <w:r w:rsidR="005B5FC5">
            <w:instrText xml:space="preserve">MACROBUTTON  SnrToggleCheckbox √适用 </w:instrText>
          </w:r>
          <w:r>
            <w:fldChar w:fldCharType="end"/>
          </w:r>
          <w:r>
            <w:fldChar w:fldCharType="begin"/>
          </w:r>
          <w:r w:rsidR="005B5FC5">
            <w:instrText xml:space="preserve"> MACROBUTTON  SnrToggleCheckbox □不适用 </w:instrText>
          </w:r>
          <w:r>
            <w:fldChar w:fldCharType="end"/>
          </w:r>
        </w:p>
      </w:sdtContent>
    </w:sdt>
    <w:bookmarkStart w:id="54" w:name="_Hlk532889106" w:displacedByCustomXml="next"/>
    <w:sdt>
      <w:sdtPr>
        <w:rPr>
          <w:rFonts w:ascii="宋体" w:eastAsia="宋体" w:hAnsi="宋体" w:cs="宋体"/>
          <w:b w:val="0"/>
          <w:bCs w:val="0"/>
          <w:kern w:val="0"/>
          <w:szCs w:val="24"/>
        </w:rPr>
        <w:alias w:val="模块:精准扶贫规划"/>
        <w:tag w:val="_SEC_5d37f6a9c8104307a4d5b512e1f2cac9"/>
        <w:id w:val="-1600250405"/>
        <w:lock w:val="sdtLocked"/>
        <w:placeholder>
          <w:docPart w:val="GBC22222222222222222222222222222"/>
        </w:placeholder>
      </w:sdtPr>
      <w:sdtEndPr/>
      <w:sdtContent>
        <w:p w:rsidR="00CC2976" w:rsidRDefault="008672B3">
          <w:pPr>
            <w:pStyle w:val="4"/>
            <w:numPr>
              <w:ilvl w:val="0"/>
              <w:numId w:val="127"/>
            </w:numPr>
          </w:pPr>
          <w:r>
            <w:t>精准扶贫规划</w:t>
          </w:r>
        </w:p>
        <w:sdt>
          <w:sdtPr>
            <w:rPr>
              <w:rFonts w:hint="eastAsia"/>
            </w:rPr>
            <w:alias w:val="是否适用：精准扶贫规划[双击切换]"/>
            <w:tag w:val="_GBC_f7ee0f4480b0400e8e9aa9fad7dea8e4"/>
            <w:id w:val="-418639121"/>
            <w:lock w:val="sdtContentLocked"/>
            <w:placeholder>
              <w:docPart w:val="GBC22222222222222222222222222222"/>
            </w:placeholder>
          </w:sdtPr>
          <w:sdtEndPr/>
          <w:sdtContent>
            <w:p w:rsidR="00CC2976" w:rsidRDefault="008672B3">
              <w:r>
                <w:fldChar w:fldCharType="begin"/>
              </w:r>
              <w:r w:rsidR="000D7218">
                <w:instrText xml:space="preserve"> MACROBUTTON  SnrToggleCheckbox √适用 </w:instrText>
              </w:r>
              <w:r>
                <w:fldChar w:fldCharType="end"/>
              </w:r>
              <w:r>
                <w:fldChar w:fldCharType="begin"/>
              </w:r>
              <w:r w:rsidR="000D7218">
                <w:instrText xml:space="preserve"> MACROBUTTON  SnrToggleCheckbox □不适用 </w:instrText>
              </w:r>
              <w:r>
                <w:fldChar w:fldCharType="end"/>
              </w:r>
            </w:p>
          </w:sdtContent>
        </w:sdt>
        <w:sdt>
          <w:sdtPr>
            <w:rPr>
              <w:rFonts w:hint="eastAsia"/>
            </w:rPr>
            <w:alias w:val="精准扶贫规划"/>
            <w:tag w:val="_GBC_70b0567df2ad4b60b8776c6fecae3d23"/>
            <w:id w:val="-1381081743"/>
            <w:lock w:val="sdtLocked"/>
            <w:placeholder>
              <w:docPart w:val="GBC22222222222222222222222222222"/>
            </w:placeholder>
          </w:sdtPr>
          <w:sdtEndPr/>
          <w:sdtContent>
            <w:p w:rsidR="000D7218" w:rsidRPr="001910E6" w:rsidRDefault="000D7218" w:rsidP="000D7218">
              <w:pPr>
                <w:ind w:firstLineChars="200" w:firstLine="420"/>
                <w:rPr>
                  <w:rFonts w:ascii="Times New Roman" w:hAnsi="Times New Roman" w:cs="Times New Roman"/>
                  <w:kern w:val="2"/>
                  <w:szCs w:val="21"/>
                </w:rPr>
              </w:pPr>
              <w:r w:rsidRPr="005872A4">
                <w:rPr>
                  <w:rFonts w:ascii="Times New Roman" w:hAnsi="Times New Roman" w:cs="Times New Roman" w:hint="eastAsia"/>
                  <w:kern w:val="2"/>
                  <w:szCs w:val="21"/>
                </w:rPr>
                <w:t>公司根据国家精准扶贫相关会议及文件精神，开展“文明单位城乡结对</w:t>
              </w:r>
              <w:r w:rsidRPr="005872A4">
                <w:rPr>
                  <w:rFonts w:ascii="Times New Roman" w:hAnsi="Times New Roman" w:cs="Times New Roman" w:hint="eastAsia"/>
                  <w:kern w:val="2"/>
                  <w:szCs w:val="21"/>
                </w:rPr>
                <w:t xml:space="preserve"> </w:t>
              </w:r>
              <w:r w:rsidRPr="005872A4">
                <w:rPr>
                  <w:rFonts w:ascii="Times New Roman" w:hAnsi="Times New Roman" w:cs="Times New Roman" w:hint="eastAsia"/>
                  <w:kern w:val="2"/>
                  <w:szCs w:val="21"/>
                </w:rPr>
                <w:t>共建美丽乡村活动”，积极参加“百企结百村”等定点扶贫工作，落实好帮扶措施，加大帮扶工作力度，切实为结对帮扶村和贫困户增收提供帮助。</w:t>
              </w:r>
            </w:p>
            <w:p w:rsidR="00CC2976" w:rsidRDefault="00225909"/>
          </w:sdtContent>
        </w:sdt>
      </w:sdtContent>
    </w:sdt>
    <w:bookmarkEnd w:id="54" w:displacedByCustomXml="prev"/>
    <w:bookmarkStart w:id="55" w:name="_Hlk532889169" w:displacedByCustomXml="next"/>
    <w:sdt>
      <w:sdtPr>
        <w:rPr>
          <w:rFonts w:ascii="宋体" w:eastAsia="宋体" w:hAnsi="宋体" w:cs="宋体"/>
          <w:b w:val="0"/>
          <w:bCs w:val="0"/>
          <w:kern w:val="0"/>
          <w:szCs w:val="24"/>
        </w:rPr>
        <w:alias w:val="模块:年度精准扶贫概要"/>
        <w:tag w:val="_SEC_9220bfcf948f48c49e63ac87decfcc79"/>
        <w:id w:val="285858645"/>
        <w:lock w:val="sdtLocked"/>
        <w:placeholder>
          <w:docPart w:val="GBC22222222222222222222222222222"/>
        </w:placeholder>
      </w:sdtPr>
      <w:sdtEndPr/>
      <w:sdtContent>
        <w:p w:rsidR="00CC2976" w:rsidRDefault="008672B3">
          <w:pPr>
            <w:pStyle w:val="4"/>
            <w:numPr>
              <w:ilvl w:val="0"/>
              <w:numId w:val="127"/>
            </w:numPr>
          </w:pPr>
          <w:r>
            <w:t>年度精准扶贫概要</w:t>
          </w:r>
        </w:p>
        <w:sdt>
          <w:sdtPr>
            <w:rPr>
              <w:rFonts w:hint="eastAsia"/>
            </w:rPr>
            <w:alias w:val="是否适用：精准扶贫概要[双击切换]"/>
            <w:tag w:val="_GBC_8401e7d214774d91a17c4ec3ae9958c4"/>
            <w:id w:val="-1899509262"/>
            <w:lock w:val="sdtContentLocked"/>
            <w:placeholder>
              <w:docPart w:val="GBC22222222222222222222222222222"/>
            </w:placeholder>
          </w:sdtPr>
          <w:sdtEndPr/>
          <w:sdtContent>
            <w:p w:rsidR="00CC2976" w:rsidRDefault="008672B3">
              <w:r>
                <w:fldChar w:fldCharType="begin"/>
              </w:r>
              <w:r w:rsidR="000D7218">
                <w:instrText xml:space="preserve"> MACROBUTTON  SnrToggleCheckbox √适用 </w:instrText>
              </w:r>
              <w:r>
                <w:fldChar w:fldCharType="end"/>
              </w:r>
              <w:r>
                <w:fldChar w:fldCharType="begin"/>
              </w:r>
              <w:r w:rsidR="000D7218">
                <w:instrText xml:space="preserve"> MACROBUTTON  SnrToggleCheckbox □不适用 </w:instrText>
              </w:r>
              <w:r>
                <w:fldChar w:fldCharType="end"/>
              </w:r>
            </w:p>
          </w:sdtContent>
        </w:sdt>
        <w:sdt>
          <w:sdtPr>
            <w:alias w:val="精准扶贫概要"/>
            <w:tag w:val="_GBC_725e8bccd07a4d3eb16a0a3bde16b9e6"/>
            <w:id w:val="1048958405"/>
            <w:lock w:val="sdtLocked"/>
            <w:placeholder>
              <w:docPart w:val="GBC22222222222222222222222222222"/>
            </w:placeholder>
          </w:sdtPr>
          <w:sdtEndPr/>
          <w:sdtContent>
            <w:p w:rsidR="000D7218" w:rsidRDefault="000D7218" w:rsidP="000D7218">
              <w:pPr>
                <w:ind w:firstLineChars="200" w:firstLine="420"/>
                <w:rPr>
                  <w:szCs w:val="21"/>
                </w:rPr>
              </w:pPr>
              <w:r w:rsidRPr="000272EB">
                <w:rPr>
                  <w:rFonts w:hint="eastAsia"/>
                  <w:szCs w:val="21"/>
                </w:rPr>
                <w:t>报告期内，公司</w:t>
              </w:r>
              <w:r w:rsidRPr="000272EB">
                <w:rPr>
                  <w:rFonts w:asciiTheme="minorEastAsia" w:eastAsiaTheme="minorEastAsia" w:hAnsiTheme="minorEastAsia" w:hint="eastAsia"/>
                  <w:szCs w:val="21"/>
                </w:rPr>
                <w:t>继续履行与各级社区村签订的《企业结对帮扶社区村发展集体经济协议书》，</w:t>
              </w:r>
              <w:r>
                <w:rPr>
                  <w:rFonts w:asciiTheme="minorEastAsia" w:eastAsiaTheme="minorEastAsia" w:hAnsiTheme="minorEastAsia" w:hint="eastAsia"/>
                  <w:szCs w:val="21"/>
                </w:rPr>
                <w:t>舟山</w:t>
              </w:r>
              <w:r>
                <w:rPr>
                  <w:rFonts w:hint="eastAsia"/>
                  <w:szCs w:val="21"/>
                </w:rPr>
                <w:t>临城街道城隍头村为公司的舟山自来水</w:t>
              </w:r>
              <w:r w:rsidRPr="000272EB">
                <w:rPr>
                  <w:rFonts w:hint="eastAsia"/>
                  <w:szCs w:val="21"/>
                </w:rPr>
                <w:t>公司结对社区，2020年1</w:t>
              </w:r>
              <w:r>
                <w:rPr>
                  <w:rFonts w:hint="eastAsia"/>
                  <w:szCs w:val="21"/>
                </w:rPr>
                <w:t>月公司工会</w:t>
              </w:r>
              <w:r w:rsidRPr="000272EB">
                <w:rPr>
                  <w:rFonts w:hint="eastAsia"/>
                  <w:szCs w:val="21"/>
                </w:rPr>
                <w:t>向该社区的五户困难家庭进行春节慰问，</w:t>
              </w:r>
              <w:r>
                <w:rPr>
                  <w:rFonts w:hint="eastAsia"/>
                  <w:szCs w:val="21"/>
                </w:rPr>
                <w:t>发放</w:t>
              </w:r>
              <w:r w:rsidRPr="000272EB">
                <w:rPr>
                  <w:rFonts w:hint="eastAsia"/>
                  <w:szCs w:val="21"/>
                </w:rPr>
                <w:t>慰问金共</w:t>
              </w:r>
              <w:r w:rsidRPr="000272EB">
                <w:rPr>
                  <w:szCs w:val="21"/>
                </w:rPr>
                <w:t>5000</w:t>
              </w:r>
              <w:r>
                <w:rPr>
                  <w:rFonts w:hint="eastAsia"/>
                  <w:szCs w:val="21"/>
                </w:rPr>
                <w:t>元。公司的宁海污水处理</w:t>
              </w:r>
              <w:r w:rsidRPr="000272EB">
                <w:rPr>
                  <w:rFonts w:hint="eastAsia"/>
                  <w:szCs w:val="21"/>
                </w:rPr>
                <w:t>公司根据甬总工〔2020〕25号文件《关于优化完善职工消费扶贫政策进一步助力对口地区脱贫攻坚的通知》， 2020年上半年购买对口地区贵州省黔西南州、吉林省延边州农特产品，</w:t>
              </w:r>
              <w:r>
                <w:rPr>
                  <w:rFonts w:hint="eastAsia"/>
                  <w:szCs w:val="21"/>
                </w:rPr>
                <w:t>消费扶贫</w:t>
              </w:r>
              <w:r w:rsidRPr="000272EB">
                <w:rPr>
                  <w:rFonts w:hint="eastAsia"/>
                  <w:szCs w:val="21"/>
                </w:rPr>
                <w:t>共计2.1万元。</w:t>
              </w:r>
            </w:p>
            <w:p w:rsidR="007A3EE1" w:rsidRDefault="000D7218" w:rsidP="007A3EE1">
              <w:pPr>
                <w:ind w:firstLineChars="200" w:firstLine="420"/>
                <w:rPr>
                  <w:szCs w:val="21"/>
                </w:rPr>
              </w:pPr>
              <w:r>
                <w:rPr>
                  <w:rFonts w:hint="eastAsia"/>
                  <w:szCs w:val="21"/>
                </w:rPr>
                <w:t>下半年，随着疫情基本得到控制，公司</w:t>
              </w:r>
              <w:r w:rsidR="00943730">
                <w:rPr>
                  <w:rFonts w:hint="eastAsia"/>
                  <w:szCs w:val="21"/>
                </w:rPr>
                <w:t>继续履行社会责任，持续精准</w:t>
              </w:r>
              <w:r w:rsidR="007A3EE1">
                <w:rPr>
                  <w:rFonts w:hint="eastAsia"/>
                  <w:szCs w:val="21"/>
                </w:rPr>
                <w:t>扶贫，公司的丽水市供排水有限责任公司在扶贫项目“</w:t>
              </w:r>
              <w:r w:rsidR="00EF6CF2" w:rsidRPr="005872A4">
                <w:rPr>
                  <w:rFonts w:asciiTheme="minorEastAsia" w:eastAsiaTheme="minorEastAsia" w:hAnsiTheme="minorEastAsia" w:cs="Times New Roman" w:hint="eastAsia"/>
                  <w:kern w:val="2"/>
                  <w:szCs w:val="21"/>
                </w:rPr>
                <w:t>城乡结对、共建美丽乡村</w:t>
              </w:r>
              <w:r w:rsidR="007A3EE1">
                <w:rPr>
                  <w:rFonts w:hint="eastAsia"/>
                  <w:szCs w:val="21"/>
                </w:rPr>
                <w:t>”、“</w:t>
              </w:r>
              <w:r w:rsidR="007A3EE1" w:rsidRPr="007A3EE1">
                <w:rPr>
                  <w:rFonts w:hint="eastAsia"/>
                  <w:szCs w:val="21"/>
                </w:rPr>
                <w:t>文明单位结对</w:t>
              </w:r>
              <w:r w:rsidR="007A3EE1">
                <w:rPr>
                  <w:rFonts w:hint="eastAsia"/>
                  <w:szCs w:val="21"/>
                </w:rPr>
                <w:t>”上对扶贫对象</w:t>
              </w:r>
              <w:r w:rsidR="007A3EE1" w:rsidRPr="007A3EE1">
                <w:rPr>
                  <w:rFonts w:hint="eastAsia"/>
                  <w:szCs w:val="21"/>
                </w:rPr>
                <w:t>遂昌县柘岱口村</w:t>
              </w:r>
              <w:r w:rsidR="007A3EE1">
                <w:rPr>
                  <w:rFonts w:hint="eastAsia"/>
                  <w:szCs w:val="21"/>
                </w:rPr>
                <w:t>分别投入扶贫资金5万元和2万元；在扶贫项目“百企结百村</w:t>
              </w:r>
              <w:r w:rsidR="00EF6CF2">
                <w:rPr>
                  <w:rFonts w:hint="eastAsia"/>
                  <w:szCs w:val="21"/>
                </w:rPr>
                <w:t xml:space="preserve"> </w:t>
              </w:r>
              <w:r w:rsidR="00EF6CF2" w:rsidRPr="005872A4">
                <w:rPr>
                  <w:rFonts w:asciiTheme="minorEastAsia" w:eastAsiaTheme="minorEastAsia" w:hAnsiTheme="minorEastAsia" w:cs="Times New Roman" w:hint="eastAsia"/>
                  <w:kern w:val="2"/>
                  <w:szCs w:val="21"/>
                </w:rPr>
                <w:t>消灭薄弱村</w:t>
              </w:r>
              <w:r w:rsidR="007A3EE1">
                <w:rPr>
                  <w:rFonts w:hint="eastAsia"/>
                  <w:szCs w:val="21"/>
                </w:rPr>
                <w:t>”上对扶贫对象</w:t>
              </w:r>
              <w:r w:rsidR="007A3EE1" w:rsidRPr="007A3EE1">
                <w:rPr>
                  <w:rFonts w:hint="eastAsia"/>
                  <w:szCs w:val="21"/>
                </w:rPr>
                <w:t>遂昌县登埠村投入扶贫资金5万元；公司的永康市钱江水务有限公司</w:t>
              </w:r>
              <w:r w:rsidR="00F2039E">
                <w:rPr>
                  <w:rFonts w:hint="eastAsia"/>
                  <w:szCs w:val="21"/>
                </w:rPr>
                <w:t>、舟山自来水有限公司</w:t>
              </w:r>
              <w:r w:rsidR="007A3EE1" w:rsidRPr="007A3EE1">
                <w:rPr>
                  <w:rFonts w:hint="eastAsia"/>
                  <w:szCs w:val="21"/>
                </w:rPr>
                <w:t>在扶贫项目“慈善一日捐”上捐出2</w:t>
              </w:r>
              <w:r w:rsidR="007A3EE1" w:rsidRPr="007A3EE1">
                <w:rPr>
                  <w:szCs w:val="21"/>
                </w:rPr>
                <w:t>.748</w:t>
              </w:r>
              <w:r w:rsidR="007A3EE1" w:rsidRPr="007A3EE1">
                <w:rPr>
                  <w:rFonts w:hint="eastAsia"/>
                  <w:szCs w:val="21"/>
                </w:rPr>
                <w:t>万元</w:t>
              </w:r>
              <w:r w:rsidR="00F2039E">
                <w:rPr>
                  <w:rFonts w:hint="eastAsia"/>
                  <w:szCs w:val="21"/>
                </w:rPr>
                <w:t>和3</w:t>
              </w:r>
              <w:r w:rsidR="00F2039E">
                <w:rPr>
                  <w:szCs w:val="21"/>
                </w:rPr>
                <w:t>.2</w:t>
              </w:r>
              <w:r w:rsidR="00F2039E">
                <w:rPr>
                  <w:rFonts w:hint="eastAsia"/>
                  <w:szCs w:val="21"/>
                </w:rPr>
                <w:t>万元</w:t>
              </w:r>
              <w:r w:rsidR="00697C19">
                <w:rPr>
                  <w:rFonts w:hint="eastAsia"/>
                  <w:szCs w:val="21"/>
                </w:rPr>
                <w:t>。</w:t>
              </w:r>
              <w:r w:rsidR="00943730">
                <w:rPr>
                  <w:rFonts w:hint="eastAsia"/>
                  <w:szCs w:val="21"/>
                </w:rPr>
                <w:t>全年</w:t>
              </w:r>
              <w:r w:rsidR="00697C19">
                <w:rPr>
                  <w:rFonts w:hint="eastAsia"/>
                  <w:szCs w:val="21"/>
                </w:rPr>
                <w:t>共计投入</w:t>
              </w:r>
              <w:r w:rsidR="00943730">
                <w:rPr>
                  <w:rFonts w:hint="eastAsia"/>
                  <w:szCs w:val="21"/>
                </w:rPr>
                <w:t>扶贫资金</w:t>
              </w:r>
              <w:r w:rsidR="00F2039E">
                <w:rPr>
                  <w:szCs w:val="21"/>
                </w:rPr>
                <w:t>20.548</w:t>
              </w:r>
              <w:r w:rsidR="00697C19">
                <w:rPr>
                  <w:rFonts w:hint="eastAsia"/>
                  <w:szCs w:val="21"/>
                </w:rPr>
                <w:t>万元。</w:t>
              </w:r>
            </w:p>
            <w:p w:rsidR="00CC2976" w:rsidRPr="00787505" w:rsidRDefault="00697C19" w:rsidP="00787505">
              <w:pPr>
                <w:ind w:firstLineChars="200" w:firstLine="420"/>
                <w:rPr>
                  <w:szCs w:val="21"/>
                </w:rPr>
              </w:pPr>
              <w:r>
                <w:rPr>
                  <w:szCs w:val="21"/>
                </w:rPr>
                <w:t xml:space="preserve"> </w:t>
              </w:r>
            </w:p>
          </w:sdtContent>
        </w:sdt>
      </w:sdtContent>
    </w:sdt>
    <w:bookmarkEnd w:id="55" w:displacedByCustomXml="prev"/>
    <w:sdt>
      <w:sdtPr>
        <w:rPr>
          <w:rFonts w:ascii="宋体" w:eastAsia="宋体" w:hAnsi="宋体" w:cs="宋体"/>
          <w:b w:val="0"/>
          <w:bCs w:val="0"/>
          <w:kern w:val="0"/>
          <w:szCs w:val="24"/>
        </w:rPr>
        <w:alias w:val="模块:精准扶贫成效"/>
        <w:tag w:val="_SEC_0b08c5731e7a448da7fbcab99bbc02d8"/>
        <w:id w:val="-921330602"/>
        <w:lock w:val="sdtLocked"/>
        <w:placeholder>
          <w:docPart w:val="GBC22222222222222222222222222222"/>
        </w:placeholder>
      </w:sdtPr>
      <w:sdtEndPr/>
      <w:sdtContent>
        <w:p w:rsidR="00CC2976" w:rsidRDefault="008672B3">
          <w:pPr>
            <w:pStyle w:val="4"/>
            <w:numPr>
              <w:ilvl w:val="0"/>
              <w:numId w:val="127"/>
            </w:numPr>
          </w:pPr>
          <w:r>
            <w:rPr>
              <w:rFonts w:hint="eastAsia"/>
            </w:rPr>
            <w:t>精准扶贫成效</w:t>
          </w:r>
        </w:p>
        <w:sdt>
          <w:sdtPr>
            <w:rPr>
              <w:rFonts w:hint="eastAsia"/>
            </w:rPr>
            <w:alias w:val="是否适用：上市公司精准扶贫工作情况[双击切换]"/>
            <w:tag w:val="_GBC_4e91a5e90d9945f296cb4521910073d6"/>
            <w:id w:val="1031691597"/>
            <w:lock w:val="sdtContentLocked"/>
            <w:placeholder>
              <w:docPart w:val="GBC22222222222222222222222222222"/>
            </w:placeholder>
          </w:sdtPr>
          <w:sdtEndPr/>
          <w:sdtContent>
            <w:p w:rsidR="00CC2976" w:rsidRDefault="008672B3">
              <w:r>
                <w:fldChar w:fldCharType="begin"/>
              </w:r>
              <w:r w:rsidR="00787505">
                <w:instrText xml:space="preserve"> MACROBUTTON  SnrToggleCheckbox √适用 </w:instrText>
              </w:r>
              <w:r>
                <w:fldChar w:fldCharType="end"/>
              </w:r>
              <w:r>
                <w:fldChar w:fldCharType="begin"/>
              </w:r>
              <w:r w:rsidR="00787505">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精准扶贫工作情况统计表"/>
              <w:tag w:val="_GBC_5eef2782cfc24c70a7fdbfe5092597b0"/>
              <w:id w:val="-1136411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精准扶贫工作情况统计表"/>
              <w:tag w:val="_GBC_9641c8edf0ce41cf8380694c4dd2c9b1"/>
              <w:id w:val="2119408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Look w:val="0000" w:firstRow="0" w:lastRow="0" w:firstColumn="0" w:lastColumn="0" w:noHBand="0" w:noVBand="0"/>
          </w:tblPr>
          <w:tblGrid>
            <w:gridCol w:w="4785"/>
            <w:gridCol w:w="4264"/>
          </w:tblGrid>
          <w:tr w:rsidR="00EF6CF2" w:rsidTr="00EE7505">
            <w:trPr>
              <w:trHeight w:val="192"/>
              <w:jc w:val="center"/>
            </w:trPr>
            <w:sdt>
              <w:sdtPr>
                <w:tag w:val="_PLD_871e0a8d96fe4085843bd0f7b770d8c7"/>
                <w:id w:val="215096219"/>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EF6CF2" w:rsidRDefault="00EF6CF2" w:rsidP="00EE7505">
                    <w:pPr>
                      <w:jc w:val="center"/>
                    </w:pPr>
                    <w:r>
                      <w:rPr>
                        <w:rFonts w:hint="eastAsia"/>
                      </w:rPr>
                      <w:t>指    标</w:t>
                    </w:r>
                  </w:p>
                </w:tc>
              </w:sdtContent>
            </w:sdt>
            <w:sdt>
              <w:sdtPr>
                <w:tag w:val="_PLD_8eb687b8bc014758a0bf7a335edf8e82"/>
                <w:id w:val="1700503432"/>
                <w:lock w:val="sdtLocked"/>
              </w:sdtPr>
              <w:sdtEndPr/>
              <w:sdtContent>
                <w:tc>
                  <w:tcPr>
                    <w:tcW w:w="2356" w:type="pct"/>
                    <w:tcBorders>
                      <w:top w:val="single" w:sz="4" w:space="0" w:color="auto"/>
                      <w:left w:val="single" w:sz="4" w:space="0" w:color="auto"/>
                      <w:bottom w:val="single" w:sz="4" w:space="0" w:color="auto"/>
                      <w:right w:val="single" w:sz="4" w:space="0" w:color="auto"/>
                    </w:tcBorders>
                  </w:tcPr>
                  <w:p w:rsidR="00EF6CF2" w:rsidRDefault="00EF6CF2" w:rsidP="00EE7505">
                    <w:pPr>
                      <w:jc w:val="center"/>
                    </w:pPr>
                    <w:r>
                      <w:rPr>
                        <w:rFonts w:hint="eastAsia"/>
                      </w:rPr>
                      <w:t>数量及开展情况</w:t>
                    </w:r>
                  </w:p>
                </w:tc>
              </w:sdtContent>
            </w:sdt>
          </w:tr>
          <w:tr w:rsidR="00EF6CF2" w:rsidTr="00EE7505">
            <w:trPr>
              <w:trHeight w:val="70"/>
              <w:jc w:val="center"/>
            </w:trPr>
            <w:sdt>
              <w:sdtPr>
                <w:tag w:val="_PLD_41075f0eb04647909f4273b4271ac323"/>
                <w:id w:val="196616020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EF6CF2" w:rsidRDefault="00EF6CF2" w:rsidP="00EE7505">
                    <w:r>
                      <w:rPr>
                        <w:rFonts w:hint="eastAsia"/>
                      </w:rPr>
                      <w:t>一、总体情况</w:t>
                    </w:r>
                  </w:p>
                </w:tc>
              </w:sdtContent>
            </w:sdt>
          </w:tr>
          <w:tr w:rsidR="00EF6CF2" w:rsidTr="00EE7505">
            <w:trPr>
              <w:trHeight w:val="218"/>
              <w:jc w:val="center"/>
            </w:trPr>
            <w:sdt>
              <w:sdtPr>
                <w:tag w:val="_PLD_bbe695fbfb214d10bf96aa2c95030a8a"/>
                <w:id w:val="-1064099898"/>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EF6CF2" w:rsidRDefault="00EF6CF2" w:rsidP="00EE7505">
                    <w:r>
                      <w:rPr>
                        <w:rFonts w:hint="eastAsia"/>
                      </w:rPr>
                      <w:t>其中：1.资金</w:t>
                    </w:r>
                  </w:p>
                </w:tc>
              </w:sdtContent>
            </w:sdt>
            <w:tc>
              <w:tcPr>
                <w:tcW w:w="2356" w:type="pct"/>
                <w:tcBorders>
                  <w:top w:val="single" w:sz="4" w:space="0" w:color="auto"/>
                  <w:left w:val="single" w:sz="4" w:space="0" w:color="auto"/>
                  <w:bottom w:val="single" w:sz="4" w:space="0" w:color="auto"/>
                  <w:right w:val="single" w:sz="4" w:space="0" w:color="auto"/>
                </w:tcBorders>
              </w:tcPr>
              <w:p w:rsidR="00EF6CF2" w:rsidRDefault="005D34BC" w:rsidP="00EE7505">
                <w:pPr>
                  <w:jc w:val="right"/>
                </w:pPr>
                <w:r>
                  <w:rPr>
                    <w:szCs w:val="21"/>
                  </w:rPr>
                  <w:t>20.548</w:t>
                </w:r>
              </w:p>
            </w:tc>
          </w:tr>
          <w:tr w:rsidR="00EF6CF2" w:rsidTr="00EE7505">
            <w:trPr>
              <w:trHeight w:val="124"/>
              <w:jc w:val="center"/>
            </w:trPr>
            <w:sdt>
              <w:sdtPr>
                <w:tag w:val="_PLD_7778598b24164619a8ef6d78843a6cf9"/>
                <w:id w:val="76642621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EF6CF2" w:rsidRDefault="00EF6CF2" w:rsidP="00EE7505">
                    <w:pPr>
                      <w:ind w:firstLineChars="150" w:firstLine="315"/>
                    </w:pPr>
                    <w:r>
                      <w:rPr>
                        <w:rFonts w:hint="eastAsia"/>
                      </w:rPr>
                      <w:t>8.社会扶贫</w:t>
                    </w:r>
                  </w:p>
                </w:tc>
              </w:sdtContent>
            </w:sdt>
          </w:tr>
          <w:tr w:rsidR="00EF6CF2" w:rsidTr="00EE7505">
            <w:trPr>
              <w:trHeight w:val="278"/>
              <w:jc w:val="center"/>
            </w:trPr>
            <w:sdt>
              <w:sdtPr>
                <w:tag w:val="_PLD_3de0abf916c5462fb5b9088745177485"/>
                <w:id w:val="1444725956"/>
                <w:lock w:val="sdtLocked"/>
              </w:sdtPr>
              <w:sdtEndPr/>
              <w:sdtContent>
                <w:tc>
                  <w:tcPr>
                    <w:tcW w:w="2644" w:type="pct"/>
                    <w:tcBorders>
                      <w:top w:val="single" w:sz="4" w:space="0" w:color="auto"/>
                      <w:left w:val="single" w:sz="4" w:space="0" w:color="auto"/>
                      <w:bottom w:val="single" w:sz="4" w:space="0" w:color="auto"/>
                      <w:right w:val="single" w:sz="4" w:space="0" w:color="auto"/>
                    </w:tcBorders>
                  </w:tcPr>
                  <w:p w:rsidR="00EF6CF2" w:rsidRDefault="00EF6CF2" w:rsidP="00EE7505">
                    <w:pPr>
                      <w:ind w:firstLineChars="300" w:firstLine="630"/>
                    </w:pPr>
                    <w:r>
                      <w:rPr>
                        <w:rFonts w:hint="eastAsia"/>
                      </w:rPr>
                      <w:t>8.2定点扶贫工作投入金额</w:t>
                    </w:r>
                  </w:p>
                </w:tc>
              </w:sdtContent>
            </w:sdt>
            <w:tc>
              <w:tcPr>
                <w:tcW w:w="2356" w:type="pct"/>
                <w:tcBorders>
                  <w:top w:val="single" w:sz="4" w:space="0" w:color="auto"/>
                  <w:left w:val="single" w:sz="4" w:space="0" w:color="auto"/>
                  <w:bottom w:val="single" w:sz="4" w:space="0" w:color="auto"/>
                  <w:right w:val="single" w:sz="4" w:space="0" w:color="auto"/>
                </w:tcBorders>
              </w:tcPr>
              <w:p w:rsidR="00EF6CF2" w:rsidRDefault="005D34BC" w:rsidP="00EE7505">
                <w:pPr>
                  <w:jc w:val="right"/>
                </w:pPr>
                <w:r>
                  <w:rPr>
                    <w:szCs w:val="21"/>
                  </w:rPr>
                  <w:t>20.548</w:t>
                </w:r>
              </w:p>
            </w:tc>
          </w:tr>
        </w:tbl>
        <w:p w:rsidR="00CC2976" w:rsidRDefault="00225909"/>
      </w:sdtContent>
    </w:sdt>
    <w:sdt>
      <w:sdtPr>
        <w:rPr>
          <w:rFonts w:ascii="宋体" w:eastAsia="宋体" w:hAnsi="宋体" w:cs="宋体" w:hint="eastAsia"/>
          <w:b w:val="0"/>
          <w:bCs w:val="0"/>
          <w:kern w:val="0"/>
          <w:szCs w:val="24"/>
        </w:rPr>
        <w:alias w:val="模块:后续精准扶贫计划"/>
        <w:tag w:val="_SEC_9820220d021b411582c782bed3912a59"/>
        <w:id w:val="352621870"/>
        <w:lock w:val="sdtLocked"/>
        <w:placeholder>
          <w:docPart w:val="GBC22222222222222222222222222222"/>
        </w:placeholder>
      </w:sdtPr>
      <w:sdtEndPr/>
      <w:sdtContent>
        <w:p w:rsidR="00CC2976" w:rsidRDefault="008672B3">
          <w:pPr>
            <w:pStyle w:val="4"/>
            <w:numPr>
              <w:ilvl w:val="0"/>
              <w:numId w:val="127"/>
            </w:numPr>
          </w:pPr>
          <w:r>
            <w:t>后续精准扶贫计划</w:t>
          </w:r>
        </w:p>
        <w:sdt>
          <w:sdtPr>
            <w:rPr>
              <w:rFonts w:hint="eastAsia"/>
            </w:rPr>
            <w:alias w:val="是否适用：后续精准扶贫计划[双击切换]"/>
            <w:tag w:val="_GBC_a7de104e861a4314b7d550177afe0f69"/>
            <w:id w:val="650332561"/>
            <w:lock w:val="sdtContentLocked"/>
            <w:placeholder>
              <w:docPart w:val="GBC22222222222222222222222222222"/>
            </w:placeholder>
          </w:sdtPr>
          <w:sdtEndPr/>
          <w:sdtContent>
            <w:p w:rsidR="00CC2976" w:rsidRDefault="008672B3">
              <w:r>
                <w:fldChar w:fldCharType="begin"/>
              </w:r>
              <w:r w:rsidR="003D148A">
                <w:instrText xml:space="preserve"> MACROBUTTON  SnrToggleCheckbox √适用 </w:instrText>
              </w:r>
              <w:r>
                <w:fldChar w:fldCharType="end"/>
              </w:r>
              <w:r>
                <w:fldChar w:fldCharType="begin"/>
              </w:r>
              <w:r w:rsidR="003D148A">
                <w:instrText xml:space="preserve"> MACROBUTTON  SnrToggleCheckbox □不适用 </w:instrText>
              </w:r>
              <w:r>
                <w:fldChar w:fldCharType="end"/>
              </w:r>
            </w:p>
          </w:sdtContent>
        </w:sdt>
        <w:sdt>
          <w:sdtPr>
            <w:alias w:val="后续精准扶贫计划"/>
            <w:tag w:val="_GBC_269cd03c80c849cc83487e63635b3339"/>
            <w:id w:val="-1802294529"/>
            <w:lock w:val="sdtLocked"/>
            <w:placeholder>
              <w:docPart w:val="GBC22222222222222222222222222222"/>
            </w:placeholder>
          </w:sdtPr>
          <w:sdtEndPr/>
          <w:sdtContent>
            <w:p w:rsidR="00700ECF" w:rsidRPr="005872A4" w:rsidRDefault="00700ECF" w:rsidP="00700ECF">
              <w:pPr>
                <w:ind w:firstLineChars="200" w:firstLine="420"/>
                <w:rPr>
                  <w:rFonts w:ascii="Times New Roman" w:hAnsi="Times New Roman" w:cs="Times New Roman"/>
                  <w:kern w:val="2"/>
                  <w:sz w:val="24"/>
                </w:rPr>
              </w:pPr>
              <w:r w:rsidRPr="005872A4">
                <w:rPr>
                  <w:rFonts w:ascii="Times New Roman" w:hAnsi="Times New Roman" w:cs="Times New Roman" w:hint="eastAsia"/>
                  <w:kern w:val="2"/>
                </w:rPr>
                <w:t>公司一直谨记作为公用事业企业的责任和使命，</w:t>
              </w:r>
              <w:r w:rsidRPr="005872A4">
                <w:rPr>
                  <w:rFonts w:asciiTheme="minorEastAsia" w:eastAsiaTheme="minorEastAsia" w:hAnsiTheme="minorEastAsia" w:cs="Times New Roman" w:hint="eastAsia"/>
                  <w:kern w:val="2"/>
                  <w:szCs w:val="21"/>
                </w:rPr>
                <w:t>将继续根据丽水市</w:t>
              </w:r>
              <w:r w:rsidRPr="005872A4">
                <w:rPr>
                  <w:rFonts w:asciiTheme="minorEastAsia" w:eastAsiaTheme="minorEastAsia" w:hAnsiTheme="minorEastAsia" w:cstheme="minorBidi" w:hint="eastAsia"/>
                  <w:kern w:val="2"/>
                  <w:szCs w:val="21"/>
                </w:rPr>
                <w:t>《在各级文明单位中开展新一轮</w:t>
              </w:r>
              <w:r w:rsidRPr="005872A4">
                <w:rPr>
                  <w:rFonts w:asciiTheme="minorEastAsia" w:eastAsiaTheme="minorEastAsia" w:hAnsiTheme="minorEastAsia" w:cs="Times New Roman" w:hint="eastAsia"/>
                  <w:kern w:val="2"/>
                  <w:szCs w:val="21"/>
                </w:rPr>
                <w:t>“城乡结对、共建美丽乡村”活动的通知》（丽文明办【2016】19号）、丽水市《关于做好乡村振兴“百企结百村、消灭薄弱村”专项行动联系指导的通知》（丽消薄办发【2018】8号）、丽水市《中共丽水市委、市人民政府办公室关于做好新一轮扶贫结对帮扶工作的通知》（丽委办发【2019】23号）的文件精神，积极参加定点扶贫工作，落实好帮扶措施，切实为结对帮扶村和贫困户提供帮助。持续履行社会责任。</w:t>
              </w:r>
            </w:p>
            <w:p w:rsidR="00CC2976" w:rsidRDefault="00225909"/>
          </w:sdtContent>
        </w:sdt>
      </w:sdtContent>
    </w:sdt>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hint="default"/>
        </w:rPr>
      </w:sdtEndPr>
      <w:sdtContent>
        <w:p w:rsidR="00CC2976" w:rsidRDefault="008672B3">
          <w:pPr>
            <w:pStyle w:val="3"/>
            <w:numPr>
              <w:ilvl w:val="0"/>
              <w:numId w:val="73"/>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lock w:val="sdtContentLocked"/>
            <w:placeholder>
              <w:docPart w:val="GBC22222222222222222222222222222"/>
            </w:placeholder>
          </w:sdtPr>
          <w:sdtEndPr/>
          <w:sdtContent>
            <w:p w:rsidR="00CC2976" w:rsidRDefault="008672B3">
              <w:r>
                <w:fldChar w:fldCharType="begin"/>
              </w:r>
              <w:r w:rsidR="009538A6">
                <w:instrText xml:space="preserve"> MACROBUTTON  SnrToggleCheckbox √适用  </w:instrText>
              </w:r>
              <w:r>
                <w:fldChar w:fldCharType="end"/>
              </w:r>
              <w:r>
                <w:fldChar w:fldCharType="begin"/>
              </w:r>
              <w:r w:rsidR="009538A6">
                <w:instrText xml:space="preserve"> MACROBUTTON  SnrToggleCheckbox □不适用 </w:instrText>
              </w:r>
              <w:r>
                <w:fldChar w:fldCharType="end"/>
              </w:r>
            </w:p>
          </w:sdtContent>
        </w:sdt>
        <w:sdt>
          <w:sdtPr>
            <w:alias w:val="社会责任工作情况"/>
            <w:tag w:val="_GBC_a9b541509de44900b46d09bc29c43131"/>
            <w:id w:val="1309905693"/>
            <w:lock w:val="sdtLocked"/>
            <w:placeholder>
              <w:docPart w:val="GBC22222222222222222222222222222"/>
            </w:placeholder>
          </w:sdtPr>
          <w:sdtEndPr/>
          <w:sdtContent>
            <w:p w:rsidR="009538A6" w:rsidRPr="009538A6" w:rsidRDefault="009538A6" w:rsidP="009538A6">
              <w:r w:rsidRPr="009538A6">
                <w:rPr>
                  <w:rFonts w:hint="eastAsia"/>
                </w:rPr>
                <w:t>详见上海证券交易所网站《钱江水利开发股份有限公司</w:t>
              </w:r>
              <w:r>
                <w:t>2020</w:t>
              </w:r>
              <w:r w:rsidRPr="009538A6">
                <w:t>年度社会责任报告》。</w:t>
              </w:r>
            </w:p>
            <w:p w:rsidR="00CC2976" w:rsidRDefault="00225909"/>
          </w:sdtContent>
        </w:sdt>
      </w:sdtContent>
    </w:sdt>
    <w:p w:rsidR="00CC2976" w:rsidRDefault="008672B3">
      <w:pPr>
        <w:pStyle w:val="3"/>
        <w:numPr>
          <w:ilvl w:val="0"/>
          <w:numId w:val="73"/>
        </w:numPr>
        <w:tabs>
          <w:tab w:val="left" w:pos="644"/>
        </w:tabs>
      </w:pPr>
      <w:r>
        <w:t>环境信息情况</w:t>
      </w:r>
    </w:p>
    <w:p w:rsidR="00CC2976" w:rsidRDefault="008672B3">
      <w:pPr>
        <w:pStyle w:val="4"/>
        <w:numPr>
          <w:ilvl w:val="0"/>
          <w:numId w:val="12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97049866"/>
        <w:lock w:val="sdtContentLocked"/>
        <w:placeholder>
          <w:docPart w:val="GBC22222222222222222222222222222"/>
        </w:placeholder>
      </w:sdtPr>
      <w:sdtEndPr/>
      <w:sdtContent>
        <w:p w:rsidR="00CC2976" w:rsidRDefault="008672B3">
          <w:r>
            <w:fldChar w:fldCharType="begin"/>
          </w:r>
          <w:r w:rsidR="00EE7505">
            <w:instrText xml:space="preserve"> MACROBUTTON  SnrToggleCheckbox √适用 </w:instrText>
          </w:r>
          <w:r>
            <w:fldChar w:fldCharType="end"/>
          </w:r>
          <w:r>
            <w:fldChar w:fldCharType="begin"/>
          </w:r>
          <w:r w:rsidR="00EE7505">
            <w:instrText xml:space="preserve"> MACROBUTTON  SnrToggleCheckbox □不适用 </w:instrText>
          </w:r>
          <w:r>
            <w:fldChar w:fldCharType="end"/>
          </w:r>
        </w:p>
      </w:sdtContent>
    </w:sdt>
    <w:bookmarkStart w:id="56" w:name="_Hlk532559774" w:displacedByCustomXml="next"/>
    <w:sdt>
      <w:sdtPr>
        <w:rPr>
          <w:b w:val="0"/>
          <w:bCs w:val="0"/>
          <w:szCs w:val="22"/>
        </w:rPr>
        <w:alias w:val="模块:排污信息"/>
        <w:tag w:val="_SEC_c817c9313ebb441fb26c90a66a8c61bf"/>
        <w:id w:val="-1240948150"/>
        <w:lock w:val="sdtLocked"/>
        <w:placeholder>
          <w:docPart w:val="GBC22222222222222222222222222222"/>
        </w:placeholder>
      </w:sdtPr>
      <w:sdtEndPr/>
      <w:sdtContent>
        <w:p w:rsidR="00CC2976" w:rsidRDefault="008672B3">
          <w:pPr>
            <w:pStyle w:val="5"/>
            <w:numPr>
              <w:ilvl w:val="0"/>
              <w:numId w:val="132"/>
            </w:numPr>
          </w:pPr>
          <w:r>
            <w:rPr>
              <w:rFonts w:hint="eastAsia"/>
            </w:rPr>
            <w:t>排污</w:t>
          </w:r>
          <w:r>
            <w:t>信息</w:t>
          </w:r>
        </w:p>
        <w:sdt>
          <w:sdtPr>
            <w:rPr>
              <w:rFonts w:hint="eastAsia"/>
            </w:rPr>
            <w:alias w:val="是否适用：排污信息[双击切换]"/>
            <w:tag w:val="_GBC_f392b68c748b4a529b9887b4e4cd4eab"/>
            <w:id w:val="-554782397"/>
            <w:lock w:val="sdtContentLocked"/>
            <w:placeholder>
              <w:docPart w:val="GBC22222222222222222222222222222"/>
            </w:placeholder>
          </w:sdtPr>
          <w:sdtEndPr/>
          <w:sdtContent>
            <w:p w:rsidR="00CC2976" w:rsidRDefault="008672B3">
              <w:pPr>
                <w:pStyle w:val="ac"/>
                <w:ind w:firstLineChars="0" w:firstLine="0"/>
              </w:pPr>
              <w:r>
                <w:rPr>
                  <w:rFonts w:ascii="宋体" w:hAnsi="宋体"/>
                </w:rPr>
                <w:fldChar w:fldCharType="begin"/>
              </w:r>
              <w:r w:rsidR="0053692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536929">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969df13a0e0543ca827e40567ffe83d5"/>
            <w:id w:val="1983420274"/>
            <w:lock w:val="sdtLocked"/>
            <w:placeholder>
              <w:docPart w:val="GBC22222222222222222222222222222"/>
            </w:placeholder>
          </w:sdtPr>
          <w:sdtEndPr/>
          <w:sdtContent>
            <w:p w:rsidR="00536929" w:rsidRPr="00A61C62" w:rsidRDefault="00536929" w:rsidP="00536929">
              <w:pPr>
                <w:ind w:firstLineChars="200" w:firstLine="420"/>
                <w:rPr>
                  <w:rFonts w:ascii="Times New Roman" w:hAnsi="Times New Roman" w:cs="Times New Roman"/>
                  <w:kern w:val="2"/>
                  <w:szCs w:val="21"/>
                </w:rPr>
              </w:pPr>
              <w:r w:rsidRPr="00A61C62">
                <w:rPr>
                  <w:rFonts w:ascii="Times New Roman" w:hAnsi="Times New Roman" w:cs="Times New Roman" w:hint="eastAsia"/>
                  <w:kern w:val="2"/>
                  <w:szCs w:val="21"/>
                </w:rPr>
                <w:t>根据《关于印发</w:t>
              </w:r>
              <w:r w:rsidRPr="00A61C62">
                <w:rPr>
                  <w:rFonts w:ascii="Times New Roman" w:hAnsi="Times New Roman" w:cs="Times New Roman" w:hint="eastAsia"/>
                  <w:kern w:val="2"/>
                  <w:szCs w:val="21"/>
                </w:rPr>
                <w:t>2017</w:t>
              </w:r>
              <w:r w:rsidRPr="00A61C62">
                <w:rPr>
                  <w:rFonts w:ascii="Times New Roman" w:hAnsi="Times New Roman" w:cs="Times New Roman" w:hint="eastAsia"/>
                  <w:kern w:val="2"/>
                  <w:szCs w:val="21"/>
                </w:rPr>
                <w:t>年浙江省重点监控企业名单的通知》（浙环函），本公司控股子公司永康市钱江水务有限公司污水处理厂、宁海县兴海污水处理有限公司、丽水市供排水有限责任公司所属的丽水市污水处理厂、水阁污水处理厂</w:t>
              </w:r>
              <w:r w:rsidRPr="004A206C">
                <w:rPr>
                  <w:rFonts w:ascii="Times New Roman" w:hAnsi="Times New Roman" w:cs="Times New Roman"/>
                  <w:kern w:val="2"/>
                  <w:szCs w:val="21"/>
                </w:rPr>
                <w:t>属于</w:t>
              </w:r>
              <w:r w:rsidRPr="004A206C">
                <w:rPr>
                  <w:rFonts w:ascii="Times New Roman" w:hAnsi="Times New Roman" w:cs="Times New Roman" w:hint="eastAsia"/>
                  <w:kern w:val="2"/>
                  <w:szCs w:val="21"/>
                </w:rPr>
                <w:t>国</w:t>
              </w:r>
              <w:r w:rsidRPr="00A61C62">
                <w:rPr>
                  <w:rFonts w:ascii="Times New Roman" w:hAnsi="Times New Roman" w:cs="Times New Roman" w:hint="eastAsia"/>
                  <w:kern w:val="2"/>
                  <w:szCs w:val="21"/>
                </w:rPr>
                <w:t>家环境保护部备案的浙江省</w:t>
              </w:r>
              <w:r w:rsidRPr="00A61C62">
                <w:rPr>
                  <w:rFonts w:ascii="Times New Roman" w:hAnsi="Times New Roman" w:cs="Times New Roman" w:hint="eastAsia"/>
                  <w:kern w:val="2"/>
                  <w:szCs w:val="21"/>
                </w:rPr>
                <w:t>2017</w:t>
              </w:r>
              <w:r w:rsidRPr="00A61C62">
                <w:rPr>
                  <w:rFonts w:ascii="Times New Roman" w:hAnsi="Times New Roman" w:cs="Times New Roman" w:hint="eastAsia"/>
                  <w:kern w:val="2"/>
                  <w:szCs w:val="21"/>
                </w:rPr>
                <w:t>年国家重点监控污水处理厂单位。</w:t>
              </w:r>
              <w:r>
                <w:rPr>
                  <w:rFonts w:ascii="Times New Roman" w:hAnsi="Times New Roman" w:cs="Times New Roman" w:hint="eastAsia"/>
                  <w:kern w:val="2"/>
                  <w:szCs w:val="21"/>
                </w:rPr>
                <w:t>20</w:t>
              </w:r>
              <w:r>
                <w:rPr>
                  <w:rFonts w:ascii="Times New Roman" w:hAnsi="Times New Roman" w:cs="Times New Roman"/>
                  <w:kern w:val="2"/>
                  <w:szCs w:val="21"/>
                </w:rPr>
                <w:t>20</w:t>
              </w:r>
              <w:r w:rsidRPr="00A61C62">
                <w:rPr>
                  <w:rFonts w:ascii="Times New Roman" w:hAnsi="Times New Roman" w:cs="Times New Roman" w:hint="eastAsia"/>
                  <w:kern w:val="2"/>
                  <w:szCs w:val="21"/>
                </w:rPr>
                <w:t>年继续将上述公司的环境信息披露如下：</w:t>
              </w:r>
            </w:p>
            <w:p w:rsidR="00536929" w:rsidRPr="00717BFC" w:rsidRDefault="00536929" w:rsidP="00536929">
              <w:pPr>
                <w:widowControl w:val="0"/>
                <w:ind w:firstLineChars="200" w:firstLine="422"/>
                <w:jc w:val="both"/>
                <w:rPr>
                  <w:rFonts w:ascii="Times New Roman" w:hAnsi="Times New Roman" w:cs="Times New Roman"/>
                  <w:b/>
                  <w:kern w:val="2"/>
                  <w:szCs w:val="21"/>
                </w:rPr>
              </w:pPr>
              <w:r w:rsidRPr="00717BFC">
                <w:rPr>
                  <w:rFonts w:ascii="Times New Roman" w:hAnsi="Times New Roman" w:cs="Times New Roman" w:hint="eastAsia"/>
                  <w:b/>
                  <w:kern w:val="2"/>
                  <w:szCs w:val="21"/>
                </w:rPr>
                <w:t>一、永康市钱江水务有限公司污水处理厂：</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永康市钱江水务有限公司污水处理厂，总设计规模</w:t>
              </w:r>
              <w:r w:rsidRPr="00717BFC">
                <w:rPr>
                  <w:rFonts w:ascii="Times New Roman" w:hAnsi="Times New Roman" w:cs="Times New Roman"/>
                  <w:kern w:val="2"/>
                  <w:szCs w:val="21"/>
                </w:rPr>
                <w:t>16</w:t>
              </w:r>
              <w:r w:rsidRPr="00717BFC">
                <w:rPr>
                  <w:rFonts w:ascii="Times New Roman" w:hAnsi="Times New Roman" w:cs="Times New Roman" w:hint="eastAsia"/>
                  <w:kern w:val="2"/>
                  <w:szCs w:val="21"/>
                </w:rPr>
                <w:t>万吨</w:t>
              </w:r>
              <w:r w:rsidRPr="00717BFC">
                <w:rPr>
                  <w:rFonts w:ascii="Times New Roman" w:hAnsi="Times New Roman" w:cs="Times New Roman"/>
                  <w:kern w:val="2"/>
                  <w:szCs w:val="21"/>
                </w:rPr>
                <w:t>/</w:t>
              </w:r>
              <w:r w:rsidRPr="00717BFC">
                <w:rPr>
                  <w:rFonts w:ascii="Times New Roman" w:hAnsi="Times New Roman" w:cs="Times New Roman" w:hint="eastAsia"/>
                  <w:kern w:val="2"/>
                  <w:szCs w:val="21"/>
                </w:rPr>
                <w:t>日，总计占地面积</w:t>
              </w:r>
              <w:r w:rsidRPr="00717BFC">
                <w:rPr>
                  <w:rFonts w:ascii="Times New Roman" w:hAnsi="Times New Roman" w:cs="Times New Roman"/>
                  <w:kern w:val="2"/>
                  <w:szCs w:val="21"/>
                </w:rPr>
                <w:t>24</w:t>
              </w:r>
              <w:r w:rsidRPr="00717BFC">
                <w:rPr>
                  <w:rFonts w:ascii="Times New Roman" w:hAnsi="Times New Roman" w:cs="Times New Roman" w:hint="eastAsia"/>
                  <w:kern w:val="2"/>
                  <w:szCs w:val="21"/>
                </w:rPr>
                <w:t>万平方米，目前已建成三期</w:t>
              </w:r>
              <w:r w:rsidRPr="00717BFC">
                <w:rPr>
                  <w:rFonts w:ascii="Times New Roman" w:hAnsi="Times New Roman" w:cs="Times New Roman" w:hint="eastAsia"/>
                  <w:kern w:val="2"/>
                  <w:szCs w:val="21"/>
                </w:rPr>
                <w:t>12</w:t>
              </w:r>
              <w:r w:rsidRPr="00717BFC">
                <w:rPr>
                  <w:rFonts w:ascii="Times New Roman" w:hAnsi="Times New Roman" w:cs="Times New Roman" w:hint="eastAsia"/>
                  <w:kern w:val="2"/>
                  <w:szCs w:val="21"/>
                </w:rPr>
                <w:t>万吨</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日规模，</w:t>
              </w:r>
              <w:r w:rsidRPr="00717BFC">
                <w:rPr>
                  <w:rFonts w:ascii="Times New Roman" w:hAnsi="Times New Roman" w:cs="Times New Roman"/>
                  <w:kern w:val="2"/>
                  <w:szCs w:val="21"/>
                </w:rPr>
                <w:t>主要处理</w:t>
              </w:r>
              <w:r w:rsidRPr="00717BFC">
                <w:rPr>
                  <w:rFonts w:ascii="Times New Roman" w:hAnsi="Times New Roman" w:cs="Times New Roman" w:hint="eastAsia"/>
                  <w:kern w:val="2"/>
                  <w:szCs w:val="21"/>
                </w:rPr>
                <w:t>永康市</w:t>
              </w:r>
              <w:r w:rsidRPr="00717BFC">
                <w:rPr>
                  <w:rFonts w:ascii="Times New Roman" w:hAnsi="Times New Roman" w:cs="Times New Roman"/>
                  <w:kern w:val="2"/>
                  <w:szCs w:val="21"/>
                </w:rPr>
                <w:t>生活污水及工业废水</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污染物种类：化学需氧量、阴离子表面活性剂、总铬、粪大肠菌群、总铅、总汞、五日生化需氧量、色度、</w:t>
              </w:r>
              <w:r w:rsidRPr="00717BFC">
                <w:rPr>
                  <w:rFonts w:ascii="Times New Roman" w:hAnsi="Times New Roman" w:cs="Times New Roman" w:hint="eastAsia"/>
                  <w:kern w:val="2"/>
                  <w:szCs w:val="21"/>
                </w:rPr>
                <w:t>pH</w:t>
              </w:r>
              <w:r w:rsidRPr="00717BFC">
                <w:rPr>
                  <w:rFonts w:ascii="Times New Roman" w:hAnsi="Times New Roman" w:cs="Times New Roman" w:hint="eastAsia"/>
                  <w:kern w:val="2"/>
                  <w:szCs w:val="21"/>
                </w:rPr>
                <w:t>值、悬浮物、总氮、总磷、总砷、石油类、烷基汞、六价铬、动植物油、总镉、氨氮。</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主要污染物排放情况见下表：</w:t>
              </w:r>
            </w:p>
            <w:tbl>
              <w:tblPr>
                <w:tblStyle w:val="a7"/>
                <w:tblW w:w="0" w:type="auto"/>
                <w:tblLook w:val="04A0" w:firstRow="1" w:lastRow="0" w:firstColumn="1" w:lastColumn="0" w:noHBand="0" w:noVBand="1"/>
              </w:tblPr>
              <w:tblGrid>
                <w:gridCol w:w="1704"/>
                <w:gridCol w:w="1704"/>
                <w:gridCol w:w="1704"/>
                <w:gridCol w:w="1517"/>
                <w:gridCol w:w="2268"/>
              </w:tblGrid>
              <w:tr w:rsidR="003672CE" w:rsidRPr="00717BFC" w:rsidTr="00075297">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种类</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COD</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氨氮</w:t>
                    </w:r>
                  </w:p>
                </w:tc>
                <w:tc>
                  <w:tcPr>
                    <w:tcW w:w="1517"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总氮</w:t>
                    </w:r>
                  </w:p>
                </w:tc>
                <w:tc>
                  <w:tcPr>
                    <w:tcW w:w="2268"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总磷</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单位</w:t>
                    </w:r>
                  </w:p>
                </w:tc>
                <w:tc>
                  <w:tcPr>
                    <w:tcW w:w="1704" w:type="dxa"/>
                    <w:vAlign w:val="center"/>
                  </w:tcPr>
                  <w:p w:rsidR="003672CE" w:rsidRPr="00717BFC" w:rsidRDefault="003672CE" w:rsidP="0054293B">
                    <w:pPr>
                      <w:ind w:firstLineChars="150" w:firstLine="330"/>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704" w:type="dxa"/>
                    <w:vAlign w:val="center"/>
                  </w:tcPr>
                  <w:p w:rsidR="003672CE" w:rsidRPr="00717BFC" w:rsidRDefault="003672CE" w:rsidP="0054293B">
                    <w:pPr>
                      <w:ind w:firstLineChars="200" w:firstLine="440"/>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517" w:type="dxa"/>
                    <w:vAlign w:val="center"/>
                  </w:tcPr>
                  <w:p w:rsidR="003672CE" w:rsidRPr="00717BFC" w:rsidRDefault="003672CE" w:rsidP="0054293B">
                    <w:pPr>
                      <w:ind w:firstLineChars="200" w:firstLine="440"/>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2268" w:type="dxa"/>
                    <w:vAlign w:val="center"/>
                  </w:tcPr>
                  <w:p w:rsidR="003672CE" w:rsidRPr="00717BFC" w:rsidRDefault="003672CE" w:rsidP="0054293B">
                    <w:pPr>
                      <w:ind w:firstLineChars="100" w:firstLine="220"/>
                      <w:jc w:val="center"/>
                      <w:rPr>
                        <w:rFonts w:ascii="仿宋" w:eastAsia="仿宋" w:hAnsi="仿宋"/>
                        <w:color w:val="000000"/>
                        <w:kern w:val="2"/>
                        <w:sz w:val="22"/>
                      </w:rPr>
                    </w:pPr>
                    <w:r w:rsidRPr="00717BFC">
                      <w:rPr>
                        <w:rFonts w:ascii="仿宋" w:eastAsia="仿宋" w:hAnsi="仿宋" w:hint="eastAsia"/>
                        <w:color w:val="000000"/>
                        <w:kern w:val="2"/>
                        <w:sz w:val="22"/>
                      </w:rPr>
                      <w:t>mg/L</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排放限值</w:t>
                    </w:r>
                  </w:p>
                </w:tc>
                <w:tc>
                  <w:tcPr>
                    <w:tcW w:w="1704" w:type="dxa"/>
                    <w:vAlign w:val="center"/>
                  </w:tcPr>
                  <w:p w:rsidR="003672CE" w:rsidRPr="00717BFC" w:rsidRDefault="003672CE" w:rsidP="0054293B">
                    <w:pPr>
                      <w:widowControl/>
                      <w:jc w:val="center"/>
                      <w:rPr>
                        <w:rFonts w:ascii="仿宋" w:eastAsia="仿宋" w:hAnsi="仿宋"/>
                        <w:kern w:val="2"/>
                        <w:sz w:val="22"/>
                        <w:szCs w:val="22"/>
                      </w:rPr>
                    </w:pPr>
                    <w:r w:rsidRPr="00717BFC">
                      <w:rPr>
                        <w:rFonts w:ascii="仿宋" w:eastAsia="仿宋" w:hAnsi="仿宋" w:hint="eastAsia"/>
                        <w:kern w:val="2"/>
                        <w:sz w:val="22"/>
                        <w:szCs w:val="22"/>
                      </w:rPr>
                      <w:t>50</w:t>
                    </w:r>
                  </w:p>
                </w:tc>
                <w:tc>
                  <w:tcPr>
                    <w:tcW w:w="1704"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5</w:t>
                    </w:r>
                  </w:p>
                </w:tc>
                <w:tc>
                  <w:tcPr>
                    <w:tcW w:w="1517"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15</w:t>
                    </w:r>
                  </w:p>
                </w:tc>
                <w:tc>
                  <w:tcPr>
                    <w:tcW w:w="2268"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0.5</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平均浓度</w:t>
                    </w:r>
                  </w:p>
                </w:tc>
                <w:tc>
                  <w:tcPr>
                    <w:tcW w:w="1704" w:type="dxa"/>
                    <w:vAlign w:val="center"/>
                  </w:tcPr>
                  <w:p w:rsidR="003672CE" w:rsidRPr="00717BFC" w:rsidRDefault="003672CE" w:rsidP="0054293B">
                    <w:pPr>
                      <w:jc w:val="center"/>
                      <w:rPr>
                        <w:rFonts w:ascii="仿宋" w:eastAsia="仿宋" w:hAnsi="仿宋"/>
                        <w:kern w:val="2"/>
                        <w:sz w:val="22"/>
                        <w:szCs w:val="22"/>
                      </w:rPr>
                    </w:pPr>
                    <w:r>
                      <w:t>26.7078</w:t>
                    </w:r>
                  </w:p>
                </w:tc>
                <w:tc>
                  <w:tcPr>
                    <w:tcW w:w="1704" w:type="dxa"/>
                    <w:vAlign w:val="center"/>
                  </w:tcPr>
                  <w:p w:rsidR="003672CE" w:rsidRPr="00717BFC" w:rsidRDefault="003672CE" w:rsidP="0054293B">
                    <w:pPr>
                      <w:jc w:val="center"/>
                      <w:rPr>
                        <w:rFonts w:ascii="仿宋" w:eastAsia="仿宋" w:hAnsi="仿宋"/>
                        <w:kern w:val="2"/>
                        <w:sz w:val="22"/>
                        <w:szCs w:val="22"/>
                      </w:rPr>
                    </w:pPr>
                    <w:r>
                      <w:t>0.3169</w:t>
                    </w:r>
                  </w:p>
                </w:tc>
                <w:tc>
                  <w:tcPr>
                    <w:tcW w:w="1517" w:type="dxa"/>
                    <w:vAlign w:val="center"/>
                  </w:tcPr>
                  <w:p w:rsidR="003672CE" w:rsidRPr="00717BFC" w:rsidRDefault="003672CE" w:rsidP="0054293B">
                    <w:pPr>
                      <w:jc w:val="center"/>
                      <w:rPr>
                        <w:rFonts w:ascii="仿宋" w:eastAsia="仿宋" w:hAnsi="仿宋"/>
                        <w:kern w:val="2"/>
                        <w:sz w:val="22"/>
                        <w:szCs w:val="22"/>
                      </w:rPr>
                    </w:pPr>
                    <w:r>
                      <w:t>8.5806</w:t>
                    </w:r>
                  </w:p>
                </w:tc>
                <w:tc>
                  <w:tcPr>
                    <w:tcW w:w="2268" w:type="dxa"/>
                    <w:vAlign w:val="center"/>
                  </w:tcPr>
                  <w:p w:rsidR="003672CE" w:rsidRPr="00717BFC" w:rsidRDefault="003672CE" w:rsidP="0054293B">
                    <w:pPr>
                      <w:jc w:val="center"/>
                      <w:rPr>
                        <w:rFonts w:ascii="仿宋" w:eastAsia="仿宋" w:hAnsi="仿宋"/>
                        <w:kern w:val="2"/>
                        <w:sz w:val="22"/>
                        <w:szCs w:val="22"/>
                      </w:rPr>
                    </w:pPr>
                    <w:r>
                      <w:t>0.1713</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排放总量（t/a）</w:t>
                    </w:r>
                  </w:p>
                </w:tc>
                <w:tc>
                  <w:tcPr>
                    <w:tcW w:w="1704" w:type="dxa"/>
                    <w:vAlign w:val="center"/>
                  </w:tcPr>
                  <w:p w:rsidR="003672CE" w:rsidRPr="00717BFC" w:rsidRDefault="003672CE" w:rsidP="0054293B">
                    <w:pPr>
                      <w:jc w:val="center"/>
                      <w:rPr>
                        <w:rFonts w:ascii="仿宋" w:eastAsia="仿宋" w:hAnsi="仿宋"/>
                        <w:kern w:val="2"/>
                        <w:sz w:val="22"/>
                        <w:szCs w:val="22"/>
                      </w:rPr>
                    </w:pPr>
                    <w:r>
                      <w:t>1037.318</w:t>
                    </w:r>
                  </w:p>
                </w:tc>
                <w:tc>
                  <w:tcPr>
                    <w:tcW w:w="1704" w:type="dxa"/>
                    <w:vAlign w:val="center"/>
                  </w:tcPr>
                  <w:p w:rsidR="003672CE" w:rsidRPr="00717BFC" w:rsidRDefault="003672CE" w:rsidP="0054293B">
                    <w:pPr>
                      <w:jc w:val="center"/>
                      <w:rPr>
                        <w:rFonts w:ascii="仿宋" w:eastAsia="仿宋" w:hAnsi="仿宋"/>
                        <w:kern w:val="2"/>
                        <w:sz w:val="22"/>
                        <w:szCs w:val="22"/>
                      </w:rPr>
                    </w:pPr>
                    <w:r>
                      <w:t>12.2456</w:t>
                    </w:r>
                  </w:p>
                </w:tc>
                <w:tc>
                  <w:tcPr>
                    <w:tcW w:w="1517" w:type="dxa"/>
                    <w:vAlign w:val="center"/>
                  </w:tcPr>
                  <w:p w:rsidR="003672CE" w:rsidRPr="00717BFC" w:rsidRDefault="003672CE" w:rsidP="0054293B">
                    <w:pPr>
                      <w:jc w:val="center"/>
                      <w:rPr>
                        <w:rFonts w:ascii="仿宋" w:eastAsia="仿宋" w:hAnsi="仿宋"/>
                        <w:kern w:val="2"/>
                        <w:sz w:val="22"/>
                        <w:szCs w:val="22"/>
                      </w:rPr>
                    </w:pPr>
                    <w:r>
                      <w:t>332.8365</w:t>
                    </w:r>
                  </w:p>
                </w:tc>
                <w:tc>
                  <w:tcPr>
                    <w:tcW w:w="2268" w:type="dxa"/>
                    <w:vAlign w:val="center"/>
                  </w:tcPr>
                  <w:p w:rsidR="003672CE" w:rsidRPr="00717BFC" w:rsidRDefault="003672CE" w:rsidP="0054293B">
                    <w:pPr>
                      <w:jc w:val="center"/>
                      <w:rPr>
                        <w:rFonts w:ascii="仿宋" w:eastAsia="仿宋" w:hAnsi="仿宋"/>
                        <w:kern w:val="2"/>
                        <w:sz w:val="22"/>
                        <w:szCs w:val="22"/>
                      </w:rPr>
                    </w:pPr>
                    <w:r>
                      <w:t>6.6698</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核定排放总量</w:t>
                    </w:r>
                  </w:p>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（t/a）</w:t>
                    </w:r>
                  </w:p>
                </w:tc>
                <w:tc>
                  <w:tcPr>
                    <w:tcW w:w="1704"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2190</w:t>
                    </w:r>
                  </w:p>
                </w:tc>
                <w:tc>
                  <w:tcPr>
                    <w:tcW w:w="1704"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219</w:t>
                    </w:r>
                  </w:p>
                </w:tc>
                <w:tc>
                  <w:tcPr>
                    <w:tcW w:w="1517"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657</w:t>
                    </w:r>
                  </w:p>
                </w:tc>
                <w:tc>
                  <w:tcPr>
                    <w:tcW w:w="2268" w:type="dxa"/>
                    <w:vAlign w:val="center"/>
                  </w:tcPr>
                  <w:p w:rsidR="003672CE" w:rsidRPr="00717BFC" w:rsidRDefault="003672CE" w:rsidP="0054293B">
                    <w:pPr>
                      <w:jc w:val="center"/>
                      <w:rPr>
                        <w:rFonts w:ascii="仿宋" w:eastAsia="仿宋" w:hAnsi="仿宋"/>
                        <w:kern w:val="2"/>
                        <w:sz w:val="22"/>
                        <w:szCs w:val="22"/>
                      </w:rPr>
                    </w:pPr>
                    <w:r w:rsidRPr="00717BFC">
                      <w:rPr>
                        <w:rFonts w:ascii="仿宋" w:eastAsia="仿宋" w:hAnsi="仿宋" w:hint="eastAsia"/>
                        <w:kern w:val="2"/>
                        <w:sz w:val="22"/>
                        <w:szCs w:val="22"/>
                      </w:rPr>
                      <w:t>21.9</w:t>
                    </w:r>
                  </w:p>
                </w:tc>
              </w:tr>
            </w:tbl>
            <w:p w:rsidR="003672CE" w:rsidRDefault="003672CE"/>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排放方式</w:t>
              </w:r>
              <w:r w:rsidRPr="00717BFC">
                <w:rPr>
                  <w:rFonts w:ascii="Times New Roman" w:hAnsi="Times New Roman" w:cs="Times New Roman" w:hint="eastAsia"/>
                  <w:kern w:val="2"/>
                </w:rPr>
                <w:t>：污水经过处理后连续排入永康江。</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排放口数量和分布情况</w:t>
              </w:r>
              <w:r w:rsidRPr="00717BFC">
                <w:rPr>
                  <w:rFonts w:ascii="Times New Roman" w:hAnsi="Times New Roman" w:cs="Times New Roman" w:hint="eastAsia"/>
                  <w:kern w:val="2"/>
                </w:rPr>
                <w:t>：排放口</w:t>
              </w:r>
              <w:r w:rsidRPr="00717BFC">
                <w:rPr>
                  <w:rFonts w:ascii="Times New Roman" w:hAnsi="Times New Roman" w:cs="Times New Roman" w:hint="eastAsia"/>
                  <w:kern w:val="2"/>
                </w:rPr>
                <w:t>1</w:t>
              </w:r>
              <w:r w:rsidRPr="00717BFC">
                <w:rPr>
                  <w:rFonts w:ascii="Times New Roman" w:hAnsi="Times New Roman" w:cs="Times New Roman" w:hint="eastAsia"/>
                  <w:kern w:val="2"/>
                </w:rPr>
                <w:t>个，排放口坐标：经度</w:t>
              </w:r>
              <w:r w:rsidRPr="00717BFC">
                <w:rPr>
                  <w:rFonts w:ascii="Times New Roman" w:hAnsi="Times New Roman" w:cs="Times New Roman" w:hint="eastAsia"/>
                  <w:kern w:val="2"/>
                </w:rPr>
                <w:t xml:space="preserve"> 119</w:t>
              </w:r>
              <w:r w:rsidRPr="00717BFC">
                <w:rPr>
                  <w:rFonts w:ascii="Times New Roman" w:hAnsi="Times New Roman" w:cs="Times New Roman" w:hint="eastAsia"/>
                  <w:kern w:val="2"/>
                </w:rPr>
                <w:t>°</w:t>
              </w:r>
              <w:r w:rsidRPr="00717BFC">
                <w:rPr>
                  <w:rFonts w:ascii="Times New Roman" w:hAnsi="Times New Roman" w:cs="Times New Roman" w:hint="eastAsia"/>
                  <w:kern w:val="2"/>
                </w:rPr>
                <w:t>59</w:t>
              </w:r>
              <w:r w:rsidRPr="00717BFC">
                <w:rPr>
                  <w:rFonts w:ascii="Times New Roman" w:hAnsi="Times New Roman" w:cs="Times New Roman" w:hint="eastAsia"/>
                  <w:kern w:val="2"/>
                </w:rPr>
                <w:t>′</w:t>
              </w:r>
              <w:r w:rsidRPr="00717BFC">
                <w:rPr>
                  <w:rFonts w:ascii="Times New Roman" w:hAnsi="Times New Roman" w:cs="Times New Roman" w:hint="eastAsia"/>
                  <w:kern w:val="2"/>
                </w:rPr>
                <w:t>14.14</w:t>
              </w:r>
              <w:r w:rsidRPr="00717BFC">
                <w:rPr>
                  <w:rFonts w:ascii="Times New Roman" w:hAnsi="Times New Roman" w:cs="Times New Roman" w:hint="eastAsia"/>
                  <w:kern w:val="2"/>
                </w:rPr>
                <w:t>″；纬度</w:t>
              </w:r>
              <w:r w:rsidRPr="00717BFC">
                <w:rPr>
                  <w:rFonts w:ascii="Times New Roman" w:hAnsi="Times New Roman" w:cs="Times New Roman" w:hint="eastAsia"/>
                  <w:kern w:val="2"/>
                </w:rPr>
                <w:t>28</w:t>
              </w:r>
              <w:r w:rsidRPr="00717BFC">
                <w:rPr>
                  <w:rFonts w:ascii="Times New Roman" w:hAnsi="Times New Roman" w:cs="Times New Roman" w:hint="eastAsia"/>
                  <w:kern w:val="2"/>
                </w:rPr>
                <w:t>°</w:t>
              </w:r>
              <w:r w:rsidRPr="00717BFC">
                <w:rPr>
                  <w:rFonts w:ascii="Times New Roman" w:hAnsi="Times New Roman" w:cs="Times New Roman" w:hint="eastAsia"/>
                  <w:kern w:val="2"/>
                </w:rPr>
                <w:t>52</w:t>
              </w:r>
              <w:r w:rsidRPr="00717BFC">
                <w:rPr>
                  <w:rFonts w:ascii="Times New Roman" w:hAnsi="Times New Roman" w:cs="Times New Roman" w:hint="eastAsia"/>
                  <w:kern w:val="2"/>
                </w:rPr>
                <w:t>′</w:t>
              </w:r>
              <w:r w:rsidRPr="00717BFC">
                <w:rPr>
                  <w:rFonts w:ascii="Times New Roman" w:hAnsi="Times New Roman" w:cs="Times New Roman" w:hint="eastAsia"/>
                  <w:kern w:val="2"/>
                </w:rPr>
                <w:t>34.39</w:t>
              </w:r>
              <w:r w:rsidRPr="00717BFC">
                <w:rPr>
                  <w:rFonts w:ascii="Times New Roman" w:hAnsi="Times New Roman" w:cs="Times New Roman" w:hint="eastAsia"/>
                  <w:kern w:val="2"/>
                </w:rPr>
                <w:t>″。</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超标排放情况</w:t>
              </w:r>
              <w:r w:rsidRPr="00717BFC">
                <w:rPr>
                  <w:rFonts w:ascii="Times New Roman" w:hAnsi="Times New Roman" w:cs="Times New Roman" w:hint="eastAsia"/>
                  <w:kern w:val="2"/>
                </w:rPr>
                <w:t>：无</w:t>
              </w:r>
              <w:r w:rsidRPr="00717BFC">
                <w:rPr>
                  <w:rFonts w:ascii="Times New Roman" w:hAnsi="Times New Roman" w:cs="Times New Roman"/>
                  <w:kern w:val="2"/>
                </w:rPr>
                <w:t>超标排放情况</w:t>
              </w:r>
              <w:r w:rsidRPr="00717BFC">
                <w:rPr>
                  <w:rFonts w:ascii="Times New Roman" w:hAnsi="Times New Roman" w:cs="Times New Roman" w:hint="eastAsia"/>
                  <w:kern w:val="2"/>
                </w:rPr>
                <w:t>。</w:t>
              </w:r>
            </w:p>
            <w:p w:rsidR="003672CE" w:rsidRDefault="00536929" w:rsidP="003672CE">
              <w:pPr>
                <w:ind w:firstLineChars="200" w:firstLine="420"/>
              </w:pPr>
              <w:r w:rsidRPr="00717BFC">
                <w:rPr>
                  <w:rFonts w:ascii="Times New Roman" w:hAnsi="Times New Roman" w:cs="Times New Roman"/>
                  <w:kern w:val="2"/>
                </w:rPr>
                <w:t>执行的污染物排放标准</w:t>
              </w:r>
              <w:r w:rsidRPr="00717BFC">
                <w:rPr>
                  <w:rFonts w:ascii="Times New Roman" w:hAnsi="Times New Roman" w:cs="Times New Roman" w:hint="eastAsia"/>
                  <w:kern w:val="2"/>
                </w:rPr>
                <w:t>：</w:t>
              </w:r>
              <w:r w:rsidR="003672CE">
                <w:rPr>
                  <w:rFonts w:hint="eastAsia"/>
                </w:rPr>
                <w:t>执行浙江标准（《浙江省城镇污水处理厂主要水污染物排放标准》DB 33/2169-2018，严于《城镇污水处理厂污染物排放标准》GB18918-2002一级A标准），达标排放。</w:t>
              </w:r>
            </w:p>
            <w:p w:rsidR="00536929" w:rsidRPr="003672CE" w:rsidRDefault="00536929" w:rsidP="00536929">
              <w:pPr>
                <w:widowControl w:val="0"/>
                <w:ind w:firstLineChars="200" w:firstLine="420"/>
                <w:jc w:val="both"/>
                <w:rPr>
                  <w:rFonts w:ascii="Times New Roman" w:hAnsi="Times New Roman" w:cs="Times New Roman"/>
                  <w:kern w:val="2"/>
                </w:rPr>
              </w:pPr>
            </w:p>
            <w:p w:rsidR="00536929" w:rsidRPr="00717BFC" w:rsidRDefault="00536929" w:rsidP="00536929">
              <w:pPr>
                <w:widowControl w:val="0"/>
                <w:ind w:firstLineChars="200" w:firstLine="422"/>
                <w:jc w:val="both"/>
                <w:rPr>
                  <w:rFonts w:ascii="Times New Roman" w:hAnsi="Times New Roman" w:cs="Times New Roman"/>
                  <w:b/>
                  <w:kern w:val="2"/>
                  <w:szCs w:val="21"/>
                </w:rPr>
              </w:pPr>
              <w:r w:rsidRPr="00717BFC">
                <w:rPr>
                  <w:rFonts w:ascii="Times New Roman" w:hAnsi="Times New Roman" w:cs="Times New Roman" w:hint="eastAsia"/>
                  <w:b/>
                  <w:kern w:val="2"/>
                  <w:szCs w:val="21"/>
                </w:rPr>
                <w:t>二、</w:t>
              </w:r>
              <w:r w:rsidRPr="00717BFC">
                <w:rPr>
                  <w:rFonts w:ascii="Times New Roman" w:hAnsi="Times New Roman" w:cs="Times New Roman" w:hint="eastAsia"/>
                  <w:b/>
                  <w:bCs/>
                  <w:kern w:val="2"/>
                  <w:szCs w:val="21"/>
                </w:rPr>
                <w:t>宁海县兴海污水处理有限公司</w:t>
              </w:r>
              <w:r w:rsidRPr="00717BFC">
                <w:rPr>
                  <w:rFonts w:ascii="Times New Roman" w:hAnsi="Times New Roman" w:cs="Times New Roman" w:hint="eastAsia"/>
                  <w:b/>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宁海县兴海污水处理有限公司总设计规模为</w:t>
              </w:r>
              <w:r w:rsidRPr="00717BFC">
                <w:rPr>
                  <w:rFonts w:ascii="Times New Roman" w:hAnsi="Times New Roman" w:cs="Times New Roman" w:hint="eastAsia"/>
                  <w:kern w:val="2"/>
                  <w:szCs w:val="21"/>
                </w:rPr>
                <w:t>12</w:t>
              </w:r>
              <w:r w:rsidRPr="00717BFC">
                <w:rPr>
                  <w:rFonts w:ascii="Times New Roman" w:hAnsi="Times New Roman" w:cs="Times New Roman" w:hint="eastAsia"/>
                  <w:kern w:val="2"/>
                  <w:szCs w:val="21"/>
                </w:rPr>
                <w:t>万吨</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日，目前已建成三期</w:t>
              </w:r>
              <w:r w:rsidRPr="00717BFC">
                <w:rPr>
                  <w:rFonts w:ascii="Times New Roman" w:hAnsi="Times New Roman" w:cs="Times New Roman" w:hint="eastAsia"/>
                  <w:kern w:val="2"/>
                  <w:szCs w:val="21"/>
                </w:rPr>
                <w:t>9</w:t>
              </w:r>
              <w:r w:rsidRPr="00717BFC">
                <w:rPr>
                  <w:rFonts w:ascii="Times New Roman" w:hAnsi="Times New Roman" w:cs="Times New Roman" w:hint="eastAsia"/>
                  <w:kern w:val="2"/>
                  <w:szCs w:val="21"/>
                </w:rPr>
                <w:t>万吨</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日规模，</w:t>
              </w:r>
              <w:r w:rsidRPr="00717BFC">
                <w:rPr>
                  <w:rFonts w:ascii="Times New Roman" w:hAnsi="Times New Roman" w:cs="Times New Roman"/>
                  <w:kern w:val="2"/>
                  <w:szCs w:val="21"/>
                </w:rPr>
                <w:t>主要处理桃源街道、跃龙街道、梅林街道、桥头胡街道、大佳何镇镇区生活污水及园区部分工业废水</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污染物种类：化学需氧量、阴离子表面活性剂、总铬、粪大肠菌群、总铅、总汞、五日生化</w:t>
              </w:r>
              <w:r w:rsidRPr="00717BFC">
                <w:rPr>
                  <w:rFonts w:ascii="Times New Roman" w:hAnsi="Times New Roman" w:cs="Times New Roman" w:hint="eastAsia"/>
                  <w:kern w:val="2"/>
                  <w:szCs w:val="21"/>
                </w:rPr>
                <w:lastRenderedPageBreak/>
                <w:t>需氧量、色度、</w:t>
              </w:r>
              <w:r w:rsidRPr="00717BFC">
                <w:rPr>
                  <w:rFonts w:ascii="Times New Roman" w:hAnsi="Times New Roman" w:cs="Times New Roman" w:hint="eastAsia"/>
                  <w:kern w:val="2"/>
                  <w:szCs w:val="21"/>
                </w:rPr>
                <w:t>pH</w:t>
              </w:r>
              <w:r w:rsidRPr="00717BFC">
                <w:rPr>
                  <w:rFonts w:ascii="Times New Roman" w:hAnsi="Times New Roman" w:cs="Times New Roman" w:hint="eastAsia"/>
                  <w:kern w:val="2"/>
                  <w:szCs w:val="21"/>
                </w:rPr>
                <w:t>值、悬浮物、总氮、总磷、总砷、石油类、烷基汞、六价铬、动植物油、总镉、氨氮。</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主要污染物排放情况见下表：</w:t>
              </w:r>
            </w:p>
            <w:tbl>
              <w:tblPr>
                <w:tblStyle w:val="a7"/>
                <w:tblW w:w="0" w:type="auto"/>
                <w:tblLook w:val="04A0" w:firstRow="1" w:lastRow="0" w:firstColumn="1" w:lastColumn="0" w:noHBand="0" w:noVBand="1"/>
              </w:tblPr>
              <w:tblGrid>
                <w:gridCol w:w="1704"/>
                <w:gridCol w:w="1704"/>
                <w:gridCol w:w="1704"/>
                <w:gridCol w:w="1705"/>
                <w:gridCol w:w="1371"/>
              </w:tblGrid>
              <w:tr w:rsidR="003672CE" w:rsidRPr="00717BFC" w:rsidTr="00075297">
                <w:tc>
                  <w:tcPr>
                    <w:tcW w:w="1704" w:type="dxa"/>
                    <w:vAlign w:val="center"/>
                  </w:tcPr>
                  <w:p w:rsidR="003672CE" w:rsidRPr="00717BFC" w:rsidRDefault="003672CE" w:rsidP="00075297">
                    <w:pPr>
                      <w:jc w:val="center"/>
                      <w:rPr>
                        <w:b/>
                        <w:bCs/>
                        <w:color w:val="000000"/>
                        <w:kern w:val="2"/>
                        <w:sz w:val="22"/>
                      </w:rPr>
                    </w:pPr>
                    <w:r w:rsidRPr="00717BFC">
                      <w:rPr>
                        <w:rFonts w:hint="eastAsia"/>
                        <w:b/>
                        <w:bCs/>
                        <w:color w:val="000000"/>
                        <w:kern w:val="2"/>
                        <w:sz w:val="22"/>
                      </w:rPr>
                      <w:t>种类</w:t>
                    </w:r>
                  </w:p>
                </w:tc>
                <w:tc>
                  <w:tcPr>
                    <w:tcW w:w="1704" w:type="dxa"/>
                    <w:vAlign w:val="center"/>
                  </w:tcPr>
                  <w:p w:rsidR="003672CE" w:rsidRPr="00717BFC" w:rsidRDefault="003672CE" w:rsidP="00075297">
                    <w:pPr>
                      <w:jc w:val="center"/>
                      <w:rPr>
                        <w:b/>
                        <w:bCs/>
                        <w:color w:val="000000"/>
                        <w:kern w:val="2"/>
                        <w:sz w:val="22"/>
                      </w:rPr>
                    </w:pPr>
                    <w:r w:rsidRPr="00717BFC">
                      <w:rPr>
                        <w:rFonts w:hint="eastAsia"/>
                        <w:b/>
                        <w:bCs/>
                        <w:color w:val="000000"/>
                        <w:kern w:val="2"/>
                        <w:sz w:val="22"/>
                      </w:rPr>
                      <w:t>COD</w:t>
                    </w:r>
                  </w:p>
                </w:tc>
                <w:tc>
                  <w:tcPr>
                    <w:tcW w:w="1704" w:type="dxa"/>
                    <w:vAlign w:val="center"/>
                  </w:tcPr>
                  <w:p w:rsidR="003672CE" w:rsidRPr="00717BFC" w:rsidRDefault="003672CE" w:rsidP="00075297">
                    <w:pPr>
                      <w:jc w:val="center"/>
                      <w:rPr>
                        <w:b/>
                        <w:bCs/>
                        <w:color w:val="000000"/>
                        <w:kern w:val="2"/>
                        <w:sz w:val="22"/>
                      </w:rPr>
                    </w:pPr>
                    <w:r w:rsidRPr="00717BFC">
                      <w:rPr>
                        <w:rFonts w:hint="eastAsia"/>
                        <w:b/>
                        <w:bCs/>
                        <w:color w:val="000000"/>
                        <w:kern w:val="2"/>
                        <w:sz w:val="22"/>
                      </w:rPr>
                      <w:t>氨氮</w:t>
                    </w:r>
                  </w:p>
                </w:tc>
                <w:tc>
                  <w:tcPr>
                    <w:tcW w:w="1705" w:type="dxa"/>
                    <w:vAlign w:val="center"/>
                  </w:tcPr>
                  <w:p w:rsidR="003672CE" w:rsidRPr="00717BFC" w:rsidRDefault="003672CE" w:rsidP="00075297">
                    <w:pPr>
                      <w:jc w:val="center"/>
                      <w:rPr>
                        <w:b/>
                        <w:bCs/>
                        <w:color w:val="000000"/>
                        <w:kern w:val="2"/>
                        <w:sz w:val="22"/>
                      </w:rPr>
                    </w:pPr>
                    <w:r w:rsidRPr="00717BFC">
                      <w:rPr>
                        <w:rFonts w:hint="eastAsia"/>
                        <w:b/>
                        <w:bCs/>
                        <w:color w:val="000000"/>
                        <w:kern w:val="2"/>
                        <w:sz w:val="22"/>
                      </w:rPr>
                      <w:t>总氮</w:t>
                    </w:r>
                  </w:p>
                </w:tc>
                <w:tc>
                  <w:tcPr>
                    <w:tcW w:w="1371" w:type="dxa"/>
                    <w:vAlign w:val="center"/>
                  </w:tcPr>
                  <w:p w:rsidR="003672CE" w:rsidRPr="00717BFC" w:rsidRDefault="003672CE" w:rsidP="00075297">
                    <w:pPr>
                      <w:jc w:val="center"/>
                      <w:rPr>
                        <w:b/>
                        <w:bCs/>
                        <w:color w:val="000000"/>
                        <w:kern w:val="2"/>
                        <w:sz w:val="22"/>
                      </w:rPr>
                    </w:pPr>
                    <w:r w:rsidRPr="00717BFC">
                      <w:rPr>
                        <w:rFonts w:hint="eastAsia"/>
                        <w:b/>
                        <w:bCs/>
                        <w:color w:val="000000"/>
                        <w:kern w:val="2"/>
                        <w:sz w:val="22"/>
                      </w:rPr>
                      <w:t>总磷</w:t>
                    </w:r>
                  </w:p>
                </w:tc>
              </w:tr>
              <w:tr w:rsidR="003672CE" w:rsidRPr="00717BFC" w:rsidTr="00075297">
                <w:tc>
                  <w:tcPr>
                    <w:tcW w:w="1704" w:type="dxa"/>
                    <w:vAlign w:val="center"/>
                  </w:tcPr>
                  <w:p w:rsidR="003672CE" w:rsidRPr="00717BFC" w:rsidRDefault="003672CE" w:rsidP="00075297">
                    <w:pPr>
                      <w:jc w:val="center"/>
                      <w:rPr>
                        <w:color w:val="000000"/>
                        <w:kern w:val="2"/>
                        <w:sz w:val="22"/>
                      </w:rPr>
                    </w:pPr>
                    <w:r w:rsidRPr="00717BFC">
                      <w:rPr>
                        <w:rFonts w:hint="eastAsia"/>
                        <w:color w:val="000000"/>
                        <w:kern w:val="2"/>
                        <w:sz w:val="22"/>
                      </w:rPr>
                      <w:t>单位</w:t>
                    </w:r>
                  </w:p>
                </w:tc>
                <w:tc>
                  <w:tcPr>
                    <w:tcW w:w="1704" w:type="dxa"/>
                    <w:vAlign w:val="center"/>
                  </w:tcPr>
                  <w:p w:rsidR="003672CE" w:rsidRPr="00717BFC" w:rsidRDefault="003672CE" w:rsidP="00075297">
                    <w:pPr>
                      <w:ind w:firstLineChars="200" w:firstLine="440"/>
                      <w:rPr>
                        <w:color w:val="000000"/>
                        <w:kern w:val="2"/>
                        <w:sz w:val="22"/>
                      </w:rPr>
                    </w:pPr>
                    <w:r w:rsidRPr="00717BFC">
                      <w:rPr>
                        <w:rFonts w:hint="eastAsia"/>
                        <w:color w:val="000000"/>
                        <w:kern w:val="2"/>
                        <w:sz w:val="22"/>
                      </w:rPr>
                      <w:t>mg/L</w:t>
                    </w:r>
                  </w:p>
                </w:tc>
                <w:tc>
                  <w:tcPr>
                    <w:tcW w:w="1704" w:type="dxa"/>
                    <w:vAlign w:val="center"/>
                  </w:tcPr>
                  <w:p w:rsidR="003672CE" w:rsidRPr="00717BFC" w:rsidRDefault="003672CE" w:rsidP="00075297">
                    <w:pPr>
                      <w:ind w:firstLineChars="200" w:firstLine="440"/>
                      <w:rPr>
                        <w:color w:val="000000"/>
                        <w:kern w:val="2"/>
                        <w:sz w:val="22"/>
                      </w:rPr>
                    </w:pPr>
                    <w:r w:rsidRPr="00717BFC">
                      <w:rPr>
                        <w:rFonts w:hint="eastAsia"/>
                        <w:color w:val="000000"/>
                        <w:kern w:val="2"/>
                        <w:sz w:val="22"/>
                      </w:rPr>
                      <w:t>mg/L</w:t>
                    </w:r>
                  </w:p>
                </w:tc>
                <w:tc>
                  <w:tcPr>
                    <w:tcW w:w="1705" w:type="dxa"/>
                    <w:vAlign w:val="center"/>
                  </w:tcPr>
                  <w:p w:rsidR="003672CE" w:rsidRPr="00717BFC" w:rsidRDefault="003672CE" w:rsidP="00075297">
                    <w:pPr>
                      <w:ind w:firstLineChars="150" w:firstLine="330"/>
                      <w:rPr>
                        <w:color w:val="000000"/>
                        <w:kern w:val="2"/>
                        <w:sz w:val="22"/>
                      </w:rPr>
                    </w:pPr>
                    <w:r w:rsidRPr="00717BFC">
                      <w:rPr>
                        <w:rFonts w:hint="eastAsia"/>
                        <w:color w:val="000000"/>
                        <w:kern w:val="2"/>
                        <w:sz w:val="22"/>
                      </w:rPr>
                      <w:t>mg/L</w:t>
                    </w:r>
                  </w:p>
                </w:tc>
                <w:tc>
                  <w:tcPr>
                    <w:tcW w:w="1371" w:type="dxa"/>
                    <w:vAlign w:val="center"/>
                  </w:tcPr>
                  <w:p w:rsidR="003672CE" w:rsidRPr="00717BFC" w:rsidRDefault="003672CE" w:rsidP="00075297">
                    <w:pPr>
                      <w:ind w:firstLineChars="100" w:firstLine="220"/>
                      <w:rPr>
                        <w:color w:val="000000"/>
                        <w:kern w:val="2"/>
                        <w:sz w:val="22"/>
                      </w:rPr>
                    </w:pPr>
                    <w:r w:rsidRPr="00717BFC">
                      <w:rPr>
                        <w:rFonts w:hint="eastAsia"/>
                        <w:color w:val="000000"/>
                        <w:kern w:val="2"/>
                        <w:sz w:val="22"/>
                      </w:rPr>
                      <w:t>mg/L</w:t>
                    </w:r>
                  </w:p>
                </w:tc>
              </w:tr>
              <w:tr w:rsidR="003672CE" w:rsidRPr="00717BFC" w:rsidTr="00075297">
                <w:tc>
                  <w:tcPr>
                    <w:tcW w:w="1704" w:type="dxa"/>
                    <w:vAlign w:val="center"/>
                  </w:tcPr>
                  <w:p w:rsidR="003672CE" w:rsidRPr="00717BFC" w:rsidRDefault="003672CE" w:rsidP="00075297">
                    <w:pPr>
                      <w:jc w:val="center"/>
                      <w:rPr>
                        <w:color w:val="000000"/>
                        <w:kern w:val="2"/>
                        <w:sz w:val="22"/>
                      </w:rPr>
                    </w:pPr>
                    <w:r w:rsidRPr="00717BFC">
                      <w:rPr>
                        <w:rFonts w:hint="eastAsia"/>
                        <w:color w:val="000000"/>
                        <w:kern w:val="2"/>
                        <w:sz w:val="22"/>
                      </w:rPr>
                      <w:t>排放限值</w:t>
                    </w:r>
                  </w:p>
                </w:tc>
                <w:tc>
                  <w:tcPr>
                    <w:tcW w:w="1704" w:type="dxa"/>
                    <w:vAlign w:val="center"/>
                  </w:tcPr>
                  <w:p w:rsidR="003672CE" w:rsidRPr="00717BFC" w:rsidRDefault="003672CE" w:rsidP="00075297">
                    <w:pPr>
                      <w:widowControl/>
                      <w:jc w:val="center"/>
                      <w:rPr>
                        <w:kern w:val="2"/>
                        <w:sz w:val="22"/>
                        <w:szCs w:val="22"/>
                      </w:rPr>
                    </w:pPr>
                    <w:r w:rsidRPr="00717BFC">
                      <w:rPr>
                        <w:rFonts w:hint="eastAsia"/>
                        <w:kern w:val="2"/>
                        <w:sz w:val="22"/>
                        <w:szCs w:val="22"/>
                      </w:rPr>
                      <w:t>50</w:t>
                    </w:r>
                  </w:p>
                </w:tc>
                <w:tc>
                  <w:tcPr>
                    <w:tcW w:w="1704" w:type="dxa"/>
                    <w:vAlign w:val="center"/>
                  </w:tcPr>
                  <w:p w:rsidR="003672CE" w:rsidRPr="00717BFC" w:rsidRDefault="003672CE" w:rsidP="00075297">
                    <w:pPr>
                      <w:jc w:val="center"/>
                      <w:rPr>
                        <w:kern w:val="2"/>
                        <w:sz w:val="22"/>
                        <w:szCs w:val="22"/>
                      </w:rPr>
                    </w:pPr>
                    <w:r w:rsidRPr="00717BFC">
                      <w:rPr>
                        <w:rFonts w:hint="eastAsia"/>
                        <w:kern w:val="2"/>
                        <w:sz w:val="22"/>
                        <w:szCs w:val="22"/>
                      </w:rPr>
                      <w:t>5（8））</w:t>
                    </w:r>
                  </w:p>
                </w:tc>
                <w:tc>
                  <w:tcPr>
                    <w:tcW w:w="1705" w:type="dxa"/>
                    <w:vAlign w:val="center"/>
                  </w:tcPr>
                  <w:p w:rsidR="003672CE" w:rsidRPr="00717BFC" w:rsidRDefault="003672CE" w:rsidP="00075297">
                    <w:pPr>
                      <w:jc w:val="center"/>
                      <w:rPr>
                        <w:kern w:val="2"/>
                        <w:sz w:val="22"/>
                        <w:szCs w:val="22"/>
                      </w:rPr>
                    </w:pPr>
                    <w:r w:rsidRPr="00717BFC">
                      <w:rPr>
                        <w:rFonts w:hint="eastAsia"/>
                        <w:kern w:val="2"/>
                        <w:sz w:val="22"/>
                        <w:szCs w:val="22"/>
                      </w:rPr>
                      <w:t>15</w:t>
                    </w:r>
                  </w:p>
                </w:tc>
                <w:tc>
                  <w:tcPr>
                    <w:tcW w:w="1371" w:type="dxa"/>
                    <w:vAlign w:val="center"/>
                  </w:tcPr>
                  <w:p w:rsidR="003672CE" w:rsidRPr="00717BFC" w:rsidRDefault="003672CE" w:rsidP="00075297">
                    <w:pPr>
                      <w:jc w:val="center"/>
                      <w:rPr>
                        <w:kern w:val="2"/>
                        <w:sz w:val="22"/>
                        <w:szCs w:val="22"/>
                      </w:rPr>
                    </w:pPr>
                    <w:r w:rsidRPr="00717BFC">
                      <w:rPr>
                        <w:rFonts w:hint="eastAsia"/>
                        <w:kern w:val="2"/>
                        <w:sz w:val="22"/>
                        <w:szCs w:val="22"/>
                      </w:rPr>
                      <w:t>0.5</w:t>
                    </w:r>
                  </w:p>
                </w:tc>
              </w:tr>
              <w:tr w:rsidR="003672CE" w:rsidRPr="00717BFC" w:rsidTr="00075297">
                <w:tc>
                  <w:tcPr>
                    <w:tcW w:w="1704" w:type="dxa"/>
                    <w:vAlign w:val="center"/>
                  </w:tcPr>
                  <w:p w:rsidR="003672CE" w:rsidRPr="00717BFC" w:rsidRDefault="003672CE" w:rsidP="00075297">
                    <w:pPr>
                      <w:jc w:val="center"/>
                      <w:rPr>
                        <w:color w:val="000000"/>
                        <w:kern w:val="2"/>
                        <w:sz w:val="22"/>
                      </w:rPr>
                    </w:pPr>
                    <w:r w:rsidRPr="00717BFC">
                      <w:rPr>
                        <w:rFonts w:hint="eastAsia"/>
                        <w:color w:val="000000"/>
                        <w:kern w:val="2"/>
                        <w:sz w:val="22"/>
                      </w:rPr>
                      <w:t>平均浓度</w:t>
                    </w:r>
                  </w:p>
                </w:tc>
                <w:tc>
                  <w:tcPr>
                    <w:tcW w:w="1704" w:type="dxa"/>
                    <w:vAlign w:val="center"/>
                  </w:tcPr>
                  <w:p w:rsidR="003672CE" w:rsidRPr="00717BFC" w:rsidRDefault="003672CE" w:rsidP="00075297">
                    <w:pPr>
                      <w:jc w:val="center"/>
                      <w:rPr>
                        <w:kern w:val="2"/>
                        <w:sz w:val="22"/>
                        <w:szCs w:val="22"/>
                      </w:rPr>
                    </w:pPr>
                    <w:r>
                      <w:t>18.62</w:t>
                    </w:r>
                  </w:p>
                </w:tc>
                <w:tc>
                  <w:tcPr>
                    <w:tcW w:w="1704" w:type="dxa"/>
                    <w:vAlign w:val="center"/>
                  </w:tcPr>
                  <w:p w:rsidR="003672CE" w:rsidRPr="00717BFC" w:rsidRDefault="003672CE" w:rsidP="00075297">
                    <w:pPr>
                      <w:jc w:val="center"/>
                      <w:rPr>
                        <w:kern w:val="2"/>
                        <w:sz w:val="22"/>
                        <w:szCs w:val="22"/>
                      </w:rPr>
                    </w:pPr>
                    <w:r>
                      <w:t>1.62</w:t>
                    </w:r>
                  </w:p>
                </w:tc>
                <w:tc>
                  <w:tcPr>
                    <w:tcW w:w="1705" w:type="dxa"/>
                    <w:vAlign w:val="center"/>
                  </w:tcPr>
                  <w:p w:rsidR="003672CE" w:rsidRPr="00717BFC" w:rsidRDefault="003672CE" w:rsidP="00075297">
                    <w:pPr>
                      <w:jc w:val="center"/>
                      <w:rPr>
                        <w:kern w:val="2"/>
                        <w:sz w:val="22"/>
                        <w:szCs w:val="22"/>
                      </w:rPr>
                    </w:pPr>
                    <w:r>
                      <w:t>7.60</w:t>
                    </w:r>
                  </w:p>
                </w:tc>
                <w:tc>
                  <w:tcPr>
                    <w:tcW w:w="1371" w:type="dxa"/>
                    <w:vAlign w:val="center"/>
                  </w:tcPr>
                  <w:p w:rsidR="003672CE" w:rsidRPr="00717BFC" w:rsidRDefault="003672CE" w:rsidP="00075297">
                    <w:pPr>
                      <w:jc w:val="center"/>
                      <w:rPr>
                        <w:kern w:val="2"/>
                        <w:sz w:val="22"/>
                        <w:szCs w:val="22"/>
                      </w:rPr>
                    </w:pPr>
                    <w:r>
                      <w:t>0.17</w:t>
                    </w:r>
                  </w:p>
                </w:tc>
              </w:tr>
              <w:tr w:rsidR="003672CE" w:rsidRPr="00717BFC" w:rsidTr="00075297">
                <w:tc>
                  <w:tcPr>
                    <w:tcW w:w="1704" w:type="dxa"/>
                    <w:vAlign w:val="center"/>
                  </w:tcPr>
                  <w:p w:rsidR="003672CE" w:rsidRPr="00717BFC" w:rsidRDefault="003672CE" w:rsidP="00075297">
                    <w:pPr>
                      <w:jc w:val="center"/>
                      <w:rPr>
                        <w:color w:val="000000"/>
                        <w:kern w:val="2"/>
                        <w:sz w:val="22"/>
                      </w:rPr>
                    </w:pPr>
                    <w:r w:rsidRPr="00717BFC">
                      <w:rPr>
                        <w:rFonts w:hint="eastAsia"/>
                        <w:color w:val="000000"/>
                        <w:kern w:val="2"/>
                        <w:sz w:val="22"/>
                      </w:rPr>
                      <w:t>排放总量（t/a）</w:t>
                    </w:r>
                  </w:p>
                </w:tc>
                <w:tc>
                  <w:tcPr>
                    <w:tcW w:w="1704" w:type="dxa"/>
                    <w:vAlign w:val="center"/>
                  </w:tcPr>
                  <w:p w:rsidR="003672CE" w:rsidRPr="00717BFC" w:rsidRDefault="003672CE" w:rsidP="00075297">
                    <w:pPr>
                      <w:jc w:val="center"/>
                      <w:rPr>
                        <w:kern w:val="2"/>
                        <w:sz w:val="22"/>
                        <w:szCs w:val="22"/>
                      </w:rPr>
                    </w:pPr>
                    <w:r>
                      <w:t>565.89</w:t>
                    </w:r>
                  </w:p>
                </w:tc>
                <w:tc>
                  <w:tcPr>
                    <w:tcW w:w="1704" w:type="dxa"/>
                    <w:vAlign w:val="center"/>
                  </w:tcPr>
                  <w:p w:rsidR="003672CE" w:rsidRPr="00717BFC" w:rsidRDefault="003672CE" w:rsidP="00075297">
                    <w:pPr>
                      <w:jc w:val="center"/>
                      <w:rPr>
                        <w:kern w:val="2"/>
                        <w:sz w:val="22"/>
                        <w:szCs w:val="22"/>
                      </w:rPr>
                    </w:pPr>
                    <w:r>
                      <w:t>49.23</w:t>
                    </w:r>
                  </w:p>
                </w:tc>
                <w:tc>
                  <w:tcPr>
                    <w:tcW w:w="1705" w:type="dxa"/>
                    <w:vAlign w:val="center"/>
                  </w:tcPr>
                  <w:p w:rsidR="003672CE" w:rsidRPr="00717BFC" w:rsidRDefault="003672CE" w:rsidP="00075297">
                    <w:pPr>
                      <w:jc w:val="center"/>
                      <w:rPr>
                        <w:kern w:val="2"/>
                        <w:sz w:val="22"/>
                        <w:szCs w:val="22"/>
                      </w:rPr>
                    </w:pPr>
                    <w:r>
                      <w:t>230.97</w:t>
                    </w:r>
                  </w:p>
                </w:tc>
                <w:tc>
                  <w:tcPr>
                    <w:tcW w:w="1371" w:type="dxa"/>
                    <w:vAlign w:val="center"/>
                  </w:tcPr>
                  <w:p w:rsidR="003672CE" w:rsidRPr="00717BFC" w:rsidRDefault="003672CE" w:rsidP="00075297">
                    <w:pPr>
                      <w:jc w:val="center"/>
                      <w:rPr>
                        <w:kern w:val="2"/>
                        <w:sz w:val="22"/>
                        <w:szCs w:val="22"/>
                      </w:rPr>
                    </w:pPr>
                    <w:r>
                      <w:t>5.17</w:t>
                    </w:r>
                  </w:p>
                </w:tc>
              </w:tr>
              <w:tr w:rsidR="003672CE" w:rsidRPr="00717BFC" w:rsidTr="00075297">
                <w:tc>
                  <w:tcPr>
                    <w:tcW w:w="1704" w:type="dxa"/>
                    <w:vAlign w:val="center"/>
                  </w:tcPr>
                  <w:p w:rsidR="003672CE" w:rsidRPr="00717BFC" w:rsidRDefault="003672CE" w:rsidP="00075297">
                    <w:pPr>
                      <w:jc w:val="center"/>
                      <w:rPr>
                        <w:color w:val="000000"/>
                        <w:kern w:val="2"/>
                        <w:sz w:val="22"/>
                      </w:rPr>
                    </w:pPr>
                    <w:r w:rsidRPr="00717BFC">
                      <w:rPr>
                        <w:rFonts w:hint="eastAsia"/>
                        <w:color w:val="000000"/>
                        <w:kern w:val="2"/>
                        <w:sz w:val="22"/>
                      </w:rPr>
                      <w:t>核定排放总量</w:t>
                    </w:r>
                  </w:p>
                  <w:p w:rsidR="003672CE" w:rsidRPr="00717BFC" w:rsidRDefault="003672CE" w:rsidP="00075297">
                    <w:pPr>
                      <w:jc w:val="center"/>
                      <w:rPr>
                        <w:color w:val="000000"/>
                        <w:kern w:val="2"/>
                        <w:sz w:val="22"/>
                      </w:rPr>
                    </w:pPr>
                    <w:r w:rsidRPr="00717BFC">
                      <w:rPr>
                        <w:rFonts w:hint="eastAsia"/>
                        <w:color w:val="000000"/>
                        <w:kern w:val="2"/>
                        <w:sz w:val="22"/>
                      </w:rPr>
                      <w:t>（t/a）</w:t>
                    </w:r>
                  </w:p>
                </w:tc>
                <w:tc>
                  <w:tcPr>
                    <w:tcW w:w="1704" w:type="dxa"/>
                    <w:vAlign w:val="center"/>
                  </w:tcPr>
                  <w:p w:rsidR="003672CE" w:rsidRPr="00717BFC" w:rsidRDefault="003672CE" w:rsidP="00075297">
                    <w:pPr>
                      <w:jc w:val="center"/>
                      <w:rPr>
                        <w:kern w:val="2"/>
                        <w:sz w:val="22"/>
                      </w:rPr>
                    </w:pPr>
                    <w:r w:rsidRPr="00717BFC">
                      <w:rPr>
                        <w:rFonts w:hint="eastAsia"/>
                        <w:kern w:val="2"/>
                        <w:sz w:val="22"/>
                      </w:rPr>
                      <w:t>1642.5</w:t>
                    </w:r>
                  </w:p>
                </w:tc>
                <w:tc>
                  <w:tcPr>
                    <w:tcW w:w="1704" w:type="dxa"/>
                    <w:vAlign w:val="center"/>
                  </w:tcPr>
                  <w:p w:rsidR="003672CE" w:rsidRPr="00717BFC" w:rsidRDefault="003672CE" w:rsidP="00075297">
                    <w:pPr>
                      <w:jc w:val="center"/>
                      <w:rPr>
                        <w:kern w:val="2"/>
                        <w:sz w:val="22"/>
                      </w:rPr>
                    </w:pPr>
                    <w:r w:rsidRPr="00717BFC">
                      <w:rPr>
                        <w:rFonts w:hint="eastAsia"/>
                        <w:kern w:val="2"/>
                        <w:sz w:val="22"/>
                      </w:rPr>
                      <w:t>164.25</w:t>
                    </w:r>
                  </w:p>
                </w:tc>
                <w:tc>
                  <w:tcPr>
                    <w:tcW w:w="1705" w:type="dxa"/>
                    <w:vAlign w:val="center"/>
                  </w:tcPr>
                  <w:p w:rsidR="003672CE" w:rsidRPr="00717BFC" w:rsidRDefault="003672CE" w:rsidP="00075297">
                    <w:pPr>
                      <w:jc w:val="center"/>
                      <w:rPr>
                        <w:kern w:val="2"/>
                        <w:sz w:val="22"/>
                      </w:rPr>
                    </w:pPr>
                    <w:r w:rsidRPr="00717BFC">
                      <w:rPr>
                        <w:rFonts w:hint="eastAsia"/>
                        <w:kern w:val="2"/>
                        <w:sz w:val="22"/>
                      </w:rPr>
                      <w:t>492.75</w:t>
                    </w:r>
                  </w:p>
                </w:tc>
                <w:tc>
                  <w:tcPr>
                    <w:tcW w:w="1371" w:type="dxa"/>
                    <w:vAlign w:val="center"/>
                  </w:tcPr>
                  <w:p w:rsidR="003672CE" w:rsidRPr="00717BFC" w:rsidRDefault="003672CE" w:rsidP="00075297">
                    <w:pPr>
                      <w:jc w:val="center"/>
                      <w:rPr>
                        <w:kern w:val="2"/>
                        <w:sz w:val="22"/>
                      </w:rPr>
                    </w:pPr>
                    <w:r w:rsidRPr="00717BFC">
                      <w:rPr>
                        <w:rFonts w:hint="eastAsia"/>
                        <w:kern w:val="2"/>
                        <w:sz w:val="22"/>
                      </w:rPr>
                      <w:t>16.425</w:t>
                    </w:r>
                  </w:p>
                </w:tc>
              </w:tr>
            </w:tbl>
            <w:p w:rsidR="003672CE" w:rsidRDefault="003672CE"/>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排放方式</w:t>
              </w:r>
              <w:r w:rsidRPr="00717BFC">
                <w:rPr>
                  <w:rFonts w:ascii="Times New Roman" w:hAnsi="Times New Roman" w:cs="Times New Roman" w:hint="eastAsia"/>
                  <w:kern w:val="2"/>
                  <w:szCs w:val="21"/>
                </w:rPr>
                <w:t>：污水经过处理后连续排入</w:t>
              </w:r>
              <w:r w:rsidRPr="00717BFC">
                <w:rPr>
                  <w:rFonts w:ascii="Times New Roman" w:hAnsi="Times New Roman" w:cs="Times New Roman"/>
                  <w:kern w:val="2"/>
                  <w:szCs w:val="21"/>
                </w:rPr>
                <w:t>颜公河</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排放口数量和分布情况</w:t>
              </w:r>
              <w:r w:rsidRPr="00717BFC">
                <w:rPr>
                  <w:rFonts w:ascii="Times New Roman" w:hAnsi="Times New Roman" w:cs="Times New Roman" w:hint="eastAsia"/>
                  <w:kern w:val="2"/>
                  <w:szCs w:val="21"/>
                </w:rPr>
                <w:t>：排放口</w:t>
              </w:r>
              <w:r w:rsidRPr="00717BFC">
                <w:rPr>
                  <w:rFonts w:ascii="Times New Roman" w:hAnsi="Times New Roman" w:cs="Times New Roman"/>
                  <w:kern w:val="2"/>
                  <w:szCs w:val="21"/>
                </w:rPr>
                <w:t>一个</w:t>
              </w:r>
              <w:r w:rsidRPr="00717BFC">
                <w:rPr>
                  <w:rFonts w:ascii="Times New Roman" w:hAnsi="Times New Roman" w:cs="Times New Roman" w:hint="eastAsia"/>
                  <w:kern w:val="2"/>
                  <w:szCs w:val="21"/>
                </w:rPr>
                <w:t>，排放口坐标：经度</w:t>
              </w:r>
              <w:r w:rsidRPr="00717BFC">
                <w:rPr>
                  <w:rFonts w:ascii="Times New Roman" w:hAnsi="Times New Roman" w:cs="Times New Roman" w:hint="eastAsia"/>
                  <w:kern w:val="2"/>
                  <w:szCs w:val="21"/>
                </w:rPr>
                <w:t xml:space="preserve"> 121</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29</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22.96</w:t>
              </w:r>
              <w:r w:rsidRPr="00717BFC">
                <w:rPr>
                  <w:rFonts w:ascii="Times New Roman" w:hAnsi="Times New Roman" w:cs="Times New Roman" w:hint="eastAsia"/>
                  <w:kern w:val="2"/>
                  <w:szCs w:val="21"/>
                </w:rPr>
                <w:t>″；纬度</w:t>
              </w:r>
              <w:r w:rsidRPr="00717BFC">
                <w:rPr>
                  <w:rFonts w:ascii="Times New Roman" w:hAnsi="Times New Roman" w:cs="Times New Roman" w:hint="eastAsia"/>
                  <w:kern w:val="2"/>
                  <w:szCs w:val="21"/>
                </w:rPr>
                <w:t>29</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22</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29.75</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超标排放情况</w:t>
              </w:r>
              <w:r w:rsidRPr="00717BFC">
                <w:rPr>
                  <w:rFonts w:ascii="Times New Roman" w:hAnsi="Times New Roman" w:cs="Times New Roman" w:hint="eastAsia"/>
                  <w:kern w:val="2"/>
                  <w:szCs w:val="21"/>
                </w:rPr>
                <w:t>：无</w:t>
              </w:r>
              <w:r w:rsidRPr="00717BFC">
                <w:rPr>
                  <w:rFonts w:ascii="Times New Roman" w:hAnsi="Times New Roman" w:cs="Times New Roman"/>
                  <w:kern w:val="2"/>
                  <w:szCs w:val="21"/>
                </w:rPr>
                <w:t>超标排放情况</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执行的污染物排放标准</w:t>
              </w:r>
              <w:r w:rsidRPr="00717BFC">
                <w:rPr>
                  <w:rFonts w:ascii="Times New Roman" w:hAnsi="Times New Roman" w:cs="Times New Roman" w:hint="eastAsia"/>
                  <w:kern w:val="2"/>
                  <w:szCs w:val="21"/>
                </w:rPr>
                <w:t>：</w:t>
              </w:r>
              <w:r w:rsidRPr="00717BFC">
                <w:rPr>
                  <w:rFonts w:ascii="Times New Roman" w:hAnsi="Times New Roman" w:cs="Times New Roman"/>
                  <w:kern w:val="2"/>
                  <w:szCs w:val="21"/>
                </w:rPr>
                <w:t>执行《城镇污水处理厂污染物排放标准》</w:t>
              </w:r>
              <w:r w:rsidRPr="00717BFC">
                <w:rPr>
                  <w:rFonts w:ascii="Times New Roman" w:hAnsi="Times New Roman" w:cs="Times New Roman"/>
                  <w:kern w:val="2"/>
                  <w:szCs w:val="21"/>
                </w:rPr>
                <w:t>GB18918-2002</w:t>
              </w:r>
              <w:r w:rsidRPr="00717BFC">
                <w:rPr>
                  <w:rFonts w:ascii="Times New Roman" w:hAnsi="Times New Roman" w:cs="Times New Roman"/>
                  <w:kern w:val="2"/>
                  <w:szCs w:val="21"/>
                </w:rPr>
                <w:t>一级</w:t>
              </w:r>
              <w:r w:rsidRPr="00717BFC">
                <w:rPr>
                  <w:rFonts w:ascii="Times New Roman" w:hAnsi="Times New Roman" w:cs="Times New Roman"/>
                  <w:kern w:val="2"/>
                  <w:szCs w:val="21"/>
                </w:rPr>
                <w:t>A</w:t>
              </w:r>
              <w:r w:rsidRPr="00717BFC">
                <w:rPr>
                  <w:rFonts w:ascii="Times New Roman" w:hAnsi="Times New Roman" w:cs="Times New Roman"/>
                  <w:kern w:val="2"/>
                  <w:szCs w:val="21"/>
                </w:rPr>
                <w:t>标准，</w:t>
              </w:r>
              <w:r w:rsidRPr="00717BFC">
                <w:rPr>
                  <w:rFonts w:ascii="Times New Roman" w:hAnsi="Times New Roman" w:cs="Times New Roman" w:hint="eastAsia"/>
                  <w:kern w:val="2"/>
                  <w:szCs w:val="21"/>
                </w:rPr>
                <w:t>达标排放</w:t>
              </w:r>
              <w:r w:rsidRPr="00717BFC">
                <w:rPr>
                  <w:rFonts w:ascii="Times New Roman" w:hAnsi="Times New Roman" w:cs="Times New Roman"/>
                  <w:kern w:val="2"/>
                  <w:szCs w:val="21"/>
                </w:rPr>
                <w:t>。</w:t>
              </w:r>
            </w:p>
            <w:p w:rsidR="00536929" w:rsidRPr="00717BFC" w:rsidRDefault="00536929" w:rsidP="00536929">
              <w:pPr>
                <w:widowControl w:val="0"/>
                <w:ind w:firstLineChars="200" w:firstLine="420"/>
                <w:jc w:val="both"/>
                <w:rPr>
                  <w:rFonts w:ascii="Times New Roman" w:hAnsi="Times New Roman" w:cs="Times New Roman"/>
                  <w:kern w:val="2"/>
                </w:rPr>
              </w:pPr>
            </w:p>
            <w:p w:rsidR="00536929" w:rsidRPr="00717BFC" w:rsidRDefault="00536929" w:rsidP="00536929">
              <w:pPr>
                <w:widowControl w:val="0"/>
                <w:ind w:firstLineChars="200" w:firstLine="422"/>
                <w:jc w:val="both"/>
                <w:rPr>
                  <w:rFonts w:ascii="Times New Roman" w:hAnsi="Times New Roman" w:cs="Times New Roman"/>
                  <w:b/>
                  <w:kern w:val="2"/>
                </w:rPr>
              </w:pPr>
              <w:r w:rsidRPr="00717BFC">
                <w:rPr>
                  <w:rFonts w:ascii="Times New Roman" w:hAnsi="Times New Roman" w:cs="Times New Roman" w:hint="eastAsia"/>
                  <w:b/>
                  <w:kern w:val="2"/>
                </w:rPr>
                <w:t>三、</w:t>
              </w:r>
              <w:r w:rsidRPr="00717BFC">
                <w:rPr>
                  <w:rFonts w:ascii="Times New Roman" w:hAnsi="Times New Roman" w:cs="Times New Roman" w:hint="eastAsia"/>
                  <w:b/>
                  <w:bCs/>
                  <w:kern w:val="2"/>
                </w:rPr>
                <w:t>丽水市供排水有限责任公司（丽水市水阁污水处理厂</w:t>
              </w:r>
              <w:r>
                <w:rPr>
                  <w:rFonts w:ascii="Times New Roman" w:hAnsi="Times New Roman" w:cs="Times New Roman" w:hint="eastAsia"/>
                  <w:b/>
                  <w:bCs/>
                  <w:kern w:val="2"/>
                </w:rPr>
                <w:t>、丽水市污水处理厂</w:t>
              </w:r>
              <w:r w:rsidRPr="00717BFC">
                <w:rPr>
                  <w:rFonts w:ascii="Times New Roman" w:hAnsi="Times New Roman" w:cs="Times New Roman" w:hint="eastAsia"/>
                  <w:b/>
                  <w:bCs/>
                  <w:kern w:val="2"/>
                </w:rPr>
                <w:t>）</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仿宋" w:eastAsia="仿宋" w:hAnsi="仿宋" w:cs="Times New Roman" w:hint="eastAsia"/>
                  <w:kern w:val="2"/>
                  <w:szCs w:val="21"/>
                </w:rPr>
                <w:t>1、</w:t>
              </w:r>
              <w:r w:rsidRPr="00717BFC">
                <w:rPr>
                  <w:rFonts w:ascii="Times New Roman" w:hAnsi="Times New Roman" w:cs="Times New Roman" w:hint="eastAsia"/>
                  <w:kern w:val="2"/>
                </w:rPr>
                <w:t>丽水市水阁污水处理厂总设计规模</w:t>
              </w:r>
              <w:r w:rsidRPr="00717BFC">
                <w:rPr>
                  <w:rFonts w:ascii="Times New Roman" w:hAnsi="Times New Roman" w:cs="Times New Roman" w:hint="eastAsia"/>
                  <w:kern w:val="2"/>
                </w:rPr>
                <w:t>10</w:t>
              </w:r>
              <w:r w:rsidRPr="00717BFC">
                <w:rPr>
                  <w:rFonts w:ascii="Times New Roman" w:hAnsi="Times New Roman" w:cs="Times New Roman" w:hint="eastAsia"/>
                  <w:kern w:val="2"/>
                </w:rPr>
                <w:t>万吨</w:t>
              </w:r>
              <w:r w:rsidRPr="00717BFC">
                <w:rPr>
                  <w:rFonts w:ascii="Times New Roman" w:hAnsi="Times New Roman" w:cs="Times New Roman" w:hint="eastAsia"/>
                  <w:kern w:val="2"/>
                </w:rPr>
                <w:t>/</w:t>
              </w:r>
              <w:r w:rsidRPr="00717BFC">
                <w:rPr>
                  <w:rFonts w:ascii="Times New Roman" w:hAnsi="Times New Roman" w:cs="Times New Roman" w:hint="eastAsia"/>
                  <w:kern w:val="2"/>
                </w:rPr>
                <w:t>日，现建成一期规模</w:t>
              </w:r>
              <w:r w:rsidRPr="00717BFC">
                <w:rPr>
                  <w:rFonts w:ascii="Times New Roman" w:hAnsi="Times New Roman" w:cs="Times New Roman" w:hint="eastAsia"/>
                  <w:kern w:val="2"/>
                </w:rPr>
                <w:t>5</w:t>
              </w:r>
              <w:r w:rsidRPr="00717BFC">
                <w:rPr>
                  <w:rFonts w:ascii="Times New Roman" w:hAnsi="Times New Roman" w:cs="Times New Roman" w:hint="eastAsia"/>
                  <w:kern w:val="2"/>
                </w:rPr>
                <w:t>万吨</w:t>
              </w:r>
              <w:r w:rsidRPr="00717BFC">
                <w:rPr>
                  <w:rFonts w:ascii="Times New Roman" w:hAnsi="Times New Roman" w:cs="Times New Roman" w:hint="eastAsia"/>
                  <w:kern w:val="2"/>
                </w:rPr>
                <w:t>/</w:t>
              </w:r>
              <w:r w:rsidRPr="00717BFC">
                <w:rPr>
                  <w:rFonts w:ascii="Times New Roman" w:hAnsi="Times New Roman" w:cs="Times New Roman" w:hint="eastAsia"/>
                  <w:kern w:val="2"/>
                </w:rPr>
                <w:t>日。</w:t>
              </w:r>
              <w:r w:rsidRPr="00717BFC">
                <w:rPr>
                  <w:rFonts w:ascii="Times New Roman" w:hAnsi="Times New Roman" w:cs="Times New Roman"/>
                  <w:kern w:val="2"/>
                </w:rPr>
                <w:t>主要处理</w:t>
              </w:r>
              <w:r w:rsidRPr="00717BFC">
                <w:rPr>
                  <w:rFonts w:ascii="Times New Roman" w:hAnsi="Times New Roman" w:cs="Times New Roman" w:hint="eastAsia"/>
                  <w:kern w:val="2"/>
                </w:rPr>
                <w:t>丽水市</w:t>
              </w:r>
              <w:r w:rsidRPr="007331AF">
                <w:rPr>
                  <w:rFonts w:hint="eastAsia"/>
                </w:rPr>
                <w:t>（水阁工业区）</w:t>
              </w:r>
              <w:r w:rsidRPr="00717BFC">
                <w:rPr>
                  <w:rFonts w:ascii="Times New Roman" w:hAnsi="Times New Roman" w:cs="Times New Roman" w:hint="eastAsia"/>
                  <w:kern w:val="2"/>
                </w:rPr>
                <w:t>生活污水和工业废水。</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污染物种类：化学需氧量、阴离子表面活性剂、总铬、粪大肠菌群、总铅、总汞、五日生化需氧量、色度、</w:t>
              </w:r>
              <w:r w:rsidRPr="00717BFC">
                <w:rPr>
                  <w:rFonts w:ascii="Times New Roman" w:hAnsi="Times New Roman" w:cs="Times New Roman" w:hint="eastAsia"/>
                  <w:kern w:val="2"/>
                  <w:szCs w:val="21"/>
                </w:rPr>
                <w:t>pH</w:t>
              </w:r>
              <w:r w:rsidRPr="00717BFC">
                <w:rPr>
                  <w:rFonts w:ascii="Times New Roman" w:hAnsi="Times New Roman" w:cs="Times New Roman" w:hint="eastAsia"/>
                  <w:kern w:val="2"/>
                  <w:szCs w:val="21"/>
                </w:rPr>
                <w:t>值、悬浮物、总氮、总磷、总砷、石油类、烷基汞、六价铬、动植物油、总镉、氨氮。</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hint="eastAsia"/>
                  <w:kern w:val="2"/>
                </w:rPr>
                <w:t>主要污染物排放情况见下表：</w:t>
              </w:r>
            </w:p>
            <w:tbl>
              <w:tblPr>
                <w:tblStyle w:val="a7"/>
                <w:tblW w:w="0" w:type="auto"/>
                <w:tblLook w:val="04A0" w:firstRow="1" w:lastRow="0" w:firstColumn="1" w:lastColumn="0" w:noHBand="0" w:noVBand="1"/>
              </w:tblPr>
              <w:tblGrid>
                <w:gridCol w:w="1704"/>
                <w:gridCol w:w="1704"/>
                <w:gridCol w:w="1704"/>
                <w:gridCol w:w="1705"/>
                <w:gridCol w:w="1371"/>
              </w:tblGrid>
              <w:tr w:rsidR="003672CE" w:rsidRPr="00717BFC" w:rsidTr="00075297">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种类</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COD</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氨氮</w:t>
                    </w:r>
                  </w:p>
                </w:tc>
                <w:tc>
                  <w:tcPr>
                    <w:tcW w:w="1705"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总氮</w:t>
                    </w:r>
                  </w:p>
                </w:tc>
                <w:tc>
                  <w:tcPr>
                    <w:tcW w:w="1371"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总磷</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单位</w:t>
                    </w:r>
                  </w:p>
                </w:tc>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705"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371"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排放限值</w:t>
                    </w:r>
                  </w:p>
                </w:tc>
                <w:tc>
                  <w:tcPr>
                    <w:tcW w:w="1704" w:type="dxa"/>
                    <w:vAlign w:val="center"/>
                  </w:tcPr>
                  <w:p w:rsidR="003672CE" w:rsidRPr="00717BFC" w:rsidRDefault="003672CE" w:rsidP="00075297">
                    <w:pPr>
                      <w:widowControl/>
                      <w:jc w:val="center"/>
                      <w:rPr>
                        <w:rFonts w:ascii="仿宋" w:eastAsia="仿宋" w:hAnsi="仿宋"/>
                        <w:kern w:val="2"/>
                        <w:sz w:val="22"/>
                        <w:szCs w:val="22"/>
                      </w:rPr>
                    </w:pPr>
                    <w:r w:rsidRPr="00717BFC">
                      <w:rPr>
                        <w:rFonts w:ascii="仿宋" w:eastAsia="仿宋" w:hAnsi="仿宋" w:hint="eastAsia"/>
                        <w:kern w:val="2"/>
                        <w:sz w:val="22"/>
                        <w:szCs w:val="22"/>
                      </w:rPr>
                      <w:t>50</w:t>
                    </w:r>
                  </w:p>
                </w:tc>
                <w:tc>
                  <w:tcPr>
                    <w:tcW w:w="1704"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5（8）</w:t>
                    </w:r>
                  </w:p>
                </w:tc>
                <w:tc>
                  <w:tcPr>
                    <w:tcW w:w="1705"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15</w:t>
                    </w:r>
                  </w:p>
                </w:tc>
                <w:tc>
                  <w:tcPr>
                    <w:tcW w:w="1371"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0.5</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平均浓度</w:t>
                    </w:r>
                  </w:p>
                </w:tc>
                <w:tc>
                  <w:tcPr>
                    <w:tcW w:w="1704" w:type="dxa"/>
                    <w:vAlign w:val="center"/>
                  </w:tcPr>
                  <w:p w:rsidR="003672CE" w:rsidRPr="00717BFC" w:rsidRDefault="003672CE" w:rsidP="00075297">
                    <w:pPr>
                      <w:jc w:val="center"/>
                      <w:rPr>
                        <w:rFonts w:ascii="仿宋" w:eastAsia="仿宋" w:hAnsi="仿宋"/>
                        <w:kern w:val="2"/>
                        <w:sz w:val="22"/>
                        <w:szCs w:val="22"/>
                      </w:rPr>
                    </w:pPr>
                    <w:r>
                      <w:t>27.13</w:t>
                    </w:r>
                  </w:p>
                </w:tc>
                <w:tc>
                  <w:tcPr>
                    <w:tcW w:w="1704" w:type="dxa"/>
                    <w:vAlign w:val="center"/>
                  </w:tcPr>
                  <w:p w:rsidR="003672CE" w:rsidRPr="00717BFC" w:rsidRDefault="003672CE" w:rsidP="00075297">
                    <w:pPr>
                      <w:jc w:val="center"/>
                      <w:rPr>
                        <w:rFonts w:ascii="仿宋" w:eastAsia="仿宋" w:hAnsi="仿宋"/>
                        <w:kern w:val="2"/>
                        <w:sz w:val="22"/>
                        <w:szCs w:val="22"/>
                      </w:rPr>
                    </w:pPr>
                    <w:r>
                      <w:t>0.28</w:t>
                    </w:r>
                  </w:p>
                </w:tc>
                <w:tc>
                  <w:tcPr>
                    <w:tcW w:w="1705" w:type="dxa"/>
                    <w:vAlign w:val="center"/>
                  </w:tcPr>
                  <w:p w:rsidR="003672CE" w:rsidRPr="00717BFC" w:rsidRDefault="003672CE" w:rsidP="00075297">
                    <w:pPr>
                      <w:jc w:val="center"/>
                      <w:rPr>
                        <w:rFonts w:ascii="仿宋" w:eastAsia="仿宋" w:hAnsi="仿宋"/>
                        <w:kern w:val="2"/>
                        <w:sz w:val="22"/>
                        <w:szCs w:val="22"/>
                      </w:rPr>
                    </w:pPr>
                    <w:r>
                      <w:t>6.49</w:t>
                    </w:r>
                  </w:p>
                </w:tc>
                <w:tc>
                  <w:tcPr>
                    <w:tcW w:w="1371" w:type="dxa"/>
                    <w:vAlign w:val="center"/>
                  </w:tcPr>
                  <w:p w:rsidR="003672CE" w:rsidRPr="00717BFC" w:rsidRDefault="003672CE" w:rsidP="00075297">
                    <w:pPr>
                      <w:jc w:val="center"/>
                      <w:rPr>
                        <w:rFonts w:ascii="仿宋" w:eastAsia="仿宋" w:hAnsi="仿宋"/>
                        <w:kern w:val="2"/>
                        <w:sz w:val="22"/>
                        <w:szCs w:val="22"/>
                      </w:rPr>
                    </w:pPr>
                    <w:r>
                      <w:t>0.08</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排放总量（t/a）</w:t>
                    </w:r>
                  </w:p>
                </w:tc>
                <w:tc>
                  <w:tcPr>
                    <w:tcW w:w="1704" w:type="dxa"/>
                    <w:vAlign w:val="center"/>
                  </w:tcPr>
                  <w:p w:rsidR="003672CE" w:rsidRPr="00717BFC" w:rsidRDefault="003672CE" w:rsidP="00075297">
                    <w:pPr>
                      <w:jc w:val="center"/>
                      <w:rPr>
                        <w:rFonts w:ascii="仿宋" w:eastAsia="仿宋" w:hAnsi="仿宋"/>
                        <w:kern w:val="2"/>
                        <w:sz w:val="22"/>
                        <w:szCs w:val="22"/>
                      </w:rPr>
                    </w:pPr>
                    <w:r>
                      <w:t>373.8</w:t>
                    </w:r>
                  </w:p>
                </w:tc>
                <w:tc>
                  <w:tcPr>
                    <w:tcW w:w="1704" w:type="dxa"/>
                    <w:vAlign w:val="center"/>
                  </w:tcPr>
                  <w:p w:rsidR="003672CE" w:rsidRPr="00717BFC" w:rsidRDefault="003672CE" w:rsidP="00075297">
                    <w:pPr>
                      <w:jc w:val="center"/>
                      <w:rPr>
                        <w:rFonts w:ascii="仿宋" w:eastAsia="仿宋" w:hAnsi="仿宋"/>
                        <w:kern w:val="2"/>
                        <w:sz w:val="22"/>
                        <w:szCs w:val="22"/>
                      </w:rPr>
                    </w:pPr>
                    <w:r>
                      <w:t>3.86</w:t>
                    </w:r>
                  </w:p>
                </w:tc>
                <w:tc>
                  <w:tcPr>
                    <w:tcW w:w="1705" w:type="dxa"/>
                    <w:vAlign w:val="center"/>
                  </w:tcPr>
                  <w:p w:rsidR="003672CE" w:rsidRPr="00717BFC" w:rsidRDefault="003672CE" w:rsidP="00075297">
                    <w:pPr>
                      <w:jc w:val="center"/>
                      <w:rPr>
                        <w:rFonts w:ascii="仿宋" w:eastAsia="仿宋" w:hAnsi="仿宋"/>
                        <w:kern w:val="2"/>
                        <w:sz w:val="22"/>
                        <w:szCs w:val="22"/>
                      </w:rPr>
                    </w:pPr>
                    <w:r>
                      <w:t>89.42</w:t>
                    </w:r>
                  </w:p>
                </w:tc>
                <w:tc>
                  <w:tcPr>
                    <w:tcW w:w="1371" w:type="dxa"/>
                    <w:vAlign w:val="center"/>
                  </w:tcPr>
                  <w:p w:rsidR="003672CE" w:rsidRPr="00717BFC" w:rsidRDefault="003672CE" w:rsidP="00075297">
                    <w:pPr>
                      <w:jc w:val="center"/>
                      <w:rPr>
                        <w:rFonts w:ascii="仿宋" w:eastAsia="仿宋" w:hAnsi="仿宋"/>
                        <w:kern w:val="2"/>
                        <w:sz w:val="22"/>
                        <w:szCs w:val="22"/>
                      </w:rPr>
                    </w:pPr>
                    <w:r>
                      <w:t>1.10</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核定排放总量</w:t>
                    </w:r>
                  </w:p>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（t/a）</w:t>
                    </w:r>
                  </w:p>
                </w:tc>
                <w:tc>
                  <w:tcPr>
                    <w:tcW w:w="1704"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912</w:t>
                    </w:r>
                  </w:p>
                </w:tc>
                <w:tc>
                  <w:tcPr>
                    <w:tcW w:w="1704"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91.2</w:t>
                    </w:r>
                  </w:p>
                </w:tc>
                <w:tc>
                  <w:tcPr>
                    <w:tcW w:w="1705"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273.75</w:t>
                    </w:r>
                  </w:p>
                </w:tc>
                <w:tc>
                  <w:tcPr>
                    <w:tcW w:w="1371" w:type="dxa"/>
                    <w:vAlign w:val="center"/>
                  </w:tcPr>
                  <w:p w:rsidR="003672CE" w:rsidRPr="00717BFC" w:rsidRDefault="003672CE" w:rsidP="00075297">
                    <w:pPr>
                      <w:jc w:val="center"/>
                      <w:rPr>
                        <w:rFonts w:ascii="仿宋" w:eastAsia="仿宋" w:hAnsi="仿宋"/>
                        <w:kern w:val="2"/>
                        <w:sz w:val="22"/>
                        <w:szCs w:val="22"/>
                      </w:rPr>
                    </w:pPr>
                    <w:r w:rsidRPr="00717BFC">
                      <w:rPr>
                        <w:rFonts w:ascii="仿宋" w:eastAsia="仿宋" w:hAnsi="仿宋" w:hint="eastAsia"/>
                        <w:kern w:val="2"/>
                        <w:sz w:val="22"/>
                        <w:szCs w:val="22"/>
                      </w:rPr>
                      <w:t>9.125</w:t>
                    </w:r>
                  </w:p>
                </w:tc>
              </w:tr>
            </w:tbl>
            <w:p w:rsidR="003672CE" w:rsidRDefault="003672CE"/>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排放方式</w:t>
              </w:r>
              <w:r w:rsidRPr="00717BFC">
                <w:rPr>
                  <w:rFonts w:ascii="Times New Roman" w:hAnsi="Times New Roman" w:cs="Times New Roman" w:hint="eastAsia"/>
                  <w:kern w:val="2"/>
                  <w:szCs w:val="21"/>
                </w:rPr>
                <w:t>：污水经处理后连续排入瓯江。</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排放口数量和分布情况</w:t>
              </w:r>
              <w:r w:rsidRPr="00717BFC">
                <w:rPr>
                  <w:rFonts w:ascii="Times New Roman" w:hAnsi="Times New Roman" w:cs="Times New Roman" w:hint="eastAsia"/>
                  <w:kern w:val="2"/>
                  <w:szCs w:val="21"/>
                </w:rPr>
                <w:t>：排放口一个，排放口坐标：经度</w:t>
              </w:r>
              <w:r w:rsidRPr="00717BFC">
                <w:rPr>
                  <w:rFonts w:ascii="Times New Roman" w:hAnsi="Times New Roman" w:cs="Times New Roman" w:hint="eastAsia"/>
                  <w:kern w:val="2"/>
                  <w:szCs w:val="21"/>
                </w:rPr>
                <w:t>119</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50</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3.73</w:t>
              </w:r>
              <w:r w:rsidRPr="00717BFC">
                <w:rPr>
                  <w:rFonts w:ascii="Times New Roman" w:hAnsi="Times New Roman" w:cs="Times New Roman" w:hint="eastAsia"/>
                  <w:kern w:val="2"/>
                  <w:szCs w:val="21"/>
                </w:rPr>
                <w:t>″；纬度</w:t>
              </w:r>
              <w:r w:rsidRPr="00717BFC">
                <w:rPr>
                  <w:rFonts w:ascii="Times New Roman" w:hAnsi="Times New Roman" w:cs="Times New Roman" w:hint="eastAsia"/>
                  <w:kern w:val="2"/>
                  <w:szCs w:val="21"/>
                </w:rPr>
                <w:t>28</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24</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17.57</w:t>
              </w:r>
              <w:r w:rsidRPr="00717BFC">
                <w:rPr>
                  <w:rFonts w:ascii="Times New Roman" w:hAnsi="Times New Roman" w:cs="Times New Roman" w:hint="eastAsia"/>
                  <w:kern w:val="2"/>
                  <w:szCs w:val="21"/>
                </w:rPr>
                <w:t>″。</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超标排放情况</w:t>
              </w:r>
              <w:r w:rsidRPr="00717BFC">
                <w:rPr>
                  <w:rFonts w:ascii="Times New Roman" w:hAnsi="Times New Roman" w:cs="Times New Roman" w:hint="eastAsia"/>
                  <w:kern w:val="2"/>
                  <w:szCs w:val="21"/>
                </w:rPr>
                <w:t>：无超标排放情况。</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kern w:val="2"/>
                  <w:szCs w:val="21"/>
                </w:rPr>
                <w:t>执行的污染物排放标准</w:t>
              </w:r>
              <w:r w:rsidRPr="00717BFC">
                <w:rPr>
                  <w:rFonts w:ascii="Times New Roman" w:hAnsi="Times New Roman" w:cs="Times New Roman" w:hint="eastAsia"/>
                  <w:kern w:val="2"/>
                  <w:szCs w:val="21"/>
                </w:rPr>
                <w:t>：</w:t>
              </w:r>
              <w:r w:rsidRPr="00717BFC">
                <w:rPr>
                  <w:rFonts w:ascii="Times New Roman" w:hAnsi="Times New Roman" w:cs="Times New Roman"/>
                  <w:kern w:val="2"/>
                  <w:szCs w:val="21"/>
                </w:rPr>
                <w:t>执行《城镇污水处理厂污染物排放标准》</w:t>
              </w:r>
              <w:r w:rsidRPr="00717BFC">
                <w:rPr>
                  <w:rFonts w:ascii="Times New Roman" w:hAnsi="Times New Roman" w:cs="Times New Roman"/>
                  <w:kern w:val="2"/>
                  <w:szCs w:val="21"/>
                </w:rPr>
                <w:t>GB18918-2002</w:t>
              </w:r>
              <w:r w:rsidRPr="00717BFC">
                <w:rPr>
                  <w:rFonts w:ascii="Times New Roman" w:hAnsi="Times New Roman" w:cs="Times New Roman"/>
                  <w:kern w:val="2"/>
                  <w:szCs w:val="21"/>
                </w:rPr>
                <w:t>一级</w:t>
              </w:r>
              <w:r w:rsidRPr="00717BFC">
                <w:rPr>
                  <w:rFonts w:ascii="Times New Roman" w:hAnsi="Times New Roman" w:cs="Times New Roman"/>
                  <w:kern w:val="2"/>
                  <w:szCs w:val="21"/>
                </w:rPr>
                <w:t>A</w:t>
              </w:r>
              <w:r w:rsidRPr="00717BFC">
                <w:rPr>
                  <w:rFonts w:ascii="Times New Roman" w:hAnsi="Times New Roman" w:cs="Times New Roman"/>
                  <w:kern w:val="2"/>
                  <w:szCs w:val="21"/>
                </w:rPr>
                <w:t>标准，</w:t>
              </w:r>
              <w:r w:rsidRPr="00717BFC">
                <w:rPr>
                  <w:rFonts w:ascii="Times New Roman" w:hAnsi="Times New Roman" w:cs="Times New Roman" w:hint="eastAsia"/>
                  <w:kern w:val="2"/>
                  <w:szCs w:val="21"/>
                </w:rPr>
                <w:t>达标排放。</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2</w:t>
              </w:r>
              <w:r w:rsidRPr="00717BFC">
                <w:rPr>
                  <w:rFonts w:ascii="Times New Roman" w:hAnsi="Times New Roman" w:cs="Times New Roman" w:hint="eastAsia"/>
                  <w:kern w:val="2"/>
                  <w:szCs w:val="21"/>
                </w:rPr>
                <w:t>、丽水市污水处理厂设计</w:t>
              </w:r>
              <w:r w:rsidRPr="00717BFC">
                <w:rPr>
                  <w:rFonts w:ascii="Times New Roman" w:hAnsi="Times New Roman" w:cs="Times New Roman"/>
                  <w:kern w:val="2"/>
                  <w:szCs w:val="21"/>
                </w:rPr>
                <w:t>规模</w:t>
              </w:r>
              <w:r w:rsidRPr="00717BFC">
                <w:rPr>
                  <w:rFonts w:ascii="Times New Roman" w:hAnsi="Times New Roman" w:cs="Times New Roman" w:hint="eastAsia"/>
                  <w:kern w:val="2"/>
                  <w:szCs w:val="21"/>
                </w:rPr>
                <w:t>6</w:t>
              </w:r>
              <w:r w:rsidRPr="00717BFC">
                <w:rPr>
                  <w:rFonts w:ascii="Times New Roman" w:hAnsi="Times New Roman" w:cs="Times New Roman"/>
                  <w:kern w:val="2"/>
                  <w:szCs w:val="21"/>
                </w:rPr>
                <w:t>万吨</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日。</w:t>
              </w:r>
              <w:r w:rsidRPr="00717BFC">
                <w:rPr>
                  <w:rFonts w:ascii="Times New Roman" w:hAnsi="Times New Roman" w:cs="Times New Roman" w:hint="eastAsia"/>
                  <w:kern w:val="2"/>
                  <w:szCs w:val="21"/>
                </w:rPr>
                <w:t>2002</w:t>
              </w:r>
              <w:r w:rsidRPr="00717BFC">
                <w:rPr>
                  <w:rFonts w:ascii="Times New Roman" w:hAnsi="Times New Roman" w:cs="Times New Roman" w:hint="eastAsia"/>
                  <w:kern w:val="2"/>
                  <w:szCs w:val="21"/>
                </w:rPr>
                <w:t>年</w:t>
              </w:r>
              <w:r>
                <w:rPr>
                  <w:rFonts w:ascii="Times New Roman" w:hAnsi="Times New Roman" w:cs="Times New Roman" w:hint="eastAsia"/>
                  <w:kern w:val="2"/>
                  <w:szCs w:val="21"/>
                </w:rPr>
                <w:t>正式运行，为</w:t>
              </w:r>
              <w:r w:rsidRPr="00717BFC">
                <w:rPr>
                  <w:rFonts w:ascii="Times New Roman" w:hAnsi="Times New Roman" w:cs="Times New Roman" w:hint="eastAsia"/>
                  <w:kern w:val="2"/>
                  <w:szCs w:val="21"/>
                </w:rPr>
                <w:t>按</w:t>
              </w:r>
              <w:r w:rsidRPr="00717BFC">
                <w:rPr>
                  <w:rFonts w:ascii="Times New Roman" w:hAnsi="Times New Roman" w:cs="Times New Roman"/>
                  <w:kern w:val="2"/>
                  <w:szCs w:val="21"/>
                </w:rPr>
                <w:t>《城镇污水处理厂污染物排放标准》</w:t>
              </w:r>
              <w:r w:rsidRPr="00717BFC">
                <w:rPr>
                  <w:rFonts w:ascii="Times New Roman" w:hAnsi="Times New Roman" w:cs="Times New Roman"/>
                  <w:kern w:val="2"/>
                  <w:szCs w:val="21"/>
                </w:rPr>
                <w:t>GB18918-2002</w:t>
              </w:r>
              <w:r w:rsidRPr="00717BFC">
                <w:rPr>
                  <w:rFonts w:ascii="Times New Roman" w:hAnsi="Times New Roman" w:cs="Times New Roman"/>
                  <w:kern w:val="2"/>
                  <w:szCs w:val="21"/>
                </w:rPr>
                <w:t>一级</w:t>
              </w:r>
              <w:r w:rsidRPr="00717BFC">
                <w:rPr>
                  <w:rFonts w:ascii="Times New Roman" w:hAnsi="Times New Roman" w:cs="Times New Roman" w:hint="eastAsia"/>
                  <w:kern w:val="2"/>
                  <w:szCs w:val="21"/>
                </w:rPr>
                <w:t>B</w:t>
              </w:r>
              <w:r w:rsidRPr="00717BFC">
                <w:rPr>
                  <w:rFonts w:ascii="Times New Roman" w:hAnsi="Times New Roman" w:cs="Times New Roman"/>
                  <w:kern w:val="2"/>
                  <w:szCs w:val="21"/>
                </w:rPr>
                <w:t>标准</w:t>
              </w:r>
              <w:r w:rsidRPr="00717BFC">
                <w:rPr>
                  <w:rFonts w:ascii="Times New Roman" w:hAnsi="Times New Roman" w:cs="Times New Roman" w:hint="eastAsia"/>
                  <w:kern w:val="2"/>
                  <w:szCs w:val="21"/>
                </w:rPr>
                <w:t>设计</w:t>
              </w:r>
              <w:r>
                <w:rPr>
                  <w:rFonts w:ascii="Times New Roman" w:hAnsi="Times New Roman" w:cs="Times New Roman" w:hint="eastAsia"/>
                  <w:kern w:val="2"/>
                  <w:szCs w:val="21"/>
                </w:rPr>
                <w:t>建造的</w:t>
              </w:r>
              <w:r w:rsidRPr="00717BFC">
                <w:rPr>
                  <w:rFonts w:ascii="Times New Roman" w:hAnsi="Times New Roman" w:cs="Times New Roman" w:hint="eastAsia"/>
                  <w:kern w:val="2"/>
                  <w:szCs w:val="21"/>
                </w:rPr>
                <w:t>5</w:t>
              </w:r>
              <w:r w:rsidRPr="00717BFC">
                <w:rPr>
                  <w:rFonts w:ascii="Times New Roman" w:hAnsi="Times New Roman" w:cs="Times New Roman" w:hint="eastAsia"/>
                  <w:kern w:val="2"/>
                  <w:szCs w:val="21"/>
                </w:rPr>
                <w:t>万吨</w:t>
              </w:r>
              <w:r w:rsidRPr="00717BFC">
                <w:rPr>
                  <w:rFonts w:ascii="Times New Roman" w:hAnsi="Times New Roman" w:cs="Times New Roman" w:hint="eastAsia"/>
                  <w:kern w:val="2"/>
                  <w:szCs w:val="21"/>
                </w:rPr>
                <w:t>/</w:t>
              </w:r>
              <w:r w:rsidRPr="00717BFC">
                <w:rPr>
                  <w:rFonts w:ascii="Times New Roman" w:hAnsi="Times New Roman" w:cs="Times New Roman" w:hint="eastAsia"/>
                  <w:kern w:val="2"/>
                  <w:szCs w:val="21"/>
                </w:rPr>
                <w:t>日污水处理厂</w:t>
              </w:r>
              <w:r w:rsidRPr="00717BFC">
                <w:rPr>
                  <w:rFonts w:ascii="Times New Roman" w:hAnsi="Times New Roman" w:cs="Times New Roman"/>
                  <w:kern w:val="2"/>
                  <w:szCs w:val="21"/>
                </w:rPr>
                <w:t>，主要处理丽水</w:t>
              </w:r>
              <w:r w:rsidRPr="00717BFC">
                <w:rPr>
                  <w:rFonts w:ascii="Times New Roman" w:hAnsi="Times New Roman" w:cs="Times New Roman" w:hint="eastAsia"/>
                  <w:kern w:val="2"/>
                  <w:szCs w:val="21"/>
                </w:rPr>
                <w:t>市</w:t>
              </w:r>
              <w:r w:rsidRPr="00717BFC">
                <w:rPr>
                  <w:rFonts w:ascii="Times New Roman" w:hAnsi="Times New Roman" w:cs="Times New Roman"/>
                  <w:kern w:val="2"/>
                  <w:szCs w:val="21"/>
                </w:rPr>
                <w:t>中心城区生活污水</w:t>
              </w:r>
              <w:r w:rsidRPr="00717BFC">
                <w:rPr>
                  <w:rFonts w:ascii="Times New Roman" w:hAnsi="Times New Roman" w:cs="Times New Roman" w:hint="eastAsia"/>
                  <w:kern w:val="2"/>
                  <w:szCs w:val="21"/>
                </w:rPr>
                <w:t>。</w:t>
              </w:r>
              <w:r w:rsidRPr="00717BFC">
                <w:rPr>
                  <w:rFonts w:ascii="Times New Roman" w:hAnsi="Times New Roman" w:cs="Times New Roman"/>
                  <w:kern w:val="2"/>
                </w:rPr>
                <w:t>2018</w:t>
              </w:r>
              <w:r w:rsidRPr="00717BFC">
                <w:rPr>
                  <w:rFonts w:ascii="Times New Roman" w:hAnsi="Times New Roman" w:cs="Times New Roman" w:hint="eastAsia"/>
                  <w:kern w:val="2"/>
                </w:rPr>
                <w:t>年</w:t>
              </w:r>
              <w:r>
                <w:rPr>
                  <w:rFonts w:ascii="Times New Roman" w:hAnsi="Times New Roman" w:cs="Times New Roman" w:hint="eastAsia"/>
                  <w:kern w:val="2"/>
                </w:rPr>
                <w:t>实施提标扩容改造工程，</w:t>
              </w:r>
              <w:r w:rsidRPr="00717BFC">
                <w:rPr>
                  <w:rFonts w:ascii="Times New Roman" w:hAnsi="Times New Roman" w:cs="Times New Roman"/>
                  <w:kern w:val="2"/>
                  <w:szCs w:val="21"/>
                </w:rPr>
                <w:t>执行《城镇污水处理厂污染物排放标准》</w:t>
              </w:r>
              <w:r w:rsidRPr="00717BFC">
                <w:rPr>
                  <w:rFonts w:ascii="Times New Roman" w:hAnsi="Times New Roman" w:cs="Times New Roman"/>
                  <w:kern w:val="2"/>
                  <w:szCs w:val="21"/>
                </w:rPr>
                <w:t>GB18918-2002</w:t>
              </w:r>
              <w:r w:rsidRPr="00717BFC">
                <w:rPr>
                  <w:rFonts w:ascii="Times New Roman" w:hAnsi="Times New Roman" w:cs="Times New Roman"/>
                  <w:kern w:val="2"/>
                  <w:szCs w:val="21"/>
                </w:rPr>
                <w:t>一级</w:t>
              </w:r>
              <w:r w:rsidRPr="00717BFC">
                <w:rPr>
                  <w:rFonts w:ascii="Times New Roman" w:hAnsi="Times New Roman" w:cs="Times New Roman"/>
                  <w:kern w:val="2"/>
                  <w:szCs w:val="21"/>
                </w:rPr>
                <w:t>A</w:t>
              </w:r>
              <w:r w:rsidRPr="00717BFC">
                <w:rPr>
                  <w:rFonts w:ascii="Times New Roman" w:hAnsi="Times New Roman" w:cs="Times New Roman"/>
                  <w:kern w:val="2"/>
                  <w:szCs w:val="21"/>
                </w:rPr>
                <w:t>标准，</w:t>
              </w:r>
              <w:r w:rsidRPr="00717BFC">
                <w:rPr>
                  <w:rFonts w:ascii="Times New Roman" w:hAnsi="Times New Roman" w:cs="Times New Roman" w:hint="eastAsia"/>
                  <w:kern w:val="2"/>
                  <w:szCs w:val="21"/>
                </w:rPr>
                <w:t>达标排放。</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污染物种类：化学需氧量、阴离子表面活性剂、总铬、粪大肠菌群、总铅、总汞、五日生化需氧量、色度、</w:t>
              </w:r>
              <w:r w:rsidRPr="00717BFC">
                <w:rPr>
                  <w:rFonts w:ascii="Times New Roman" w:hAnsi="Times New Roman" w:cs="Times New Roman" w:hint="eastAsia"/>
                  <w:kern w:val="2"/>
                  <w:szCs w:val="21"/>
                </w:rPr>
                <w:t>pH</w:t>
              </w:r>
              <w:r w:rsidRPr="00717BFC">
                <w:rPr>
                  <w:rFonts w:ascii="Times New Roman" w:hAnsi="Times New Roman" w:cs="Times New Roman" w:hint="eastAsia"/>
                  <w:kern w:val="2"/>
                  <w:szCs w:val="21"/>
                </w:rPr>
                <w:t>值、悬浮物、总氮、总磷、总砷、石油类、烷基汞、六价铬、动植物油、总镉、氨氮。</w:t>
              </w:r>
            </w:p>
            <w:p w:rsidR="00536929" w:rsidRPr="00717BFC" w:rsidRDefault="00536929" w:rsidP="00536929">
              <w:pPr>
                <w:widowControl w:val="0"/>
                <w:ind w:firstLineChars="200" w:firstLine="420"/>
                <w:jc w:val="both"/>
                <w:rPr>
                  <w:rFonts w:ascii="Times New Roman" w:hAnsi="Times New Roman" w:cs="Times New Roman"/>
                  <w:kern w:val="2"/>
                  <w:szCs w:val="21"/>
                </w:rPr>
              </w:pPr>
              <w:r w:rsidRPr="00717BFC">
                <w:rPr>
                  <w:rFonts w:ascii="Times New Roman" w:hAnsi="Times New Roman" w:cs="Times New Roman" w:hint="eastAsia"/>
                  <w:kern w:val="2"/>
                  <w:szCs w:val="21"/>
                </w:rPr>
                <w:t>主要污染物见下表：</w:t>
              </w:r>
            </w:p>
            <w:tbl>
              <w:tblPr>
                <w:tblStyle w:val="a7"/>
                <w:tblW w:w="0" w:type="auto"/>
                <w:tblLook w:val="04A0" w:firstRow="1" w:lastRow="0" w:firstColumn="1" w:lastColumn="0" w:noHBand="0" w:noVBand="1"/>
              </w:tblPr>
              <w:tblGrid>
                <w:gridCol w:w="1704"/>
                <w:gridCol w:w="1704"/>
                <w:gridCol w:w="1704"/>
                <w:gridCol w:w="1705"/>
                <w:gridCol w:w="1371"/>
              </w:tblGrid>
              <w:tr w:rsidR="003672CE" w:rsidRPr="00717BFC" w:rsidTr="00075297">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种类</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COD</w:t>
                    </w:r>
                  </w:p>
                </w:tc>
                <w:tc>
                  <w:tcPr>
                    <w:tcW w:w="1704"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氨氮</w:t>
                    </w:r>
                  </w:p>
                </w:tc>
                <w:tc>
                  <w:tcPr>
                    <w:tcW w:w="1705"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总氮</w:t>
                    </w:r>
                  </w:p>
                </w:tc>
                <w:tc>
                  <w:tcPr>
                    <w:tcW w:w="1371" w:type="dxa"/>
                    <w:vAlign w:val="center"/>
                  </w:tcPr>
                  <w:p w:rsidR="003672CE" w:rsidRPr="00717BFC" w:rsidRDefault="003672CE" w:rsidP="00075297">
                    <w:pPr>
                      <w:jc w:val="center"/>
                      <w:rPr>
                        <w:rFonts w:ascii="仿宋" w:eastAsia="仿宋" w:hAnsi="仿宋"/>
                        <w:b/>
                        <w:bCs/>
                        <w:color w:val="000000"/>
                        <w:kern w:val="2"/>
                        <w:sz w:val="22"/>
                      </w:rPr>
                    </w:pPr>
                    <w:r w:rsidRPr="00717BFC">
                      <w:rPr>
                        <w:rFonts w:ascii="仿宋" w:eastAsia="仿宋" w:hAnsi="仿宋" w:hint="eastAsia"/>
                        <w:b/>
                        <w:bCs/>
                        <w:color w:val="000000"/>
                        <w:kern w:val="2"/>
                        <w:sz w:val="22"/>
                      </w:rPr>
                      <w:t>总磷</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单位</w:t>
                    </w:r>
                  </w:p>
                </w:tc>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705"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c>
                  <w:tcPr>
                    <w:tcW w:w="1371"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mg/L</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lastRenderedPageBreak/>
                      <w:t>排放限值</w:t>
                    </w:r>
                  </w:p>
                </w:tc>
                <w:tc>
                  <w:tcPr>
                    <w:tcW w:w="1704" w:type="dxa"/>
                    <w:vAlign w:val="center"/>
                  </w:tcPr>
                  <w:p w:rsidR="003672CE" w:rsidRPr="00717BFC" w:rsidRDefault="003672CE" w:rsidP="00075297">
                    <w:pPr>
                      <w:widowControl/>
                      <w:jc w:val="center"/>
                      <w:rPr>
                        <w:kern w:val="2"/>
                        <w:sz w:val="22"/>
                        <w:szCs w:val="22"/>
                      </w:rPr>
                    </w:pPr>
                    <w:r w:rsidRPr="00717BFC">
                      <w:rPr>
                        <w:rFonts w:hint="eastAsia"/>
                        <w:kern w:val="2"/>
                        <w:sz w:val="22"/>
                        <w:szCs w:val="22"/>
                      </w:rPr>
                      <w:t>50</w:t>
                    </w:r>
                  </w:p>
                </w:tc>
                <w:tc>
                  <w:tcPr>
                    <w:tcW w:w="1704" w:type="dxa"/>
                    <w:vAlign w:val="center"/>
                  </w:tcPr>
                  <w:p w:rsidR="003672CE" w:rsidRPr="00717BFC" w:rsidRDefault="003672CE" w:rsidP="00075297">
                    <w:pPr>
                      <w:jc w:val="center"/>
                      <w:rPr>
                        <w:kern w:val="2"/>
                        <w:sz w:val="22"/>
                        <w:szCs w:val="22"/>
                      </w:rPr>
                    </w:pPr>
                    <w:r w:rsidRPr="00717BFC">
                      <w:rPr>
                        <w:rFonts w:hint="eastAsia"/>
                        <w:kern w:val="2"/>
                        <w:sz w:val="22"/>
                        <w:szCs w:val="22"/>
                      </w:rPr>
                      <w:t>5（8）</w:t>
                    </w:r>
                  </w:p>
                </w:tc>
                <w:tc>
                  <w:tcPr>
                    <w:tcW w:w="1705" w:type="dxa"/>
                    <w:vAlign w:val="center"/>
                  </w:tcPr>
                  <w:p w:rsidR="003672CE" w:rsidRPr="00717BFC" w:rsidRDefault="003672CE" w:rsidP="00075297">
                    <w:pPr>
                      <w:jc w:val="center"/>
                      <w:rPr>
                        <w:kern w:val="2"/>
                        <w:sz w:val="22"/>
                        <w:szCs w:val="22"/>
                      </w:rPr>
                    </w:pPr>
                    <w:r w:rsidRPr="00717BFC">
                      <w:rPr>
                        <w:rFonts w:hint="eastAsia"/>
                        <w:kern w:val="2"/>
                        <w:sz w:val="22"/>
                        <w:szCs w:val="22"/>
                      </w:rPr>
                      <w:t>15</w:t>
                    </w:r>
                  </w:p>
                </w:tc>
                <w:tc>
                  <w:tcPr>
                    <w:tcW w:w="1371" w:type="dxa"/>
                    <w:vAlign w:val="center"/>
                  </w:tcPr>
                  <w:p w:rsidR="003672CE" w:rsidRPr="00717BFC" w:rsidRDefault="003672CE" w:rsidP="00075297">
                    <w:pPr>
                      <w:jc w:val="center"/>
                      <w:rPr>
                        <w:kern w:val="2"/>
                        <w:sz w:val="22"/>
                        <w:szCs w:val="22"/>
                      </w:rPr>
                    </w:pPr>
                    <w:r w:rsidRPr="00717BFC">
                      <w:rPr>
                        <w:rFonts w:hint="eastAsia"/>
                        <w:kern w:val="2"/>
                        <w:sz w:val="22"/>
                        <w:szCs w:val="22"/>
                      </w:rPr>
                      <w:t>0.5</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平均浓度</w:t>
                    </w:r>
                  </w:p>
                </w:tc>
                <w:tc>
                  <w:tcPr>
                    <w:tcW w:w="1704" w:type="dxa"/>
                    <w:vAlign w:val="center"/>
                  </w:tcPr>
                  <w:p w:rsidR="003672CE" w:rsidRPr="00717BFC" w:rsidRDefault="003672CE" w:rsidP="00075297">
                    <w:pPr>
                      <w:jc w:val="center"/>
                      <w:rPr>
                        <w:kern w:val="2"/>
                        <w:sz w:val="22"/>
                        <w:szCs w:val="22"/>
                      </w:rPr>
                    </w:pPr>
                    <w:r>
                      <w:t>14.91</w:t>
                    </w:r>
                  </w:p>
                </w:tc>
                <w:tc>
                  <w:tcPr>
                    <w:tcW w:w="1704" w:type="dxa"/>
                    <w:vAlign w:val="center"/>
                  </w:tcPr>
                  <w:p w:rsidR="003672CE" w:rsidRPr="00717BFC" w:rsidRDefault="003672CE" w:rsidP="00075297">
                    <w:pPr>
                      <w:jc w:val="center"/>
                      <w:rPr>
                        <w:kern w:val="2"/>
                        <w:sz w:val="22"/>
                        <w:szCs w:val="22"/>
                      </w:rPr>
                    </w:pPr>
                    <w:r>
                      <w:t>0.69</w:t>
                    </w:r>
                  </w:p>
                </w:tc>
                <w:tc>
                  <w:tcPr>
                    <w:tcW w:w="1705" w:type="dxa"/>
                    <w:vAlign w:val="center"/>
                  </w:tcPr>
                  <w:p w:rsidR="003672CE" w:rsidRPr="00717BFC" w:rsidRDefault="003672CE" w:rsidP="00075297">
                    <w:pPr>
                      <w:jc w:val="center"/>
                      <w:rPr>
                        <w:kern w:val="2"/>
                        <w:sz w:val="22"/>
                        <w:szCs w:val="22"/>
                      </w:rPr>
                    </w:pPr>
                    <w:r>
                      <w:t>9.71</w:t>
                    </w:r>
                  </w:p>
                </w:tc>
                <w:tc>
                  <w:tcPr>
                    <w:tcW w:w="1371" w:type="dxa"/>
                    <w:vAlign w:val="center"/>
                  </w:tcPr>
                  <w:p w:rsidR="003672CE" w:rsidRPr="00717BFC" w:rsidRDefault="003672CE" w:rsidP="00075297">
                    <w:pPr>
                      <w:jc w:val="center"/>
                      <w:rPr>
                        <w:kern w:val="2"/>
                        <w:sz w:val="22"/>
                        <w:szCs w:val="22"/>
                      </w:rPr>
                    </w:pPr>
                    <w:r>
                      <w:t>0.16</w:t>
                    </w:r>
                  </w:p>
                </w:tc>
              </w:tr>
              <w:tr w:rsidR="003672CE" w:rsidRPr="00717BFC" w:rsidTr="00075297">
                <w:tc>
                  <w:tcPr>
                    <w:tcW w:w="1704" w:type="dxa"/>
                    <w:vAlign w:val="center"/>
                  </w:tcPr>
                  <w:p w:rsidR="003672CE" w:rsidRPr="00717BFC" w:rsidRDefault="003672CE" w:rsidP="00075297">
                    <w:pPr>
                      <w:jc w:val="center"/>
                      <w:rPr>
                        <w:rFonts w:ascii="仿宋" w:eastAsia="仿宋" w:hAnsi="仿宋"/>
                        <w:color w:val="000000"/>
                        <w:kern w:val="2"/>
                        <w:sz w:val="22"/>
                      </w:rPr>
                    </w:pPr>
                    <w:r w:rsidRPr="00717BFC">
                      <w:rPr>
                        <w:rFonts w:ascii="仿宋" w:eastAsia="仿宋" w:hAnsi="仿宋" w:hint="eastAsia"/>
                        <w:color w:val="000000"/>
                        <w:kern w:val="2"/>
                        <w:sz w:val="22"/>
                      </w:rPr>
                      <w:t>排放总量（t/a）</w:t>
                    </w:r>
                  </w:p>
                </w:tc>
                <w:tc>
                  <w:tcPr>
                    <w:tcW w:w="1704" w:type="dxa"/>
                    <w:vAlign w:val="center"/>
                  </w:tcPr>
                  <w:p w:rsidR="003672CE" w:rsidRPr="00717BFC" w:rsidRDefault="003672CE" w:rsidP="00075297">
                    <w:pPr>
                      <w:jc w:val="center"/>
                      <w:rPr>
                        <w:kern w:val="2"/>
                        <w:sz w:val="22"/>
                        <w:szCs w:val="22"/>
                      </w:rPr>
                    </w:pPr>
                    <w:r>
                      <w:t>320.47</w:t>
                    </w:r>
                  </w:p>
                </w:tc>
                <w:tc>
                  <w:tcPr>
                    <w:tcW w:w="1704" w:type="dxa"/>
                    <w:vAlign w:val="center"/>
                  </w:tcPr>
                  <w:p w:rsidR="003672CE" w:rsidRPr="00717BFC" w:rsidRDefault="003672CE" w:rsidP="00075297">
                    <w:pPr>
                      <w:jc w:val="center"/>
                      <w:rPr>
                        <w:kern w:val="2"/>
                        <w:sz w:val="22"/>
                        <w:szCs w:val="22"/>
                      </w:rPr>
                    </w:pPr>
                    <w:r>
                      <w:t>14.84</w:t>
                    </w:r>
                  </w:p>
                </w:tc>
                <w:tc>
                  <w:tcPr>
                    <w:tcW w:w="1705" w:type="dxa"/>
                    <w:vAlign w:val="center"/>
                  </w:tcPr>
                  <w:p w:rsidR="003672CE" w:rsidRPr="00717BFC" w:rsidRDefault="003672CE" w:rsidP="00075297">
                    <w:pPr>
                      <w:jc w:val="center"/>
                      <w:rPr>
                        <w:kern w:val="2"/>
                        <w:sz w:val="22"/>
                        <w:szCs w:val="22"/>
                      </w:rPr>
                    </w:pPr>
                    <w:r>
                      <w:t>207.74</w:t>
                    </w:r>
                  </w:p>
                </w:tc>
                <w:tc>
                  <w:tcPr>
                    <w:tcW w:w="1371" w:type="dxa"/>
                    <w:vAlign w:val="center"/>
                  </w:tcPr>
                  <w:p w:rsidR="003672CE" w:rsidRPr="00717BFC" w:rsidRDefault="003672CE" w:rsidP="00075297">
                    <w:pPr>
                      <w:jc w:val="center"/>
                      <w:rPr>
                        <w:kern w:val="2"/>
                        <w:sz w:val="22"/>
                        <w:szCs w:val="22"/>
                      </w:rPr>
                    </w:pPr>
                    <w:r>
                      <w:t>3.41</w:t>
                    </w:r>
                  </w:p>
                </w:tc>
              </w:tr>
              <w:tr w:rsidR="003672CE" w:rsidRPr="004A206C" w:rsidTr="00075297">
                <w:tc>
                  <w:tcPr>
                    <w:tcW w:w="1704" w:type="dxa"/>
                    <w:vAlign w:val="center"/>
                  </w:tcPr>
                  <w:p w:rsidR="003672CE" w:rsidRPr="004A206C" w:rsidRDefault="003672CE" w:rsidP="00075297">
                    <w:pPr>
                      <w:jc w:val="center"/>
                      <w:rPr>
                        <w:rFonts w:ascii="仿宋" w:eastAsia="仿宋" w:hAnsi="仿宋"/>
                        <w:kern w:val="2"/>
                        <w:sz w:val="22"/>
                      </w:rPr>
                    </w:pPr>
                    <w:r w:rsidRPr="004A206C">
                      <w:rPr>
                        <w:rFonts w:ascii="仿宋" w:eastAsia="仿宋" w:hAnsi="仿宋" w:hint="eastAsia"/>
                        <w:kern w:val="2"/>
                        <w:sz w:val="22"/>
                      </w:rPr>
                      <w:t>核定排放总量</w:t>
                    </w:r>
                  </w:p>
                  <w:p w:rsidR="003672CE" w:rsidRPr="004A206C" w:rsidRDefault="003672CE" w:rsidP="00075297">
                    <w:pPr>
                      <w:jc w:val="center"/>
                      <w:rPr>
                        <w:rFonts w:ascii="仿宋" w:eastAsia="仿宋" w:hAnsi="仿宋"/>
                        <w:kern w:val="2"/>
                        <w:sz w:val="22"/>
                      </w:rPr>
                    </w:pPr>
                    <w:r w:rsidRPr="004A206C">
                      <w:rPr>
                        <w:rFonts w:ascii="仿宋" w:eastAsia="仿宋" w:hAnsi="仿宋" w:hint="eastAsia"/>
                        <w:kern w:val="2"/>
                        <w:sz w:val="22"/>
                      </w:rPr>
                      <w:t>（t/a）</w:t>
                    </w:r>
                  </w:p>
                </w:tc>
                <w:tc>
                  <w:tcPr>
                    <w:tcW w:w="1704" w:type="dxa"/>
                    <w:vAlign w:val="center"/>
                  </w:tcPr>
                  <w:p w:rsidR="003672CE" w:rsidRPr="004A206C" w:rsidRDefault="004A206C" w:rsidP="00075297">
                    <w:pPr>
                      <w:jc w:val="center"/>
                      <w:rPr>
                        <w:kern w:val="2"/>
                        <w:sz w:val="22"/>
                        <w:szCs w:val="22"/>
                      </w:rPr>
                    </w:pPr>
                    <w:r w:rsidRPr="004A206C">
                      <w:rPr>
                        <w:rFonts w:hint="eastAsia"/>
                        <w:kern w:val="2"/>
                        <w:sz w:val="22"/>
                        <w:szCs w:val="22"/>
                      </w:rPr>
                      <w:t>1</w:t>
                    </w:r>
                    <w:r w:rsidRPr="004A206C">
                      <w:rPr>
                        <w:kern w:val="2"/>
                        <w:sz w:val="22"/>
                        <w:szCs w:val="22"/>
                      </w:rPr>
                      <w:t>095</w:t>
                    </w:r>
                  </w:p>
                </w:tc>
                <w:tc>
                  <w:tcPr>
                    <w:tcW w:w="1704" w:type="dxa"/>
                    <w:vAlign w:val="center"/>
                  </w:tcPr>
                  <w:p w:rsidR="003672CE" w:rsidRPr="004A206C" w:rsidRDefault="004A206C" w:rsidP="00075297">
                    <w:pPr>
                      <w:jc w:val="center"/>
                      <w:rPr>
                        <w:kern w:val="2"/>
                        <w:sz w:val="22"/>
                        <w:szCs w:val="22"/>
                      </w:rPr>
                    </w:pPr>
                    <w:r w:rsidRPr="004A206C">
                      <w:rPr>
                        <w:rFonts w:hint="eastAsia"/>
                        <w:kern w:val="2"/>
                        <w:sz w:val="22"/>
                        <w:szCs w:val="22"/>
                      </w:rPr>
                      <w:t>1</w:t>
                    </w:r>
                    <w:r w:rsidRPr="004A206C">
                      <w:rPr>
                        <w:kern w:val="2"/>
                        <w:sz w:val="22"/>
                        <w:szCs w:val="22"/>
                      </w:rPr>
                      <w:t>72</w:t>
                    </w:r>
                    <w:r w:rsidRPr="004A206C">
                      <w:rPr>
                        <w:rFonts w:hint="eastAsia"/>
                        <w:kern w:val="2"/>
                        <w:sz w:val="22"/>
                        <w:szCs w:val="22"/>
                      </w:rPr>
                      <w:t>.</w:t>
                    </w:r>
                    <w:r w:rsidRPr="004A206C">
                      <w:rPr>
                        <w:kern w:val="2"/>
                        <w:sz w:val="22"/>
                        <w:szCs w:val="22"/>
                      </w:rPr>
                      <w:t>5</w:t>
                    </w:r>
                  </w:p>
                </w:tc>
                <w:tc>
                  <w:tcPr>
                    <w:tcW w:w="1705" w:type="dxa"/>
                    <w:vAlign w:val="center"/>
                  </w:tcPr>
                  <w:p w:rsidR="003672CE" w:rsidRPr="004A206C" w:rsidRDefault="004A206C" w:rsidP="00075297">
                    <w:pPr>
                      <w:jc w:val="center"/>
                      <w:rPr>
                        <w:kern w:val="2"/>
                        <w:sz w:val="22"/>
                        <w:szCs w:val="22"/>
                      </w:rPr>
                    </w:pPr>
                    <w:r w:rsidRPr="004A206C">
                      <w:rPr>
                        <w:rFonts w:hint="eastAsia"/>
                        <w:kern w:val="2"/>
                        <w:sz w:val="22"/>
                        <w:szCs w:val="22"/>
                      </w:rPr>
                      <w:t>3</w:t>
                    </w:r>
                    <w:r w:rsidRPr="004A206C">
                      <w:rPr>
                        <w:kern w:val="2"/>
                        <w:sz w:val="22"/>
                        <w:szCs w:val="22"/>
                      </w:rPr>
                      <w:t>28</w:t>
                    </w:r>
                    <w:r w:rsidRPr="004A206C">
                      <w:rPr>
                        <w:rFonts w:hint="eastAsia"/>
                        <w:kern w:val="2"/>
                        <w:sz w:val="22"/>
                        <w:szCs w:val="22"/>
                      </w:rPr>
                      <w:t>.</w:t>
                    </w:r>
                    <w:r w:rsidRPr="004A206C">
                      <w:rPr>
                        <w:kern w:val="2"/>
                        <w:sz w:val="22"/>
                        <w:szCs w:val="22"/>
                      </w:rPr>
                      <w:t>5</w:t>
                    </w:r>
                  </w:p>
                </w:tc>
                <w:tc>
                  <w:tcPr>
                    <w:tcW w:w="1371" w:type="dxa"/>
                    <w:vAlign w:val="center"/>
                  </w:tcPr>
                  <w:p w:rsidR="003672CE" w:rsidRPr="004A206C" w:rsidRDefault="004A206C" w:rsidP="00075297">
                    <w:pPr>
                      <w:jc w:val="center"/>
                      <w:rPr>
                        <w:kern w:val="2"/>
                        <w:sz w:val="22"/>
                        <w:szCs w:val="22"/>
                      </w:rPr>
                    </w:pPr>
                    <w:r w:rsidRPr="004A206C">
                      <w:rPr>
                        <w:rFonts w:hint="eastAsia"/>
                        <w:kern w:val="2"/>
                        <w:sz w:val="22"/>
                        <w:szCs w:val="22"/>
                      </w:rPr>
                      <w:t>1</w:t>
                    </w:r>
                    <w:r w:rsidRPr="004A206C">
                      <w:rPr>
                        <w:kern w:val="2"/>
                        <w:sz w:val="22"/>
                        <w:szCs w:val="22"/>
                      </w:rPr>
                      <w:t>0</w:t>
                    </w:r>
                    <w:r w:rsidRPr="004A206C">
                      <w:rPr>
                        <w:rFonts w:hint="eastAsia"/>
                        <w:kern w:val="2"/>
                        <w:sz w:val="22"/>
                        <w:szCs w:val="22"/>
                      </w:rPr>
                      <w:t>.</w:t>
                    </w:r>
                    <w:r w:rsidRPr="004A206C">
                      <w:rPr>
                        <w:kern w:val="2"/>
                        <w:sz w:val="22"/>
                        <w:szCs w:val="22"/>
                      </w:rPr>
                      <w:t>95</w:t>
                    </w:r>
                  </w:p>
                </w:tc>
              </w:tr>
            </w:tbl>
            <w:p w:rsidR="003672CE" w:rsidRPr="004A206C" w:rsidRDefault="003672CE"/>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排放方式</w:t>
              </w:r>
              <w:r w:rsidRPr="00717BFC">
                <w:rPr>
                  <w:rFonts w:ascii="Times New Roman" w:hAnsi="Times New Roman" w:cs="Times New Roman" w:hint="eastAsia"/>
                  <w:kern w:val="2"/>
                </w:rPr>
                <w:t>：污水经过处理后连续排入瓯江。</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排放口数量和分布情况</w:t>
              </w:r>
              <w:r w:rsidRPr="00717BFC">
                <w:rPr>
                  <w:rFonts w:ascii="Times New Roman" w:hAnsi="Times New Roman" w:cs="Times New Roman" w:hint="eastAsia"/>
                  <w:kern w:val="2"/>
                </w:rPr>
                <w:t>：排放口一个，排放口坐标：经度</w:t>
              </w:r>
              <w:r w:rsidRPr="00717BFC">
                <w:rPr>
                  <w:rFonts w:ascii="Times New Roman" w:hAnsi="Times New Roman" w:cs="Times New Roman" w:hint="eastAsia"/>
                  <w:kern w:val="2"/>
                </w:rPr>
                <w:t>119</w:t>
              </w:r>
              <w:r w:rsidRPr="00717BFC">
                <w:rPr>
                  <w:rFonts w:ascii="Times New Roman" w:hAnsi="Times New Roman" w:cs="Times New Roman" w:hint="eastAsia"/>
                  <w:kern w:val="2"/>
                </w:rPr>
                <w:t>°</w:t>
              </w:r>
              <w:r w:rsidRPr="00717BFC">
                <w:rPr>
                  <w:rFonts w:ascii="Times New Roman" w:hAnsi="Times New Roman" w:cs="Times New Roman" w:hint="eastAsia"/>
                  <w:kern w:val="2"/>
                </w:rPr>
                <w:t>56</w:t>
              </w:r>
              <w:r w:rsidRPr="00717BFC">
                <w:rPr>
                  <w:rFonts w:ascii="Times New Roman" w:hAnsi="Times New Roman" w:cs="Times New Roman" w:hint="eastAsia"/>
                  <w:kern w:val="2"/>
                </w:rPr>
                <w:t>′；纬度</w:t>
              </w:r>
              <w:r w:rsidRPr="00717BFC">
                <w:rPr>
                  <w:rFonts w:ascii="Times New Roman" w:hAnsi="Times New Roman" w:cs="Times New Roman" w:hint="eastAsia"/>
                  <w:kern w:val="2"/>
                </w:rPr>
                <w:t>28</w:t>
              </w:r>
              <w:r w:rsidRPr="00717BFC">
                <w:rPr>
                  <w:rFonts w:ascii="Times New Roman" w:hAnsi="Times New Roman" w:cs="Times New Roman" w:hint="eastAsia"/>
                  <w:kern w:val="2"/>
                </w:rPr>
                <w:t>°</w:t>
              </w:r>
              <w:r w:rsidRPr="00717BFC">
                <w:rPr>
                  <w:rFonts w:ascii="Times New Roman" w:hAnsi="Times New Roman" w:cs="Times New Roman" w:hint="eastAsia"/>
                  <w:kern w:val="2"/>
                </w:rPr>
                <w:t>26</w:t>
              </w:r>
              <w:r w:rsidRPr="00717BFC">
                <w:rPr>
                  <w:rFonts w:ascii="Times New Roman" w:hAnsi="Times New Roman" w:cs="Times New Roman" w:hint="eastAsia"/>
                  <w:kern w:val="2"/>
                </w:rPr>
                <w:t>′。</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超标排放情况</w:t>
              </w:r>
              <w:r w:rsidRPr="00717BFC">
                <w:rPr>
                  <w:rFonts w:ascii="Times New Roman" w:hAnsi="Times New Roman" w:cs="Times New Roman" w:hint="eastAsia"/>
                  <w:kern w:val="2"/>
                </w:rPr>
                <w:t>：无超标排放情况。</w:t>
              </w:r>
            </w:p>
            <w:p w:rsidR="00536929" w:rsidRPr="00717BFC" w:rsidRDefault="00536929" w:rsidP="00536929">
              <w:pPr>
                <w:widowControl w:val="0"/>
                <w:ind w:firstLineChars="200" w:firstLine="420"/>
                <w:jc w:val="both"/>
                <w:rPr>
                  <w:rFonts w:ascii="Times New Roman" w:hAnsi="Times New Roman" w:cs="Times New Roman"/>
                  <w:kern w:val="2"/>
                </w:rPr>
              </w:pPr>
              <w:r w:rsidRPr="00717BFC">
                <w:rPr>
                  <w:rFonts w:ascii="Times New Roman" w:hAnsi="Times New Roman" w:cs="Times New Roman"/>
                  <w:kern w:val="2"/>
                </w:rPr>
                <w:t>执行的污染物排放标准</w:t>
              </w:r>
              <w:r w:rsidRPr="00717BFC">
                <w:rPr>
                  <w:rFonts w:ascii="Times New Roman" w:hAnsi="Times New Roman" w:cs="Times New Roman" w:hint="eastAsia"/>
                  <w:kern w:val="2"/>
                </w:rPr>
                <w:t>：</w:t>
              </w:r>
              <w:r w:rsidRPr="00717BFC">
                <w:rPr>
                  <w:rFonts w:ascii="Times New Roman" w:hAnsi="Times New Roman" w:cs="Times New Roman"/>
                  <w:kern w:val="2"/>
                </w:rPr>
                <w:t>执行《城镇污水处理厂污染物排放标准》</w:t>
              </w:r>
              <w:r w:rsidRPr="00717BFC">
                <w:rPr>
                  <w:rFonts w:ascii="Times New Roman" w:hAnsi="Times New Roman" w:cs="Times New Roman"/>
                  <w:kern w:val="2"/>
                </w:rPr>
                <w:t>GB18918-2002</w:t>
              </w:r>
              <w:r w:rsidRPr="00717BFC">
                <w:rPr>
                  <w:rFonts w:ascii="Times New Roman" w:hAnsi="Times New Roman" w:cs="Times New Roman"/>
                  <w:kern w:val="2"/>
                </w:rPr>
                <w:t>一级</w:t>
              </w:r>
              <w:r w:rsidRPr="00717BFC">
                <w:rPr>
                  <w:rFonts w:ascii="Times New Roman" w:hAnsi="Times New Roman" w:cs="Times New Roman"/>
                  <w:kern w:val="2"/>
                </w:rPr>
                <w:t>A</w:t>
              </w:r>
              <w:r w:rsidRPr="00717BFC">
                <w:rPr>
                  <w:rFonts w:ascii="Times New Roman" w:hAnsi="Times New Roman" w:cs="Times New Roman"/>
                  <w:kern w:val="2"/>
                </w:rPr>
                <w:t>标准</w:t>
              </w:r>
              <w:r w:rsidRPr="00717BFC">
                <w:rPr>
                  <w:rFonts w:ascii="Times New Roman" w:hAnsi="Times New Roman" w:cs="Times New Roman" w:hint="eastAsia"/>
                  <w:kern w:val="2"/>
                </w:rPr>
                <w:t>，达标排放</w:t>
              </w:r>
              <w:r w:rsidRPr="00717BFC">
                <w:rPr>
                  <w:rFonts w:ascii="Times New Roman" w:hAnsi="Times New Roman" w:cs="Times New Roman"/>
                  <w:kern w:val="2"/>
                </w:rPr>
                <w:t>。</w:t>
              </w:r>
            </w:p>
            <w:p w:rsidR="00CC2976" w:rsidRDefault="00225909">
              <w:pPr>
                <w:pStyle w:val="ac"/>
                <w:ind w:firstLineChars="0" w:firstLine="0"/>
              </w:pPr>
            </w:p>
          </w:sdtContent>
        </w:sdt>
      </w:sdtContent>
    </w:sdt>
    <w:bookmarkEnd w:id="56" w:displacedByCustomXml="prev"/>
    <w:bookmarkStart w:id="57" w:name="_Hlk532561843" w:displacedByCustomXml="next"/>
    <w:sdt>
      <w:sdtPr>
        <w:rPr>
          <w:rFonts w:ascii="宋体" w:hAnsi="宋体" w:cs="宋体" w:hint="eastAsia"/>
          <w:b w:val="0"/>
          <w:bCs w:val="0"/>
          <w:kern w:val="0"/>
          <w:szCs w:val="24"/>
        </w:rPr>
        <w:alias w:val="模块:防治污染设施的建设和运行情况"/>
        <w:tag w:val="_SEC_d95e22e59cf74fb5accf98b456dbfe1e"/>
        <w:id w:val="692197353"/>
        <w:lock w:val="sdtLocked"/>
        <w:placeholder>
          <w:docPart w:val="GBC22222222222222222222222222222"/>
        </w:placeholder>
      </w:sdtPr>
      <w:sdtEndPr/>
      <w:sdtContent>
        <w:p w:rsidR="00CC2976" w:rsidRDefault="008672B3">
          <w:pPr>
            <w:pStyle w:val="5"/>
            <w:numPr>
              <w:ilvl w:val="0"/>
              <w:numId w:val="132"/>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f81acc49fe574d35a5d35dc9e1968cb4"/>
            <w:id w:val="-1491467484"/>
            <w:lock w:val="sdtContentLocked"/>
            <w:placeholder>
              <w:docPart w:val="GBC22222222222222222222222222222"/>
            </w:placeholder>
          </w:sdtPr>
          <w:sdtEndPr/>
          <w:sdtContent>
            <w:p w:rsidR="00CC2976" w:rsidRDefault="008672B3">
              <w:r>
                <w:fldChar w:fldCharType="begin"/>
              </w:r>
              <w:r w:rsidR="003672CE">
                <w:instrText xml:space="preserve"> MACROBUTTON  SnrToggleCheckbox √适用 </w:instrText>
              </w:r>
              <w:r>
                <w:fldChar w:fldCharType="end"/>
              </w:r>
              <w:r>
                <w:fldChar w:fldCharType="begin"/>
              </w:r>
              <w:r w:rsidR="003672CE">
                <w:instrText xml:space="preserve"> MACROBUTTON  SnrToggleCheckbox □不适用 </w:instrText>
              </w:r>
              <w:r>
                <w:fldChar w:fldCharType="end"/>
              </w:r>
            </w:p>
          </w:sdtContent>
        </w:sdt>
        <w:sdt>
          <w:sdtPr>
            <w:rPr>
              <w:rFonts w:ascii="宋体" w:hAnsi="宋体" w:cs="宋体"/>
              <w:kern w:val="0"/>
              <w:szCs w:val="24"/>
            </w:rPr>
            <w:alias w:val="防治污染设施的建设和运行情况"/>
            <w:tag w:val="_GBC_b3d5812d8b5b4d0090d585bb3c215140"/>
            <w:id w:val="2123646122"/>
            <w:lock w:val="sdtLocked"/>
            <w:placeholder>
              <w:docPart w:val="GBC22222222222222222222222222222"/>
            </w:placeholder>
          </w:sdtPr>
          <w:sdtEndPr/>
          <w:sdtContent>
            <w:p w:rsidR="007A6360" w:rsidRPr="00857961" w:rsidRDefault="007A6360" w:rsidP="007A6360">
              <w:pPr>
                <w:pStyle w:val="ac"/>
                <w:numPr>
                  <w:ilvl w:val="1"/>
                  <w:numId w:val="211"/>
                </w:numPr>
                <w:ind w:firstLineChars="0"/>
                <w:rPr>
                  <w:b/>
                  <w:szCs w:val="21"/>
                </w:rPr>
              </w:pPr>
              <w:r w:rsidRPr="00857961">
                <w:rPr>
                  <w:rFonts w:hint="eastAsia"/>
                  <w:b/>
                  <w:szCs w:val="21"/>
                </w:rPr>
                <w:t>永康市钱江水务有限公司污水处理厂：</w:t>
              </w:r>
            </w:p>
            <w:p w:rsidR="007A6360" w:rsidRPr="00857961" w:rsidRDefault="007A6360" w:rsidP="007A6360">
              <w:pPr>
                <w:widowControl w:val="0"/>
                <w:ind w:firstLineChars="200" w:firstLine="420"/>
                <w:jc w:val="both"/>
                <w:rPr>
                  <w:rFonts w:ascii="Times New Roman" w:hAnsi="Times New Roman" w:cs="Times New Roman"/>
                  <w:b/>
                  <w:kern w:val="2"/>
                  <w:szCs w:val="21"/>
                </w:rPr>
              </w:pPr>
              <w:r w:rsidRPr="00857961">
                <w:rPr>
                  <w:rFonts w:ascii="Times New Roman" w:hAnsi="Times New Roman" w:cs="Times New Roman" w:hint="eastAsia"/>
                  <w:kern w:val="2"/>
                </w:rPr>
                <w:t>永康市钱江水务有限公司污水处理厂于</w:t>
              </w:r>
              <w:r w:rsidRPr="00857961">
                <w:rPr>
                  <w:rFonts w:ascii="Times New Roman" w:hAnsi="Times New Roman" w:cs="Times New Roman" w:hint="eastAsia"/>
                  <w:kern w:val="2"/>
                </w:rPr>
                <w:t>1999</w:t>
              </w:r>
              <w:r w:rsidRPr="00857961">
                <w:rPr>
                  <w:rFonts w:ascii="Times New Roman" w:hAnsi="Times New Roman" w:cs="Times New Roman" w:hint="eastAsia"/>
                  <w:kern w:val="2"/>
                </w:rPr>
                <w:t>年立项，工程总设计规模</w:t>
              </w:r>
              <w:r w:rsidRPr="00857961">
                <w:rPr>
                  <w:rFonts w:ascii="Times New Roman" w:hAnsi="Times New Roman" w:cs="Times New Roman" w:hint="eastAsia"/>
                  <w:kern w:val="2"/>
                </w:rPr>
                <w:t>16</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日，目前已建成三期</w:t>
              </w:r>
              <w:r w:rsidRPr="00857961">
                <w:rPr>
                  <w:rFonts w:ascii="Times New Roman" w:hAnsi="Times New Roman" w:cs="Times New Roman" w:hint="eastAsia"/>
                  <w:kern w:val="2"/>
                </w:rPr>
                <w:t>12</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日规模。其中一期规模</w:t>
              </w:r>
              <w:r w:rsidRPr="00857961">
                <w:rPr>
                  <w:rFonts w:ascii="Times New Roman" w:hAnsi="Times New Roman" w:cs="Times New Roman" w:hint="eastAsia"/>
                  <w:kern w:val="2"/>
                </w:rPr>
                <w:t>4</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日，采用</w:t>
              </w:r>
              <w:r w:rsidRPr="00857961">
                <w:rPr>
                  <w:rFonts w:ascii="Times New Roman" w:hAnsi="Times New Roman" w:cs="Times New Roman" w:hint="eastAsia"/>
                  <w:kern w:val="2"/>
                </w:rPr>
                <w:t>A/A/O</w:t>
              </w:r>
              <w:r w:rsidRPr="00857961">
                <w:rPr>
                  <w:rFonts w:ascii="Times New Roman" w:hAnsi="Times New Roman" w:cs="Times New Roman" w:hint="eastAsia"/>
                  <w:kern w:val="2"/>
                </w:rPr>
                <w:t>脱氮除磷“微孔曝气氧化沟”工艺，</w:t>
              </w:r>
              <w:r w:rsidRPr="00857961">
                <w:rPr>
                  <w:rFonts w:ascii="Times New Roman" w:hAnsi="Times New Roman" w:cs="Times New Roman" w:hint="eastAsia"/>
                  <w:kern w:val="2"/>
                </w:rPr>
                <w:t>2006</w:t>
              </w:r>
              <w:r w:rsidRPr="00857961">
                <w:rPr>
                  <w:rFonts w:ascii="Times New Roman" w:hAnsi="Times New Roman" w:cs="Times New Roman" w:hint="eastAsia"/>
                  <w:kern w:val="2"/>
                </w:rPr>
                <w:t>年投入运行；二期规模</w:t>
              </w:r>
              <w:r w:rsidRPr="00857961">
                <w:rPr>
                  <w:rFonts w:ascii="Times New Roman" w:hAnsi="Times New Roman" w:cs="Times New Roman" w:hint="eastAsia"/>
                  <w:kern w:val="2"/>
                </w:rPr>
                <w:t>4</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日，采用</w:t>
              </w:r>
              <w:r w:rsidRPr="00857961">
                <w:rPr>
                  <w:rFonts w:ascii="Times New Roman" w:hAnsi="Times New Roman" w:cs="Times New Roman" w:hint="eastAsia"/>
                  <w:kern w:val="2"/>
                </w:rPr>
                <w:t>A/A/O</w:t>
              </w:r>
              <w:r w:rsidRPr="00857961">
                <w:rPr>
                  <w:rFonts w:ascii="Times New Roman" w:hAnsi="Times New Roman" w:cs="Times New Roman" w:hint="eastAsia"/>
                  <w:kern w:val="2"/>
                </w:rPr>
                <w:t>微曝氧化沟工艺，</w:t>
              </w:r>
              <w:r w:rsidRPr="00857961">
                <w:rPr>
                  <w:rFonts w:ascii="Times New Roman" w:hAnsi="Times New Roman" w:cs="Times New Roman" w:hint="eastAsia"/>
                  <w:kern w:val="2"/>
                </w:rPr>
                <w:t>2014</w:t>
              </w:r>
              <w:r w:rsidRPr="00857961">
                <w:rPr>
                  <w:rFonts w:ascii="Times New Roman" w:hAnsi="Times New Roman" w:cs="Times New Roman" w:hint="eastAsia"/>
                  <w:kern w:val="2"/>
                </w:rPr>
                <w:t>年投入运行；三期规模</w:t>
              </w:r>
              <w:r w:rsidRPr="00857961">
                <w:rPr>
                  <w:rFonts w:ascii="Times New Roman" w:hAnsi="Times New Roman" w:cs="Times New Roman" w:hint="eastAsia"/>
                  <w:kern w:val="2"/>
                </w:rPr>
                <w:t>4</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日，采用“</w:t>
              </w:r>
              <w:r w:rsidRPr="00857961">
                <w:rPr>
                  <w:rFonts w:ascii="Times New Roman" w:hAnsi="Times New Roman" w:cs="Times New Roman" w:hint="eastAsia"/>
                  <w:kern w:val="2"/>
                </w:rPr>
                <w:t>A/A/O</w:t>
              </w:r>
              <w:r w:rsidRPr="00857961">
                <w:rPr>
                  <w:rFonts w:ascii="Times New Roman" w:hAnsi="Times New Roman" w:cs="Times New Roman" w:hint="eastAsia"/>
                  <w:kern w:val="2"/>
                </w:rPr>
                <w:t>微曝氧化沟</w:t>
              </w:r>
              <w:r w:rsidRPr="00857961">
                <w:rPr>
                  <w:rFonts w:ascii="Times New Roman" w:hAnsi="Times New Roman" w:cs="Times New Roman" w:hint="eastAsia"/>
                  <w:kern w:val="2"/>
                </w:rPr>
                <w:t>+</w:t>
              </w:r>
              <w:r w:rsidRPr="00857961">
                <w:rPr>
                  <w:rFonts w:ascii="Times New Roman" w:hAnsi="Times New Roman" w:cs="Times New Roman" w:hint="eastAsia"/>
                  <w:kern w:val="2"/>
                </w:rPr>
                <w:t>活性砂过滤滤池”工艺，</w:t>
              </w:r>
              <w:r w:rsidRPr="00857961">
                <w:rPr>
                  <w:rFonts w:ascii="Times New Roman" w:hAnsi="Times New Roman" w:cs="Times New Roman" w:hint="eastAsia"/>
                  <w:kern w:val="2"/>
                </w:rPr>
                <w:t>2017</w:t>
              </w:r>
              <w:r w:rsidRPr="00857961">
                <w:rPr>
                  <w:rFonts w:ascii="Times New Roman" w:hAnsi="Times New Roman" w:cs="Times New Roman" w:hint="eastAsia"/>
                  <w:kern w:val="2"/>
                </w:rPr>
                <w:t>年</w:t>
              </w:r>
              <w:r w:rsidRPr="00857961">
                <w:rPr>
                  <w:rFonts w:ascii="Times New Roman" w:hAnsi="Times New Roman" w:cs="Times New Roman" w:hint="eastAsia"/>
                  <w:kern w:val="2"/>
                </w:rPr>
                <w:t>3</w:t>
              </w:r>
              <w:r w:rsidRPr="00857961">
                <w:rPr>
                  <w:rFonts w:ascii="Times New Roman" w:hAnsi="Times New Roman" w:cs="Times New Roman" w:hint="eastAsia"/>
                  <w:kern w:val="2"/>
                </w:rPr>
                <w:t>月投入运行。</w:t>
              </w:r>
              <w:r>
                <w:rPr>
                  <w:rFonts w:ascii="Times New Roman" w:hAnsi="Times New Roman" w:cs="Times New Roman" w:hint="eastAsia"/>
                  <w:kern w:val="2"/>
                </w:rPr>
                <w:t>处理后的污水</w:t>
              </w:r>
              <w:r w:rsidRPr="00857961">
                <w:rPr>
                  <w:rFonts w:ascii="Times New Roman" w:hAnsi="Times New Roman" w:cs="Times New Roman" w:hint="eastAsia"/>
                  <w:kern w:val="2"/>
                </w:rPr>
                <w:t>执行浙江标准（《浙江省城镇污水处理厂主要水污染物排放标准》</w:t>
              </w:r>
              <w:r w:rsidRPr="00857961">
                <w:rPr>
                  <w:rFonts w:ascii="Times New Roman" w:hAnsi="Times New Roman" w:cs="Times New Roman" w:hint="eastAsia"/>
                  <w:kern w:val="2"/>
                </w:rPr>
                <w:t>DB 33_2169-2018</w:t>
              </w:r>
              <w:r w:rsidRPr="00857961">
                <w:rPr>
                  <w:rFonts w:ascii="Times New Roman" w:hAnsi="Times New Roman" w:cs="Times New Roman" w:hint="eastAsia"/>
                  <w:kern w:val="2"/>
                </w:rPr>
                <w:t>，严于《城镇污水处理厂污染物排放标准》</w:t>
              </w:r>
              <w:r w:rsidRPr="00857961">
                <w:rPr>
                  <w:rFonts w:ascii="Times New Roman" w:hAnsi="Times New Roman" w:cs="Times New Roman" w:hint="eastAsia"/>
                  <w:kern w:val="2"/>
                </w:rPr>
                <w:t>GB18918-2002</w:t>
              </w:r>
              <w:r w:rsidRPr="00857961">
                <w:rPr>
                  <w:rFonts w:ascii="Times New Roman" w:hAnsi="Times New Roman" w:cs="Times New Roman" w:hint="eastAsia"/>
                  <w:kern w:val="2"/>
                </w:rPr>
                <w:t>一级</w:t>
              </w:r>
              <w:r w:rsidRPr="00857961">
                <w:rPr>
                  <w:rFonts w:ascii="Times New Roman" w:hAnsi="Times New Roman" w:cs="Times New Roman" w:hint="eastAsia"/>
                  <w:kern w:val="2"/>
                </w:rPr>
                <w:t>A</w:t>
              </w:r>
              <w:r w:rsidRPr="00857961">
                <w:rPr>
                  <w:rFonts w:ascii="Times New Roman" w:hAnsi="Times New Roman" w:cs="Times New Roman" w:hint="eastAsia"/>
                  <w:kern w:val="2"/>
                </w:rPr>
                <w:t>标准），目前运行正常。</w:t>
              </w:r>
            </w:p>
            <w:p w:rsidR="007A6360" w:rsidRDefault="007A6360" w:rsidP="007A6360">
              <w:pPr>
                <w:widowControl w:val="0"/>
                <w:ind w:firstLineChars="200" w:firstLine="422"/>
                <w:jc w:val="both"/>
                <w:rPr>
                  <w:rFonts w:ascii="Times New Roman" w:hAnsi="Times New Roman" w:cs="Times New Roman"/>
                  <w:b/>
                  <w:kern w:val="2"/>
                  <w:szCs w:val="21"/>
                </w:rPr>
              </w:pPr>
            </w:p>
            <w:p w:rsidR="007A6360" w:rsidRPr="00857961" w:rsidRDefault="007A6360" w:rsidP="007A6360">
              <w:pPr>
                <w:widowControl w:val="0"/>
                <w:ind w:firstLineChars="200" w:firstLine="422"/>
                <w:jc w:val="both"/>
                <w:rPr>
                  <w:rFonts w:ascii="Times New Roman" w:hAnsi="Times New Roman" w:cs="Times New Roman"/>
                  <w:b/>
                  <w:kern w:val="2"/>
                  <w:szCs w:val="21"/>
                </w:rPr>
              </w:pPr>
              <w:r w:rsidRPr="00857961">
                <w:rPr>
                  <w:rFonts w:ascii="Times New Roman" w:hAnsi="Times New Roman" w:cs="Times New Roman" w:hint="eastAsia"/>
                  <w:b/>
                  <w:kern w:val="2"/>
                  <w:szCs w:val="21"/>
                </w:rPr>
                <w:t>二、宁海县兴海污水处理有限公司</w:t>
              </w:r>
            </w:p>
            <w:p w:rsidR="007A6360" w:rsidRPr="00857961" w:rsidRDefault="007A6360" w:rsidP="007A6360">
              <w:pPr>
                <w:widowControl w:val="0"/>
                <w:ind w:firstLineChars="200" w:firstLine="420"/>
                <w:jc w:val="both"/>
                <w:rPr>
                  <w:rFonts w:ascii="Times New Roman" w:hAnsi="Times New Roman" w:cs="Times New Roman"/>
                  <w:kern w:val="2"/>
                  <w:szCs w:val="21"/>
                </w:rPr>
              </w:pPr>
              <w:r w:rsidRPr="00857961">
                <w:rPr>
                  <w:rFonts w:ascii="Times New Roman" w:hAnsi="Times New Roman" w:cs="Times New Roman" w:hint="eastAsia"/>
                  <w:kern w:val="2"/>
                  <w:szCs w:val="21"/>
                </w:rPr>
                <w:t>宁海县兴海</w:t>
              </w:r>
              <w:r w:rsidRPr="00857961">
                <w:rPr>
                  <w:rFonts w:ascii="Times New Roman" w:hAnsi="Times New Roman" w:cs="Times New Roman"/>
                  <w:kern w:val="2"/>
                  <w:szCs w:val="21"/>
                </w:rPr>
                <w:t>污水处理</w:t>
              </w:r>
              <w:r w:rsidRPr="00857961">
                <w:rPr>
                  <w:rFonts w:ascii="Times New Roman" w:hAnsi="Times New Roman" w:cs="Times New Roman" w:hint="eastAsia"/>
                  <w:kern w:val="2"/>
                  <w:szCs w:val="21"/>
                </w:rPr>
                <w:t>厂</w:t>
              </w:r>
              <w:r w:rsidRPr="00857961">
                <w:rPr>
                  <w:rFonts w:ascii="Times New Roman" w:hAnsi="Times New Roman" w:cs="Times New Roman"/>
                  <w:kern w:val="2"/>
                  <w:szCs w:val="21"/>
                </w:rPr>
                <w:t>工程总设计规模为</w:t>
              </w:r>
              <w:r w:rsidRPr="00857961">
                <w:rPr>
                  <w:rFonts w:ascii="Times New Roman" w:hAnsi="Times New Roman" w:cs="Times New Roman"/>
                  <w:kern w:val="2"/>
                  <w:szCs w:val="21"/>
                </w:rPr>
                <w:t>12</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日，目前已建成三期</w:t>
              </w:r>
              <w:r w:rsidRPr="00857961">
                <w:rPr>
                  <w:rFonts w:ascii="Times New Roman" w:hAnsi="Times New Roman" w:cs="Times New Roman"/>
                  <w:kern w:val="2"/>
                  <w:szCs w:val="21"/>
                </w:rPr>
                <w:t>9</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日，其中：一期规模</w:t>
              </w:r>
              <w:r w:rsidRPr="00857961">
                <w:rPr>
                  <w:rFonts w:ascii="Times New Roman" w:hAnsi="Times New Roman" w:cs="Times New Roman"/>
                  <w:kern w:val="2"/>
                  <w:szCs w:val="21"/>
                </w:rPr>
                <w:t>3</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日，采用改良</w:t>
              </w:r>
              <w:r w:rsidRPr="00857961">
                <w:rPr>
                  <w:rFonts w:ascii="Times New Roman" w:hAnsi="Times New Roman" w:cs="Times New Roman"/>
                  <w:kern w:val="2"/>
                  <w:szCs w:val="21"/>
                </w:rPr>
                <w:t>SBR</w:t>
              </w:r>
              <w:r w:rsidRPr="00857961">
                <w:rPr>
                  <w:rFonts w:ascii="Times New Roman" w:hAnsi="Times New Roman" w:cs="Times New Roman"/>
                  <w:kern w:val="2"/>
                  <w:szCs w:val="21"/>
                </w:rPr>
                <w:t>工艺，于</w:t>
              </w:r>
              <w:r w:rsidRPr="00857961">
                <w:rPr>
                  <w:rFonts w:ascii="Times New Roman" w:hAnsi="Times New Roman" w:cs="Times New Roman"/>
                  <w:kern w:val="2"/>
                  <w:szCs w:val="21"/>
                </w:rPr>
                <w:t>2004</w:t>
              </w:r>
              <w:r w:rsidRPr="00857961">
                <w:rPr>
                  <w:rFonts w:ascii="Times New Roman" w:hAnsi="Times New Roman" w:cs="Times New Roman"/>
                  <w:kern w:val="2"/>
                  <w:szCs w:val="21"/>
                </w:rPr>
                <w:t>年</w:t>
              </w:r>
              <w:r w:rsidRPr="00857961">
                <w:rPr>
                  <w:rFonts w:ascii="Times New Roman" w:hAnsi="Times New Roman" w:cs="Times New Roman"/>
                  <w:kern w:val="2"/>
                  <w:szCs w:val="21"/>
                </w:rPr>
                <w:t>12</w:t>
              </w:r>
              <w:r w:rsidRPr="00857961">
                <w:rPr>
                  <w:rFonts w:ascii="Times New Roman" w:hAnsi="Times New Roman" w:cs="Times New Roman"/>
                  <w:kern w:val="2"/>
                  <w:szCs w:val="21"/>
                </w:rPr>
                <w:t>月投入运行，二期规模</w:t>
              </w:r>
              <w:r w:rsidRPr="00857961">
                <w:rPr>
                  <w:rFonts w:ascii="Times New Roman" w:hAnsi="Times New Roman" w:cs="Times New Roman"/>
                  <w:kern w:val="2"/>
                  <w:szCs w:val="21"/>
                </w:rPr>
                <w:t>3</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日，采用改良</w:t>
              </w:r>
              <w:r w:rsidRPr="00857961">
                <w:rPr>
                  <w:rFonts w:ascii="Times New Roman" w:hAnsi="Times New Roman" w:cs="Times New Roman"/>
                  <w:kern w:val="2"/>
                  <w:szCs w:val="21"/>
                </w:rPr>
                <w:t>SBR</w:t>
              </w:r>
              <w:r w:rsidRPr="00857961">
                <w:rPr>
                  <w:rFonts w:ascii="Times New Roman" w:hAnsi="Times New Roman" w:cs="Times New Roman"/>
                  <w:kern w:val="2"/>
                  <w:szCs w:val="21"/>
                </w:rPr>
                <w:t>工艺，于</w:t>
              </w:r>
              <w:r w:rsidRPr="00857961">
                <w:rPr>
                  <w:rFonts w:ascii="Times New Roman" w:hAnsi="Times New Roman" w:cs="Times New Roman"/>
                  <w:kern w:val="2"/>
                  <w:szCs w:val="21"/>
                </w:rPr>
                <w:t>2009</w:t>
              </w:r>
              <w:r w:rsidRPr="00857961">
                <w:rPr>
                  <w:rFonts w:ascii="Times New Roman" w:hAnsi="Times New Roman" w:cs="Times New Roman"/>
                  <w:kern w:val="2"/>
                  <w:szCs w:val="21"/>
                </w:rPr>
                <w:t>年</w:t>
              </w:r>
              <w:r w:rsidRPr="00857961">
                <w:rPr>
                  <w:rFonts w:ascii="Times New Roman" w:hAnsi="Times New Roman" w:cs="Times New Roman"/>
                  <w:kern w:val="2"/>
                  <w:szCs w:val="21"/>
                </w:rPr>
                <w:t>9</w:t>
              </w:r>
              <w:r w:rsidRPr="00857961">
                <w:rPr>
                  <w:rFonts w:ascii="Times New Roman" w:hAnsi="Times New Roman" w:cs="Times New Roman"/>
                  <w:kern w:val="2"/>
                  <w:szCs w:val="21"/>
                </w:rPr>
                <w:t>月投入运行，三期提标项目（规模</w:t>
              </w:r>
              <w:r w:rsidRPr="00857961">
                <w:rPr>
                  <w:rFonts w:ascii="Times New Roman" w:hAnsi="Times New Roman" w:cs="Times New Roman"/>
                  <w:kern w:val="2"/>
                  <w:szCs w:val="21"/>
                </w:rPr>
                <w:t>3</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日），包括三期</w:t>
              </w:r>
              <w:r w:rsidRPr="00857961">
                <w:rPr>
                  <w:rFonts w:ascii="Times New Roman" w:hAnsi="Times New Roman" w:cs="Times New Roman"/>
                  <w:kern w:val="2"/>
                  <w:szCs w:val="21"/>
                </w:rPr>
                <w:t>3</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日及前三期</w:t>
              </w:r>
              <w:r w:rsidRPr="00857961">
                <w:rPr>
                  <w:rFonts w:ascii="Times New Roman" w:hAnsi="Times New Roman" w:cs="Times New Roman"/>
                  <w:kern w:val="2"/>
                  <w:szCs w:val="21"/>
                </w:rPr>
                <w:t>9</w:t>
              </w:r>
              <w:r w:rsidRPr="00857961">
                <w:rPr>
                  <w:rFonts w:ascii="Times New Roman" w:hAnsi="Times New Roman" w:cs="Times New Roman"/>
                  <w:kern w:val="2"/>
                  <w:szCs w:val="21"/>
                </w:rPr>
                <w:t>万吨提标工程，三期采用改良</w:t>
              </w:r>
              <w:r w:rsidRPr="00857961">
                <w:rPr>
                  <w:rFonts w:ascii="Times New Roman" w:hAnsi="Times New Roman" w:cs="Times New Roman"/>
                  <w:kern w:val="2"/>
                  <w:szCs w:val="21"/>
                </w:rPr>
                <w:t>SBR</w:t>
              </w:r>
              <w:r w:rsidRPr="00857961">
                <w:rPr>
                  <w:rFonts w:ascii="Times New Roman" w:hAnsi="Times New Roman" w:cs="Times New Roman"/>
                  <w:kern w:val="2"/>
                  <w:szCs w:val="21"/>
                </w:rPr>
                <w:t>工艺，提标改造采用精密过滤</w:t>
              </w:r>
              <w:r w:rsidRPr="00857961">
                <w:rPr>
                  <w:rFonts w:ascii="Times New Roman" w:hAnsi="Times New Roman" w:cs="Times New Roman"/>
                  <w:kern w:val="2"/>
                  <w:szCs w:val="21"/>
                </w:rPr>
                <w:t>+</w:t>
              </w:r>
              <w:r w:rsidRPr="00857961">
                <w:rPr>
                  <w:rFonts w:ascii="Times New Roman" w:hAnsi="Times New Roman" w:cs="Times New Roman"/>
                  <w:kern w:val="2"/>
                  <w:szCs w:val="21"/>
                </w:rPr>
                <w:t>紫外消毒工艺，于</w:t>
              </w:r>
              <w:r w:rsidRPr="00857961">
                <w:rPr>
                  <w:rFonts w:ascii="Times New Roman" w:hAnsi="Times New Roman" w:cs="Times New Roman"/>
                  <w:kern w:val="2"/>
                  <w:szCs w:val="21"/>
                </w:rPr>
                <w:t>2016</w:t>
              </w:r>
              <w:r w:rsidRPr="00857961">
                <w:rPr>
                  <w:rFonts w:ascii="Times New Roman" w:hAnsi="Times New Roman" w:cs="Times New Roman"/>
                  <w:kern w:val="2"/>
                  <w:szCs w:val="21"/>
                </w:rPr>
                <w:t>年</w:t>
              </w:r>
              <w:r w:rsidRPr="00857961">
                <w:rPr>
                  <w:rFonts w:ascii="Times New Roman" w:hAnsi="Times New Roman" w:cs="Times New Roman"/>
                  <w:kern w:val="2"/>
                  <w:szCs w:val="21"/>
                </w:rPr>
                <w:t>7</w:t>
              </w:r>
              <w:r w:rsidRPr="00857961">
                <w:rPr>
                  <w:rFonts w:ascii="Times New Roman" w:hAnsi="Times New Roman" w:cs="Times New Roman"/>
                  <w:kern w:val="2"/>
                  <w:szCs w:val="21"/>
                </w:rPr>
                <w:t>月份</w:t>
              </w:r>
              <w:r w:rsidRPr="00857961">
                <w:rPr>
                  <w:rFonts w:ascii="Times New Roman" w:hAnsi="Times New Roman" w:cs="Times New Roman" w:hint="eastAsia"/>
                  <w:kern w:val="2"/>
                  <w:szCs w:val="21"/>
                </w:rPr>
                <w:t>投入</w:t>
              </w:r>
              <w:r w:rsidRPr="00857961">
                <w:rPr>
                  <w:rFonts w:ascii="Times New Roman" w:hAnsi="Times New Roman" w:cs="Times New Roman"/>
                  <w:kern w:val="2"/>
                  <w:szCs w:val="21"/>
                </w:rPr>
                <w:t>运行，处理后的污水达到《城镇污水处理厂污染物排放标准》</w:t>
              </w:r>
              <w:r w:rsidRPr="00857961">
                <w:rPr>
                  <w:rFonts w:ascii="Times New Roman" w:hAnsi="Times New Roman" w:cs="Times New Roman"/>
                  <w:kern w:val="2"/>
                  <w:szCs w:val="21"/>
                </w:rPr>
                <w:t>GB18918-2002</w:t>
              </w:r>
              <w:r w:rsidRPr="00857961">
                <w:rPr>
                  <w:rFonts w:ascii="Times New Roman" w:hAnsi="Times New Roman" w:cs="Times New Roman"/>
                  <w:kern w:val="2"/>
                  <w:szCs w:val="21"/>
                </w:rPr>
                <w:t>一级</w:t>
              </w:r>
              <w:r w:rsidRPr="00857961">
                <w:rPr>
                  <w:rFonts w:ascii="Times New Roman" w:hAnsi="Times New Roman" w:cs="Times New Roman"/>
                  <w:kern w:val="2"/>
                  <w:szCs w:val="21"/>
                </w:rPr>
                <w:t>A</w:t>
              </w:r>
              <w:r w:rsidRPr="00857961">
                <w:rPr>
                  <w:rFonts w:ascii="Times New Roman" w:hAnsi="Times New Roman" w:cs="Times New Roman"/>
                  <w:kern w:val="2"/>
                  <w:szCs w:val="21"/>
                </w:rPr>
                <w:t>标准，目前运行正常</w:t>
              </w:r>
              <w:r w:rsidRPr="00857961">
                <w:rPr>
                  <w:rFonts w:ascii="Times New Roman" w:hAnsi="Times New Roman" w:cs="Times New Roman" w:hint="eastAsia"/>
                  <w:kern w:val="2"/>
                  <w:szCs w:val="21"/>
                </w:rPr>
                <w:t>。</w:t>
              </w:r>
            </w:p>
            <w:p w:rsidR="007A6360" w:rsidRPr="00857961" w:rsidRDefault="007A6360" w:rsidP="007A6360">
              <w:pPr>
                <w:ind w:firstLineChars="200" w:firstLine="420"/>
                <w:rPr>
                  <w:rFonts w:ascii="Times New Roman" w:hAnsi="Times New Roman" w:cs="Times New Roman"/>
                  <w:kern w:val="2"/>
                  <w:szCs w:val="21"/>
                </w:rPr>
              </w:pPr>
              <w:r w:rsidRPr="00857961">
                <w:rPr>
                  <w:rFonts w:ascii="Times New Roman" w:hAnsi="Times New Roman" w:cs="Times New Roman" w:hint="eastAsia"/>
                  <w:kern w:val="2"/>
                  <w:szCs w:val="21"/>
                </w:rPr>
                <w:t>为保障区域污水处理，公司于</w:t>
              </w:r>
              <w:r w:rsidRPr="00857961">
                <w:rPr>
                  <w:rFonts w:ascii="Times New Roman" w:hAnsi="Times New Roman" w:cs="Times New Roman" w:hint="eastAsia"/>
                  <w:kern w:val="2"/>
                  <w:szCs w:val="21"/>
                </w:rPr>
                <w:t>2</w:t>
              </w:r>
              <w:r w:rsidRPr="00857961">
                <w:rPr>
                  <w:rFonts w:ascii="Times New Roman" w:hAnsi="Times New Roman" w:cs="Times New Roman"/>
                  <w:kern w:val="2"/>
                  <w:szCs w:val="21"/>
                </w:rPr>
                <w:t>020</w:t>
              </w:r>
              <w:r w:rsidRPr="00857961">
                <w:rPr>
                  <w:rFonts w:ascii="Times New Roman" w:hAnsi="Times New Roman" w:cs="Times New Roman" w:hint="eastAsia"/>
                  <w:kern w:val="2"/>
                  <w:szCs w:val="21"/>
                </w:rPr>
                <w:t>年启动四期扩建及提标改造工程，主要处理城镇生活污水及部分工业废水，总设计规模为</w:t>
              </w:r>
              <w:r w:rsidRPr="00857961">
                <w:rPr>
                  <w:rFonts w:ascii="Times New Roman" w:hAnsi="Times New Roman" w:cs="Times New Roman"/>
                  <w:kern w:val="2"/>
                  <w:szCs w:val="21"/>
                </w:rPr>
                <w:t>12</w:t>
              </w:r>
              <w:r w:rsidRPr="00857961">
                <w:rPr>
                  <w:rFonts w:ascii="Times New Roman" w:hAnsi="Times New Roman" w:cs="Times New Roman" w:hint="eastAsia"/>
                  <w:kern w:val="2"/>
                  <w:szCs w:val="21"/>
                </w:rPr>
                <w:t>万吨</w:t>
              </w:r>
              <w:r w:rsidRPr="00857961">
                <w:rPr>
                  <w:rFonts w:ascii="Times New Roman" w:hAnsi="Times New Roman" w:cs="Times New Roman"/>
                  <w:kern w:val="2"/>
                  <w:szCs w:val="21"/>
                </w:rPr>
                <w:t>/</w:t>
              </w:r>
              <w:r w:rsidRPr="00857961">
                <w:rPr>
                  <w:rFonts w:ascii="Times New Roman" w:hAnsi="Times New Roman" w:cs="Times New Roman" w:hint="eastAsia"/>
                  <w:kern w:val="2"/>
                  <w:szCs w:val="21"/>
                </w:rPr>
                <w:t>日（包含</w:t>
              </w:r>
              <w:r w:rsidRPr="00857961">
                <w:rPr>
                  <w:rFonts w:ascii="Times New Roman" w:hAnsi="Times New Roman" w:cs="Times New Roman" w:hint="eastAsia"/>
                  <w:kern w:val="2"/>
                  <w:szCs w:val="21"/>
                </w:rPr>
                <w:t>3</w:t>
              </w:r>
              <w:r w:rsidRPr="00857961">
                <w:rPr>
                  <w:rFonts w:ascii="Times New Roman" w:hAnsi="Times New Roman" w:cs="Times New Roman" w:hint="eastAsia"/>
                  <w:kern w:val="2"/>
                  <w:szCs w:val="21"/>
                </w:rPr>
                <w:t>万吨新建和</w:t>
              </w:r>
              <w:r w:rsidRPr="00857961">
                <w:rPr>
                  <w:rFonts w:ascii="Times New Roman" w:hAnsi="Times New Roman" w:cs="Times New Roman" w:hint="eastAsia"/>
                  <w:kern w:val="2"/>
                  <w:szCs w:val="21"/>
                </w:rPr>
                <w:t>9</w:t>
              </w:r>
              <w:r w:rsidRPr="00857961">
                <w:rPr>
                  <w:rFonts w:ascii="Times New Roman" w:hAnsi="Times New Roman" w:cs="Times New Roman" w:hint="eastAsia"/>
                  <w:kern w:val="2"/>
                  <w:szCs w:val="21"/>
                </w:rPr>
                <w:t>万吨改造），预计</w:t>
              </w:r>
              <w:r w:rsidRPr="00857961">
                <w:rPr>
                  <w:rFonts w:ascii="Times New Roman" w:hAnsi="Times New Roman" w:cs="Times New Roman" w:hint="eastAsia"/>
                  <w:kern w:val="2"/>
                  <w:szCs w:val="21"/>
                </w:rPr>
                <w:t>2021</w:t>
              </w:r>
              <w:r w:rsidRPr="00857961">
                <w:rPr>
                  <w:rFonts w:ascii="Times New Roman" w:hAnsi="Times New Roman" w:cs="Times New Roman" w:hint="eastAsia"/>
                  <w:kern w:val="2"/>
                  <w:szCs w:val="21"/>
                </w:rPr>
                <w:t>年</w:t>
              </w:r>
              <w:r w:rsidRPr="00857961">
                <w:rPr>
                  <w:rFonts w:ascii="Times New Roman" w:hAnsi="Times New Roman" w:cs="Times New Roman" w:hint="eastAsia"/>
                  <w:kern w:val="2"/>
                  <w:szCs w:val="21"/>
                </w:rPr>
                <w:t>12</w:t>
              </w:r>
              <w:r w:rsidRPr="00857961">
                <w:rPr>
                  <w:rFonts w:ascii="Times New Roman" w:hAnsi="Times New Roman" w:cs="Times New Roman" w:hint="eastAsia"/>
                  <w:kern w:val="2"/>
                  <w:szCs w:val="21"/>
                </w:rPr>
                <w:t>月底竣工验收，采用沉砂池</w:t>
              </w:r>
              <w:r w:rsidRPr="00857961">
                <w:rPr>
                  <w:rFonts w:ascii="Times New Roman" w:hAnsi="Times New Roman" w:cs="Times New Roman" w:hint="eastAsia"/>
                  <w:kern w:val="2"/>
                  <w:szCs w:val="21"/>
                </w:rPr>
                <w:t>+AAO</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MBBR</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二沉池</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高效沉淀池</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精密过滤</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次氯酸钠和紫外线消毒联合消毒工艺，主要构筑物包括细格栅和曝气沉砂池、生化池配水井、</w:t>
              </w:r>
              <w:r w:rsidRPr="00857961">
                <w:rPr>
                  <w:rFonts w:ascii="Times New Roman" w:hAnsi="Times New Roman" w:cs="Times New Roman" w:hint="eastAsia"/>
                  <w:kern w:val="2"/>
                  <w:szCs w:val="21"/>
                </w:rPr>
                <w:t>AAO</w:t>
              </w:r>
              <w:r w:rsidRPr="00857961">
                <w:rPr>
                  <w:rFonts w:ascii="Times New Roman" w:hAnsi="Times New Roman" w:cs="Times New Roman" w:hint="eastAsia"/>
                  <w:kern w:val="2"/>
                  <w:szCs w:val="21"/>
                </w:rPr>
                <w:t>（</w:t>
              </w:r>
              <w:r w:rsidRPr="00857961">
                <w:rPr>
                  <w:rFonts w:ascii="Times New Roman" w:hAnsi="Times New Roman" w:cs="Times New Roman" w:hint="eastAsia"/>
                  <w:kern w:val="2"/>
                  <w:szCs w:val="21"/>
                </w:rPr>
                <w:t>MBBR</w:t>
              </w:r>
              <w:r w:rsidRPr="00857961">
                <w:rPr>
                  <w:rFonts w:ascii="Times New Roman" w:hAnsi="Times New Roman" w:cs="Times New Roman" w:hint="eastAsia"/>
                  <w:kern w:val="2"/>
                  <w:szCs w:val="21"/>
                </w:rPr>
                <w:t>）池、鼓风机房、脱水机房、二沉池、高效沉淀池、加药间、贮泥池和低压配电间等，污水处理后达到《城镇污水处理厂主要水污染物排放标准》（</w:t>
              </w:r>
              <w:r w:rsidRPr="00857961">
                <w:rPr>
                  <w:rFonts w:ascii="Times New Roman" w:hAnsi="Times New Roman" w:cs="Times New Roman" w:hint="eastAsia"/>
                  <w:kern w:val="2"/>
                  <w:szCs w:val="21"/>
                </w:rPr>
                <w:t>DB33/2169-2018</w:t>
              </w:r>
              <w:r w:rsidRPr="00857961">
                <w:rPr>
                  <w:rFonts w:ascii="Times New Roman" w:hAnsi="Times New Roman" w:cs="Times New Roman" w:hint="eastAsia"/>
                  <w:kern w:val="2"/>
                  <w:szCs w:val="21"/>
                </w:rPr>
                <w:t>）改扩建标准。</w:t>
              </w:r>
            </w:p>
            <w:p w:rsidR="007A6360" w:rsidRDefault="007A6360" w:rsidP="007A6360">
              <w:pPr>
                <w:widowControl w:val="0"/>
                <w:ind w:firstLineChars="200" w:firstLine="482"/>
                <w:jc w:val="both"/>
                <w:rPr>
                  <w:rFonts w:ascii="Times New Roman" w:hAnsi="Times New Roman" w:cs="Times New Roman"/>
                  <w:b/>
                  <w:kern w:val="2"/>
                  <w:sz w:val="24"/>
                </w:rPr>
              </w:pPr>
            </w:p>
            <w:p w:rsidR="007A6360" w:rsidRPr="00857961" w:rsidRDefault="007A6360" w:rsidP="007A6360">
              <w:pPr>
                <w:widowControl w:val="0"/>
                <w:ind w:firstLineChars="200" w:firstLine="422"/>
                <w:jc w:val="both"/>
                <w:rPr>
                  <w:rFonts w:ascii="Times New Roman" w:hAnsi="Times New Roman" w:cs="Times New Roman"/>
                  <w:b/>
                  <w:kern w:val="2"/>
                  <w:szCs w:val="21"/>
                </w:rPr>
              </w:pPr>
              <w:r w:rsidRPr="00857961">
                <w:rPr>
                  <w:rFonts w:ascii="Times New Roman" w:hAnsi="Times New Roman" w:cs="Times New Roman" w:hint="eastAsia"/>
                  <w:b/>
                  <w:kern w:val="2"/>
                  <w:szCs w:val="21"/>
                </w:rPr>
                <w:t>三、丽水市供排水有限责任公司（</w:t>
              </w:r>
              <w:r w:rsidRPr="00FA373A">
                <w:rPr>
                  <w:rFonts w:ascii="Times New Roman" w:hAnsi="Times New Roman" w:cs="Times New Roman" w:hint="eastAsia"/>
                  <w:b/>
                  <w:kern w:val="2"/>
                </w:rPr>
                <w:t>丽水市水阁污水处理厂</w:t>
              </w:r>
              <w:r>
                <w:rPr>
                  <w:rFonts w:ascii="Times New Roman" w:hAnsi="Times New Roman" w:cs="Times New Roman" w:hint="eastAsia"/>
                  <w:b/>
                  <w:kern w:val="2"/>
                </w:rPr>
                <w:t>、丽水市污水处理厂、丽水市腊口污水处理厂</w:t>
              </w:r>
              <w:r w:rsidRPr="00857961">
                <w:rPr>
                  <w:rFonts w:ascii="Times New Roman" w:hAnsi="Times New Roman" w:cs="Times New Roman" w:hint="eastAsia"/>
                  <w:b/>
                  <w:kern w:val="2"/>
                  <w:szCs w:val="21"/>
                </w:rPr>
                <w:t>）</w:t>
              </w:r>
            </w:p>
            <w:p w:rsidR="007A6360" w:rsidRPr="00857961" w:rsidRDefault="007A6360" w:rsidP="007A6360">
              <w:pPr>
                <w:widowControl w:val="0"/>
                <w:ind w:firstLineChars="200" w:firstLine="420"/>
                <w:jc w:val="both"/>
                <w:rPr>
                  <w:rFonts w:ascii="Times New Roman" w:hAnsi="Times New Roman" w:cs="Times New Roman"/>
                  <w:kern w:val="2"/>
                  <w:szCs w:val="21"/>
                </w:rPr>
              </w:pPr>
              <w:r w:rsidRPr="00857961">
                <w:rPr>
                  <w:rFonts w:ascii="Times New Roman" w:hAnsi="Times New Roman" w:cs="Times New Roman" w:hint="eastAsia"/>
                  <w:kern w:val="2"/>
                  <w:szCs w:val="21"/>
                </w:rPr>
                <w:t>1</w:t>
              </w:r>
              <w:r w:rsidRPr="00857961">
                <w:rPr>
                  <w:rFonts w:ascii="Times New Roman" w:hAnsi="Times New Roman" w:cs="Times New Roman" w:hint="eastAsia"/>
                  <w:kern w:val="2"/>
                  <w:szCs w:val="21"/>
                </w:rPr>
                <w:t>、丽水市</w:t>
              </w:r>
              <w:r w:rsidRPr="00857961">
                <w:rPr>
                  <w:rFonts w:ascii="Times New Roman" w:hAnsi="Times New Roman" w:cs="Times New Roman"/>
                  <w:kern w:val="2"/>
                  <w:szCs w:val="21"/>
                </w:rPr>
                <w:t>水阁污水处理厂位于丽水市经济开发区水阁工业区，系浙江省重点工程、省政府</w:t>
              </w:r>
              <w:r w:rsidRPr="00857961">
                <w:rPr>
                  <w:rFonts w:ascii="Times New Roman" w:hAnsi="Times New Roman" w:cs="Times New Roman"/>
                  <w:kern w:val="2"/>
                  <w:szCs w:val="21"/>
                </w:rPr>
                <w:t>“811”</w:t>
              </w:r>
              <w:r w:rsidRPr="00857961">
                <w:rPr>
                  <w:rFonts w:ascii="Times New Roman" w:hAnsi="Times New Roman" w:cs="Times New Roman"/>
                  <w:kern w:val="2"/>
                  <w:szCs w:val="21"/>
                </w:rPr>
                <w:t>环境保护新三年行动治理工程。设计规模</w:t>
              </w:r>
              <w:r w:rsidRPr="00857961">
                <w:rPr>
                  <w:rFonts w:ascii="Times New Roman" w:hAnsi="Times New Roman" w:cs="Times New Roman"/>
                  <w:kern w:val="2"/>
                  <w:szCs w:val="21"/>
                </w:rPr>
                <w:t>10</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日，目前已建成一期</w:t>
              </w:r>
              <w:r w:rsidRPr="00857961">
                <w:rPr>
                  <w:rFonts w:ascii="Times New Roman" w:hAnsi="Times New Roman" w:cs="Times New Roman"/>
                  <w:kern w:val="2"/>
                  <w:szCs w:val="21"/>
                </w:rPr>
                <w:t>5</w:t>
              </w:r>
              <w:r w:rsidRPr="00857961">
                <w:rPr>
                  <w:rFonts w:ascii="Times New Roman" w:hAnsi="Times New Roman" w:cs="Times New Roman"/>
                  <w:kern w:val="2"/>
                  <w:szCs w:val="21"/>
                </w:rPr>
                <w:t>万吨</w:t>
              </w:r>
              <w:r w:rsidRPr="00857961">
                <w:rPr>
                  <w:rFonts w:ascii="Times New Roman" w:hAnsi="Times New Roman" w:cs="Times New Roman"/>
                  <w:kern w:val="2"/>
                  <w:szCs w:val="21"/>
                </w:rPr>
                <w:t>/</w:t>
              </w:r>
              <w:r w:rsidRPr="00857961">
                <w:rPr>
                  <w:rFonts w:ascii="Times New Roman" w:hAnsi="Times New Roman" w:cs="Times New Roman"/>
                  <w:kern w:val="2"/>
                  <w:szCs w:val="21"/>
                </w:rPr>
                <w:t>日，于</w:t>
              </w:r>
              <w:r w:rsidRPr="00857961">
                <w:rPr>
                  <w:rFonts w:ascii="Times New Roman" w:hAnsi="Times New Roman" w:cs="Times New Roman"/>
                  <w:kern w:val="2"/>
                  <w:szCs w:val="21"/>
                </w:rPr>
                <w:t>2010</w:t>
              </w:r>
              <w:r w:rsidRPr="00857961">
                <w:rPr>
                  <w:rFonts w:ascii="Times New Roman" w:hAnsi="Times New Roman" w:cs="Times New Roman"/>
                  <w:kern w:val="2"/>
                  <w:szCs w:val="21"/>
                </w:rPr>
                <w:t>年</w:t>
              </w:r>
              <w:r w:rsidRPr="00857961">
                <w:rPr>
                  <w:rFonts w:ascii="Times New Roman" w:hAnsi="Times New Roman" w:cs="Times New Roman"/>
                  <w:kern w:val="2"/>
                  <w:szCs w:val="21"/>
                </w:rPr>
                <w:t>5</w:t>
              </w:r>
              <w:r w:rsidRPr="00857961">
                <w:rPr>
                  <w:rFonts w:ascii="Times New Roman" w:hAnsi="Times New Roman" w:cs="Times New Roman"/>
                  <w:kern w:val="2"/>
                  <w:szCs w:val="21"/>
                </w:rPr>
                <w:t>月投入运行，采用改良型</w:t>
              </w:r>
              <w:r w:rsidRPr="00857961">
                <w:rPr>
                  <w:rFonts w:ascii="Times New Roman" w:hAnsi="Times New Roman" w:cs="Times New Roman"/>
                  <w:kern w:val="2"/>
                  <w:szCs w:val="21"/>
                </w:rPr>
                <w:t>SBR</w:t>
              </w:r>
              <w:r w:rsidRPr="00857961">
                <w:rPr>
                  <w:rFonts w:ascii="Times New Roman" w:hAnsi="Times New Roman" w:cs="Times New Roman"/>
                  <w:kern w:val="2"/>
                  <w:szCs w:val="21"/>
                </w:rPr>
                <w:t>处理工艺。</w:t>
              </w:r>
              <w:r w:rsidRPr="00857961">
                <w:rPr>
                  <w:rFonts w:ascii="Times New Roman" w:hAnsi="Times New Roman" w:cs="Times New Roman"/>
                  <w:kern w:val="2"/>
                  <w:szCs w:val="21"/>
                </w:rPr>
                <w:t>2017</w:t>
              </w:r>
              <w:r w:rsidRPr="00857961">
                <w:rPr>
                  <w:rFonts w:ascii="Times New Roman" w:hAnsi="Times New Roman" w:cs="Times New Roman"/>
                  <w:kern w:val="2"/>
                  <w:szCs w:val="21"/>
                </w:rPr>
                <w:t>年</w:t>
              </w:r>
              <w:r w:rsidRPr="00857961">
                <w:rPr>
                  <w:rFonts w:ascii="Times New Roman" w:hAnsi="Times New Roman" w:cs="Times New Roman"/>
                  <w:kern w:val="2"/>
                  <w:szCs w:val="21"/>
                </w:rPr>
                <w:t>5</w:t>
              </w:r>
              <w:r w:rsidRPr="00857961">
                <w:rPr>
                  <w:rFonts w:ascii="Times New Roman" w:hAnsi="Times New Roman" w:cs="Times New Roman"/>
                  <w:kern w:val="2"/>
                  <w:szCs w:val="21"/>
                </w:rPr>
                <w:t>月</w:t>
              </w:r>
              <w:r w:rsidRPr="00857961">
                <w:rPr>
                  <w:rFonts w:ascii="Times New Roman" w:hAnsi="Times New Roman" w:cs="Times New Roman"/>
                  <w:kern w:val="2"/>
                  <w:szCs w:val="21"/>
                </w:rPr>
                <w:t>11</w:t>
              </w:r>
              <w:r w:rsidRPr="00857961">
                <w:rPr>
                  <w:rFonts w:ascii="Times New Roman" w:hAnsi="Times New Roman" w:cs="Times New Roman"/>
                  <w:kern w:val="2"/>
                  <w:szCs w:val="21"/>
                </w:rPr>
                <w:t>日水阁污水处理厂进行了提升改造，</w:t>
              </w:r>
              <w:r w:rsidRPr="00857961">
                <w:rPr>
                  <w:rFonts w:ascii="Times New Roman" w:hAnsi="Times New Roman" w:cs="Times New Roman"/>
                  <w:kern w:val="2"/>
                  <w:szCs w:val="21"/>
                </w:rPr>
                <w:t>2018</w:t>
              </w:r>
              <w:r w:rsidRPr="00857961">
                <w:rPr>
                  <w:rFonts w:ascii="Times New Roman" w:hAnsi="Times New Roman" w:cs="Times New Roman"/>
                  <w:kern w:val="2"/>
                  <w:szCs w:val="21"/>
                </w:rPr>
                <w:t>年</w:t>
              </w:r>
              <w:r w:rsidRPr="00857961">
                <w:rPr>
                  <w:rFonts w:ascii="Times New Roman" w:hAnsi="Times New Roman" w:cs="Times New Roman"/>
                  <w:kern w:val="2"/>
                  <w:szCs w:val="21"/>
                </w:rPr>
                <w:t>5</w:t>
              </w:r>
              <w:r w:rsidRPr="00857961">
                <w:rPr>
                  <w:rFonts w:ascii="Times New Roman" w:hAnsi="Times New Roman" w:cs="Times New Roman"/>
                  <w:kern w:val="2"/>
                  <w:szCs w:val="21"/>
                </w:rPr>
                <w:t>月改造完成</w:t>
              </w:r>
              <w:r w:rsidRPr="00857961">
                <w:rPr>
                  <w:rFonts w:ascii="Times New Roman" w:hAnsi="Times New Roman" w:cs="Times New Roman" w:hint="eastAsia"/>
                  <w:kern w:val="2"/>
                  <w:szCs w:val="21"/>
                </w:rPr>
                <w:t>投入运行</w:t>
              </w:r>
              <w:r w:rsidRPr="00857961">
                <w:rPr>
                  <w:rFonts w:ascii="Times New Roman" w:hAnsi="Times New Roman" w:cs="Times New Roman"/>
                  <w:kern w:val="2"/>
                  <w:szCs w:val="21"/>
                </w:rPr>
                <w:t>。改造后采用三级</w:t>
              </w:r>
              <w:r w:rsidRPr="00857961">
                <w:rPr>
                  <w:rFonts w:ascii="Times New Roman" w:hAnsi="Times New Roman" w:cs="Times New Roman"/>
                  <w:kern w:val="2"/>
                  <w:szCs w:val="21"/>
                </w:rPr>
                <w:t>AO</w:t>
              </w:r>
              <w:r w:rsidRPr="00857961">
                <w:rPr>
                  <w:rFonts w:ascii="Times New Roman" w:hAnsi="Times New Roman" w:cs="Times New Roman"/>
                  <w:kern w:val="2"/>
                  <w:szCs w:val="21"/>
                </w:rPr>
                <w:t>复合生物膜处理工艺。污水经处理达到《城镇污水处理厂污染物排放标准》</w:t>
              </w:r>
              <w:r w:rsidRPr="00857961">
                <w:rPr>
                  <w:rFonts w:ascii="Times New Roman" w:hAnsi="Times New Roman" w:cs="Times New Roman"/>
                  <w:kern w:val="2"/>
                  <w:szCs w:val="21"/>
                </w:rPr>
                <w:t>GB18918-2002</w:t>
              </w:r>
              <w:r w:rsidRPr="00857961">
                <w:rPr>
                  <w:rFonts w:ascii="Times New Roman" w:hAnsi="Times New Roman" w:cs="Times New Roman"/>
                  <w:kern w:val="2"/>
                  <w:szCs w:val="21"/>
                </w:rPr>
                <w:t>一级</w:t>
              </w:r>
              <w:r w:rsidRPr="00857961">
                <w:rPr>
                  <w:rFonts w:ascii="Times New Roman" w:hAnsi="Times New Roman" w:cs="Times New Roman"/>
                  <w:kern w:val="2"/>
                  <w:szCs w:val="21"/>
                </w:rPr>
                <w:t>A</w:t>
              </w:r>
              <w:r w:rsidRPr="00857961">
                <w:rPr>
                  <w:rFonts w:ascii="Times New Roman" w:hAnsi="Times New Roman" w:cs="Times New Roman"/>
                  <w:kern w:val="2"/>
                  <w:szCs w:val="21"/>
                </w:rPr>
                <w:t>排放标准后排入瓯江</w:t>
              </w:r>
              <w:r w:rsidRPr="00857961">
                <w:rPr>
                  <w:rFonts w:ascii="Times New Roman" w:hAnsi="Times New Roman" w:cs="Times New Roman" w:hint="eastAsia"/>
                  <w:kern w:val="2"/>
                  <w:szCs w:val="21"/>
                </w:rPr>
                <w:t>,</w:t>
              </w:r>
              <w:r w:rsidRPr="00857961">
                <w:rPr>
                  <w:rFonts w:ascii="Times New Roman" w:hAnsi="Times New Roman" w:cs="Times New Roman"/>
                  <w:kern w:val="2"/>
                  <w:szCs w:val="21"/>
                </w:rPr>
                <w:t>目前运行正常</w:t>
              </w:r>
              <w:r w:rsidRPr="00857961">
                <w:rPr>
                  <w:rFonts w:ascii="Times New Roman" w:hAnsi="Times New Roman" w:cs="Times New Roman" w:hint="eastAsia"/>
                  <w:kern w:val="2"/>
                  <w:szCs w:val="21"/>
                </w:rPr>
                <w:t>。</w:t>
              </w:r>
              <w:r w:rsidRPr="00857961">
                <w:rPr>
                  <w:rFonts w:ascii="Times New Roman" w:hAnsi="Times New Roman" w:cs="Times New Roman"/>
                  <w:kern w:val="2"/>
                  <w:szCs w:val="21"/>
                </w:rPr>
                <w:t xml:space="preserve"> </w:t>
              </w:r>
            </w:p>
            <w:p w:rsidR="007A6360" w:rsidRPr="00857961" w:rsidRDefault="007A6360" w:rsidP="007A6360">
              <w:pPr>
                <w:widowControl w:val="0"/>
                <w:jc w:val="both"/>
                <w:rPr>
                  <w:rFonts w:ascii="Times New Roman" w:hAnsi="Times New Roman" w:cs="Times New Roman"/>
                  <w:kern w:val="2"/>
                </w:rPr>
              </w:pPr>
            </w:p>
            <w:p w:rsidR="007A6360" w:rsidRPr="00857961" w:rsidRDefault="007A6360" w:rsidP="007A6360">
              <w:pPr>
                <w:widowControl w:val="0"/>
                <w:ind w:firstLineChars="200" w:firstLine="420"/>
                <w:jc w:val="both"/>
                <w:rPr>
                  <w:rFonts w:ascii="Times New Roman" w:hAnsi="Times New Roman" w:cs="Times New Roman"/>
                  <w:kern w:val="2"/>
                </w:rPr>
              </w:pPr>
              <w:r w:rsidRPr="00857961">
                <w:rPr>
                  <w:rFonts w:ascii="Times New Roman" w:hAnsi="Times New Roman" w:cs="Times New Roman" w:hint="eastAsia"/>
                  <w:kern w:val="2"/>
                </w:rPr>
                <w:t>2</w:t>
              </w:r>
              <w:r w:rsidRPr="00857961">
                <w:rPr>
                  <w:rFonts w:ascii="Times New Roman" w:hAnsi="Times New Roman" w:cs="Times New Roman" w:hint="eastAsia"/>
                  <w:kern w:val="2"/>
                </w:rPr>
                <w:t>、丽水市</w:t>
              </w:r>
              <w:r w:rsidRPr="00857961">
                <w:rPr>
                  <w:rFonts w:ascii="Times New Roman" w:hAnsi="Times New Roman" w:cs="Times New Roman"/>
                  <w:kern w:val="2"/>
                </w:rPr>
                <w:t>污水处理厂主要处理丽水中心城区生活污水，工程设计</w:t>
              </w:r>
              <w:r w:rsidRPr="00857961">
                <w:rPr>
                  <w:rFonts w:ascii="Times New Roman" w:hAnsi="Times New Roman" w:cs="Times New Roman" w:hint="eastAsia"/>
                  <w:kern w:val="2"/>
                </w:rPr>
                <w:t>规模</w:t>
              </w:r>
              <w:r w:rsidRPr="00857961">
                <w:rPr>
                  <w:rFonts w:ascii="Times New Roman" w:hAnsi="Times New Roman" w:cs="Times New Roman"/>
                  <w:kern w:val="2"/>
                </w:rPr>
                <w:t>5</w:t>
              </w:r>
              <w:r w:rsidRPr="00857961">
                <w:rPr>
                  <w:rFonts w:ascii="Times New Roman" w:hAnsi="Times New Roman" w:cs="Times New Roman"/>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w:t>
              </w:r>
              <w:r w:rsidRPr="00857961">
                <w:rPr>
                  <w:rFonts w:ascii="Times New Roman" w:hAnsi="Times New Roman" w:cs="Times New Roman"/>
                  <w:kern w:val="2"/>
                </w:rPr>
                <w:t>，</w:t>
              </w:r>
              <w:r w:rsidRPr="00857961">
                <w:rPr>
                  <w:rFonts w:ascii="Times New Roman" w:hAnsi="Times New Roman" w:cs="Times New Roman" w:hint="eastAsia"/>
                  <w:kern w:val="2"/>
                </w:rPr>
                <w:t>于</w:t>
              </w:r>
              <w:r w:rsidRPr="00857961">
                <w:rPr>
                  <w:rFonts w:ascii="Times New Roman" w:hAnsi="Times New Roman" w:cs="Times New Roman" w:hint="eastAsia"/>
                  <w:kern w:val="2"/>
                </w:rPr>
                <w:t>2002</w:t>
              </w:r>
              <w:r w:rsidRPr="00857961">
                <w:rPr>
                  <w:rFonts w:ascii="Times New Roman" w:hAnsi="Times New Roman" w:cs="Times New Roman" w:hint="eastAsia"/>
                  <w:kern w:val="2"/>
                </w:rPr>
                <w:t>年投入运行，</w:t>
              </w:r>
              <w:r w:rsidRPr="00857961">
                <w:rPr>
                  <w:rFonts w:ascii="Times New Roman" w:hAnsi="Times New Roman" w:cs="Times New Roman"/>
                  <w:kern w:val="2"/>
                </w:rPr>
                <w:t>采用</w:t>
              </w:r>
              <w:r w:rsidRPr="00857961">
                <w:rPr>
                  <w:rFonts w:ascii="Times New Roman" w:hAnsi="Times New Roman" w:cs="Times New Roman"/>
                  <w:kern w:val="2"/>
                </w:rPr>
                <w:t>DE</w:t>
              </w:r>
              <w:r w:rsidRPr="00857961">
                <w:rPr>
                  <w:rFonts w:ascii="Times New Roman" w:hAnsi="Times New Roman" w:cs="Times New Roman"/>
                  <w:kern w:val="2"/>
                </w:rPr>
                <w:t>氧化沟工艺，</w:t>
              </w:r>
              <w:r w:rsidRPr="00857961">
                <w:rPr>
                  <w:rFonts w:ascii="Times New Roman" w:hAnsi="Times New Roman" w:cs="Times New Roman" w:hint="eastAsia"/>
                  <w:kern w:val="2"/>
                </w:rPr>
                <w:t>污水经过处理后达到</w:t>
              </w:r>
              <w:r w:rsidRPr="00857961">
                <w:rPr>
                  <w:rFonts w:ascii="Times New Roman" w:hAnsi="Times New Roman" w:cs="Times New Roman"/>
                  <w:kern w:val="2"/>
                </w:rPr>
                <w:t>《城镇污水处理厂污染物排放标准》</w:t>
              </w:r>
              <w:r w:rsidRPr="00857961">
                <w:rPr>
                  <w:rFonts w:ascii="Times New Roman" w:hAnsi="Times New Roman" w:cs="Times New Roman"/>
                  <w:kern w:val="2"/>
                </w:rPr>
                <w:t>GB18918-2002</w:t>
              </w:r>
              <w:r w:rsidRPr="00857961">
                <w:rPr>
                  <w:rFonts w:ascii="Times New Roman" w:hAnsi="Times New Roman" w:cs="Times New Roman"/>
                  <w:kern w:val="2"/>
                </w:rPr>
                <w:t>一级</w:t>
              </w:r>
              <w:r w:rsidRPr="00857961">
                <w:rPr>
                  <w:rFonts w:ascii="Times New Roman" w:hAnsi="Times New Roman" w:cs="Times New Roman"/>
                  <w:kern w:val="2"/>
                </w:rPr>
                <w:t>B</w:t>
              </w:r>
              <w:r w:rsidRPr="00857961">
                <w:rPr>
                  <w:rFonts w:ascii="Times New Roman" w:hAnsi="Times New Roman" w:cs="Times New Roman"/>
                  <w:kern w:val="2"/>
                </w:rPr>
                <w:t>标准</w:t>
              </w:r>
              <w:r w:rsidRPr="00857961">
                <w:rPr>
                  <w:rFonts w:ascii="Times New Roman" w:hAnsi="Times New Roman" w:cs="Times New Roman" w:hint="eastAsia"/>
                  <w:kern w:val="2"/>
                </w:rPr>
                <w:t>后排入瓯江。</w:t>
              </w:r>
              <w:r w:rsidRPr="00857961">
                <w:rPr>
                  <w:rFonts w:ascii="Times New Roman" w:hAnsi="Times New Roman" w:cs="Times New Roman"/>
                  <w:kern w:val="2"/>
                </w:rPr>
                <w:t>2018</w:t>
              </w:r>
              <w:r w:rsidRPr="00857961">
                <w:rPr>
                  <w:rFonts w:ascii="Times New Roman" w:hAnsi="Times New Roman" w:cs="Times New Roman" w:hint="eastAsia"/>
                  <w:kern w:val="2"/>
                </w:rPr>
                <w:t>年</w:t>
              </w:r>
              <w:r w:rsidRPr="00857961">
                <w:rPr>
                  <w:rFonts w:ascii="Times New Roman" w:hAnsi="Times New Roman" w:cs="Times New Roman" w:hint="eastAsia"/>
                  <w:kern w:val="2"/>
                </w:rPr>
                <w:t>10</w:t>
              </w:r>
              <w:r w:rsidRPr="00857961">
                <w:rPr>
                  <w:rFonts w:ascii="Times New Roman" w:hAnsi="Times New Roman" w:cs="Times New Roman" w:hint="eastAsia"/>
                  <w:kern w:val="2"/>
                </w:rPr>
                <w:t>月公司实施应急扩容工程，投资</w:t>
              </w:r>
              <w:r w:rsidRPr="00857961">
                <w:rPr>
                  <w:rFonts w:ascii="Times New Roman" w:hAnsi="Times New Roman" w:cs="Times New Roman" w:hint="eastAsia"/>
                  <w:kern w:val="2"/>
                </w:rPr>
                <w:t>3383</w:t>
              </w:r>
              <w:r w:rsidRPr="00857961">
                <w:rPr>
                  <w:rFonts w:ascii="Times New Roman" w:hAnsi="Times New Roman" w:cs="Times New Roman" w:hint="eastAsia"/>
                  <w:kern w:val="2"/>
                </w:rPr>
                <w:t>万元，设计规模扩容至</w:t>
              </w:r>
              <w:r w:rsidRPr="00857961">
                <w:rPr>
                  <w:rFonts w:ascii="Times New Roman" w:hAnsi="Times New Roman" w:cs="Times New Roman" w:hint="eastAsia"/>
                  <w:kern w:val="2"/>
                </w:rPr>
                <w:t>6</w:t>
              </w:r>
              <w:r w:rsidRPr="00857961">
                <w:rPr>
                  <w:rFonts w:ascii="Times New Roman" w:hAnsi="Times New Roman" w:cs="Times New Roman" w:hint="eastAsia"/>
                  <w:kern w:val="2"/>
                </w:rPr>
                <w:t>万吨</w:t>
              </w:r>
              <w:r w:rsidRPr="00857961">
                <w:rPr>
                  <w:rFonts w:ascii="Times New Roman" w:hAnsi="Times New Roman" w:cs="Times New Roman" w:hint="eastAsia"/>
                  <w:kern w:val="2"/>
                </w:rPr>
                <w:t>/</w:t>
              </w:r>
              <w:r w:rsidRPr="00857961">
                <w:rPr>
                  <w:rFonts w:ascii="Times New Roman" w:hAnsi="Times New Roman" w:cs="Times New Roman" w:hint="eastAsia"/>
                  <w:kern w:val="2"/>
                </w:rPr>
                <w:t>日，新建</w:t>
              </w:r>
              <w:r w:rsidRPr="00857961">
                <w:rPr>
                  <w:rFonts w:ascii="Times New Roman" w:hAnsi="Times New Roman" w:cs="Times New Roman" w:hint="eastAsia"/>
                  <w:kern w:val="2"/>
                </w:rPr>
                <w:t>AO</w:t>
              </w:r>
              <w:r w:rsidRPr="00857961">
                <w:rPr>
                  <w:rFonts w:ascii="Times New Roman" w:hAnsi="Times New Roman" w:cs="Times New Roman" w:hint="eastAsia"/>
                  <w:kern w:val="2"/>
                </w:rPr>
                <w:t>生物池，改造</w:t>
              </w:r>
              <w:r w:rsidRPr="00857961">
                <w:rPr>
                  <w:rFonts w:ascii="Times New Roman" w:hAnsi="Times New Roman" w:cs="Times New Roman" w:hint="eastAsia"/>
                  <w:kern w:val="2"/>
                </w:rPr>
                <w:t>DE</w:t>
              </w:r>
              <w:r w:rsidRPr="00857961">
                <w:rPr>
                  <w:rFonts w:ascii="Times New Roman" w:hAnsi="Times New Roman" w:cs="Times New Roman" w:hint="eastAsia"/>
                  <w:kern w:val="2"/>
                </w:rPr>
                <w:t>氧化沟的曝气回流设施，改造后采用细格栅</w:t>
              </w:r>
              <w:r w:rsidRPr="00857961">
                <w:rPr>
                  <w:rFonts w:ascii="Times New Roman" w:hAnsi="Times New Roman" w:cs="Times New Roman" w:hint="eastAsia"/>
                  <w:kern w:val="2"/>
                </w:rPr>
                <w:t>+</w:t>
              </w:r>
              <w:r w:rsidRPr="00857961">
                <w:rPr>
                  <w:rFonts w:ascii="Times New Roman" w:hAnsi="Times New Roman" w:cs="Times New Roman" w:hint="eastAsia"/>
                  <w:kern w:val="2"/>
                </w:rPr>
                <w:t>旋流沉沙池</w:t>
              </w:r>
              <w:r w:rsidRPr="00857961">
                <w:rPr>
                  <w:rFonts w:ascii="Times New Roman" w:hAnsi="Times New Roman" w:cs="Times New Roman" w:hint="eastAsia"/>
                  <w:kern w:val="2"/>
                </w:rPr>
                <w:t>+</w:t>
              </w:r>
              <w:r w:rsidRPr="00857961">
                <w:rPr>
                  <w:rFonts w:ascii="Times New Roman" w:hAnsi="Times New Roman" w:cs="Times New Roman" w:hint="eastAsia"/>
                  <w:kern w:val="2"/>
                </w:rPr>
                <w:t>厌氧池及</w:t>
              </w:r>
              <w:r w:rsidRPr="00857961">
                <w:rPr>
                  <w:rFonts w:ascii="Times New Roman" w:hAnsi="Times New Roman" w:cs="Times New Roman" w:hint="eastAsia"/>
                  <w:kern w:val="2"/>
                </w:rPr>
                <w:t>AO</w:t>
              </w:r>
              <w:r w:rsidRPr="00857961">
                <w:rPr>
                  <w:rFonts w:ascii="Times New Roman" w:hAnsi="Times New Roman" w:cs="Times New Roman" w:hint="eastAsia"/>
                  <w:kern w:val="2"/>
                </w:rPr>
                <w:t>生物池</w:t>
              </w:r>
              <w:r w:rsidRPr="00857961">
                <w:rPr>
                  <w:rFonts w:ascii="Times New Roman" w:hAnsi="Times New Roman" w:cs="Times New Roman" w:hint="eastAsia"/>
                  <w:kern w:val="2"/>
                </w:rPr>
                <w:t>+DE</w:t>
              </w:r>
              <w:r w:rsidRPr="00857961">
                <w:rPr>
                  <w:rFonts w:ascii="Times New Roman" w:hAnsi="Times New Roman" w:cs="Times New Roman" w:hint="eastAsia"/>
                  <w:kern w:val="2"/>
                </w:rPr>
                <w:t>氧化沟</w:t>
              </w:r>
              <w:r w:rsidRPr="00857961">
                <w:rPr>
                  <w:rFonts w:ascii="Times New Roman" w:hAnsi="Times New Roman" w:cs="Times New Roman" w:hint="eastAsia"/>
                  <w:kern w:val="2"/>
                </w:rPr>
                <w:t>+</w:t>
              </w:r>
              <w:r w:rsidRPr="00857961">
                <w:rPr>
                  <w:rFonts w:ascii="Times New Roman" w:hAnsi="Times New Roman" w:cs="Times New Roman" w:hint="eastAsia"/>
                  <w:kern w:val="2"/>
                </w:rPr>
                <w:t>二层池</w:t>
              </w:r>
              <w:r w:rsidRPr="00857961">
                <w:rPr>
                  <w:rFonts w:ascii="Times New Roman" w:hAnsi="Times New Roman" w:cs="Times New Roman" w:hint="eastAsia"/>
                  <w:kern w:val="2"/>
                </w:rPr>
                <w:t>+</w:t>
              </w:r>
              <w:r w:rsidRPr="00857961">
                <w:rPr>
                  <w:rFonts w:ascii="Times New Roman" w:hAnsi="Times New Roman" w:cs="Times New Roman" w:hint="eastAsia"/>
                  <w:kern w:val="2"/>
                </w:rPr>
                <w:t>滤池</w:t>
              </w:r>
              <w:r w:rsidRPr="00857961">
                <w:rPr>
                  <w:rFonts w:ascii="Times New Roman" w:hAnsi="Times New Roman" w:cs="Times New Roman" w:hint="eastAsia"/>
                  <w:kern w:val="2"/>
                </w:rPr>
                <w:t>+</w:t>
              </w:r>
              <w:r w:rsidRPr="00857961">
                <w:rPr>
                  <w:rFonts w:ascii="Times New Roman" w:hAnsi="Times New Roman" w:cs="Times New Roman" w:hint="eastAsia"/>
                  <w:kern w:val="2"/>
                </w:rPr>
                <w:t>次氯酸钠消毒池的三级出水工艺，污水经处理达到《城镇污水处理厂污染物排放标准》</w:t>
              </w:r>
              <w:r w:rsidRPr="00857961">
                <w:rPr>
                  <w:rFonts w:ascii="Times New Roman" w:hAnsi="Times New Roman" w:cs="Times New Roman" w:hint="eastAsia"/>
                  <w:kern w:val="2"/>
                </w:rPr>
                <w:t>GB18918-2002</w:t>
              </w:r>
              <w:r w:rsidRPr="00857961">
                <w:rPr>
                  <w:rFonts w:ascii="Times New Roman" w:hAnsi="Times New Roman" w:cs="Times New Roman" w:hint="eastAsia"/>
                  <w:kern w:val="2"/>
                </w:rPr>
                <w:t>一级</w:t>
              </w:r>
              <w:r w:rsidRPr="00857961">
                <w:rPr>
                  <w:rFonts w:ascii="Times New Roman" w:hAnsi="Times New Roman" w:cs="Times New Roman" w:hint="eastAsia"/>
                  <w:kern w:val="2"/>
                </w:rPr>
                <w:t>A</w:t>
              </w:r>
              <w:r w:rsidRPr="00857961">
                <w:rPr>
                  <w:rFonts w:ascii="Times New Roman" w:hAnsi="Times New Roman" w:cs="Times New Roman" w:hint="eastAsia"/>
                  <w:kern w:val="2"/>
                </w:rPr>
                <w:t>排放标准后排入瓯江，</w:t>
              </w:r>
              <w:r w:rsidRPr="00857961">
                <w:rPr>
                  <w:rFonts w:ascii="Times New Roman" w:hAnsi="Times New Roman" w:cs="Times New Roman" w:hint="eastAsia"/>
                  <w:kern w:val="2"/>
                </w:rPr>
                <w:lastRenderedPageBreak/>
                <w:t>目前运行正常。</w:t>
              </w:r>
            </w:p>
            <w:p w:rsidR="007A6360" w:rsidRPr="00530705" w:rsidRDefault="007A6360" w:rsidP="007A6360">
              <w:pPr>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、丽水市</w:t>
              </w:r>
              <w:r w:rsidRPr="00530705">
                <w:rPr>
                  <w:rFonts w:ascii="Times New Roman" w:hAnsi="Times New Roman" w:cs="Times New Roman"/>
                  <w:kern w:val="2"/>
                </w:rPr>
                <w:t>腊口污水处理厂主要处理北城中心片、水东片、小白岩和水南片、联城花街片（部分）、水阁工业区北片、七百秧北片（部分）、富岭片（部分）、腊口片地区污水。设计规模为</w:t>
              </w:r>
              <w:r w:rsidRPr="00530705">
                <w:rPr>
                  <w:rFonts w:ascii="Times New Roman" w:hAnsi="Times New Roman" w:cs="Times New Roman"/>
                  <w:kern w:val="2"/>
                </w:rPr>
                <w:t> 12 </w:t>
              </w:r>
              <w:r w:rsidRPr="00530705">
                <w:rPr>
                  <w:rFonts w:ascii="Times New Roman" w:hAnsi="Times New Roman" w:cs="Times New Roman"/>
                  <w:kern w:val="2"/>
                </w:rPr>
                <w:t>万吨</w:t>
              </w:r>
              <w:r w:rsidRPr="00530705">
                <w:rPr>
                  <w:rFonts w:ascii="Times New Roman" w:hAnsi="Times New Roman" w:cs="Times New Roman"/>
                  <w:kern w:val="2"/>
                </w:rPr>
                <w:t>/</w:t>
              </w:r>
              <w:r w:rsidRPr="00530705">
                <w:rPr>
                  <w:rFonts w:ascii="Times New Roman" w:hAnsi="Times New Roman" w:cs="Times New Roman"/>
                  <w:kern w:val="2"/>
                </w:rPr>
                <w:t>日，于</w:t>
              </w:r>
              <w:r w:rsidRPr="00530705">
                <w:rPr>
                  <w:rFonts w:ascii="Times New Roman" w:hAnsi="Times New Roman" w:cs="Times New Roman"/>
                  <w:kern w:val="2"/>
                </w:rPr>
                <w:t>2019</w:t>
              </w:r>
              <w:r w:rsidRPr="00530705">
                <w:rPr>
                  <w:rFonts w:ascii="Times New Roman" w:hAnsi="Times New Roman" w:cs="Times New Roman"/>
                  <w:kern w:val="2"/>
                </w:rPr>
                <w:t>年</w:t>
              </w:r>
              <w:r w:rsidRPr="00530705">
                <w:rPr>
                  <w:rFonts w:ascii="Times New Roman" w:hAnsi="Times New Roman" w:cs="Times New Roman"/>
                  <w:kern w:val="2"/>
                </w:rPr>
                <w:t>1</w:t>
              </w:r>
              <w:r w:rsidRPr="00530705">
                <w:rPr>
                  <w:rFonts w:ascii="Times New Roman" w:hAnsi="Times New Roman" w:cs="Times New Roman"/>
                  <w:kern w:val="2"/>
                </w:rPr>
                <w:t>月</w:t>
              </w:r>
              <w:r w:rsidRPr="00530705">
                <w:rPr>
                  <w:rFonts w:ascii="Times New Roman" w:hAnsi="Times New Roman" w:cs="Times New Roman"/>
                  <w:kern w:val="2"/>
                </w:rPr>
                <w:t>4</w:t>
              </w:r>
              <w:r w:rsidRPr="00530705">
                <w:rPr>
                  <w:rFonts w:ascii="Times New Roman" w:hAnsi="Times New Roman" w:cs="Times New Roman"/>
                  <w:kern w:val="2"/>
                </w:rPr>
                <w:t>日取得施工许可证，</w:t>
              </w:r>
              <w:r w:rsidRPr="00530705">
                <w:rPr>
                  <w:rFonts w:ascii="Times New Roman" w:hAnsi="Times New Roman" w:cs="Times New Roman"/>
                  <w:kern w:val="2"/>
                </w:rPr>
                <w:t>2019</w:t>
              </w:r>
              <w:r w:rsidRPr="00530705">
                <w:rPr>
                  <w:rFonts w:ascii="Times New Roman" w:hAnsi="Times New Roman" w:cs="Times New Roman"/>
                  <w:kern w:val="2"/>
                </w:rPr>
                <w:t>年</w:t>
              </w:r>
              <w:r w:rsidRPr="00530705">
                <w:rPr>
                  <w:rFonts w:ascii="Times New Roman" w:hAnsi="Times New Roman" w:cs="Times New Roman"/>
                  <w:kern w:val="2"/>
                </w:rPr>
                <w:t>1</w:t>
              </w:r>
              <w:r w:rsidRPr="00530705">
                <w:rPr>
                  <w:rFonts w:ascii="Times New Roman" w:hAnsi="Times New Roman" w:cs="Times New Roman"/>
                  <w:kern w:val="2"/>
                </w:rPr>
                <w:t>月正式开工，于</w:t>
              </w:r>
              <w:r w:rsidRPr="00530705">
                <w:rPr>
                  <w:rFonts w:ascii="Times New Roman" w:hAnsi="Times New Roman" w:cs="Times New Roman"/>
                  <w:kern w:val="2"/>
                </w:rPr>
                <w:t>2020</w:t>
              </w:r>
              <w:r w:rsidRPr="00530705">
                <w:rPr>
                  <w:rFonts w:ascii="Times New Roman" w:hAnsi="Times New Roman" w:cs="Times New Roman"/>
                  <w:kern w:val="2"/>
                </w:rPr>
                <w:t>年</w:t>
              </w:r>
              <w:r w:rsidRPr="00530705">
                <w:rPr>
                  <w:rFonts w:ascii="Times New Roman" w:hAnsi="Times New Roman" w:cs="Times New Roman"/>
                  <w:kern w:val="2"/>
                </w:rPr>
                <w:t>12</w:t>
              </w:r>
              <w:r w:rsidR="00075297">
                <w:rPr>
                  <w:rFonts w:ascii="Times New Roman" w:hAnsi="Times New Roman" w:cs="Times New Roman"/>
                  <w:kern w:val="2"/>
                </w:rPr>
                <w:t>月底</w:t>
              </w:r>
              <w:r w:rsidR="00075297">
                <w:rPr>
                  <w:rFonts w:ascii="Times New Roman" w:hAnsi="Times New Roman" w:cs="Times New Roman" w:hint="eastAsia"/>
                  <w:kern w:val="2"/>
                </w:rPr>
                <w:t>进行通水实</w:t>
              </w:r>
              <w:r w:rsidRPr="00530705">
                <w:rPr>
                  <w:rFonts w:ascii="Times New Roman" w:hAnsi="Times New Roman" w:cs="Times New Roman"/>
                  <w:kern w:val="2"/>
                </w:rPr>
                <w:t>验，</w:t>
              </w:r>
              <w:r w:rsidR="00075297">
                <w:t>竣工验收时间约为2021年11月</w:t>
              </w:r>
              <w:r w:rsidR="00075297">
                <w:rPr>
                  <w:rFonts w:hint="eastAsia"/>
                </w:rPr>
                <w:t>。</w:t>
              </w:r>
              <w:r w:rsidRPr="00530705">
                <w:rPr>
                  <w:rFonts w:ascii="Times New Roman" w:hAnsi="Times New Roman" w:cs="Times New Roman"/>
                  <w:kern w:val="2"/>
                </w:rPr>
                <w:t>采用沉砂池</w:t>
              </w:r>
              <w:r w:rsidRPr="00530705">
                <w:rPr>
                  <w:rFonts w:ascii="Times New Roman" w:hAnsi="Times New Roman" w:cs="Times New Roman"/>
                  <w:kern w:val="2"/>
                </w:rPr>
                <w:t>+</w:t>
              </w:r>
              <w:r w:rsidRPr="00530705">
                <w:rPr>
                  <w:rFonts w:ascii="Times New Roman" w:hAnsi="Times New Roman" w:cs="Times New Roman"/>
                  <w:kern w:val="2"/>
                </w:rPr>
                <w:t>调节池</w:t>
              </w:r>
              <w:r w:rsidRPr="00530705">
                <w:rPr>
                  <w:rFonts w:ascii="Times New Roman" w:hAnsi="Times New Roman" w:cs="Times New Roman"/>
                  <w:kern w:val="2"/>
                </w:rPr>
                <w:t>+</w:t>
              </w:r>
              <w:r w:rsidRPr="00530705">
                <w:rPr>
                  <w:rFonts w:ascii="Times New Roman" w:hAnsi="Times New Roman" w:cs="Times New Roman"/>
                  <w:kern w:val="2"/>
                </w:rPr>
                <w:t>初沉池</w:t>
              </w:r>
              <w:r w:rsidRPr="00530705">
                <w:rPr>
                  <w:rFonts w:ascii="Times New Roman" w:hAnsi="Times New Roman" w:cs="Times New Roman"/>
                  <w:kern w:val="2"/>
                </w:rPr>
                <w:t>+A/A/O </w:t>
              </w:r>
              <w:r w:rsidRPr="00530705">
                <w:rPr>
                  <w:rFonts w:ascii="Times New Roman" w:hAnsi="Times New Roman" w:cs="Times New Roman"/>
                  <w:kern w:val="2"/>
                </w:rPr>
                <w:t>池</w:t>
              </w:r>
              <w:r w:rsidRPr="00530705">
                <w:rPr>
                  <w:rFonts w:ascii="Times New Roman" w:hAnsi="Times New Roman" w:cs="Times New Roman"/>
                  <w:kern w:val="2"/>
                </w:rPr>
                <w:t>+</w:t>
              </w:r>
              <w:r w:rsidRPr="00530705">
                <w:rPr>
                  <w:rFonts w:ascii="Times New Roman" w:hAnsi="Times New Roman" w:cs="Times New Roman"/>
                  <w:kern w:val="2"/>
                </w:rPr>
                <w:t>二沉池</w:t>
              </w:r>
              <w:r w:rsidRPr="00530705">
                <w:rPr>
                  <w:rFonts w:ascii="Times New Roman" w:hAnsi="Times New Roman" w:cs="Times New Roman"/>
                  <w:kern w:val="2"/>
                </w:rPr>
                <w:t>+</w:t>
              </w:r>
              <w:r w:rsidRPr="00530705">
                <w:rPr>
                  <w:rFonts w:ascii="Times New Roman" w:hAnsi="Times New Roman" w:cs="Times New Roman"/>
                  <w:kern w:val="2"/>
                </w:rPr>
                <w:t>絮凝</w:t>
              </w:r>
              <w:r w:rsidRPr="00530705">
                <w:rPr>
                  <w:rFonts w:ascii="Times New Roman" w:hAnsi="Times New Roman" w:cs="Times New Roman"/>
                  <w:kern w:val="2"/>
                </w:rPr>
                <w:t>+</w:t>
              </w:r>
              <w:r w:rsidRPr="00530705">
                <w:rPr>
                  <w:rFonts w:ascii="Times New Roman" w:hAnsi="Times New Roman" w:cs="Times New Roman"/>
                  <w:kern w:val="2"/>
                </w:rPr>
                <w:t>过滤</w:t>
              </w:r>
              <w:r w:rsidRPr="00530705">
                <w:rPr>
                  <w:rFonts w:ascii="Times New Roman" w:hAnsi="Times New Roman" w:cs="Times New Roman"/>
                  <w:kern w:val="2"/>
                </w:rPr>
                <w:t>+</w:t>
              </w:r>
              <w:r w:rsidRPr="00530705">
                <w:rPr>
                  <w:rFonts w:ascii="Times New Roman" w:hAnsi="Times New Roman" w:cs="Times New Roman"/>
                  <w:kern w:val="2"/>
                </w:rPr>
                <w:t>次氯酸钠消毒工艺。主要构筑物包括：总配水井、沉砂池、调节池、初沉池、</w:t>
              </w:r>
              <w:r w:rsidRPr="00530705">
                <w:rPr>
                  <w:rFonts w:ascii="Times New Roman" w:hAnsi="Times New Roman" w:cs="Times New Roman"/>
                  <w:kern w:val="2"/>
                </w:rPr>
                <w:t>AAO </w:t>
              </w:r>
              <w:r w:rsidRPr="00530705">
                <w:rPr>
                  <w:rFonts w:ascii="Times New Roman" w:hAnsi="Times New Roman" w:cs="Times New Roman"/>
                  <w:kern w:val="2"/>
                </w:rPr>
                <w:t>池及污泥泵房、二沉池集配水井、二沉池、滤池及反冲洗机房、消毒池和出水泵房、鼓风机房及高压配电间、加药间、提升井等</w:t>
              </w:r>
              <w:r w:rsidRPr="00530705">
                <w:rPr>
                  <w:rFonts w:ascii="Times New Roman" w:hAnsi="Times New Roman" w:cs="Times New Roman" w:hint="eastAsia"/>
                  <w:kern w:val="2"/>
                </w:rPr>
                <w:t>。污水处理后</w:t>
              </w:r>
              <w:r w:rsidRPr="00530705">
                <w:rPr>
                  <w:rFonts w:ascii="Times New Roman" w:hAnsi="Times New Roman" w:cs="Times New Roman"/>
                  <w:kern w:val="2"/>
                </w:rPr>
                <w:t>尾水排放执行《城镇污水处理厂污染物排放标准》（</w:t>
              </w:r>
              <w:r w:rsidRPr="00530705">
                <w:rPr>
                  <w:rFonts w:ascii="Times New Roman" w:hAnsi="Times New Roman" w:cs="Times New Roman"/>
                  <w:kern w:val="2"/>
                </w:rPr>
                <w:t>GB18918-2002</w:t>
              </w:r>
              <w:r w:rsidRPr="00530705">
                <w:rPr>
                  <w:rFonts w:ascii="Times New Roman" w:hAnsi="Times New Roman" w:cs="Times New Roman"/>
                  <w:kern w:val="2"/>
                </w:rPr>
                <w:t>）一级</w:t>
              </w:r>
              <w:r w:rsidRPr="00530705">
                <w:rPr>
                  <w:rFonts w:ascii="Times New Roman" w:hAnsi="Times New Roman" w:cs="Times New Roman"/>
                  <w:kern w:val="2"/>
                </w:rPr>
                <w:t> A </w:t>
              </w:r>
              <w:r w:rsidRPr="00530705">
                <w:rPr>
                  <w:rFonts w:ascii="Times New Roman" w:hAnsi="Times New Roman" w:cs="Times New Roman"/>
                  <w:kern w:val="2"/>
                </w:rPr>
                <w:t>标准</w:t>
              </w:r>
              <w:r w:rsidRPr="00530705">
                <w:rPr>
                  <w:rFonts w:ascii="Times New Roman" w:hAnsi="Times New Roman" w:cs="Times New Roman" w:hint="eastAsia"/>
                  <w:kern w:val="2"/>
                </w:rPr>
                <w:t>。</w:t>
              </w:r>
            </w:p>
            <w:p w:rsidR="00CC2976" w:rsidRDefault="00225909"/>
          </w:sdtContent>
        </w:sdt>
      </w:sdtContent>
    </w:sdt>
    <w:bookmarkEnd w:id="57" w:displacedByCustomXml="prev"/>
    <w:bookmarkStart w:id="58" w:name="_Hlk532565177" w:displacedByCustomXml="next"/>
    <w:bookmarkStart w:id="59" w:name="_Hlk532561999" w:displacedByCustomXml="next"/>
    <w:sdt>
      <w:sdtPr>
        <w:rPr>
          <w:rFonts w:ascii="Arial" w:hAnsi="Arial" w:cs="宋体" w:hint="eastAsia"/>
          <w:b w:val="0"/>
          <w:bCs w:val="0"/>
          <w:kern w:val="0"/>
          <w:szCs w:val="21"/>
        </w:rPr>
        <w:alias w:val="模块:建设项目环境影响评价及其他环境保护行政许可情况"/>
        <w:tag w:val="_SEC_a1ed6107ad01449bb052aa410a07945c"/>
        <w:id w:val="1409817371"/>
        <w:lock w:val="sdtLocked"/>
        <w:placeholder>
          <w:docPart w:val="GBC22222222222222222222222222222"/>
        </w:placeholder>
      </w:sdtPr>
      <w:sdtEndPr>
        <w:rPr>
          <w:rFonts w:ascii="宋体" w:hAnsi="宋体" w:hint="default"/>
          <w:szCs w:val="24"/>
        </w:rPr>
      </w:sdtEndPr>
      <w:sdtContent>
        <w:p w:rsidR="00CC2976" w:rsidRDefault="008672B3">
          <w:pPr>
            <w:pStyle w:val="5"/>
            <w:numPr>
              <w:ilvl w:val="0"/>
              <w:numId w:val="132"/>
            </w:numPr>
            <w:rPr>
              <w:bCs w:val="0"/>
              <w:szCs w:val="22"/>
            </w:rPr>
          </w:pPr>
          <w:r>
            <w:rPr>
              <w:rFonts w:ascii="Arial" w:hAnsi="Arial" w:hint="eastAsia"/>
              <w:szCs w:val="21"/>
            </w:rPr>
            <w:t>建设项目环境影响评价及其他环境保护行政许可情况</w:t>
          </w:r>
        </w:p>
        <w:bookmarkEnd w:id="58" w:displacedByCustomXml="next"/>
        <w:bookmarkStart w:id="60" w:name="_Hlk532565191" w:displacedByCustomXml="next"/>
        <w:sdt>
          <w:sdtPr>
            <w:rPr>
              <w:rFonts w:hint="eastAsia"/>
            </w:rPr>
            <w:alias w:val="是否适用：环境影响评价及其他环境保护行政许可[双击切换]"/>
            <w:tag w:val="_GBC_4ce0aa59200948c6aeb9cbc1fe7212e0"/>
            <w:id w:val="1741829892"/>
            <w:lock w:val="sdtContentLocked"/>
            <w:placeholder>
              <w:docPart w:val="GBC22222222222222222222222222222"/>
            </w:placeholder>
          </w:sdtPr>
          <w:sdtEndPr/>
          <w:sdtContent>
            <w:p w:rsidR="00CC2976" w:rsidRDefault="008672B3">
              <w:pPr>
                <w:pStyle w:val="ac"/>
                <w:ind w:firstLineChars="0" w:firstLine="0"/>
              </w:pPr>
              <w:r>
                <w:rPr>
                  <w:rFonts w:ascii="宋体" w:hAnsi="宋体"/>
                </w:rPr>
                <w:fldChar w:fldCharType="begin"/>
              </w:r>
              <w:r w:rsidR="0007529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75297">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14202158a58146899da2c8a641b59c99"/>
            <w:id w:val="-1639560557"/>
            <w:lock w:val="sdtLocked"/>
            <w:placeholder>
              <w:docPart w:val="GBC22222222222222222222222222222"/>
            </w:placeholder>
          </w:sdtPr>
          <w:sdtEndPr/>
          <w:sdtContent>
            <w:p w:rsidR="006E5507" w:rsidRPr="00883696" w:rsidRDefault="006E5507" w:rsidP="006E5507">
              <w:pPr>
                <w:ind w:firstLineChars="200" w:firstLine="420"/>
                <w:rPr>
                  <w:rFonts w:ascii="Times New Roman" w:hAnsi="Times New Roman" w:cs="Times New Roman"/>
                  <w:b/>
                  <w:kern w:val="2"/>
                  <w:szCs w:val="21"/>
                </w:rPr>
              </w:pPr>
              <w:r w:rsidRPr="00883696">
                <w:rPr>
                  <w:rFonts w:ascii="Times New Roman" w:hAnsi="Times New Roman" w:cs="Times New Roman" w:hint="eastAsia"/>
                  <w:b/>
                  <w:kern w:val="2"/>
                  <w:szCs w:val="21"/>
                </w:rPr>
                <w:t>一、</w:t>
              </w:r>
              <w:r w:rsidRPr="00883696">
                <w:rPr>
                  <w:rFonts w:ascii="Times New Roman" w:hAnsi="Times New Roman" w:cs="Times New Roman" w:hint="eastAsia"/>
                  <w:b/>
                  <w:bCs/>
                  <w:kern w:val="2"/>
                  <w:szCs w:val="21"/>
                </w:rPr>
                <w:t>永康市钱江水务有限公司污水处理厂</w:t>
              </w:r>
              <w:r w:rsidRPr="00883696">
                <w:rPr>
                  <w:rFonts w:ascii="Times New Roman" w:hAnsi="Times New Roman" w:cs="Times New Roman" w:hint="eastAsia"/>
                  <w:b/>
                  <w:kern w:val="2"/>
                  <w:szCs w:val="21"/>
                </w:rPr>
                <w:t>：</w:t>
              </w:r>
            </w:p>
            <w:p w:rsidR="006E5507" w:rsidRPr="00883696" w:rsidRDefault="006E5507" w:rsidP="006E5507">
              <w:pPr>
                <w:widowControl w:val="0"/>
                <w:spacing w:line="400" w:lineRule="exact"/>
                <w:jc w:val="both"/>
                <w:rPr>
                  <w:rFonts w:ascii="Times New Roman" w:hAnsi="Times New Roman" w:cs="Times New Roman"/>
                  <w:kern w:val="2"/>
                  <w:szCs w:val="21"/>
                </w:rPr>
              </w:pPr>
            </w:p>
            <w:tbl>
              <w:tblPr>
                <w:tblStyle w:val="a7"/>
                <w:tblW w:w="8522" w:type="dxa"/>
                <w:tblLayout w:type="fixed"/>
                <w:tblLook w:val="04A0" w:firstRow="1" w:lastRow="0" w:firstColumn="1" w:lastColumn="0" w:noHBand="0" w:noVBand="1"/>
              </w:tblPr>
              <w:tblGrid>
                <w:gridCol w:w="1746"/>
                <w:gridCol w:w="2331"/>
                <w:gridCol w:w="2410"/>
                <w:gridCol w:w="2035"/>
              </w:tblGrid>
              <w:tr w:rsidR="006E5507" w:rsidRPr="00883696" w:rsidTr="006E5507">
                <w:tc>
                  <w:tcPr>
                    <w:tcW w:w="1746"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项目</w:t>
                    </w:r>
                  </w:p>
                </w:tc>
                <w:tc>
                  <w:tcPr>
                    <w:tcW w:w="2331"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环评批复文号</w:t>
                    </w:r>
                  </w:p>
                </w:tc>
                <w:tc>
                  <w:tcPr>
                    <w:tcW w:w="2410"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环保验收文号</w:t>
                    </w:r>
                  </w:p>
                </w:tc>
                <w:tc>
                  <w:tcPr>
                    <w:tcW w:w="2035"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环境保护排放许可</w:t>
                    </w:r>
                  </w:p>
                </w:tc>
              </w:tr>
              <w:tr w:rsidR="006E5507" w:rsidRPr="00883696" w:rsidTr="006E5507">
                <w:tc>
                  <w:tcPr>
                    <w:tcW w:w="1746"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污水一期项目</w:t>
                    </w:r>
                  </w:p>
                </w:tc>
                <w:tc>
                  <w:tcPr>
                    <w:tcW w:w="2331"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浙环开建</w:t>
                    </w:r>
                    <w:r w:rsidRPr="00883696">
                      <w:rPr>
                        <w:rFonts w:ascii="Times New Roman" w:hAnsi="Times New Roman" w:cs="Times New Roman" w:hint="eastAsia"/>
                        <w:kern w:val="2"/>
                        <w:szCs w:val="21"/>
                      </w:rPr>
                      <w:t>[1999]56</w:t>
                    </w:r>
                    <w:r w:rsidRPr="00883696">
                      <w:rPr>
                        <w:rFonts w:ascii="Times New Roman" w:hAnsi="Times New Roman" w:cs="Times New Roman" w:hint="eastAsia"/>
                        <w:kern w:val="2"/>
                        <w:szCs w:val="21"/>
                      </w:rPr>
                      <w:t>号</w:t>
                    </w:r>
                  </w:p>
                </w:tc>
                <w:tc>
                  <w:tcPr>
                    <w:tcW w:w="2410" w:type="dxa"/>
                    <w:vMerge w:val="restart"/>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浙环竣验</w:t>
                    </w:r>
                    <w:r w:rsidRPr="00883696">
                      <w:rPr>
                        <w:rFonts w:ascii="Times New Roman" w:hAnsi="Times New Roman" w:cs="Times New Roman" w:hint="eastAsia"/>
                        <w:kern w:val="2"/>
                        <w:szCs w:val="21"/>
                      </w:rPr>
                      <w:t>[2015]54</w:t>
                    </w:r>
                    <w:r w:rsidRPr="00883696">
                      <w:rPr>
                        <w:rFonts w:ascii="Times New Roman" w:hAnsi="Times New Roman" w:cs="Times New Roman" w:hint="eastAsia"/>
                        <w:kern w:val="2"/>
                        <w:szCs w:val="21"/>
                      </w:rPr>
                      <w:t>号</w:t>
                    </w:r>
                  </w:p>
                </w:tc>
                <w:tc>
                  <w:tcPr>
                    <w:tcW w:w="2035" w:type="dxa"/>
                    <w:vMerge w:val="restart"/>
                    <w:vAlign w:val="center"/>
                  </w:tcPr>
                  <w:p w:rsidR="006E5507" w:rsidRPr="00883696" w:rsidRDefault="006E5507" w:rsidP="006E5507">
                    <w:pPr>
                      <w:jc w:val="center"/>
                      <w:rPr>
                        <w:rFonts w:ascii="Times New Roman" w:hAnsi="Times New Roman" w:cs="Times New Roman"/>
                        <w:kern w:val="2"/>
                        <w:szCs w:val="21"/>
                      </w:rPr>
                    </w:pPr>
                    <w:r w:rsidRPr="007331AF">
                      <w:rPr>
                        <w:rFonts w:hint="eastAsia"/>
                      </w:rPr>
                      <w:t>已办理国家版排污许可证，许可证编号为913307846661725383001X</w:t>
                    </w:r>
                  </w:p>
                </w:tc>
              </w:tr>
              <w:tr w:rsidR="006E5507" w:rsidRPr="00883696" w:rsidTr="006E5507">
                <w:tc>
                  <w:tcPr>
                    <w:tcW w:w="1746"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污水二期项目</w:t>
                    </w:r>
                  </w:p>
                </w:tc>
                <w:tc>
                  <w:tcPr>
                    <w:tcW w:w="2331"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浙环函</w:t>
                    </w:r>
                    <w:r w:rsidRPr="00883696">
                      <w:rPr>
                        <w:rFonts w:ascii="Times New Roman" w:hAnsi="Times New Roman" w:cs="Times New Roman" w:hint="eastAsia"/>
                        <w:kern w:val="2"/>
                        <w:szCs w:val="21"/>
                      </w:rPr>
                      <w:t>[2011]117</w:t>
                    </w:r>
                    <w:r w:rsidRPr="00883696">
                      <w:rPr>
                        <w:rFonts w:ascii="Times New Roman" w:hAnsi="Times New Roman" w:cs="Times New Roman" w:hint="eastAsia"/>
                        <w:kern w:val="2"/>
                        <w:szCs w:val="21"/>
                      </w:rPr>
                      <w:t>号</w:t>
                    </w:r>
                  </w:p>
                </w:tc>
                <w:tc>
                  <w:tcPr>
                    <w:tcW w:w="2410" w:type="dxa"/>
                    <w:vMerge/>
                    <w:vAlign w:val="center"/>
                  </w:tcPr>
                  <w:p w:rsidR="006E5507" w:rsidRPr="00883696" w:rsidRDefault="006E5507" w:rsidP="006E5507">
                    <w:pPr>
                      <w:jc w:val="center"/>
                      <w:rPr>
                        <w:rFonts w:ascii="Times New Roman" w:hAnsi="Times New Roman" w:cs="Times New Roman"/>
                        <w:kern w:val="2"/>
                        <w:szCs w:val="21"/>
                      </w:rPr>
                    </w:pPr>
                  </w:p>
                </w:tc>
                <w:tc>
                  <w:tcPr>
                    <w:tcW w:w="2035" w:type="dxa"/>
                    <w:vMerge/>
                    <w:vAlign w:val="center"/>
                  </w:tcPr>
                  <w:p w:rsidR="006E5507" w:rsidRPr="00883696" w:rsidRDefault="006E5507" w:rsidP="006E5507">
                    <w:pPr>
                      <w:jc w:val="center"/>
                      <w:rPr>
                        <w:rFonts w:ascii="Times New Roman" w:hAnsi="Times New Roman" w:cs="Times New Roman"/>
                        <w:kern w:val="2"/>
                        <w:szCs w:val="21"/>
                      </w:rPr>
                    </w:pPr>
                  </w:p>
                </w:tc>
              </w:tr>
              <w:tr w:rsidR="006E5507" w:rsidRPr="00883696" w:rsidTr="006E5507">
                <w:tc>
                  <w:tcPr>
                    <w:tcW w:w="1746"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污水三期项目</w:t>
                    </w:r>
                  </w:p>
                </w:tc>
                <w:tc>
                  <w:tcPr>
                    <w:tcW w:w="2331"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永环行批</w:t>
                    </w:r>
                    <w:r w:rsidRPr="00883696">
                      <w:rPr>
                        <w:rFonts w:ascii="Times New Roman" w:hAnsi="Times New Roman" w:cs="Times New Roman" w:hint="eastAsia"/>
                        <w:kern w:val="2"/>
                        <w:szCs w:val="21"/>
                      </w:rPr>
                      <w:t>[2015]2</w:t>
                    </w:r>
                    <w:r w:rsidRPr="00883696">
                      <w:rPr>
                        <w:rFonts w:ascii="Times New Roman" w:hAnsi="Times New Roman" w:cs="Times New Roman" w:hint="eastAsia"/>
                        <w:kern w:val="2"/>
                        <w:szCs w:val="21"/>
                      </w:rPr>
                      <w:t>号</w:t>
                    </w:r>
                  </w:p>
                </w:tc>
                <w:tc>
                  <w:tcPr>
                    <w:tcW w:w="2410" w:type="dxa"/>
                    <w:vAlign w:val="center"/>
                  </w:tcPr>
                  <w:p w:rsidR="006E5507" w:rsidRPr="00883696" w:rsidRDefault="006E5507" w:rsidP="006E5507">
                    <w:pPr>
                      <w:jc w:val="center"/>
                      <w:rPr>
                        <w:rFonts w:ascii="Times New Roman" w:hAnsi="Times New Roman" w:cs="Times New Roman"/>
                        <w:kern w:val="2"/>
                        <w:szCs w:val="21"/>
                      </w:rPr>
                    </w:pPr>
                    <w:r w:rsidRPr="00883696">
                      <w:rPr>
                        <w:rFonts w:ascii="Times New Roman" w:hAnsi="Times New Roman" w:cs="Times New Roman" w:hint="eastAsia"/>
                        <w:kern w:val="2"/>
                        <w:szCs w:val="21"/>
                      </w:rPr>
                      <w:t>永环验</w:t>
                    </w:r>
                    <w:r w:rsidRPr="00883696">
                      <w:rPr>
                        <w:rFonts w:ascii="Times New Roman" w:hAnsi="Times New Roman" w:cs="Times New Roman" w:hint="eastAsia"/>
                        <w:kern w:val="2"/>
                        <w:szCs w:val="21"/>
                      </w:rPr>
                      <w:t>[2018]13</w:t>
                    </w:r>
                    <w:r w:rsidRPr="00883696">
                      <w:rPr>
                        <w:rFonts w:ascii="Times New Roman" w:hAnsi="Times New Roman" w:cs="Times New Roman" w:hint="eastAsia"/>
                        <w:kern w:val="2"/>
                        <w:szCs w:val="21"/>
                      </w:rPr>
                      <w:t>号</w:t>
                    </w:r>
                  </w:p>
                </w:tc>
                <w:tc>
                  <w:tcPr>
                    <w:tcW w:w="2035" w:type="dxa"/>
                    <w:vMerge/>
                    <w:vAlign w:val="center"/>
                  </w:tcPr>
                  <w:p w:rsidR="006E5507" w:rsidRPr="00883696" w:rsidRDefault="006E5507" w:rsidP="006E5507">
                    <w:pPr>
                      <w:jc w:val="center"/>
                      <w:rPr>
                        <w:rFonts w:ascii="Times New Roman" w:hAnsi="Times New Roman" w:cs="Times New Roman"/>
                        <w:kern w:val="2"/>
                        <w:szCs w:val="21"/>
                      </w:rPr>
                    </w:pPr>
                  </w:p>
                </w:tc>
              </w:tr>
            </w:tbl>
            <w:p w:rsidR="006E5507" w:rsidRPr="00883696" w:rsidRDefault="006E5507" w:rsidP="006E5507">
              <w:pPr>
                <w:widowControl w:val="0"/>
                <w:ind w:firstLineChars="200" w:firstLine="422"/>
                <w:jc w:val="both"/>
                <w:rPr>
                  <w:rFonts w:ascii="Times New Roman" w:hAnsi="Times New Roman" w:cs="Times New Roman"/>
                  <w:b/>
                  <w:kern w:val="2"/>
                  <w:szCs w:val="21"/>
                </w:rPr>
              </w:pPr>
            </w:p>
            <w:p w:rsidR="006E5507" w:rsidRPr="00883696" w:rsidRDefault="006E5507" w:rsidP="006E5507">
              <w:pPr>
                <w:widowControl w:val="0"/>
                <w:ind w:firstLineChars="200" w:firstLine="422"/>
                <w:jc w:val="both"/>
                <w:rPr>
                  <w:rFonts w:ascii="Times New Roman" w:hAnsi="Times New Roman" w:cs="Times New Roman"/>
                  <w:b/>
                  <w:kern w:val="2"/>
                  <w:szCs w:val="21"/>
                </w:rPr>
              </w:pPr>
              <w:r w:rsidRPr="00883696">
                <w:rPr>
                  <w:rFonts w:ascii="Times New Roman" w:hAnsi="Times New Roman" w:cs="Times New Roman" w:hint="eastAsia"/>
                  <w:b/>
                  <w:kern w:val="2"/>
                  <w:szCs w:val="21"/>
                </w:rPr>
                <w:t>二、</w:t>
              </w:r>
              <w:r w:rsidRPr="00883696">
                <w:rPr>
                  <w:rFonts w:ascii="Times New Roman" w:hAnsi="Times New Roman" w:cs="Times New Roman" w:hint="eastAsia"/>
                  <w:b/>
                  <w:bCs/>
                  <w:kern w:val="2"/>
                  <w:szCs w:val="21"/>
                </w:rPr>
                <w:t>宁海县兴海污水处理有限公司</w:t>
              </w:r>
              <w:r w:rsidRPr="00883696">
                <w:rPr>
                  <w:rFonts w:ascii="Times New Roman" w:hAnsi="Times New Roman" w:cs="Times New Roman" w:hint="eastAsia"/>
                  <w:b/>
                  <w:kern w:val="2"/>
                  <w:szCs w:val="21"/>
                </w:rPr>
                <w:t>：</w:t>
              </w:r>
            </w:p>
            <w:p w:rsidR="006E5507" w:rsidRPr="00883696" w:rsidRDefault="006E5507" w:rsidP="006E5507">
              <w:pPr>
                <w:widowControl w:val="0"/>
                <w:jc w:val="both"/>
                <w:rPr>
                  <w:rFonts w:ascii="Times New Roman" w:hAnsi="Times New Roman" w:cs="Times New Roman"/>
                  <w:kern w:val="2"/>
                  <w:szCs w:val="21"/>
                </w:rPr>
              </w:pPr>
            </w:p>
            <w:tbl>
              <w:tblPr>
                <w:tblStyle w:val="17"/>
                <w:tblW w:w="8522" w:type="dxa"/>
                <w:tblLayout w:type="fixed"/>
                <w:tblLook w:val="04A0" w:firstRow="1" w:lastRow="0" w:firstColumn="1" w:lastColumn="0" w:noHBand="0" w:noVBand="1"/>
              </w:tblPr>
              <w:tblGrid>
                <w:gridCol w:w="2235"/>
                <w:gridCol w:w="2551"/>
                <w:gridCol w:w="2126"/>
                <w:gridCol w:w="1610"/>
              </w:tblGrid>
              <w:tr w:rsidR="006E5507" w:rsidRPr="00883696" w:rsidTr="006E5507">
                <w:tc>
                  <w:tcPr>
                    <w:tcW w:w="2235" w:type="dxa"/>
                    <w:vAlign w:val="center"/>
                  </w:tcPr>
                  <w:p w:rsidR="006E5507" w:rsidRPr="00883696" w:rsidRDefault="006E5507" w:rsidP="006E5507">
                    <w:pPr>
                      <w:jc w:val="center"/>
                      <w:rPr>
                        <w:kern w:val="2"/>
                        <w:szCs w:val="21"/>
                      </w:rPr>
                    </w:pPr>
                    <w:r w:rsidRPr="00883696">
                      <w:rPr>
                        <w:rFonts w:hint="eastAsia"/>
                        <w:kern w:val="2"/>
                        <w:szCs w:val="21"/>
                      </w:rPr>
                      <w:t>项目</w:t>
                    </w:r>
                  </w:p>
                </w:tc>
                <w:tc>
                  <w:tcPr>
                    <w:tcW w:w="2551" w:type="dxa"/>
                    <w:vAlign w:val="center"/>
                  </w:tcPr>
                  <w:p w:rsidR="006E5507" w:rsidRPr="00883696" w:rsidRDefault="006E5507" w:rsidP="006E5507">
                    <w:pPr>
                      <w:jc w:val="center"/>
                      <w:rPr>
                        <w:kern w:val="2"/>
                        <w:szCs w:val="21"/>
                      </w:rPr>
                    </w:pPr>
                    <w:r w:rsidRPr="00883696">
                      <w:rPr>
                        <w:rFonts w:hint="eastAsia"/>
                        <w:kern w:val="2"/>
                        <w:szCs w:val="21"/>
                      </w:rPr>
                      <w:t>环评批复文号</w:t>
                    </w:r>
                  </w:p>
                </w:tc>
                <w:tc>
                  <w:tcPr>
                    <w:tcW w:w="2126" w:type="dxa"/>
                    <w:vAlign w:val="center"/>
                  </w:tcPr>
                  <w:p w:rsidR="006E5507" w:rsidRPr="00883696" w:rsidRDefault="006E5507" w:rsidP="006E5507">
                    <w:pPr>
                      <w:jc w:val="center"/>
                      <w:rPr>
                        <w:kern w:val="2"/>
                        <w:szCs w:val="21"/>
                      </w:rPr>
                    </w:pPr>
                    <w:r w:rsidRPr="00883696">
                      <w:rPr>
                        <w:rFonts w:hint="eastAsia"/>
                        <w:kern w:val="2"/>
                        <w:szCs w:val="21"/>
                      </w:rPr>
                      <w:t>环保验收文号</w:t>
                    </w:r>
                  </w:p>
                </w:tc>
                <w:tc>
                  <w:tcPr>
                    <w:tcW w:w="1610" w:type="dxa"/>
                    <w:vAlign w:val="center"/>
                  </w:tcPr>
                  <w:p w:rsidR="006E5507" w:rsidRPr="00883696" w:rsidRDefault="006E5507" w:rsidP="006E5507">
                    <w:pPr>
                      <w:jc w:val="center"/>
                      <w:rPr>
                        <w:kern w:val="2"/>
                        <w:szCs w:val="21"/>
                      </w:rPr>
                    </w:pPr>
                    <w:r w:rsidRPr="00883696">
                      <w:rPr>
                        <w:rFonts w:hint="eastAsia"/>
                        <w:kern w:val="2"/>
                        <w:szCs w:val="21"/>
                      </w:rPr>
                      <w:t>环境保护排放许可</w:t>
                    </w:r>
                  </w:p>
                </w:tc>
              </w:tr>
              <w:tr w:rsidR="006E5507" w:rsidRPr="00883696" w:rsidTr="006E5507">
                <w:tc>
                  <w:tcPr>
                    <w:tcW w:w="2235" w:type="dxa"/>
                    <w:vAlign w:val="center"/>
                  </w:tcPr>
                  <w:p w:rsidR="006E5507" w:rsidRPr="00883696" w:rsidRDefault="006E5507" w:rsidP="006E5507">
                    <w:pPr>
                      <w:jc w:val="center"/>
                      <w:rPr>
                        <w:kern w:val="2"/>
                        <w:szCs w:val="21"/>
                      </w:rPr>
                    </w:pPr>
                    <w:r w:rsidRPr="00883696">
                      <w:rPr>
                        <w:rFonts w:hint="eastAsia"/>
                        <w:kern w:val="2"/>
                        <w:szCs w:val="21"/>
                      </w:rPr>
                      <w:t>污水一期项目</w:t>
                    </w:r>
                  </w:p>
                </w:tc>
                <w:tc>
                  <w:tcPr>
                    <w:tcW w:w="2551" w:type="dxa"/>
                    <w:vMerge w:val="restart"/>
                    <w:vAlign w:val="center"/>
                  </w:tcPr>
                  <w:p w:rsidR="006E5507" w:rsidRPr="00883696" w:rsidRDefault="006E5507" w:rsidP="006E5507">
                    <w:pPr>
                      <w:jc w:val="center"/>
                      <w:rPr>
                        <w:rFonts w:asciiTheme="minorEastAsia" w:eastAsiaTheme="minorEastAsia" w:hAnsiTheme="minorEastAsia"/>
                        <w:kern w:val="2"/>
                        <w:szCs w:val="21"/>
                      </w:rPr>
                    </w:pPr>
                    <w:r w:rsidRPr="00883696">
                      <w:rPr>
                        <w:rFonts w:asciiTheme="minorEastAsia" w:eastAsiaTheme="minorEastAsia" w:hAnsiTheme="minorEastAsia" w:hint="eastAsia"/>
                        <w:kern w:val="2"/>
                        <w:szCs w:val="21"/>
                      </w:rPr>
                      <w:t>甬环建（2002）199号</w:t>
                    </w:r>
                  </w:p>
                </w:tc>
                <w:tc>
                  <w:tcPr>
                    <w:tcW w:w="2126" w:type="dxa"/>
                    <w:vAlign w:val="center"/>
                  </w:tcPr>
                  <w:p w:rsidR="006E5507" w:rsidRPr="00883696" w:rsidRDefault="006E5507" w:rsidP="006E5507">
                    <w:pPr>
                      <w:jc w:val="center"/>
                      <w:rPr>
                        <w:rFonts w:asciiTheme="minorEastAsia" w:eastAsiaTheme="minorEastAsia" w:hAnsiTheme="minorEastAsia"/>
                        <w:kern w:val="2"/>
                        <w:szCs w:val="21"/>
                      </w:rPr>
                    </w:pPr>
                    <w:r w:rsidRPr="00883696">
                      <w:rPr>
                        <w:rFonts w:asciiTheme="minorEastAsia" w:eastAsiaTheme="minorEastAsia" w:hAnsiTheme="minorEastAsia" w:hint="eastAsia"/>
                        <w:kern w:val="2"/>
                        <w:szCs w:val="21"/>
                      </w:rPr>
                      <w:t>一期2006年验收</w:t>
                    </w:r>
                  </w:p>
                </w:tc>
                <w:tc>
                  <w:tcPr>
                    <w:tcW w:w="1610" w:type="dxa"/>
                    <w:vMerge w:val="restart"/>
                    <w:vAlign w:val="center"/>
                  </w:tcPr>
                  <w:p w:rsidR="006E5507" w:rsidRPr="00883696" w:rsidRDefault="006E5507" w:rsidP="006E5507">
                    <w:pPr>
                      <w:jc w:val="center"/>
                      <w:rPr>
                        <w:kern w:val="2"/>
                        <w:szCs w:val="21"/>
                      </w:rPr>
                    </w:pPr>
                    <w:r w:rsidRPr="00883696">
                      <w:rPr>
                        <w:rFonts w:hint="eastAsia"/>
                        <w:kern w:val="2"/>
                        <w:szCs w:val="21"/>
                      </w:rPr>
                      <w:t>已按规定办理</w:t>
                    </w:r>
                  </w:p>
                </w:tc>
              </w:tr>
              <w:tr w:rsidR="006E5507" w:rsidRPr="00883696" w:rsidTr="006E5507">
                <w:tc>
                  <w:tcPr>
                    <w:tcW w:w="2235" w:type="dxa"/>
                    <w:vAlign w:val="center"/>
                  </w:tcPr>
                  <w:p w:rsidR="006E5507" w:rsidRPr="00883696" w:rsidRDefault="006E5507" w:rsidP="006E5507">
                    <w:pPr>
                      <w:jc w:val="center"/>
                      <w:rPr>
                        <w:kern w:val="2"/>
                        <w:szCs w:val="21"/>
                      </w:rPr>
                    </w:pPr>
                    <w:r w:rsidRPr="00883696">
                      <w:rPr>
                        <w:rFonts w:hint="eastAsia"/>
                        <w:kern w:val="2"/>
                        <w:szCs w:val="21"/>
                      </w:rPr>
                      <w:t>污水二期项目</w:t>
                    </w:r>
                  </w:p>
                </w:tc>
                <w:tc>
                  <w:tcPr>
                    <w:tcW w:w="2551" w:type="dxa"/>
                    <w:vMerge/>
                    <w:vAlign w:val="center"/>
                  </w:tcPr>
                  <w:p w:rsidR="006E5507" w:rsidRPr="00883696" w:rsidRDefault="006E5507" w:rsidP="006E5507">
                    <w:pPr>
                      <w:jc w:val="center"/>
                      <w:rPr>
                        <w:rFonts w:asciiTheme="minorEastAsia" w:eastAsiaTheme="minorEastAsia" w:hAnsiTheme="minorEastAsia"/>
                        <w:kern w:val="2"/>
                        <w:szCs w:val="21"/>
                      </w:rPr>
                    </w:pPr>
                  </w:p>
                </w:tc>
                <w:tc>
                  <w:tcPr>
                    <w:tcW w:w="2126" w:type="dxa"/>
                    <w:vAlign w:val="center"/>
                  </w:tcPr>
                  <w:p w:rsidR="006E5507" w:rsidRPr="00883696" w:rsidRDefault="006E5507" w:rsidP="006E5507">
                    <w:pPr>
                      <w:jc w:val="center"/>
                      <w:rPr>
                        <w:rFonts w:asciiTheme="minorEastAsia" w:eastAsiaTheme="minorEastAsia" w:hAnsiTheme="minorEastAsia"/>
                        <w:kern w:val="2"/>
                        <w:szCs w:val="21"/>
                      </w:rPr>
                    </w:pPr>
                    <w:r w:rsidRPr="00883696">
                      <w:rPr>
                        <w:rFonts w:asciiTheme="minorEastAsia" w:eastAsiaTheme="minorEastAsia" w:hAnsiTheme="minorEastAsia" w:hint="eastAsia"/>
                        <w:kern w:val="2"/>
                        <w:szCs w:val="21"/>
                      </w:rPr>
                      <w:t>甬环验（2013）36号</w:t>
                    </w:r>
                  </w:p>
                </w:tc>
                <w:tc>
                  <w:tcPr>
                    <w:tcW w:w="1610" w:type="dxa"/>
                    <w:vMerge/>
                    <w:vAlign w:val="center"/>
                  </w:tcPr>
                  <w:p w:rsidR="006E5507" w:rsidRPr="00883696" w:rsidRDefault="006E5507" w:rsidP="006E5507">
                    <w:pPr>
                      <w:jc w:val="center"/>
                      <w:rPr>
                        <w:kern w:val="2"/>
                        <w:szCs w:val="21"/>
                      </w:rPr>
                    </w:pPr>
                  </w:p>
                </w:tc>
              </w:tr>
              <w:tr w:rsidR="006E5507" w:rsidRPr="00883696" w:rsidTr="006E5507">
                <w:tc>
                  <w:tcPr>
                    <w:tcW w:w="2235" w:type="dxa"/>
                    <w:vAlign w:val="center"/>
                  </w:tcPr>
                  <w:p w:rsidR="006E5507" w:rsidRPr="00883696" w:rsidRDefault="006E5507" w:rsidP="006E5507">
                    <w:pPr>
                      <w:jc w:val="center"/>
                      <w:rPr>
                        <w:kern w:val="2"/>
                        <w:szCs w:val="21"/>
                      </w:rPr>
                    </w:pPr>
                    <w:r w:rsidRPr="00883696">
                      <w:rPr>
                        <w:rFonts w:hint="eastAsia"/>
                        <w:kern w:val="2"/>
                        <w:szCs w:val="21"/>
                      </w:rPr>
                      <w:t>污水三期扩建项目</w:t>
                    </w:r>
                  </w:p>
                </w:tc>
                <w:tc>
                  <w:tcPr>
                    <w:tcW w:w="2551" w:type="dxa"/>
                    <w:vAlign w:val="center"/>
                  </w:tcPr>
                  <w:p w:rsidR="006E5507" w:rsidRPr="00883696" w:rsidRDefault="006E5507" w:rsidP="006E5507">
                    <w:pPr>
                      <w:jc w:val="center"/>
                      <w:rPr>
                        <w:rFonts w:asciiTheme="minorEastAsia" w:eastAsiaTheme="minorEastAsia" w:hAnsiTheme="minorEastAsia"/>
                        <w:kern w:val="2"/>
                        <w:szCs w:val="21"/>
                      </w:rPr>
                    </w:pPr>
                    <w:r w:rsidRPr="00883696">
                      <w:rPr>
                        <w:rFonts w:asciiTheme="minorEastAsia" w:eastAsiaTheme="minorEastAsia" w:hAnsiTheme="minorEastAsia" w:hint="eastAsia"/>
                        <w:kern w:val="2"/>
                        <w:szCs w:val="21"/>
                      </w:rPr>
                      <w:t>宁环建（2013）190号</w:t>
                    </w:r>
                  </w:p>
                </w:tc>
                <w:tc>
                  <w:tcPr>
                    <w:tcW w:w="2126" w:type="dxa"/>
                    <w:vAlign w:val="center"/>
                  </w:tcPr>
                  <w:p w:rsidR="006E5507" w:rsidRPr="00883696" w:rsidRDefault="006E5507" w:rsidP="006E5507">
                    <w:pPr>
                      <w:jc w:val="center"/>
                      <w:rPr>
                        <w:rFonts w:asciiTheme="minorEastAsia" w:eastAsiaTheme="minorEastAsia" w:hAnsiTheme="minorEastAsia"/>
                        <w:kern w:val="2"/>
                        <w:szCs w:val="21"/>
                      </w:rPr>
                    </w:pPr>
                    <w:r w:rsidRPr="00883696">
                      <w:rPr>
                        <w:rFonts w:asciiTheme="minorEastAsia" w:eastAsiaTheme="minorEastAsia" w:hAnsiTheme="minorEastAsia" w:hint="eastAsia"/>
                        <w:kern w:val="2"/>
                        <w:szCs w:val="21"/>
                      </w:rPr>
                      <w:t>宁环验（2016）85号</w:t>
                    </w:r>
                  </w:p>
                </w:tc>
                <w:tc>
                  <w:tcPr>
                    <w:tcW w:w="1610" w:type="dxa"/>
                    <w:vMerge/>
                    <w:vAlign w:val="center"/>
                  </w:tcPr>
                  <w:p w:rsidR="006E5507" w:rsidRPr="00883696" w:rsidRDefault="006E5507" w:rsidP="006E5507">
                    <w:pPr>
                      <w:jc w:val="center"/>
                      <w:rPr>
                        <w:kern w:val="2"/>
                        <w:szCs w:val="21"/>
                      </w:rPr>
                    </w:pPr>
                  </w:p>
                </w:tc>
              </w:tr>
              <w:tr w:rsidR="006E5507" w:rsidRPr="00883696" w:rsidTr="006E5507">
                <w:tc>
                  <w:tcPr>
                    <w:tcW w:w="2235" w:type="dxa"/>
                    <w:vAlign w:val="center"/>
                  </w:tcPr>
                  <w:p w:rsidR="006E5507" w:rsidRPr="00883696" w:rsidRDefault="006E5507" w:rsidP="006E5507">
                    <w:pPr>
                      <w:rPr>
                        <w:kern w:val="2"/>
                        <w:szCs w:val="21"/>
                      </w:rPr>
                    </w:pPr>
                    <w:r>
                      <w:t>污水四期及扩建改</w:t>
                    </w:r>
                    <w:r>
                      <w:rPr>
                        <w:rFonts w:hint="eastAsia"/>
                      </w:rPr>
                      <w:t>造</w:t>
                    </w:r>
                  </w:p>
                </w:tc>
                <w:tc>
                  <w:tcPr>
                    <w:tcW w:w="2551" w:type="dxa"/>
                    <w:vAlign w:val="center"/>
                  </w:tcPr>
                  <w:p w:rsidR="006E5507" w:rsidRPr="00883696" w:rsidRDefault="006E5507" w:rsidP="006E5507">
                    <w:pPr>
                      <w:jc w:val="center"/>
                      <w:rPr>
                        <w:rFonts w:asciiTheme="minorEastAsia" w:eastAsiaTheme="minorEastAsia" w:hAnsiTheme="minorEastAsia"/>
                        <w:kern w:val="2"/>
                        <w:szCs w:val="21"/>
                      </w:rPr>
                    </w:pPr>
                    <w:r>
                      <w:t>甬环宁建【2019】195号</w:t>
                    </w:r>
                  </w:p>
                </w:tc>
                <w:tc>
                  <w:tcPr>
                    <w:tcW w:w="2126" w:type="dxa"/>
                    <w:vAlign w:val="center"/>
                  </w:tcPr>
                  <w:p w:rsidR="006E5507" w:rsidRPr="00883696" w:rsidRDefault="006E5507" w:rsidP="006E5507">
                    <w:pPr>
                      <w:jc w:val="center"/>
                      <w:rPr>
                        <w:rFonts w:asciiTheme="minorEastAsia" w:eastAsiaTheme="minorEastAsia" w:hAnsiTheme="minorEastAsia"/>
                        <w:kern w:val="2"/>
                        <w:szCs w:val="21"/>
                      </w:rPr>
                    </w:pPr>
                    <w:r>
                      <w:t> </w:t>
                    </w:r>
                  </w:p>
                </w:tc>
                <w:tc>
                  <w:tcPr>
                    <w:tcW w:w="1610" w:type="dxa"/>
                    <w:vAlign w:val="center"/>
                  </w:tcPr>
                  <w:p w:rsidR="006E5507" w:rsidRPr="00883696" w:rsidRDefault="006E5507" w:rsidP="006E5507">
                    <w:pPr>
                      <w:jc w:val="center"/>
                      <w:rPr>
                        <w:kern w:val="2"/>
                        <w:szCs w:val="21"/>
                      </w:rPr>
                    </w:pPr>
                    <w:r>
                      <w:t>建设中</w:t>
                    </w:r>
                  </w:p>
                </w:tc>
              </w:tr>
            </w:tbl>
            <w:p w:rsidR="006E5507" w:rsidRDefault="006E5507" w:rsidP="006E5507"/>
            <w:p w:rsidR="006E5507" w:rsidRPr="00883696" w:rsidRDefault="006E5507" w:rsidP="006E5507">
              <w:pPr>
                <w:widowControl w:val="0"/>
                <w:ind w:firstLineChars="200" w:firstLine="422"/>
                <w:jc w:val="both"/>
                <w:rPr>
                  <w:rFonts w:ascii="Times New Roman" w:hAnsi="Times New Roman" w:cs="Times New Roman"/>
                  <w:b/>
                  <w:kern w:val="2"/>
                  <w:szCs w:val="21"/>
                </w:rPr>
              </w:pPr>
              <w:r w:rsidRPr="00883696">
                <w:rPr>
                  <w:rFonts w:ascii="Times New Roman" w:hAnsi="Times New Roman" w:cs="Times New Roman" w:hint="eastAsia"/>
                  <w:b/>
                  <w:kern w:val="2"/>
                  <w:szCs w:val="21"/>
                </w:rPr>
                <w:t>三、丽水市供排水有限责任公司（</w:t>
              </w:r>
              <w:r w:rsidRPr="00FA373A">
                <w:rPr>
                  <w:rFonts w:ascii="Times New Roman" w:hAnsi="Times New Roman" w:cs="Times New Roman" w:hint="eastAsia"/>
                  <w:b/>
                  <w:kern w:val="2"/>
                </w:rPr>
                <w:t>丽水市水阁污水处理厂</w:t>
              </w:r>
              <w:r>
                <w:rPr>
                  <w:rFonts w:ascii="Times New Roman" w:hAnsi="Times New Roman" w:cs="Times New Roman" w:hint="eastAsia"/>
                  <w:b/>
                  <w:kern w:val="2"/>
                </w:rPr>
                <w:t>、丽水市污水处理厂</w:t>
              </w:r>
              <w:r w:rsidRPr="004A206C">
                <w:rPr>
                  <w:rFonts w:ascii="Times New Roman" w:hAnsi="Times New Roman" w:cs="Times New Roman" w:hint="eastAsia"/>
                  <w:b/>
                  <w:kern w:val="2"/>
                  <w:szCs w:val="21"/>
                </w:rPr>
                <w:t>）</w:t>
              </w:r>
            </w:p>
            <w:p w:rsidR="006E5507" w:rsidRPr="00883696" w:rsidRDefault="006E5507" w:rsidP="006E5507">
              <w:pPr>
                <w:widowControl w:val="0"/>
                <w:ind w:firstLineChars="150" w:firstLine="315"/>
                <w:jc w:val="both"/>
                <w:rPr>
                  <w:rFonts w:ascii="Times New Roman" w:hAnsi="Times New Roman" w:cs="Times New Roman"/>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126"/>
                <w:gridCol w:w="1560"/>
              </w:tblGrid>
              <w:tr w:rsidR="006E5507" w:rsidRPr="00883696" w:rsidTr="006E5507">
                <w:tc>
                  <w:tcPr>
                    <w:tcW w:w="2376" w:type="dxa"/>
                    <w:vAlign w:val="center"/>
                  </w:tcPr>
                  <w:p w:rsidR="006E5507" w:rsidRPr="00883696" w:rsidRDefault="006E5507" w:rsidP="006E5507">
                    <w:pPr>
                      <w:jc w:val="center"/>
                      <w:rPr>
                        <w:rFonts w:ascii="Times New Roman" w:hAnsi="Times New Roman" w:cs="Times New Roman"/>
                        <w:szCs w:val="21"/>
                      </w:rPr>
                    </w:pPr>
                    <w:r w:rsidRPr="00883696">
                      <w:rPr>
                        <w:rFonts w:ascii="Times New Roman" w:hAnsi="Times New Roman" w:cs="Times New Roman" w:hint="eastAsia"/>
                        <w:szCs w:val="21"/>
                      </w:rPr>
                      <w:t>项目</w:t>
                    </w:r>
                  </w:p>
                </w:tc>
                <w:tc>
                  <w:tcPr>
                    <w:tcW w:w="2410" w:type="dxa"/>
                    <w:vAlign w:val="center"/>
                  </w:tcPr>
                  <w:p w:rsidR="006E5507" w:rsidRPr="00883696" w:rsidRDefault="006E5507" w:rsidP="006E5507">
                    <w:pPr>
                      <w:jc w:val="center"/>
                      <w:rPr>
                        <w:rFonts w:ascii="Times New Roman" w:hAnsi="Times New Roman" w:cs="Times New Roman"/>
                        <w:szCs w:val="21"/>
                      </w:rPr>
                    </w:pPr>
                    <w:r w:rsidRPr="00883696">
                      <w:rPr>
                        <w:rFonts w:ascii="Times New Roman" w:hAnsi="Times New Roman" w:cs="Times New Roman" w:hint="eastAsia"/>
                        <w:szCs w:val="21"/>
                      </w:rPr>
                      <w:t>环评批复文号</w:t>
                    </w:r>
                  </w:p>
                </w:tc>
                <w:tc>
                  <w:tcPr>
                    <w:tcW w:w="2126" w:type="dxa"/>
                    <w:vAlign w:val="center"/>
                  </w:tcPr>
                  <w:p w:rsidR="006E5507" w:rsidRPr="00883696" w:rsidRDefault="006E5507" w:rsidP="006E5507">
                    <w:pPr>
                      <w:jc w:val="center"/>
                      <w:rPr>
                        <w:rFonts w:ascii="Times New Roman" w:hAnsi="Times New Roman" w:cs="Times New Roman"/>
                        <w:szCs w:val="21"/>
                      </w:rPr>
                    </w:pPr>
                    <w:r w:rsidRPr="00883696">
                      <w:rPr>
                        <w:rFonts w:ascii="Times New Roman" w:hAnsi="Times New Roman" w:cs="Times New Roman" w:hint="eastAsia"/>
                        <w:szCs w:val="21"/>
                      </w:rPr>
                      <w:t>环保验收文号</w:t>
                    </w:r>
                  </w:p>
                </w:tc>
                <w:tc>
                  <w:tcPr>
                    <w:tcW w:w="1560" w:type="dxa"/>
                    <w:vAlign w:val="center"/>
                  </w:tcPr>
                  <w:p w:rsidR="006E5507" w:rsidRPr="00883696" w:rsidRDefault="006E5507" w:rsidP="006E5507">
                    <w:pPr>
                      <w:jc w:val="center"/>
                      <w:rPr>
                        <w:rFonts w:ascii="Times New Roman" w:hAnsi="Times New Roman" w:cs="Times New Roman"/>
                        <w:szCs w:val="21"/>
                      </w:rPr>
                    </w:pPr>
                    <w:r w:rsidRPr="00883696">
                      <w:rPr>
                        <w:rFonts w:ascii="Times New Roman" w:hAnsi="Times New Roman" w:cs="Times New Roman" w:hint="eastAsia"/>
                        <w:szCs w:val="21"/>
                      </w:rPr>
                      <w:t>环境保护排放许可</w:t>
                    </w:r>
                  </w:p>
                </w:tc>
              </w:tr>
              <w:tr w:rsidR="006E5507" w:rsidRPr="00883696" w:rsidTr="006E5507">
                <w:tc>
                  <w:tcPr>
                    <w:tcW w:w="2376"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水阁污水项目</w:t>
                    </w:r>
                  </w:p>
                </w:tc>
                <w:tc>
                  <w:tcPr>
                    <w:tcW w:w="2410"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浙环建</w:t>
                    </w:r>
                    <w:r w:rsidRPr="00883696">
                      <w:rPr>
                        <w:rFonts w:ascii="Times New Roman" w:hAnsi="Times New Roman" w:cs="Times New Roman" w:hint="eastAsia"/>
                        <w:szCs w:val="21"/>
                      </w:rPr>
                      <w:t>[2007]104</w:t>
                    </w:r>
                    <w:r w:rsidRPr="00883696">
                      <w:rPr>
                        <w:rFonts w:ascii="Times New Roman" w:hAnsi="Times New Roman" w:cs="Times New Roman" w:hint="eastAsia"/>
                        <w:szCs w:val="21"/>
                      </w:rPr>
                      <w:t>号</w:t>
                    </w:r>
                  </w:p>
                </w:tc>
                <w:tc>
                  <w:tcPr>
                    <w:tcW w:w="2126"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浙环建验</w:t>
                    </w:r>
                    <w:r w:rsidRPr="00883696">
                      <w:rPr>
                        <w:rFonts w:ascii="Times New Roman" w:hAnsi="Times New Roman" w:cs="Times New Roman" w:hint="eastAsia"/>
                        <w:szCs w:val="21"/>
                      </w:rPr>
                      <w:t>[2011]6</w:t>
                    </w:r>
                    <w:r w:rsidRPr="00883696">
                      <w:rPr>
                        <w:rFonts w:ascii="Times New Roman" w:hAnsi="Times New Roman" w:cs="Times New Roman" w:hint="eastAsia"/>
                        <w:szCs w:val="21"/>
                      </w:rPr>
                      <w:t>号</w:t>
                    </w:r>
                  </w:p>
                </w:tc>
                <w:tc>
                  <w:tcPr>
                    <w:tcW w:w="1560" w:type="dxa"/>
                    <w:vMerge w:val="restart"/>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已按规定办理</w:t>
                    </w:r>
                  </w:p>
                </w:tc>
              </w:tr>
              <w:tr w:rsidR="006E5507" w:rsidRPr="00883696" w:rsidTr="006E5507">
                <w:tc>
                  <w:tcPr>
                    <w:tcW w:w="2376" w:type="dxa"/>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水阁污水提升改造</w:t>
                    </w:r>
                  </w:p>
                </w:tc>
                <w:tc>
                  <w:tcPr>
                    <w:tcW w:w="2410" w:type="dxa"/>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丽环建</w:t>
                    </w:r>
                    <w:r w:rsidRPr="00883696">
                      <w:rPr>
                        <w:rFonts w:ascii="Times New Roman" w:hAnsi="Times New Roman" w:cs="Times New Roman" w:hint="eastAsia"/>
                        <w:szCs w:val="21"/>
                      </w:rPr>
                      <w:t>[2017]9</w:t>
                    </w:r>
                    <w:r w:rsidRPr="00883696">
                      <w:rPr>
                        <w:rFonts w:ascii="Times New Roman" w:hAnsi="Times New Roman" w:cs="Times New Roman" w:hint="eastAsia"/>
                        <w:szCs w:val="21"/>
                      </w:rPr>
                      <w:t>号</w:t>
                    </w:r>
                  </w:p>
                </w:tc>
                <w:tc>
                  <w:tcPr>
                    <w:tcW w:w="2126" w:type="dxa"/>
                  </w:tcPr>
                  <w:p w:rsidR="006E5507" w:rsidRPr="007331AF" w:rsidRDefault="006E5507" w:rsidP="006E5507">
                    <w:r w:rsidRPr="007331AF">
                      <w:rPr>
                        <w:rFonts w:hint="eastAsia"/>
                      </w:rPr>
                      <w:t>丽环验[2018]2号</w:t>
                    </w:r>
                  </w:p>
                  <w:p w:rsidR="006E5507" w:rsidRPr="00883696" w:rsidRDefault="006E5507" w:rsidP="006E5507">
                    <w:pPr>
                      <w:rPr>
                        <w:rFonts w:ascii="Times New Roman" w:hAnsi="Times New Roman" w:cs="Times New Roman"/>
                        <w:szCs w:val="21"/>
                      </w:rPr>
                    </w:pPr>
                    <w:r w:rsidRPr="007331AF">
                      <w:rPr>
                        <w:rFonts w:hint="eastAsia"/>
                      </w:rPr>
                      <w:t>丽供验[2018]74号</w:t>
                    </w:r>
                  </w:p>
                </w:tc>
                <w:tc>
                  <w:tcPr>
                    <w:tcW w:w="1560" w:type="dxa"/>
                    <w:vMerge/>
                  </w:tcPr>
                  <w:p w:rsidR="006E5507" w:rsidRPr="00883696" w:rsidRDefault="006E5507" w:rsidP="006E5507">
                    <w:pPr>
                      <w:rPr>
                        <w:rFonts w:ascii="Times New Roman" w:hAnsi="Times New Roman" w:cs="Times New Roman"/>
                        <w:szCs w:val="21"/>
                      </w:rPr>
                    </w:pPr>
                  </w:p>
                </w:tc>
              </w:tr>
              <w:tr w:rsidR="006E5507" w:rsidRPr="00883696" w:rsidTr="006E5507">
                <w:tc>
                  <w:tcPr>
                    <w:tcW w:w="2376" w:type="dxa"/>
                    <w:vAlign w:val="center"/>
                  </w:tcPr>
                  <w:p w:rsidR="006E5507" w:rsidRPr="00883696" w:rsidRDefault="006E5507" w:rsidP="006E5507">
                    <w:pPr>
                      <w:spacing w:line="240" w:lineRule="exact"/>
                      <w:rPr>
                        <w:rFonts w:ascii="Times New Roman" w:hAnsi="Times New Roman" w:cs="Times New Roman"/>
                        <w:szCs w:val="21"/>
                      </w:rPr>
                    </w:pPr>
                    <w:r w:rsidRPr="00883696">
                      <w:rPr>
                        <w:rFonts w:ascii="Times New Roman" w:hAnsi="Times New Roman" w:cs="Times New Roman" w:hint="eastAsia"/>
                        <w:szCs w:val="21"/>
                      </w:rPr>
                      <w:t>城市污水厂（中岸污水厂）项目</w:t>
                    </w:r>
                  </w:p>
                </w:tc>
                <w:tc>
                  <w:tcPr>
                    <w:tcW w:w="2410"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浙环开建</w:t>
                    </w:r>
                    <w:r w:rsidRPr="00883696">
                      <w:rPr>
                        <w:rFonts w:ascii="Times New Roman" w:hAnsi="Times New Roman" w:cs="Times New Roman" w:hint="eastAsia"/>
                        <w:szCs w:val="21"/>
                      </w:rPr>
                      <w:t>[1999]57</w:t>
                    </w:r>
                    <w:r w:rsidRPr="00883696">
                      <w:rPr>
                        <w:rFonts w:ascii="Times New Roman" w:hAnsi="Times New Roman" w:cs="Times New Roman" w:hint="eastAsia"/>
                        <w:szCs w:val="21"/>
                      </w:rPr>
                      <w:t>号</w:t>
                    </w:r>
                  </w:p>
                </w:tc>
                <w:tc>
                  <w:tcPr>
                    <w:tcW w:w="2126"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丽污处指</w:t>
                    </w:r>
                    <w:r w:rsidRPr="00883696">
                      <w:rPr>
                        <w:rFonts w:ascii="Times New Roman" w:hAnsi="Times New Roman" w:cs="Times New Roman" w:hint="eastAsia"/>
                        <w:szCs w:val="21"/>
                      </w:rPr>
                      <w:t>[2003]4</w:t>
                    </w:r>
                    <w:r w:rsidRPr="00883696">
                      <w:rPr>
                        <w:rFonts w:ascii="Times New Roman" w:hAnsi="Times New Roman" w:cs="Times New Roman" w:hint="eastAsia"/>
                        <w:szCs w:val="21"/>
                      </w:rPr>
                      <w:t>号</w:t>
                    </w:r>
                  </w:p>
                </w:tc>
                <w:tc>
                  <w:tcPr>
                    <w:tcW w:w="1560" w:type="dxa"/>
                    <w:vMerge/>
                  </w:tcPr>
                  <w:p w:rsidR="006E5507" w:rsidRPr="00883696" w:rsidRDefault="006E5507" w:rsidP="006E5507">
                    <w:pPr>
                      <w:rPr>
                        <w:rFonts w:ascii="Times New Roman" w:hAnsi="Times New Roman" w:cs="Times New Roman"/>
                        <w:szCs w:val="21"/>
                      </w:rPr>
                    </w:pPr>
                  </w:p>
                </w:tc>
              </w:tr>
              <w:tr w:rsidR="006E5507" w:rsidRPr="00883696" w:rsidTr="006E5507">
                <w:tc>
                  <w:tcPr>
                    <w:tcW w:w="2376"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城市污水厂（中岸污水厂）应急扩容项目</w:t>
                    </w:r>
                  </w:p>
                </w:tc>
                <w:tc>
                  <w:tcPr>
                    <w:tcW w:w="2410" w:type="dxa"/>
                    <w:vAlign w:val="center"/>
                  </w:tcPr>
                  <w:p w:rsidR="006E5507" w:rsidRPr="00883696" w:rsidRDefault="006E5507" w:rsidP="006E5507">
                    <w:pPr>
                      <w:rPr>
                        <w:rFonts w:ascii="Times New Roman" w:hAnsi="Times New Roman" w:cs="Times New Roman"/>
                        <w:szCs w:val="21"/>
                      </w:rPr>
                    </w:pPr>
                    <w:r w:rsidRPr="00883696">
                      <w:rPr>
                        <w:rFonts w:ascii="Times New Roman" w:hAnsi="Times New Roman" w:cs="Times New Roman" w:hint="eastAsia"/>
                        <w:szCs w:val="21"/>
                      </w:rPr>
                      <w:t>丽环建</w:t>
                    </w:r>
                    <w:r w:rsidRPr="00883696">
                      <w:rPr>
                        <w:rFonts w:ascii="Times New Roman" w:hAnsi="Times New Roman" w:cs="Times New Roman" w:hint="eastAsia"/>
                        <w:szCs w:val="21"/>
                      </w:rPr>
                      <w:t>[</w:t>
                    </w:r>
                    <w:r w:rsidRPr="00883696">
                      <w:rPr>
                        <w:rFonts w:ascii="Times New Roman" w:hAnsi="Times New Roman" w:cs="Times New Roman"/>
                        <w:szCs w:val="21"/>
                      </w:rPr>
                      <w:t>2019]33</w:t>
                    </w:r>
                    <w:r w:rsidRPr="00883696">
                      <w:rPr>
                        <w:rFonts w:ascii="Times New Roman" w:hAnsi="Times New Roman" w:cs="Times New Roman" w:hint="eastAsia"/>
                        <w:szCs w:val="21"/>
                      </w:rPr>
                      <w:t>号</w:t>
                    </w:r>
                  </w:p>
                </w:tc>
                <w:tc>
                  <w:tcPr>
                    <w:tcW w:w="2126" w:type="dxa"/>
                    <w:vAlign w:val="center"/>
                  </w:tcPr>
                  <w:p w:rsidR="006E5507" w:rsidRPr="00883696" w:rsidRDefault="006E5507" w:rsidP="006E5507">
                    <w:pPr>
                      <w:rPr>
                        <w:rFonts w:ascii="Times New Roman" w:hAnsi="Times New Roman" w:cs="Times New Roman"/>
                        <w:szCs w:val="21"/>
                      </w:rPr>
                    </w:pPr>
                    <w:r w:rsidRPr="007331AF">
                      <w:rPr>
                        <w:rFonts w:hint="eastAsia"/>
                      </w:rPr>
                      <w:t>丽环验[2019]48号</w:t>
                    </w:r>
                  </w:p>
                </w:tc>
                <w:tc>
                  <w:tcPr>
                    <w:tcW w:w="1560" w:type="dxa"/>
                    <w:vMerge/>
                  </w:tcPr>
                  <w:p w:rsidR="006E5507" w:rsidRPr="00883696" w:rsidRDefault="006E5507" w:rsidP="006E5507">
                    <w:pPr>
                      <w:rPr>
                        <w:rFonts w:ascii="Times New Roman" w:hAnsi="Times New Roman" w:cs="Times New Roman"/>
                        <w:szCs w:val="21"/>
                      </w:rPr>
                    </w:pPr>
                  </w:p>
                </w:tc>
              </w:tr>
              <w:tr w:rsidR="006E5507" w:rsidRPr="00883696" w:rsidTr="006E5507">
                <w:tc>
                  <w:tcPr>
                    <w:tcW w:w="2376" w:type="dxa"/>
                    <w:vAlign w:val="center"/>
                  </w:tcPr>
                  <w:p w:rsidR="006E5507" w:rsidRPr="00982608" w:rsidRDefault="006E5507" w:rsidP="006E5507">
                    <w:pPr>
                      <w:rPr>
                        <w:rFonts w:ascii="Times New Roman" w:hAnsi="Times New Roman" w:cs="Times New Roman"/>
                        <w:szCs w:val="21"/>
                      </w:rPr>
                    </w:pPr>
                    <w:r w:rsidRPr="00982608">
                      <w:t>腊口污水</w:t>
                    </w:r>
                    <w:r>
                      <w:rPr>
                        <w:rFonts w:hint="eastAsia"/>
                      </w:rPr>
                      <w:t>处理</w:t>
                    </w:r>
                    <w:r w:rsidRPr="00982608">
                      <w:t>厂</w:t>
                    </w:r>
                  </w:p>
                </w:tc>
                <w:tc>
                  <w:tcPr>
                    <w:tcW w:w="2410" w:type="dxa"/>
                    <w:vAlign w:val="center"/>
                  </w:tcPr>
                  <w:p w:rsidR="006E5507" w:rsidRPr="00883696" w:rsidRDefault="006E5507" w:rsidP="006E5507">
                    <w:pPr>
                      <w:rPr>
                        <w:rFonts w:ascii="Times New Roman" w:hAnsi="Times New Roman" w:cs="Times New Roman"/>
                        <w:szCs w:val="21"/>
                      </w:rPr>
                    </w:pPr>
                    <w:r>
                      <w:t>青环审【2014】132号</w:t>
                    </w:r>
                  </w:p>
                </w:tc>
                <w:tc>
                  <w:tcPr>
                    <w:tcW w:w="2126" w:type="dxa"/>
                    <w:vAlign w:val="center"/>
                  </w:tcPr>
                  <w:p w:rsidR="006E5507" w:rsidRPr="00883696" w:rsidRDefault="006E5507" w:rsidP="006E5507">
                    <w:pPr>
                      <w:rPr>
                        <w:rFonts w:ascii="Times New Roman" w:hAnsi="Times New Roman" w:cs="Times New Roman"/>
                        <w:szCs w:val="21"/>
                      </w:rPr>
                    </w:pPr>
                  </w:p>
                </w:tc>
                <w:tc>
                  <w:tcPr>
                    <w:tcW w:w="1560" w:type="dxa"/>
                  </w:tcPr>
                  <w:p w:rsidR="006E5507" w:rsidRPr="00883696" w:rsidRDefault="006E5507" w:rsidP="006E5507">
                    <w:pPr>
                      <w:rPr>
                        <w:rFonts w:ascii="Times New Roman" w:hAnsi="Times New Roman" w:cs="Times New Roman"/>
                        <w:szCs w:val="21"/>
                      </w:rPr>
                    </w:pPr>
                    <w:r>
                      <w:t>建设中</w:t>
                    </w:r>
                  </w:p>
                </w:tc>
              </w:tr>
            </w:tbl>
            <w:p w:rsidR="00CC2976" w:rsidRDefault="00225909" w:rsidP="007F42DB"/>
          </w:sdtContent>
        </w:sdt>
      </w:sdtContent>
    </w:sdt>
    <w:bookmarkEnd w:id="60" w:displacedByCustomXml="prev"/>
    <w:bookmarkEnd w:id="59" w:displacedByCustomXml="prev"/>
    <w:bookmarkStart w:id="61" w:name="_Hlk532565202" w:displacedByCustomXml="next"/>
    <w:bookmarkStart w:id="62" w:name="_Hlk532562146" w:displacedByCustomXml="next"/>
    <w:bookmarkStart w:id="63" w:name="_Hlk532562427" w:displacedByCustomXml="next"/>
    <w:sdt>
      <w:sdtPr>
        <w:rPr>
          <w:rFonts w:ascii="Arial" w:hAnsi="Arial" w:cs="宋体" w:hint="eastAsia"/>
          <w:b w:val="0"/>
          <w:bCs w:val="0"/>
          <w:kern w:val="0"/>
          <w:szCs w:val="21"/>
        </w:rPr>
        <w:alias w:val="模块:突发环境事件应急预案"/>
        <w:tag w:val="_SEC_95e9a17b5aae41f8adacf2629738b083"/>
        <w:id w:val="-1293593684"/>
        <w:lock w:val="sdtLocked"/>
        <w:placeholder>
          <w:docPart w:val="GBC22222222222222222222222222222"/>
        </w:placeholder>
      </w:sdtPr>
      <w:sdtEndPr>
        <w:rPr>
          <w:rFonts w:ascii="宋体" w:hAnsi="宋体" w:hint="default"/>
          <w:szCs w:val="24"/>
        </w:rPr>
      </w:sdtEndPr>
      <w:sdtContent>
        <w:p w:rsidR="00CC2976" w:rsidRDefault="008672B3">
          <w:pPr>
            <w:pStyle w:val="5"/>
            <w:numPr>
              <w:ilvl w:val="0"/>
              <w:numId w:val="132"/>
            </w:numPr>
          </w:pPr>
          <w:r>
            <w:rPr>
              <w:rFonts w:ascii="Arial" w:hAnsi="Arial" w:hint="eastAsia"/>
              <w:szCs w:val="21"/>
            </w:rPr>
            <w:t>突发环境事件应急预案</w:t>
          </w:r>
          <w:bookmarkEnd w:id="62"/>
        </w:p>
        <w:bookmarkEnd w:id="61" w:displacedByCustomXml="next"/>
        <w:bookmarkStart w:id="64" w:name="_Hlk532565214" w:displacedByCustomXml="next"/>
        <w:sdt>
          <w:sdtPr>
            <w:alias w:val="是否适用：突发环境事件应急预案[双击切换]"/>
            <w:tag w:val="_GBC_1439251ab33e4541aa1dcfe886cb095e"/>
            <w:id w:val="36086761"/>
            <w:lock w:val="sdtContentLocked"/>
            <w:placeholder>
              <w:docPart w:val="GBC22222222222222222222222222222"/>
            </w:placeholder>
          </w:sdtPr>
          <w:sdtEndPr/>
          <w:sdtContent>
            <w:p w:rsidR="00CC2976" w:rsidRDefault="008672B3">
              <w:r>
                <w:fldChar w:fldCharType="begin"/>
              </w:r>
              <w:r w:rsidR="006E5507">
                <w:instrText xml:space="preserve"> MACROBUTTON  SnrToggleCheckbox √适用 </w:instrText>
              </w:r>
              <w:r>
                <w:fldChar w:fldCharType="end"/>
              </w:r>
              <w:r>
                <w:fldChar w:fldCharType="begin"/>
              </w:r>
              <w:r w:rsidR="006E5507">
                <w:instrText xml:space="preserve"> MACROBUTTON  SnrToggleCheckbox □不适用 </w:instrText>
              </w:r>
              <w:r>
                <w:fldChar w:fldCharType="end"/>
              </w:r>
            </w:p>
          </w:sdtContent>
        </w:sdt>
        <w:sdt>
          <w:sdtPr>
            <w:rPr>
              <w:rFonts w:ascii="宋体" w:hAnsi="宋体" w:cs="宋体"/>
              <w:kern w:val="0"/>
              <w:szCs w:val="24"/>
            </w:rPr>
            <w:alias w:val="突发环境事件应急预案"/>
            <w:tag w:val="_GBC_fbeb138ea8474abc9cbcb623ca0a1ac5"/>
            <w:id w:val="-1343543570"/>
            <w:lock w:val="sdtLocked"/>
            <w:placeholder>
              <w:docPart w:val="GBC22222222222222222222222222222"/>
            </w:placeholder>
          </w:sdtPr>
          <w:sdtEndPr/>
          <w:sdtContent>
            <w:p w:rsidR="006E5507" w:rsidRPr="00FA373A" w:rsidRDefault="006E5507" w:rsidP="006E5507">
              <w:pPr>
                <w:pStyle w:val="ac"/>
                <w:numPr>
                  <w:ilvl w:val="0"/>
                  <w:numId w:val="212"/>
                </w:numPr>
                <w:ind w:firstLineChars="0"/>
                <w:rPr>
                  <w:rFonts w:ascii="Times New Roman" w:hAnsi="Times New Roman"/>
                  <w:b/>
                </w:rPr>
              </w:pPr>
              <w:r w:rsidRPr="00FA373A">
                <w:rPr>
                  <w:rFonts w:ascii="Times New Roman" w:hAnsi="Times New Roman" w:hint="eastAsia"/>
                  <w:b/>
                  <w:bCs/>
                </w:rPr>
                <w:t>永康市钱江水务有限公司污水处理厂</w:t>
              </w:r>
              <w:r w:rsidRPr="00FA373A">
                <w:rPr>
                  <w:rFonts w:ascii="Times New Roman" w:hAnsi="Times New Roman" w:hint="eastAsia"/>
                  <w:b/>
                </w:rPr>
                <w:t>：</w:t>
              </w:r>
            </w:p>
            <w:p w:rsidR="006E5507" w:rsidRPr="00FA373A" w:rsidRDefault="006E5507" w:rsidP="006E5507">
              <w:pPr>
                <w:pStyle w:val="ac"/>
                <w:rPr>
                  <w:rFonts w:ascii="Times New Roman" w:hAnsi="Times New Roman"/>
                  <w:b/>
                </w:rPr>
              </w:pPr>
              <w:r>
                <w:rPr>
                  <w:rFonts w:hint="eastAsia"/>
                </w:rPr>
                <w:t>执行</w:t>
              </w:r>
              <w:r w:rsidRPr="007331AF">
                <w:rPr>
                  <w:rFonts w:hint="eastAsia"/>
                </w:rPr>
                <w:t>《永康市城市污水处理厂突发环境事件应急预案》，最新的预案是</w:t>
              </w:r>
              <w:r w:rsidRPr="007331AF">
                <w:rPr>
                  <w:rFonts w:hint="eastAsia"/>
                </w:rPr>
                <w:t>2020</w:t>
              </w:r>
              <w:r w:rsidRPr="007331AF">
                <w:rPr>
                  <w:rFonts w:hint="eastAsia"/>
                </w:rPr>
                <w:t>年编制（每三年编制一次），</w:t>
              </w:r>
              <w:r w:rsidRPr="007331AF">
                <w:rPr>
                  <w:rFonts w:hint="eastAsia"/>
                </w:rPr>
                <w:t>2</w:t>
              </w:r>
              <w:r w:rsidRPr="007331AF">
                <w:t>020</w:t>
              </w:r>
              <w:r w:rsidRPr="007331AF">
                <w:rPr>
                  <w:rFonts w:hint="eastAsia"/>
                </w:rPr>
                <w:t>年</w:t>
              </w:r>
              <w:r w:rsidRPr="007331AF">
                <w:rPr>
                  <w:rFonts w:hint="eastAsia"/>
                </w:rPr>
                <w:t>5</w:t>
              </w:r>
              <w:r w:rsidRPr="007331AF">
                <w:rPr>
                  <w:rFonts w:hint="eastAsia"/>
                </w:rPr>
                <w:t>月在金华市生态环境局永康分局备案。</w:t>
              </w:r>
            </w:p>
            <w:p w:rsidR="006E5507" w:rsidRDefault="006E5507" w:rsidP="006E5507">
              <w:pPr>
                <w:widowControl w:val="0"/>
                <w:ind w:firstLineChars="200" w:firstLine="422"/>
                <w:jc w:val="both"/>
                <w:rPr>
                  <w:rFonts w:ascii="Times New Roman" w:hAnsi="Times New Roman" w:cs="Times New Roman"/>
                  <w:b/>
                  <w:kern w:val="2"/>
                </w:rPr>
              </w:pPr>
            </w:p>
            <w:p w:rsidR="006E5507" w:rsidRPr="00FA373A" w:rsidRDefault="006E5507" w:rsidP="006E5507">
              <w:pPr>
                <w:widowControl w:val="0"/>
                <w:ind w:firstLineChars="200" w:firstLine="422"/>
                <w:jc w:val="both"/>
                <w:rPr>
                  <w:rFonts w:ascii="Times New Roman" w:hAnsi="Times New Roman" w:cs="Times New Roman"/>
                  <w:b/>
                  <w:kern w:val="2"/>
                </w:rPr>
              </w:pPr>
              <w:r w:rsidRPr="00FA373A">
                <w:rPr>
                  <w:rFonts w:ascii="Times New Roman" w:hAnsi="Times New Roman" w:cs="Times New Roman" w:hint="eastAsia"/>
                  <w:b/>
                  <w:kern w:val="2"/>
                </w:rPr>
                <w:lastRenderedPageBreak/>
                <w:t>二、</w:t>
              </w:r>
              <w:r w:rsidRPr="00FA373A">
                <w:rPr>
                  <w:rFonts w:ascii="Times New Roman" w:hAnsi="Times New Roman" w:cs="Times New Roman" w:hint="eastAsia"/>
                  <w:b/>
                  <w:bCs/>
                  <w:kern w:val="2"/>
                </w:rPr>
                <w:t>宁海县兴海污水处理有限公司</w:t>
              </w:r>
              <w:r w:rsidRPr="00FA373A">
                <w:rPr>
                  <w:rFonts w:ascii="Times New Roman" w:hAnsi="Times New Roman" w:cs="Times New Roman" w:hint="eastAsia"/>
                  <w:b/>
                  <w:kern w:val="2"/>
                </w:rPr>
                <w:t>：</w:t>
              </w:r>
            </w:p>
            <w:p w:rsidR="006E5507" w:rsidRPr="00FA373A" w:rsidRDefault="006E5507" w:rsidP="006E5507">
              <w:pPr>
                <w:widowControl w:val="0"/>
                <w:ind w:firstLine="435"/>
                <w:jc w:val="both"/>
                <w:rPr>
                  <w:rFonts w:ascii="Times New Roman" w:hAnsi="Times New Roman" w:cs="Times New Roman"/>
                  <w:kern w:val="2"/>
                </w:rPr>
              </w:pPr>
              <w:r>
                <w:rPr>
                  <w:rFonts w:ascii="Times New Roman" w:hAnsi="Times New Roman" w:cs="Times New Roman" w:hint="eastAsia"/>
                  <w:kern w:val="2"/>
                </w:rPr>
                <w:t>执行</w:t>
              </w:r>
              <w:r w:rsidRPr="00FA373A">
                <w:rPr>
                  <w:rFonts w:ascii="Times New Roman" w:hAnsi="Times New Roman" w:cs="Times New Roman" w:hint="eastAsia"/>
                  <w:kern w:val="2"/>
                </w:rPr>
                <w:t>《宁海县兴海污水处理有限公司突发环境事件应急预案》</w:t>
              </w:r>
              <w:r>
                <w:rPr>
                  <w:rFonts w:ascii="Times New Roman" w:hAnsi="Times New Roman" w:cs="Times New Roman" w:hint="eastAsia"/>
                  <w:kern w:val="2"/>
                </w:rPr>
                <w:t>，</w:t>
              </w:r>
              <w:r w:rsidRPr="00FA373A">
                <w:rPr>
                  <w:rFonts w:ascii="Times New Roman" w:hAnsi="Times New Roman" w:cs="Times New Roman" w:hint="eastAsia"/>
                  <w:kern w:val="2"/>
                </w:rPr>
                <w:t>于</w:t>
              </w:r>
              <w:r w:rsidRPr="00FA373A">
                <w:rPr>
                  <w:rFonts w:ascii="Times New Roman" w:hAnsi="Times New Roman" w:cs="Times New Roman" w:hint="eastAsia"/>
                  <w:kern w:val="2"/>
                </w:rPr>
                <w:t>2</w:t>
              </w:r>
              <w:r w:rsidRPr="00FA373A">
                <w:rPr>
                  <w:rFonts w:ascii="Times New Roman" w:hAnsi="Times New Roman" w:cs="Times New Roman"/>
                  <w:kern w:val="2"/>
                </w:rPr>
                <w:t>019</w:t>
              </w:r>
              <w:r w:rsidRPr="00FA373A">
                <w:rPr>
                  <w:rFonts w:ascii="Times New Roman" w:hAnsi="Times New Roman" w:cs="Times New Roman" w:hint="eastAsia"/>
                  <w:kern w:val="2"/>
                </w:rPr>
                <w:t>年</w:t>
              </w:r>
              <w:r w:rsidRPr="00FA373A">
                <w:rPr>
                  <w:rFonts w:ascii="Times New Roman" w:hAnsi="Times New Roman" w:cs="Times New Roman" w:hint="eastAsia"/>
                  <w:kern w:val="2"/>
                </w:rPr>
                <w:t>1</w:t>
              </w:r>
              <w:r w:rsidRPr="00FA373A">
                <w:rPr>
                  <w:rFonts w:ascii="Times New Roman" w:hAnsi="Times New Roman" w:cs="Times New Roman"/>
                  <w:kern w:val="2"/>
                </w:rPr>
                <w:t>2</w:t>
              </w:r>
              <w:r w:rsidRPr="00FA373A">
                <w:rPr>
                  <w:rFonts w:ascii="Times New Roman" w:hAnsi="Times New Roman" w:cs="Times New Roman" w:hint="eastAsia"/>
                  <w:kern w:val="2"/>
                </w:rPr>
                <w:t>月在宁海县环保局备案。</w:t>
              </w:r>
            </w:p>
            <w:p w:rsidR="006E5507" w:rsidRPr="00FA373A" w:rsidRDefault="006E5507" w:rsidP="006E5507">
              <w:pPr>
                <w:widowControl w:val="0"/>
                <w:ind w:firstLine="435"/>
                <w:jc w:val="both"/>
                <w:rPr>
                  <w:rFonts w:ascii="Times New Roman" w:hAnsi="Times New Roman" w:cs="Times New Roman"/>
                  <w:kern w:val="2"/>
                </w:rPr>
              </w:pPr>
            </w:p>
            <w:p w:rsidR="006E5507" w:rsidRPr="00FA373A" w:rsidRDefault="006E5507" w:rsidP="006E5507">
              <w:pPr>
                <w:widowControl w:val="0"/>
                <w:ind w:firstLineChars="200" w:firstLine="422"/>
                <w:jc w:val="both"/>
                <w:rPr>
                  <w:rFonts w:ascii="Times New Roman" w:hAnsi="Times New Roman" w:cs="Times New Roman"/>
                  <w:b/>
                  <w:kern w:val="2"/>
                </w:rPr>
              </w:pPr>
              <w:r w:rsidRPr="00FA373A">
                <w:rPr>
                  <w:rFonts w:ascii="Times New Roman" w:hAnsi="Times New Roman" w:cs="Times New Roman" w:hint="eastAsia"/>
                  <w:b/>
                  <w:kern w:val="2"/>
                </w:rPr>
                <w:t>三、丽水市供排水有限责任公司（丽水市水阁污水处理厂</w:t>
              </w:r>
              <w:r>
                <w:rPr>
                  <w:rFonts w:ascii="Times New Roman" w:hAnsi="Times New Roman" w:cs="Times New Roman" w:hint="eastAsia"/>
                  <w:b/>
                  <w:kern w:val="2"/>
                </w:rPr>
                <w:t>、丽水市污水处理厂</w:t>
              </w:r>
              <w:r w:rsidRPr="00FA373A">
                <w:rPr>
                  <w:rFonts w:ascii="Times New Roman" w:hAnsi="Times New Roman" w:cs="Times New Roman" w:hint="eastAsia"/>
                  <w:b/>
                  <w:kern w:val="2"/>
                </w:rPr>
                <w:t>）</w:t>
              </w:r>
            </w:p>
            <w:p w:rsidR="006E5507" w:rsidRPr="00FA373A" w:rsidRDefault="006E5507" w:rsidP="006E5507">
              <w:pPr>
                <w:widowControl w:val="0"/>
                <w:ind w:firstLineChars="200" w:firstLine="420"/>
                <w:jc w:val="both"/>
                <w:rPr>
                  <w:rFonts w:ascii="Times New Roman" w:hAnsi="Times New Roman" w:cs="Times New Roman"/>
                  <w:kern w:val="2"/>
                </w:rPr>
              </w:pPr>
              <w:r w:rsidRPr="00FA373A">
                <w:rPr>
                  <w:rFonts w:ascii="Times New Roman" w:hAnsi="Times New Roman" w:cs="Times New Roman"/>
                  <w:kern w:val="2"/>
                </w:rPr>
                <w:t>《丽水市供排水有限责任公司（水阁污水处理厂）突发环境事件应急预案》</w:t>
              </w:r>
              <w:r>
                <w:rPr>
                  <w:rFonts w:ascii="Times New Roman" w:hAnsi="Times New Roman" w:cs="Times New Roman" w:hint="eastAsia"/>
                  <w:kern w:val="2"/>
                </w:rPr>
                <w:t>，</w:t>
              </w:r>
              <w:r w:rsidRPr="00FA373A">
                <w:rPr>
                  <w:rFonts w:ascii="Times New Roman" w:hAnsi="Times New Roman" w:cs="Times New Roman" w:hint="eastAsia"/>
                  <w:kern w:val="2"/>
                </w:rPr>
                <w:t>于</w:t>
              </w:r>
              <w:r w:rsidRPr="00FA373A">
                <w:rPr>
                  <w:rFonts w:ascii="Times New Roman" w:hAnsi="Times New Roman" w:cs="Times New Roman"/>
                  <w:kern w:val="2"/>
                </w:rPr>
                <w:t>2018</w:t>
              </w:r>
              <w:r w:rsidRPr="00FA373A">
                <w:rPr>
                  <w:rFonts w:ascii="Times New Roman" w:hAnsi="Times New Roman" w:cs="Times New Roman"/>
                  <w:kern w:val="2"/>
                </w:rPr>
                <w:t>年</w:t>
              </w:r>
              <w:r w:rsidRPr="00FA373A">
                <w:rPr>
                  <w:rFonts w:ascii="Times New Roman" w:hAnsi="Times New Roman" w:cs="Times New Roman"/>
                  <w:kern w:val="2"/>
                </w:rPr>
                <w:t>9</w:t>
              </w:r>
              <w:r w:rsidRPr="00FA373A">
                <w:rPr>
                  <w:rFonts w:ascii="Times New Roman" w:hAnsi="Times New Roman" w:cs="Times New Roman"/>
                  <w:kern w:val="2"/>
                </w:rPr>
                <w:t>月在丽水市开发区环保局备案。</w:t>
              </w:r>
            </w:p>
            <w:p w:rsidR="00CC2976" w:rsidRPr="00787505" w:rsidRDefault="006E5507" w:rsidP="00787505">
              <w:pPr>
                <w:widowControl w:val="0"/>
                <w:ind w:firstLineChars="200" w:firstLine="420"/>
                <w:jc w:val="both"/>
                <w:rPr>
                  <w:rFonts w:ascii="Times New Roman" w:hAnsi="Times New Roman" w:cs="Times New Roman"/>
                  <w:kern w:val="2"/>
                </w:rPr>
              </w:pPr>
              <w:r w:rsidRPr="00FA373A">
                <w:rPr>
                  <w:rFonts w:ascii="Times New Roman" w:hAnsi="Times New Roman" w:cs="Times New Roman"/>
                  <w:kern w:val="2"/>
                </w:rPr>
                <w:t>《丽水市供排水有限责任公司（</w:t>
              </w:r>
              <w:r w:rsidRPr="00FA373A">
                <w:rPr>
                  <w:rFonts w:ascii="Times New Roman" w:hAnsi="Times New Roman" w:cs="Times New Roman" w:hint="eastAsia"/>
                  <w:kern w:val="2"/>
                </w:rPr>
                <w:t>丽水市</w:t>
              </w:r>
              <w:r w:rsidRPr="00FA373A">
                <w:rPr>
                  <w:rFonts w:ascii="Times New Roman" w:hAnsi="Times New Roman" w:cs="Times New Roman"/>
                  <w:kern w:val="2"/>
                </w:rPr>
                <w:t>污水处理厂）突发环境事件应急预案》</w:t>
              </w:r>
              <w:r w:rsidRPr="00FA373A">
                <w:rPr>
                  <w:rFonts w:ascii="Times New Roman" w:hAnsi="Times New Roman" w:cs="Times New Roman" w:hint="eastAsia"/>
                  <w:kern w:val="2"/>
                </w:rPr>
                <w:t>于</w:t>
              </w:r>
              <w:r w:rsidRPr="00FA373A">
                <w:rPr>
                  <w:rFonts w:ascii="Times New Roman" w:hAnsi="Times New Roman" w:cs="Times New Roman"/>
                  <w:kern w:val="2"/>
                </w:rPr>
                <w:t>2020</w:t>
              </w:r>
              <w:r w:rsidRPr="00FA373A">
                <w:rPr>
                  <w:rFonts w:ascii="Times New Roman" w:hAnsi="Times New Roman" w:cs="Times New Roman"/>
                  <w:kern w:val="2"/>
                </w:rPr>
                <w:t>年</w:t>
              </w:r>
              <w:r w:rsidRPr="00FA373A">
                <w:rPr>
                  <w:rFonts w:ascii="Times New Roman" w:hAnsi="Times New Roman" w:cs="Times New Roman"/>
                  <w:kern w:val="2"/>
                </w:rPr>
                <w:t>1</w:t>
              </w:r>
              <w:r w:rsidRPr="00FA373A">
                <w:rPr>
                  <w:rFonts w:ascii="Times New Roman" w:hAnsi="Times New Roman" w:cs="Times New Roman"/>
                  <w:kern w:val="2"/>
                </w:rPr>
                <w:t>月</w:t>
              </w:r>
              <w:r w:rsidRPr="00FA373A">
                <w:rPr>
                  <w:rFonts w:ascii="Times New Roman" w:hAnsi="Times New Roman" w:cs="Times New Roman" w:hint="eastAsia"/>
                  <w:kern w:val="2"/>
                </w:rPr>
                <w:t>在丽水市</w:t>
              </w:r>
              <w:r w:rsidRPr="00FA373A">
                <w:rPr>
                  <w:rFonts w:ascii="Times New Roman" w:hAnsi="Times New Roman" w:cs="Times New Roman"/>
                  <w:kern w:val="2"/>
                </w:rPr>
                <w:t>环保</w:t>
              </w:r>
              <w:r w:rsidRPr="00FA373A">
                <w:rPr>
                  <w:rFonts w:ascii="Times New Roman" w:hAnsi="Times New Roman" w:cs="Times New Roman" w:hint="eastAsia"/>
                  <w:kern w:val="2"/>
                </w:rPr>
                <w:t>局</w:t>
              </w:r>
              <w:r w:rsidRPr="00FA373A">
                <w:rPr>
                  <w:rFonts w:ascii="Times New Roman" w:hAnsi="Times New Roman" w:cs="Times New Roman"/>
                  <w:kern w:val="2"/>
                </w:rPr>
                <w:t>备案</w:t>
              </w:r>
              <w:r w:rsidRPr="00FA373A">
                <w:rPr>
                  <w:rFonts w:ascii="Times New Roman" w:hAnsi="Times New Roman" w:cs="Times New Roman" w:hint="eastAsia"/>
                  <w:kern w:val="2"/>
                </w:rPr>
                <w:t>。</w:t>
              </w:r>
            </w:p>
          </w:sdtContent>
        </w:sdt>
      </w:sdtContent>
    </w:sdt>
    <w:bookmarkEnd w:id="63" w:displacedByCustomXml="prev"/>
    <w:bookmarkEnd w:id="64"/>
    <w:p w:rsidR="00CC2976" w:rsidRDefault="00CC2976">
      <w:pPr>
        <w:pStyle w:val="ac"/>
        <w:ind w:firstLineChars="0" w:firstLine="0"/>
      </w:pPr>
    </w:p>
    <w:bookmarkStart w:id="65" w:name="_Hlk532565223" w:displacedByCustomXml="next"/>
    <w:bookmarkStart w:id="66" w:name="_Hlk532562456" w:displacedByCustomXml="next"/>
    <w:bookmarkStart w:id="67" w:name="_Hlk532562485" w:displacedByCustomXml="next"/>
    <w:sdt>
      <w:sdtPr>
        <w:rPr>
          <w:rFonts w:ascii="Arial" w:hAnsi="Arial" w:cs="宋体" w:hint="eastAsia"/>
          <w:b w:val="0"/>
          <w:bCs w:val="0"/>
          <w:kern w:val="0"/>
          <w:szCs w:val="21"/>
        </w:rPr>
        <w:alias w:val="模块:环境自行监测方案"/>
        <w:tag w:val="_SEC_29e52c7ba7bb4459a091a11392a2c735"/>
        <w:id w:val="-459422378"/>
        <w:lock w:val="sdtLocked"/>
        <w:placeholder>
          <w:docPart w:val="GBC22222222222222222222222222222"/>
        </w:placeholder>
      </w:sdtPr>
      <w:sdtEndPr>
        <w:rPr>
          <w:rFonts w:ascii="宋体" w:hAnsi="宋体" w:hint="default"/>
          <w:szCs w:val="24"/>
        </w:rPr>
      </w:sdtEndPr>
      <w:sdtContent>
        <w:p w:rsidR="00CC2976" w:rsidRDefault="008672B3">
          <w:pPr>
            <w:pStyle w:val="5"/>
            <w:numPr>
              <w:ilvl w:val="0"/>
              <w:numId w:val="132"/>
            </w:numPr>
            <w:rPr>
              <w:bCs w:val="0"/>
              <w:szCs w:val="22"/>
            </w:rPr>
          </w:pPr>
          <w:r>
            <w:rPr>
              <w:rFonts w:ascii="Arial" w:hAnsi="Arial" w:hint="eastAsia"/>
              <w:szCs w:val="21"/>
            </w:rPr>
            <w:t>环境自行监测方案</w:t>
          </w:r>
          <w:bookmarkEnd w:id="66"/>
        </w:p>
        <w:bookmarkEnd w:id="65" w:displacedByCustomXml="next"/>
        <w:bookmarkStart w:id="68" w:name="_Hlk532565235" w:displacedByCustomXml="next"/>
        <w:sdt>
          <w:sdtPr>
            <w:rPr>
              <w:rFonts w:hint="eastAsia"/>
            </w:rPr>
            <w:alias w:val="是否适用：环境自行监测方案[双击切换]"/>
            <w:tag w:val="_GBC_d307c5c1b6694dca92d2bb9ce8f5d62c"/>
            <w:id w:val="1092366774"/>
            <w:lock w:val="sdtContentLocked"/>
            <w:placeholder>
              <w:docPart w:val="GBC22222222222222222222222222222"/>
            </w:placeholder>
          </w:sdtPr>
          <w:sdtEndPr/>
          <w:sdtContent>
            <w:p w:rsidR="00CC2976" w:rsidRDefault="008672B3">
              <w:pPr>
                <w:pStyle w:val="ac"/>
                <w:ind w:firstLineChars="0" w:firstLine="0"/>
              </w:pPr>
              <w:r>
                <w:rPr>
                  <w:rFonts w:ascii="宋体" w:hAnsi="宋体"/>
                </w:rPr>
                <w:fldChar w:fldCharType="begin"/>
              </w:r>
              <w:r w:rsidR="006E550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6E5507">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kern w:val="2"/>
              <w:szCs w:val="22"/>
            </w:rPr>
            <w:alias w:val="环境自行监测方案"/>
            <w:tag w:val="_GBC_c9ada5bc7a2b417090d91a9f0fef2721"/>
            <w:id w:val="1090129767"/>
            <w:lock w:val="sdtLocked"/>
            <w:placeholder>
              <w:docPart w:val="GBC22222222222222222222222222222"/>
            </w:placeholder>
          </w:sdtPr>
          <w:sdtEndPr>
            <w:rPr>
              <w:rFonts w:ascii="宋体" w:hAnsi="宋体" w:cs="宋体"/>
              <w:kern w:val="0"/>
              <w:szCs w:val="24"/>
            </w:rPr>
          </w:sdtEndPr>
          <w:sdtContent>
            <w:p w:rsidR="006E5507" w:rsidRPr="002E4FBC" w:rsidRDefault="006E5507" w:rsidP="006E5507">
              <w:pPr>
                <w:rPr>
                  <w:rFonts w:ascii="Times New Roman" w:hAnsi="Times New Roman" w:cs="Times New Roman"/>
                  <w:kern w:val="2"/>
                  <w:szCs w:val="21"/>
                </w:rPr>
              </w:pPr>
              <w:r w:rsidRPr="002E4FBC">
                <w:rPr>
                  <w:rFonts w:ascii="Times New Roman" w:hAnsi="Times New Roman" w:cs="Times New Roman" w:hint="eastAsia"/>
                  <w:b/>
                  <w:kern w:val="2"/>
                  <w:szCs w:val="21"/>
                </w:rPr>
                <w:t>一、</w:t>
              </w:r>
              <w:r w:rsidRPr="002E4FBC">
                <w:rPr>
                  <w:rFonts w:ascii="Times New Roman" w:hAnsi="Times New Roman" w:cs="Times New Roman" w:hint="eastAsia"/>
                  <w:b/>
                  <w:bCs/>
                  <w:kern w:val="2"/>
                  <w:szCs w:val="21"/>
                </w:rPr>
                <w:t>永康市钱江水务有限公司污水处理厂</w:t>
              </w:r>
              <w:r w:rsidRPr="002E4FBC">
                <w:rPr>
                  <w:rFonts w:ascii="Times New Roman" w:hAnsi="Times New Roman" w:cs="Times New Roman" w:hint="eastAsia"/>
                  <w:b/>
                  <w:kern w:val="2"/>
                  <w:szCs w:val="21"/>
                </w:rPr>
                <w:t>：</w:t>
              </w:r>
            </w:p>
            <w:p w:rsidR="006E5507" w:rsidRPr="007331AF" w:rsidRDefault="006E5507" w:rsidP="006E5507">
              <w:pPr>
                <w:ind w:firstLineChars="250" w:firstLine="525"/>
              </w:pPr>
              <w:r w:rsidRPr="007331AF">
                <w:rPr>
                  <w:rFonts w:hint="eastAsia"/>
                </w:rPr>
                <w:t>污染源自行监测方案在全国排污许可证管理信息平台公开端（http://permit.mee.gov.cn/permitExt/outside/default.jsp）及浙江省重点排污单位自行监测信息公开平台网站（http://223.4.64.201:8080/eap/hb/homeHb/home_qyjcxx.jsp?sheng=330000&amp;model=1）公开。</w:t>
              </w:r>
            </w:p>
            <w:p w:rsidR="006E5507" w:rsidRPr="002E4FBC" w:rsidRDefault="006E5507" w:rsidP="006E5507">
              <w:pPr>
                <w:widowControl w:val="0"/>
                <w:jc w:val="both"/>
                <w:rPr>
                  <w:rFonts w:ascii="Times New Roman" w:hAnsi="Times New Roman" w:cs="Times New Roman"/>
                  <w:kern w:val="2"/>
                  <w:szCs w:val="21"/>
                </w:rPr>
              </w:pPr>
            </w:p>
            <w:p w:rsidR="006E5507" w:rsidRPr="002E4FBC" w:rsidRDefault="006E5507" w:rsidP="006E5507">
              <w:pPr>
                <w:widowControl w:val="0"/>
                <w:jc w:val="both"/>
                <w:rPr>
                  <w:rFonts w:ascii="Times New Roman" w:hAnsi="Times New Roman" w:cs="Times New Roman"/>
                  <w:b/>
                  <w:kern w:val="2"/>
                  <w:szCs w:val="21"/>
                </w:rPr>
              </w:pPr>
              <w:r w:rsidRPr="002E4FBC">
                <w:rPr>
                  <w:rFonts w:ascii="Times New Roman" w:hAnsi="Times New Roman" w:cs="Times New Roman" w:hint="eastAsia"/>
                  <w:b/>
                  <w:kern w:val="2"/>
                  <w:szCs w:val="21"/>
                </w:rPr>
                <w:t>二、</w:t>
              </w:r>
              <w:r w:rsidRPr="002E4FBC">
                <w:rPr>
                  <w:rFonts w:ascii="Times New Roman" w:hAnsi="Times New Roman" w:cs="Times New Roman" w:hint="eastAsia"/>
                  <w:b/>
                  <w:bCs/>
                  <w:kern w:val="2"/>
                  <w:szCs w:val="21"/>
                </w:rPr>
                <w:t>宁海县兴海污水处理有限公司</w:t>
              </w:r>
              <w:r w:rsidRPr="002E4FBC">
                <w:rPr>
                  <w:rFonts w:ascii="Times New Roman" w:hAnsi="Times New Roman" w:cs="Times New Roman" w:hint="eastAsia"/>
                  <w:b/>
                  <w:kern w:val="2"/>
                  <w:szCs w:val="21"/>
                </w:rPr>
                <w:t>：</w:t>
              </w:r>
            </w:p>
            <w:p w:rsidR="006E5507" w:rsidRPr="002E4FBC" w:rsidRDefault="006E5507" w:rsidP="006E5507">
              <w:pPr>
                <w:ind w:firstLineChars="250" w:firstLine="525"/>
              </w:pPr>
              <w:r w:rsidRPr="002E4FBC">
                <w:rPr>
                  <w:rFonts w:hint="eastAsia"/>
                </w:rPr>
                <w:t>污染源自行监测方案在浙江省企业自行监测信息公开平台（</w:t>
              </w:r>
              <w:hyperlink r:id="rId15" w:history="1">
                <w:r w:rsidRPr="002E4FBC">
                  <w:rPr>
                    <w:rFonts w:hint="eastAsia"/>
                  </w:rPr>
                  <w:t>http://app.zjepb.gov.cn:8091/zxjc/</w:t>
                </w:r>
              </w:hyperlink>
              <w:r w:rsidRPr="002E4FBC">
                <w:rPr>
                  <w:rFonts w:hint="eastAsia"/>
                </w:rPr>
                <w:t>）及浙江省重点排污单位自行监测信息公开平台网站（http://223.4.64.201:8080/eap/hb/homeHb/home_qyjcxx.jsp?sheng=330000&amp;model=1）公开。</w:t>
              </w:r>
            </w:p>
            <w:p w:rsidR="006E5507" w:rsidRPr="002E4FBC" w:rsidRDefault="006E5507" w:rsidP="006E5507">
              <w:pPr>
                <w:widowControl w:val="0"/>
                <w:ind w:firstLineChars="200" w:firstLine="420"/>
                <w:jc w:val="both"/>
                <w:rPr>
                  <w:rFonts w:ascii="Times New Roman" w:hAnsi="Times New Roman" w:cs="Times New Roman"/>
                  <w:kern w:val="2"/>
                  <w:szCs w:val="21"/>
                </w:rPr>
              </w:pPr>
            </w:p>
            <w:p w:rsidR="006E5507" w:rsidRDefault="006E5507" w:rsidP="006E5507">
              <w:pPr>
                <w:widowControl w:val="0"/>
                <w:jc w:val="both"/>
                <w:rPr>
                  <w:rFonts w:ascii="Times New Roman" w:hAnsi="Times New Roman" w:cs="Times New Roman"/>
                  <w:b/>
                  <w:kern w:val="2"/>
                  <w:szCs w:val="21"/>
                </w:rPr>
              </w:pPr>
              <w:r w:rsidRPr="002E4FBC">
                <w:rPr>
                  <w:rFonts w:ascii="Times New Roman" w:hAnsi="Times New Roman" w:cs="Times New Roman" w:hint="eastAsia"/>
                  <w:b/>
                  <w:kern w:val="2"/>
                  <w:szCs w:val="21"/>
                </w:rPr>
                <w:t>三、丽水市供排水有限责任公司（丽水市水阁污水处理厂</w:t>
              </w:r>
              <w:r>
                <w:rPr>
                  <w:rFonts w:ascii="Times New Roman" w:hAnsi="Times New Roman" w:cs="Times New Roman" w:hint="eastAsia"/>
                  <w:b/>
                  <w:kern w:val="2"/>
                  <w:szCs w:val="21"/>
                </w:rPr>
                <w:t>、丽水市污水处理</w:t>
              </w:r>
              <w:r w:rsidRPr="004A206C">
                <w:rPr>
                  <w:rFonts w:ascii="Times New Roman" w:hAnsi="Times New Roman" w:cs="Times New Roman" w:hint="eastAsia"/>
                  <w:b/>
                  <w:kern w:val="2"/>
                  <w:szCs w:val="21"/>
                </w:rPr>
                <w:t>厂）</w:t>
              </w:r>
            </w:p>
            <w:p w:rsidR="00CC2976" w:rsidRDefault="006E5507" w:rsidP="00787505">
              <w:pPr>
                <w:widowControl w:val="0"/>
                <w:ind w:firstLineChars="200" w:firstLine="420"/>
                <w:jc w:val="both"/>
              </w:pPr>
              <w:r w:rsidRPr="007331AF">
                <w:t>污染源自行监测方案在浙江省企业自行监测信息公开平台（http://app.zjepb.gov.cn:8091/zxjc/）及浙江省重点排污单位自行监测信息公开平台网站（http://223.4.64.201:8080/eap/hb/homeHb/home_qyjcxx.jsp?sheng=330000&amp;model=1）公开。</w:t>
              </w:r>
            </w:p>
          </w:sdtContent>
        </w:sdt>
      </w:sdtContent>
    </w:sdt>
    <w:bookmarkEnd w:id="67" w:displacedByCustomXml="prev"/>
    <w:bookmarkEnd w:id="68"/>
    <w:p w:rsidR="00CC2976" w:rsidRDefault="00CC2976">
      <w:pPr>
        <w:pStyle w:val="ac"/>
        <w:ind w:firstLineChars="0" w:firstLine="0"/>
      </w:pPr>
    </w:p>
    <w:bookmarkStart w:id="69" w:name="_Hlk532565402" w:displacedByCustomXml="next"/>
    <w:bookmarkStart w:id="70" w:name="_Hlk532562826" w:displacedByCustomXml="next"/>
    <w:bookmarkStart w:id="71" w:name="_Hlk532562843" w:displacedByCustomXml="next"/>
    <w:sdt>
      <w:sdtPr>
        <w:rPr>
          <w:rFonts w:ascii="Arial" w:hAnsi="Arial" w:cs="宋体" w:hint="eastAsia"/>
          <w:b w:val="0"/>
          <w:bCs w:val="0"/>
          <w:kern w:val="0"/>
          <w:szCs w:val="21"/>
        </w:rPr>
        <w:alias w:val="模块:其他应当公开的环境信息"/>
        <w:tag w:val="_SEC_c046c309a047490f8f3e2858f905892d"/>
        <w:id w:val="91978153"/>
        <w:lock w:val="sdtLocked"/>
        <w:placeholder>
          <w:docPart w:val="GBC22222222222222222222222222222"/>
        </w:placeholder>
      </w:sdtPr>
      <w:sdtEndPr>
        <w:rPr>
          <w:rFonts w:ascii="宋体" w:hAnsi="宋体" w:hint="default"/>
          <w:szCs w:val="24"/>
        </w:rPr>
      </w:sdtEndPr>
      <w:sdtContent>
        <w:p w:rsidR="00CC2976" w:rsidRDefault="008672B3">
          <w:pPr>
            <w:pStyle w:val="5"/>
            <w:numPr>
              <w:ilvl w:val="0"/>
              <w:numId w:val="132"/>
            </w:numPr>
            <w:rPr>
              <w:bCs w:val="0"/>
              <w:szCs w:val="22"/>
            </w:rPr>
          </w:pPr>
          <w:r>
            <w:rPr>
              <w:rFonts w:ascii="Arial" w:hAnsi="Arial" w:hint="eastAsia"/>
              <w:szCs w:val="21"/>
            </w:rPr>
            <w:t>其他应当公开的环境信息</w:t>
          </w:r>
          <w:bookmarkEnd w:id="70"/>
        </w:p>
        <w:bookmarkEnd w:id="69" w:displacedByCustomXml="next"/>
        <w:bookmarkStart w:id="72" w:name="_Hlk532565415" w:displacedByCustomXml="next"/>
        <w:sdt>
          <w:sdtPr>
            <w:alias w:val="是否适用：其他应当公开的环境信息[双击切换]"/>
            <w:tag w:val="_GBC_fff3fe1b935646bfa0cfecf9977be095"/>
            <w:id w:val="-2121829328"/>
            <w:lock w:val="sdtContentLocked"/>
            <w:placeholder>
              <w:docPart w:val="GBC22222222222222222222222222222"/>
            </w:placeholder>
          </w:sdtPr>
          <w:sdtEndPr/>
          <w:sdtContent>
            <w:p w:rsidR="00CC2976" w:rsidRDefault="008672B3">
              <w:r>
                <w:fldChar w:fldCharType="begin"/>
              </w:r>
              <w:r w:rsidR="006E5507">
                <w:instrText xml:space="preserve"> MACROBUTTON  SnrToggleCheckbox √适用 </w:instrText>
              </w:r>
              <w:r>
                <w:fldChar w:fldCharType="end"/>
              </w:r>
              <w:r>
                <w:fldChar w:fldCharType="begin"/>
              </w:r>
              <w:r w:rsidR="006E5507">
                <w:instrText xml:space="preserve"> MACROBUTTON  SnrToggleCheckbox □不适用 </w:instrText>
              </w:r>
              <w:r>
                <w:fldChar w:fldCharType="end"/>
              </w:r>
            </w:p>
          </w:sdtContent>
        </w:sdt>
        <w:sdt>
          <w:sdtPr>
            <w:alias w:val="其他应当公开的环境信息"/>
            <w:tag w:val="_GBC_5aad353074e24dfcbc9276855c454a60"/>
            <w:id w:val="-1486465256"/>
            <w:lock w:val="sdtLocked"/>
            <w:placeholder>
              <w:docPart w:val="GBC22222222222222222222222222222"/>
            </w:placeholder>
          </w:sdtPr>
          <w:sdtEndPr/>
          <w:sdtContent>
            <w:p w:rsidR="00DC288D" w:rsidRPr="00E96727" w:rsidRDefault="00DC288D" w:rsidP="00DC288D">
              <w:pPr>
                <w:ind w:firstLineChars="200" w:firstLine="420"/>
                <w:rPr>
                  <w:rFonts w:ascii="Times New Roman" w:hAnsi="Times New Roman" w:cs="Times New Roman"/>
                  <w:b/>
                  <w:kern w:val="2"/>
                  <w:szCs w:val="21"/>
                </w:rPr>
              </w:pPr>
              <w:r w:rsidRPr="00E96727">
                <w:rPr>
                  <w:rFonts w:ascii="Times New Roman" w:hAnsi="Times New Roman" w:cs="Times New Roman" w:hint="eastAsia"/>
                  <w:kern w:val="2"/>
                </w:rPr>
                <w:t>一、</w:t>
              </w:r>
              <w:r w:rsidRPr="00E96727">
                <w:rPr>
                  <w:rFonts w:ascii="Times New Roman" w:hAnsi="Times New Roman" w:cs="Times New Roman" w:hint="eastAsia"/>
                  <w:b/>
                  <w:bCs/>
                  <w:kern w:val="2"/>
                  <w:szCs w:val="21"/>
                </w:rPr>
                <w:t>永康市钱江水务有限公司污水处理厂</w:t>
              </w:r>
              <w:r w:rsidRPr="00E96727">
                <w:rPr>
                  <w:rFonts w:ascii="Times New Roman" w:hAnsi="Times New Roman" w:cs="Times New Roman" w:hint="eastAsia"/>
                  <w:b/>
                  <w:kern w:val="2"/>
                  <w:szCs w:val="21"/>
                </w:rPr>
                <w:t>：</w:t>
              </w:r>
            </w:p>
            <w:p w:rsidR="00DC288D" w:rsidRPr="00E96727" w:rsidRDefault="00DC288D" w:rsidP="00DC288D">
              <w:pPr>
                <w:widowControl w:val="0"/>
                <w:ind w:left="440"/>
                <w:jc w:val="both"/>
                <w:rPr>
                  <w:rFonts w:ascii="Calibri" w:hAnsi="Calibri" w:cs="Times New Roman"/>
                  <w:kern w:val="2"/>
                  <w:szCs w:val="22"/>
                </w:rPr>
              </w:pPr>
              <w:r w:rsidRPr="00E96727">
                <w:rPr>
                  <w:rFonts w:ascii="Calibri" w:hAnsi="Calibri" w:cs="Times New Roman"/>
                  <w:kern w:val="2"/>
                  <w:szCs w:val="22"/>
                </w:rPr>
                <w:t>公司在以下网站公开监测数据：</w:t>
              </w:r>
            </w:p>
            <w:p w:rsidR="00DC288D" w:rsidRPr="007331AF" w:rsidRDefault="00DC288D" w:rsidP="00DC288D">
              <w:pPr>
                <w:ind w:firstLineChars="250" w:firstLine="525"/>
              </w:pPr>
              <w:r>
                <w:rPr>
                  <w:rFonts w:hint="eastAsia"/>
                </w:rPr>
                <w:t>公司在</w:t>
              </w:r>
              <w:r w:rsidRPr="007331AF">
                <w:rPr>
                  <w:rFonts w:hint="eastAsia"/>
                </w:rPr>
                <w:t>浙江省重点排污单位自行监测信息公开平台，每日公布（http://223.4.64.201:8080/eap/hb/homeHb/home_qyjcxx.jsp?sheng=330000&amp;model=1）。</w:t>
              </w:r>
            </w:p>
            <w:p w:rsidR="00DC288D" w:rsidRPr="00E96727" w:rsidRDefault="00DC288D" w:rsidP="00DC288D">
              <w:pPr>
                <w:widowControl w:val="0"/>
                <w:ind w:left="440"/>
                <w:jc w:val="both"/>
                <w:rPr>
                  <w:rFonts w:ascii="Calibri" w:hAnsi="Calibri" w:cs="Times New Roman"/>
                  <w:kern w:val="2"/>
                  <w:szCs w:val="21"/>
                </w:rPr>
              </w:pPr>
            </w:p>
            <w:p w:rsidR="00DC288D" w:rsidRPr="00E96727" w:rsidRDefault="00DC288D" w:rsidP="00DC288D">
              <w:pPr>
                <w:pStyle w:val="ac"/>
                <w:numPr>
                  <w:ilvl w:val="0"/>
                  <w:numId w:val="212"/>
                </w:numPr>
                <w:ind w:firstLineChars="0"/>
                <w:rPr>
                  <w:b/>
                  <w:szCs w:val="21"/>
                </w:rPr>
              </w:pPr>
              <w:r w:rsidRPr="00E96727">
                <w:rPr>
                  <w:rFonts w:hint="eastAsia"/>
                  <w:b/>
                  <w:bCs/>
                  <w:szCs w:val="21"/>
                </w:rPr>
                <w:t>宁海县兴海污水处理有限公司</w:t>
              </w:r>
              <w:r w:rsidRPr="00E96727">
                <w:rPr>
                  <w:rFonts w:hint="eastAsia"/>
                  <w:b/>
                  <w:szCs w:val="21"/>
                </w:rPr>
                <w:t>：</w:t>
              </w:r>
            </w:p>
            <w:p w:rsidR="00DC288D" w:rsidRPr="00E96727" w:rsidRDefault="00DC288D" w:rsidP="00DC288D">
              <w:pPr>
                <w:ind w:firstLineChars="250" w:firstLine="525"/>
              </w:pPr>
              <w:r w:rsidRPr="00E96727">
                <w:rPr>
                  <w:rFonts w:hint="eastAsia"/>
                </w:rPr>
                <w:t>1、公司在以下网站公开监测数据：</w:t>
              </w:r>
            </w:p>
            <w:p w:rsidR="00DC288D" w:rsidRPr="00E96727" w:rsidRDefault="00DC288D" w:rsidP="00DC288D">
              <w:pPr>
                <w:ind w:firstLineChars="250" w:firstLine="525"/>
              </w:pPr>
              <w:r>
                <w:rPr>
                  <w:rFonts w:hint="eastAsia"/>
                </w:rPr>
                <w:t>公司在</w:t>
              </w:r>
              <w:r w:rsidRPr="00E96727">
                <w:rPr>
                  <w:rFonts w:hint="eastAsia"/>
                </w:rPr>
                <w:t>浙江省重点排污单位自行监测信息公开平台，每日公布（http://223.4.64.201:8080/eap/hb/homeHb/home_qyjcxx.jsp?sheng=330000&amp;model=1）</w:t>
              </w:r>
            </w:p>
            <w:p w:rsidR="00DC288D" w:rsidRPr="00E96727" w:rsidRDefault="00DC288D" w:rsidP="00DC288D">
              <w:pPr>
                <w:ind w:firstLineChars="250" w:firstLine="525"/>
              </w:pPr>
              <w:r w:rsidRPr="00E96727">
                <w:rPr>
                  <w:rFonts w:hint="eastAsia"/>
                </w:rPr>
                <w:t>2、</w:t>
              </w:r>
              <w:r w:rsidRPr="00E96727">
                <w:t>通过新浪微博每日发布当天出水主要污染物排放浓度，每月发布一次其他污染物排放浓度、无组织废气排放浓度及厂界噪声。</w:t>
              </w:r>
            </w:p>
            <w:p w:rsidR="00DC288D" w:rsidRPr="00E96727" w:rsidRDefault="00DC288D" w:rsidP="00DC288D">
              <w:pPr>
                <w:widowControl w:val="0"/>
                <w:jc w:val="both"/>
                <w:rPr>
                  <w:rFonts w:ascii="Times New Roman" w:hAnsi="Times New Roman" w:cs="Times New Roman"/>
                  <w:b/>
                  <w:kern w:val="2"/>
                  <w:szCs w:val="21"/>
                </w:rPr>
              </w:pPr>
            </w:p>
            <w:p w:rsidR="00DC288D" w:rsidRPr="00E96727" w:rsidRDefault="00DC288D" w:rsidP="00DC288D">
              <w:pPr>
                <w:widowControl w:val="0"/>
                <w:ind w:firstLineChars="200" w:firstLine="422"/>
                <w:jc w:val="both"/>
                <w:rPr>
                  <w:rFonts w:ascii="Times New Roman" w:hAnsi="Times New Roman" w:cs="Times New Roman"/>
                  <w:b/>
                  <w:kern w:val="2"/>
                  <w:szCs w:val="21"/>
                </w:rPr>
              </w:pPr>
              <w:r w:rsidRPr="00E96727">
                <w:rPr>
                  <w:rFonts w:ascii="Times New Roman" w:hAnsi="Times New Roman" w:cs="Times New Roman" w:hint="eastAsia"/>
                  <w:b/>
                  <w:kern w:val="2"/>
                  <w:szCs w:val="21"/>
                </w:rPr>
                <w:t>三、丽水市供排水有限责任公司（丽水市水阁污水处理厂</w:t>
              </w:r>
              <w:r>
                <w:rPr>
                  <w:rFonts w:ascii="Times New Roman" w:hAnsi="Times New Roman" w:cs="Times New Roman" w:hint="eastAsia"/>
                  <w:b/>
                  <w:kern w:val="2"/>
                  <w:szCs w:val="21"/>
                </w:rPr>
                <w:t>、丽水市污水处理厂</w:t>
              </w:r>
              <w:r w:rsidRPr="00E96727">
                <w:rPr>
                  <w:rFonts w:ascii="Times New Roman" w:hAnsi="Times New Roman" w:cs="Times New Roman" w:hint="eastAsia"/>
                  <w:b/>
                  <w:kern w:val="2"/>
                  <w:szCs w:val="21"/>
                </w:rPr>
                <w:t>）</w:t>
              </w:r>
            </w:p>
            <w:p w:rsidR="00DC288D" w:rsidRPr="00E96727" w:rsidRDefault="00DC288D" w:rsidP="00DC288D">
              <w:pPr>
                <w:widowControl w:val="0"/>
                <w:ind w:firstLineChars="200" w:firstLine="420"/>
                <w:jc w:val="both"/>
                <w:rPr>
                  <w:rFonts w:ascii="Times New Roman" w:hAnsi="Times New Roman" w:cs="Times New Roman"/>
                  <w:kern w:val="2"/>
                </w:rPr>
              </w:pPr>
              <w:r w:rsidRPr="00E96727">
                <w:rPr>
                  <w:rFonts w:ascii="Times New Roman" w:hAnsi="Times New Roman" w:cs="Times New Roman"/>
                  <w:kern w:val="2"/>
                </w:rPr>
                <w:t>公司在以下网站公开监测数据：</w:t>
              </w:r>
            </w:p>
            <w:p w:rsidR="00DC288D" w:rsidRPr="00E96727" w:rsidRDefault="00DC288D" w:rsidP="00DC288D">
              <w:pPr>
                <w:widowControl w:val="0"/>
                <w:ind w:firstLineChars="200" w:firstLine="420"/>
                <w:jc w:val="both"/>
                <w:rPr>
                  <w:rFonts w:ascii="Times New Roman" w:hAnsi="Times New Roman" w:cs="Times New Roman"/>
                  <w:kern w:val="2"/>
                </w:rPr>
              </w:pPr>
              <w:r>
                <w:rPr>
                  <w:rFonts w:hint="eastAsia"/>
                </w:rPr>
                <w:t>公司在</w:t>
              </w:r>
              <w:r w:rsidRPr="00E96727">
                <w:rPr>
                  <w:rFonts w:ascii="Times New Roman" w:hAnsi="Times New Roman" w:cs="Times New Roman"/>
                  <w:kern w:val="2"/>
                </w:rPr>
                <w:t>浙江省重点排污单位自行监测信息公开平台，公布（</w:t>
              </w:r>
              <w:r w:rsidRPr="00E96727">
                <w:rPr>
                  <w:rFonts w:ascii="Times New Roman" w:hAnsi="Times New Roman" w:cs="Times New Roman"/>
                  <w:kern w:val="2"/>
                </w:rPr>
                <w:t>http://223.4.64.201:8080/eap/hb/homeHb/home_qyjcxx.jsp?sheng=330000&amp;model=1</w:t>
              </w:r>
              <w:r w:rsidRPr="00E96727">
                <w:rPr>
                  <w:rFonts w:ascii="Times New Roman" w:hAnsi="Times New Roman" w:cs="Times New Roman"/>
                  <w:kern w:val="2"/>
                </w:rPr>
                <w:t>）</w:t>
              </w:r>
            </w:p>
            <w:p w:rsidR="00CC2976" w:rsidRDefault="00225909"/>
          </w:sdtContent>
        </w:sdt>
      </w:sdtContent>
    </w:sdt>
    <w:bookmarkEnd w:id="71" w:displacedByCustomXml="prev"/>
    <w:bookmarkEnd w:id="72" w:displacedByCustomXml="next"/>
    <w:bookmarkStart w:id="73" w:name="_Hlk532565424" w:displacedByCustomXml="next"/>
    <w:bookmarkStart w:id="74" w:name="_Hlk532562981" w:displacedByCustomXml="next"/>
    <w:bookmarkStart w:id="75"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2115856462"/>
        <w:lock w:val="sdtLocked"/>
        <w:placeholder>
          <w:docPart w:val="GBC22222222222222222222222222222"/>
        </w:placeholder>
      </w:sdtPr>
      <w:sdtEndPr>
        <w:rPr>
          <w:rFonts w:hint="default"/>
        </w:rPr>
      </w:sdtEndPr>
      <w:sdtContent>
        <w:p w:rsidR="00CC2976" w:rsidRDefault="008672B3">
          <w:pPr>
            <w:pStyle w:val="4"/>
            <w:numPr>
              <w:ilvl w:val="0"/>
              <w:numId w:val="129"/>
            </w:numPr>
          </w:pPr>
          <w:r>
            <w:rPr>
              <w:rFonts w:hint="eastAsia"/>
            </w:rPr>
            <w:t>重点排污单位之外的公司的环保情况说明</w:t>
          </w:r>
          <w:bookmarkEnd w:id="74"/>
        </w:p>
        <w:bookmarkEnd w:id="73" w:displacedByCustomXml="next"/>
        <w:bookmarkStart w:id="76" w:name="_Hlk532565437" w:displacedByCustomXml="next"/>
        <w:sdt>
          <w:sdtPr>
            <w:alias w:val="是否适用：重点排污单位之外的公司的环保情况[双击切换]"/>
            <w:tag w:val="_GBC_d76516162b814497919a1186bf2e9074"/>
            <w:id w:val="-521092262"/>
            <w:lock w:val="sdtContentLocked"/>
            <w:placeholder>
              <w:docPart w:val="GBC22222222222222222222222222222"/>
            </w:placeholder>
          </w:sdtPr>
          <w:sdtEndPr/>
          <w:sdtContent>
            <w:p w:rsidR="00CC2976" w:rsidRDefault="008672B3" w:rsidP="00DC288D">
              <w:r>
                <w:fldChar w:fldCharType="begin"/>
              </w:r>
              <w:r w:rsidR="00DC288D">
                <w:instrText xml:space="preserve"> MACROBUTTON  SnrToggleCheckbox □适用 </w:instrText>
              </w:r>
              <w:r>
                <w:fldChar w:fldCharType="end"/>
              </w:r>
              <w:r>
                <w:fldChar w:fldCharType="begin"/>
              </w:r>
              <w:r w:rsidR="00DC288D">
                <w:instrText xml:space="preserve"> MACROBUTTON  SnrToggleCheckbox √不适用 </w:instrText>
              </w:r>
              <w:r>
                <w:fldChar w:fldCharType="end"/>
              </w:r>
            </w:p>
          </w:sdtContent>
        </w:sdt>
      </w:sdtContent>
    </w:sdt>
    <w:bookmarkEnd w:id="75" w:displacedByCustomXml="prev"/>
    <w:bookmarkEnd w:id="76"/>
    <w:p w:rsidR="00CC2976" w:rsidRDefault="00CC2976">
      <w:pPr>
        <w:pStyle w:val="ac"/>
        <w:ind w:firstLineChars="0" w:firstLine="0"/>
      </w:pPr>
    </w:p>
    <w:bookmarkStart w:id="77" w:name="_Hlk532565452" w:displacedByCustomXml="next"/>
    <w:bookmarkStart w:id="78" w:name="_Hlk532563015" w:displacedByCustomXml="next"/>
    <w:bookmarkStart w:id="79"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864256485"/>
        <w:lock w:val="sdtLocked"/>
        <w:placeholder>
          <w:docPart w:val="GBC22222222222222222222222222222"/>
        </w:placeholder>
      </w:sdtPr>
      <w:sdtEndPr>
        <w:rPr>
          <w:rFonts w:hint="default"/>
        </w:rPr>
      </w:sdtEndPr>
      <w:sdtContent>
        <w:p w:rsidR="00CC2976" w:rsidRDefault="008672B3">
          <w:pPr>
            <w:pStyle w:val="4"/>
            <w:numPr>
              <w:ilvl w:val="0"/>
              <w:numId w:val="129"/>
            </w:numPr>
          </w:pPr>
          <w:r>
            <w:rPr>
              <w:rFonts w:hint="eastAsia"/>
            </w:rPr>
            <w:t>重点排污单位之外的公司未披露环境信息的原因说明</w:t>
          </w:r>
          <w:bookmarkEnd w:id="78"/>
        </w:p>
        <w:bookmarkEnd w:id="77" w:displacedByCustomXml="next"/>
        <w:bookmarkStart w:id="80" w:name="_Hlk532565469" w:displacedByCustomXml="next"/>
        <w:sdt>
          <w:sdtPr>
            <w:alias w:val="是否适用：重点排污单位之外的公司未披露环境信息的原因[双击切换]"/>
            <w:tag w:val="_GBC_6dd1ca85e2fd4d48966c2699f0d026c9"/>
            <w:id w:val="1578471655"/>
            <w:lock w:val="sdtContentLocked"/>
            <w:placeholder>
              <w:docPart w:val="GBC22222222222222222222222222222"/>
            </w:placeholder>
          </w:sdtPr>
          <w:sdtEndPr/>
          <w:sdtContent>
            <w:p w:rsidR="00CC2976" w:rsidRDefault="008672B3" w:rsidP="00DC288D">
              <w:r>
                <w:fldChar w:fldCharType="begin"/>
              </w:r>
              <w:r w:rsidR="00DC288D">
                <w:instrText xml:space="preserve"> MACROBUTTON  SnrToggleCheckbox □适用 </w:instrText>
              </w:r>
              <w:r>
                <w:fldChar w:fldCharType="end"/>
              </w:r>
              <w:r>
                <w:fldChar w:fldCharType="begin"/>
              </w:r>
              <w:r w:rsidR="00DC288D">
                <w:instrText xml:space="preserve"> MACROBUTTON  SnrToggleCheckbox √不适用 </w:instrText>
              </w:r>
              <w:r>
                <w:fldChar w:fldCharType="end"/>
              </w:r>
            </w:p>
          </w:sdtContent>
        </w:sdt>
      </w:sdtContent>
    </w:sdt>
    <w:bookmarkEnd w:id="79" w:displacedByCustomXml="prev"/>
    <w:bookmarkEnd w:id="80"/>
    <w:p w:rsidR="00CC2976" w:rsidRDefault="00CC2976">
      <w:pPr>
        <w:pStyle w:val="ac"/>
        <w:ind w:firstLineChars="0" w:firstLine="0"/>
      </w:pPr>
    </w:p>
    <w:bookmarkStart w:id="81" w:name="_Hlk532565479" w:displacedByCustomXml="next"/>
    <w:bookmarkStart w:id="82"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053457156"/>
        <w:lock w:val="sdtLocked"/>
        <w:placeholder>
          <w:docPart w:val="GBC22222222222222222222222222222"/>
        </w:placeholder>
      </w:sdtPr>
      <w:sdtEndPr>
        <w:rPr>
          <w:rFonts w:hint="default"/>
        </w:rPr>
      </w:sdtEndPr>
      <w:sdtContent>
        <w:p w:rsidR="00CC2976" w:rsidRDefault="008672B3">
          <w:pPr>
            <w:pStyle w:val="4"/>
            <w:numPr>
              <w:ilvl w:val="0"/>
              <w:numId w:val="129"/>
            </w:numPr>
          </w:pPr>
          <w:r>
            <w:rPr>
              <w:rFonts w:hint="eastAsia"/>
            </w:rPr>
            <w:t>报告期内披露环境信息内容的后续进展或变化情况的说明</w:t>
          </w:r>
        </w:p>
        <w:bookmarkEnd w:id="81" w:displacedByCustomXml="next"/>
        <w:bookmarkStart w:id="83" w:name="_Hlk532565498" w:displacedByCustomXml="next"/>
        <w:sdt>
          <w:sdtPr>
            <w:alias w:val="是否适用：披露环境信息内容的后续进展或变化情况[双击切换]"/>
            <w:tag w:val="_GBC_15f50905fb0c4d759fc186b8490f0ee8"/>
            <w:id w:val="-1292051781"/>
            <w:lock w:val="sdtContentLocked"/>
            <w:placeholder>
              <w:docPart w:val="GBC22222222222222222222222222222"/>
            </w:placeholder>
          </w:sdtPr>
          <w:sdtEndPr/>
          <w:sdtContent>
            <w:p w:rsidR="00CC2976" w:rsidRDefault="008672B3" w:rsidP="00DC288D">
              <w:r>
                <w:fldChar w:fldCharType="begin"/>
              </w:r>
              <w:r w:rsidR="00DC288D">
                <w:instrText xml:space="preserve"> MACROBUTTON  SnrToggleCheckbox □适用 </w:instrText>
              </w:r>
              <w:r>
                <w:fldChar w:fldCharType="end"/>
              </w:r>
              <w:r>
                <w:fldChar w:fldCharType="begin"/>
              </w:r>
              <w:r w:rsidR="00DC288D">
                <w:instrText xml:space="preserve"> MACROBUTTON  SnrToggleCheckbox √不适用 </w:instrText>
              </w:r>
              <w:r>
                <w:fldChar w:fldCharType="end"/>
              </w:r>
            </w:p>
          </w:sdtContent>
        </w:sdt>
      </w:sdtContent>
    </w:sdt>
    <w:bookmarkEnd w:id="82" w:displacedByCustomXml="prev"/>
    <w:bookmarkEnd w:id="83"/>
    <w:p w:rsidR="00CC2976" w:rsidRDefault="00CC2976">
      <w:pPr>
        <w:pStyle w:val="ac"/>
        <w:ind w:firstLineChars="0" w:firstLine="0"/>
      </w:pPr>
    </w:p>
    <w:sdt>
      <w:sdtPr>
        <w:rPr>
          <w:rFonts w:ascii="宋体" w:hAnsi="宋体" w:cs="宋体"/>
          <w:b w:val="0"/>
          <w:bCs w:val="0"/>
          <w:kern w:val="0"/>
          <w:szCs w:val="21"/>
        </w:rPr>
        <w:alias w:val="模块:其他说明"/>
        <w:tag w:val="_SEC_01bd5ddfe98a4c02a9143838f2532419"/>
        <w:id w:val="757564124"/>
        <w:lock w:val="sdtLocked"/>
        <w:placeholder>
          <w:docPart w:val="GBC22222222222222222222222222222"/>
        </w:placeholder>
      </w:sdtPr>
      <w:sdtEndPr/>
      <w:sdtContent>
        <w:p w:rsidR="00CC2976" w:rsidRDefault="008672B3">
          <w:pPr>
            <w:pStyle w:val="3"/>
            <w:numPr>
              <w:ilvl w:val="0"/>
              <w:numId w:val="73"/>
            </w:numPr>
            <w:tabs>
              <w:tab w:val="left" w:pos="644"/>
            </w:tabs>
            <w:rPr>
              <w:szCs w:val="21"/>
            </w:rPr>
          </w:pPr>
          <w:r>
            <w:rPr>
              <w:szCs w:val="21"/>
            </w:rPr>
            <w:t>其他说明</w:t>
          </w:r>
        </w:p>
        <w:sdt>
          <w:sdtPr>
            <w:rPr>
              <w:rFonts w:hint="eastAsia"/>
              <w:szCs w:val="21"/>
            </w:rPr>
            <w:alias w:val="是否适用：积极履行社会责任的工作情况其他说明[双击切换]"/>
            <w:tag w:val="_GBC_2c735db33f5c4ef4bc8a0b9a39b12ff5"/>
            <w:id w:val="1446812506"/>
            <w:lock w:val="sdtContentLocked"/>
            <w:placeholder>
              <w:docPart w:val="GBC22222222222222222222222222222"/>
            </w:placeholder>
          </w:sdtPr>
          <w:sdtEndPr/>
          <w:sdtContent>
            <w:p w:rsidR="00CC2976" w:rsidRDefault="008672B3" w:rsidP="00DC288D">
              <w:pPr>
                <w:rPr>
                  <w:szCs w:val="21"/>
                </w:rPr>
              </w:pPr>
              <w:r>
                <w:rPr>
                  <w:szCs w:val="21"/>
                </w:rPr>
                <w:fldChar w:fldCharType="begin"/>
              </w:r>
              <w:r w:rsidR="00DC288D">
                <w:rPr>
                  <w:szCs w:val="21"/>
                </w:rPr>
                <w:instrText xml:space="preserve"> MACROBUTTON  SnrToggleCheckbox □适用  </w:instrText>
              </w:r>
              <w:r>
                <w:rPr>
                  <w:szCs w:val="21"/>
                </w:rPr>
                <w:fldChar w:fldCharType="end"/>
              </w:r>
              <w:r>
                <w:rPr>
                  <w:szCs w:val="21"/>
                </w:rPr>
                <w:fldChar w:fldCharType="begin"/>
              </w:r>
              <w:r w:rsidR="00DC288D">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10"/>
        </w:numPr>
      </w:pPr>
      <w:r>
        <w:rPr>
          <w:rFonts w:hint="eastAsia"/>
        </w:rPr>
        <w:t>可转换公司债券情况</w:t>
      </w:r>
    </w:p>
    <w:sdt>
      <w:sdtPr>
        <w:rPr>
          <w:rFonts w:hint="eastAsia"/>
        </w:rPr>
        <w:alias w:val="是否适用：可转换公司债券情况[双击切换]"/>
        <w:tag w:val="_GBC_9680c57d3e6a4ee9b01aefbd4b8545db"/>
        <w:id w:val="-1833131695"/>
        <w:lock w:val="sdtContentLocked"/>
        <w:placeholder>
          <w:docPart w:val="GBC22222222222222222222222222222"/>
        </w:placeholder>
      </w:sdtPr>
      <w:sdtEndPr/>
      <w:sdtContent>
        <w:p w:rsidR="00786EF3" w:rsidRDefault="008672B3" w:rsidP="00786EF3">
          <w:pPr>
            <w:rPr>
              <w:szCs w:val="21"/>
            </w:rPr>
          </w:pPr>
          <w:r>
            <w:fldChar w:fldCharType="begin"/>
          </w:r>
          <w:r w:rsidR="00786EF3">
            <w:instrText xml:space="preserve"> MACROBUTTON  SnrToggleCheckbox □适用 </w:instrText>
          </w:r>
          <w:r>
            <w:fldChar w:fldCharType="end"/>
          </w:r>
          <w:r>
            <w:fldChar w:fldCharType="begin"/>
          </w:r>
          <w:r w:rsidR="00786EF3">
            <w:instrText xml:space="preserve"> MACROBUTTON  SnrToggleCheckbox √不适用 </w:instrText>
          </w:r>
          <w:r>
            <w:fldChar w:fldCharType="end"/>
          </w:r>
        </w:p>
      </w:sdtContent>
    </w:sdt>
    <w:p w:rsidR="00CC2976" w:rsidRDefault="00CC2976">
      <w:pPr>
        <w:rPr>
          <w:szCs w:val="21"/>
        </w:rPr>
      </w:pPr>
    </w:p>
    <w:p w:rsidR="00CC2976" w:rsidRDefault="00CC2976"/>
    <w:p w:rsidR="00CC2976" w:rsidRDefault="008672B3">
      <w:pPr>
        <w:pStyle w:val="10"/>
        <w:numPr>
          <w:ilvl w:val="0"/>
          <w:numId w:val="3"/>
        </w:numPr>
        <w:rPr>
          <w:szCs w:val="28"/>
        </w:rPr>
      </w:pPr>
      <w:bookmarkStart w:id="84" w:name="_Toc409437607"/>
      <w:bookmarkStart w:id="85" w:name="_Toc437440713"/>
      <w:bookmarkStart w:id="86" w:name="_Toc28098028"/>
      <w:r>
        <w:rPr>
          <w:rFonts w:hint="eastAsia"/>
          <w:szCs w:val="28"/>
          <w:shd w:val="solid" w:color="FFFFFF" w:fill="auto"/>
        </w:rPr>
        <w:t>普通股</w:t>
      </w:r>
      <w:r>
        <w:rPr>
          <w:rFonts w:hint="eastAsia"/>
          <w:szCs w:val="28"/>
        </w:rPr>
        <w:t>股份变动及股东情况</w:t>
      </w:r>
      <w:bookmarkEnd w:id="84"/>
      <w:bookmarkEnd w:id="85"/>
      <w:bookmarkEnd w:id="86"/>
    </w:p>
    <w:p w:rsidR="00CC2976" w:rsidRDefault="00CC2976"/>
    <w:p w:rsidR="00CC2976" w:rsidRDefault="008672B3">
      <w:pPr>
        <w:pStyle w:val="2"/>
        <w:numPr>
          <w:ilvl w:val="0"/>
          <w:numId w:val="1"/>
        </w:numPr>
      </w:pPr>
      <w:bookmarkStart w:id="87" w:name="_Toc342059476"/>
      <w:bookmarkStart w:id="88" w:name="_Toc342565989"/>
      <w:r>
        <w:rPr>
          <w:rFonts w:hint="eastAsia"/>
        </w:rPr>
        <w:t>普通股</w:t>
      </w:r>
      <w:r>
        <w:t>股</w:t>
      </w:r>
      <w:r>
        <w:rPr>
          <w:rFonts w:hint="eastAsia"/>
        </w:rPr>
        <w:t>本变动情况</w:t>
      </w:r>
      <w:bookmarkEnd w:id="87"/>
      <w:bookmarkEnd w:id="88"/>
    </w:p>
    <w:p w:rsidR="00CC2976" w:rsidRDefault="008672B3">
      <w:pPr>
        <w:pStyle w:val="3"/>
        <w:numPr>
          <w:ilvl w:val="1"/>
          <w:numId w:val="13"/>
        </w:numPr>
        <w:rPr>
          <w:szCs w:val="21"/>
        </w:rPr>
      </w:pPr>
      <w:bookmarkStart w:id="89" w:name="_Toc342059477"/>
      <w:bookmarkStart w:id="90" w:name="_Toc342565990"/>
      <w:r>
        <w:rPr>
          <w:rFonts w:hint="eastAsia"/>
          <w:szCs w:val="21"/>
        </w:rPr>
        <w:t>普通股股份变动情况表</w:t>
      </w:r>
      <w:bookmarkEnd w:id="89"/>
      <w:bookmarkEnd w:id="90"/>
    </w:p>
    <w:p w:rsidR="00CC2976" w:rsidRDefault="008672B3">
      <w:pPr>
        <w:pStyle w:val="4"/>
        <w:numPr>
          <w:ilvl w:val="2"/>
          <w:numId w:val="14"/>
        </w:numPr>
      </w:pPr>
      <w:r>
        <w:rPr>
          <w:rFonts w:hint="eastAsia"/>
        </w:rPr>
        <w:t>普通股股份变动情况表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EndPr/>
      <w:sdtContent>
        <w:p w:rsidR="00CC2976" w:rsidRDefault="008672B3">
          <w:pPr>
            <w:rPr>
              <w:szCs w:val="21"/>
            </w:rPr>
          </w:pPr>
          <w:r>
            <w:rPr>
              <w:rFonts w:hint="eastAsia"/>
              <w:szCs w:val="21"/>
            </w:rPr>
            <w:t>报告期内，公司普通股股份总数及股本结构未发生变化。</w:t>
          </w:r>
        </w:p>
      </w:sdtContent>
    </w:sdt>
    <w:p w:rsidR="00CC2976" w:rsidRDefault="00CC2976">
      <w:pPr>
        <w:rPr>
          <w:szCs w:val="21"/>
        </w:rPr>
      </w:pPr>
    </w:p>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2"/>
              <w:numId w:val="14"/>
            </w:numPr>
          </w:pPr>
          <w:r>
            <w:rPr>
              <w:rFonts w:hint="eastAsia"/>
            </w:rPr>
            <w:t>普通股</w:t>
          </w:r>
          <w:r>
            <w:t>股份变动情况说明</w:t>
          </w:r>
        </w:p>
        <w:sdt>
          <w:sdtPr>
            <w:rPr>
              <w:rFonts w:hint="eastAsia"/>
              <w:szCs w:val="21"/>
            </w:rPr>
            <w:alias w:val="是否适用：普通股股份变动情况说明[双击切换]"/>
            <w:tag w:val="_GBC_b52413c1d37b456ba72aa8b8840cb9d8"/>
            <w:id w:val="-1705546354"/>
            <w:lock w:val="sdtContentLocked"/>
            <w:placeholder>
              <w:docPart w:val="GBC22222222222222222222222222222"/>
            </w:placeholder>
          </w:sdtPr>
          <w:sdtEndPr/>
          <w:sdtContent>
            <w:p w:rsidR="00CC2976" w:rsidRDefault="008672B3" w:rsidP="00786EF3">
              <w:pPr>
                <w:rPr>
                  <w:szCs w:val="21"/>
                </w:rPr>
              </w:pPr>
              <w:r>
                <w:rPr>
                  <w:szCs w:val="21"/>
                </w:rPr>
                <w:fldChar w:fldCharType="begin"/>
              </w:r>
              <w:r w:rsidR="00786EF3">
                <w:rPr>
                  <w:szCs w:val="21"/>
                </w:rPr>
                <w:instrText xml:space="preserve"> MACROBUTTON  SnrToggleCheckbox □适用  </w:instrText>
              </w:r>
              <w:r>
                <w:rPr>
                  <w:szCs w:val="21"/>
                </w:rPr>
                <w:fldChar w:fldCharType="end"/>
              </w:r>
              <w:r>
                <w:rPr>
                  <w:szCs w:val="21"/>
                </w:rPr>
                <w:fldChar w:fldCharType="begin"/>
              </w:r>
              <w:r w:rsidR="00786EF3">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2"/>
              <w:numId w:val="14"/>
            </w:numPr>
          </w:pPr>
          <w:r>
            <w:rPr>
              <w:rFonts w:hint="eastAsia"/>
            </w:rPr>
            <w:t>普通股股份变动对最近一年和最近一期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ContentLocked"/>
            <w:placeholder>
              <w:docPart w:val="GBC22222222222222222222222222222"/>
            </w:placeholder>
          </w:sdtPr>
          <w:sdtEndPr/>
          <w:sdtContent>
            <w:p w:rsidR="00CC2976" w:rsidRDefault="008672B3" w:rsidP="00786EF3">
              <w:pPr>
                <w:rPr>
                  <w:szCs w:val="21"/>
                </w:rPr>
              </w:pPr>
              <w:r>
                <w:rPr>
                  <w:szCs w:val="21"/>
                </w:rPr>
                <w:fldChar w:fldCharType="begin"/>
              </w:r>
              <w:r w:rsidR="00786EF3">
                <w:rPr>
                  <w:szCs w:val="21"/>
                </w:rPr>
                <w:instrText xml:space="preserve"> MACROBUTTON  SnrToggleCheckbox □适用  </w:instrText>
              </w:r>
              <w:r>
                <w:rPr>
                  <w:szCs w:val="21"/>
                </w:rPr>
                <w:fldChar w:fldCharType="end"/>
              </w:r>
              <w:r>
                <w:rPr>
                  <w:szCs w:val="21"/>
                </w:rPr>
                <w:fldChar w:fldCharType="begin"/>
              </w:r>
              <w:r w:rsidR="00786EF3">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宋体" w:hAnsi="宋体" w:hint="eastAsia"/>
          <w:sz w:val="21"/>
          <w:szCs w:val="21"/>
        </w:rPr>
      </w:sdtEndPr>
      <w:sdtContent>
        <w:p w:rsidR="00CC2976" w:rsidRDefault="008672B3">
          <w:pPr>
            <w:pStyle w:val="4"/>
            <w:numPr>
              <w:ilvl w:val="2"/>
              <w:numId w:val="14"/>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ContentLocked"/>
            <w:placeholder>
              <w:docPart w:val="GBC22222222222222222222222222222"/>
            </w:placeholder>
          </w:sdtPr>
          <w:sdtEndPr/>
          <w:sdtContent>
            <w:p w:rsidR="00CC2976" w:rsidRDefault="008672B3" w:rsidP="00786EF3">
              <w:pPr>
                <w:rPr>
                  <w:szCs w:val="21"/>
                </w:rPr>
              </w:pPr>
              <w:r>
                <w:rPr>
                  <w:szCs w:val="21"/>
                </w:rPr>
                <w:fldChar w:fldCharType="begin"/>
              </w:r>
              <w:r w:rsidR="00786EF3">
                <w:rPr>
                  <w:szCs w:val="21"/>
                </w:rPr>
                <w:instrText xml:space="preserve"> MACROBUTTON  SnrToggleCheckbox □适用  </w:instrText>
              </w:r>
              <w:r>
                <w:rPr>
                  <w:szCs w:val="21"/>
                </w:rPr>
                <w:fldChar w:fldCharType="end"/>
              </w:r>
              <w:r>
                <w:rPr>
                  <w:szCs w:val="21"/>
                </w:rPr>
                <w:fldChar w:fldCharType="begin"/>
              </w:r>
              <w:r w:rsidR="00786EF3">
                <w:rPr>
                  <w:szCs w:val="21"/>
                </w:rPr>
                <w:instrText xml:space="preserve"> MACROBUTTON  SnrToggleCheckbox √不适用 </w:instrText>
              </w:r>
              <w:r>
                <w:rPr>
                  <w:szCs w:val="21"/>
                </w:rPr>
                <w:fldChar w:fldCharType="end"/>
              </w:r>
            </w:p>
          </w:sdtContent>
        </w:sdt>
      </w:sdtContent>
    </w:sdt>
    <w:p w:rsidR="00CC2976" w:rsidRDefault="008672B3">
      <w:pPr>
        <w:pStyle w:val="3"/>
        <w:numPr>
          <w:ilvl w:val="1"/>
          <w:numId w:val="13"/>
        </w:numPr>
        <w:rPr>
          <w:szCs w:val="21"/>
        </w:rPr>
      </w:pPr>
      <w:r>
        <w:rPr>
          <w:szCs w:val="21"/>
        </w:rPr>
        <w:t>限售股份变动情况</w:t>
      </w:r>
    </w:p>
    <w:sdt>
      <w:sdtPr>
        <w:alias w:val="是否适用：限售股份变动情况表[双击切换]"/>
        <w:tag w:val="_GBC_c7cc39830d364bf68db1ac8777908a9e"/>
        <w:id w:val="191993814"/>
        <w:lock w:val="sdtContentLocked"/>
        <w:placeholder>
          <w:docPart w:val="GBC22222222222222222222222222222"/>
        </w:placeholder>
      </w:sdtPr>
      <w:sdtEndPr/>
      <w:sdtContent>
        <w:p w:rsidR="00786EF3" w:rsidRDefault="008672B3" w:rsidP="00786EF3">
          <w:pPr>
            <w:rPr>
              <w:rFonts w:asciiTheme="minorEastAsia" w:eastAsiaTheme="minorEastAsia" w:hAnsiTheme="minorEastAsia"/>
              <w:szCs w:val="21"/>
            </w:rPr>
          </w:pPr>
          <w:r>
            <w:fldChar w:fldCharType="begin"/>
          </w:r>
          <w:r w:rsidR="00786EF3">
            <w:instrText xml:space="preserve">MACROBUTTON  SnrToggleCheckbox □适用 </w:instrText>
          </w:r>
          <w:r>
            <w:fldChar w:fldCharType="end"/>
          </w:r>
          <w:r>
            <w:fldChar w:fldCharType="begin"/>
          </w:r>
          <w:r w:rsidR="00786EF3">
            <w:instrText xml:space="preserve"> MACROBUTTON  SnrToggleCheckbox √不适用 </w:instrText>
          </w:r>
          <w:r>
            <w:fldChar w:fldCharType="end"/>
          </w:r>
        </w:p>
      </w:sdtContent>
    </w:sdt>
    <w:p w:rsidR="00CC2976" w:rsidRDefault="00CC2976">
      <w:pPr>
        <w:rPr>
          <w:rFonts w:asciiTheme="minorEastAsia" w:eastAsiaTheme="minorEastAsia" w:hAnsiTheme="minorEastAsia"/>
          <w:szCs w:val="21"/>
        </w:rPr>
      </w:pPr>
    </w:p>
    <w:p w:rsidR="00CC2976" w:rsidRDefault="008672B3">
      <w:pPr>
        <w:pStyle w:val="2"/>
        <w:numPr>
          <w:ilvl w:val="0"/>
          <w:numId w:val="1"/>
        </w:numPr>
      </w:pPr>
      <w:r>
        <w:t>证券发行与上市情况</w:t>
      </w:r>
    </w:p>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hint="eastAsia"/>
          <w:szCs w:val="21"/>
        </w:rPr>
      </w:sdtEndPr>
      <w:sdtContent>
        <w:p w:rsidR="00CC2976" w:rsidRDefault="008672B3">
          <w:pPr>
            <w:pStyle w:val="3"/>
            <w:numPr>
              <w:ilvl w:val="0"/>
              <w:numId w:val="37"/>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ContentLocked"/>
            <w:placeholder>
              <w:docPart w:val="GBC22222222222222222222222222222"/>
            </w:placeholder>
          </w:sdtPr>
          <w:sdtEndPr/>
          <w:sdtContent>
            <w:p w:rsidR="00CC2976" w:rsidRDefault="008672B3" w:rsidP="00786EF3">
              <w:pPr>
                <w:rPr>
                  <w:szCs w:val="21"/>
                </w:rPr>
              </w:pPr>
              <w:r>
                <w:fldChar w:fldCharType="begin"/>
              </w:r>
              <w:r w:rsidR="00786EF3">
                <w:instrText xml:space="preserve">MACROBUTTON  SnrToggleCheckbox □适用 </w:instrText>
              </w:r>
              <w:r>
                <w:fldChar w:fldCharType="end"/>
              </w:r>
              <w:r>
                <w:fldChar w:fldCharType="begin"/>
              </w:r>
              <w:r w:rsidR="00786EF3">
                <w:instrText xml:space="preserve"> MACROBUTTON  SnrToggleCheckbox √不适用 </w:instrText>
              </w:r>
              <w:r>
                <w:fldChar w:fldCharType="end"/>
              </w:r>
            </w:p>
          </w:sdtContent>
        </w:sdt>
        <w:p w:rsidR="00CC2976" w:rsidRDefault="008672B3">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ContentLocked"/>
            <w:placeholder>
              <w:docPart w:val="GBC22222222222222222222222222222"/>
            </w:placeholder>
          </w:sdtPr>
          <w:sdtEndPr/>
          <w:sdtContent>
            <w:p w:rsidR="00CC2976" w:rsidRDefault="008672B3">
              <w:pPr>
                <w:rPr>
                  <w:szCs w:val="21"/>
                </w:rPr>
              </w:pPr>
              <w:r>
                <w:rPr>
                  <w:szCs w:val="21"/>
                </w:rPr>
                <w:fldChar w:fldCharType="begin"/>
              </w:r>
              <w:r w:rsidR="00786EF3">
                <w:rPr>
                  <w:szCs w:val="21"/>
                </w:rPr>
                <w:instrText xml:space="preserve"> MACROBUTTON  SnrToggleCheckbox □适用  </w:instrText>
              </w:r>
              <w:r>
                <w:rPr>
                  <w:szCs w:val="21"/>
                </w:rPr>
                <w:fldChar w:fldCharType="end"/>
              </w:r>
              <w:r>
                <w:rPr>
                  <w:szCs w:val="21"/>
                </w:rPr>
                <w:fldChar w:fldCharType="begin"/>
              </w:r>
              <w:r w:rsidR="00786EF3">
                <w:rPr>
                  <w:szCs w:val="21"/>
                </w:rPr>
                <w:instrText xml:space="preserve"> MACROBUTTON  SnrToggleCheckbox √不适用 </w:instrText>
              </w:r>
              <w:r>
                <w:rPr>
                  <w:szCs w:val="21"/>
                </w:rPr>
                <w:fldChar w:fldCharType="end"/>
              </w:r>
            </w:p>
          </w:sdtContent>
        </w:sdt>
      </w:sdtContent>
    </w:sdt>
    <w:p w:rsidR="00212582" w:rsidRDefault="00212582">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EndPr/>
      <w:sdtContent>
        <w:p w:rsidR="00CC2976" w:rsidRDefault="008672B3">
          <w:pPr>
            <w:pStyle w:val="3"/>
            <w:numPr>
              <w:ilvl w:val="0"/>
              <w:numId w:val="37"/>
            </w:numPr>
            <w:rPr>
              <w:szCs w:val="21"/>
            </w:rPr>
          </w:pPr>
          <w:r>
            <w:rPr>
              <w:rFonts w:hint="eastAsia"/>
              <w:szCs w:val="21"/>
            </w:rPr>
            <w:t>公司普通股股份总数及股东结构变动及公司资产和负债结构的变动情况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ContentLocked"/>
            <w:placeholder>
              <w:docPart w:val="GBC22222222222222222222222222222"/>
            </w:placeholder>
          </w:sdtPr>
          <w:sdtEndPr/>
          <w:sdtContent>
            <w:p w:rsidR="00CC2976" w:rsidRDefault="008672B3">
              <w:pPr>
                <w:rPr>
                  <w:szCs w:val="21"/>
                </w:rPr>
              </w:pPr>
              <w:r>
                <w:rPr>
                  <w:szCs w:val="21"/>
                </w:rPr>
                <w:fldChar w:fldCharType="begin"/>
              </w:r>
              <w:r w:rsidR="00786EF3">
                <w:rPr>
                  <w:szCs w:val="21"/>
                </w:rPr>
                <w:instrText xml:space="preserve"> MACROBUTTON  SnrToggleCheckbox □适用  </w:instrText>
              </w:r>
              <w:r>
                <w:rPr>
                  <w:szCs w:val="21"/>
                </w:rPr>
                <w:fldChar w:fldCharType="end"/>
              </w:r>
              <w:r>
                <w:rPr>
                  <w:szCs w:val="21"/>
                </w:rPr>
                <w:fldChar w:fldCharType="begin"/>
              </w:r>
              <w:r w:rsidR="00786EF3">
                <w:rPr>
                  <w:szCs w:val="21"/>
                </w:rPr>
                <w:instrText xml:space="preserve"> MACROBUTTON  SnrToggleCheckbox √不适用 </w:instrText>
              </w:r>
              <w:r>
                <w:rPr>
                  <w:szCs w:val="21"/>
                </w:rPr>
                <w:fldChar w:fldCharType="end"/>
              </w:r>
            </w:p>
          </w:sdtContent>
        </w:sdt>
      </w:sdtContent>
    </w:sdt>
    <w:p w:rsidR="00212582" w:rsidRDefault="00212582">
      <w:pPr>
        <w:rPr>
          <w:szCs w:val="21"/>
        </w:rPr>
      </w:pPr>
    </w:p>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EndPr/>
      <w:sdtContent>
        <w:p w:rsidR="00CC2976" w:rsidRDefault="008672B3">
          <w:pPr>
            <w:pStyle w:val="3"/>
            <w:numPr>
              <w:ilvl w:val="0"/>
              <w:numId w:val="37"/>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ContentLocked"/>
            <w:placeholder>
              <w:docPart w:val="GBC22222222222222222222222222222"/>
            </w:placeholder>
          </w:sdtPr>
          <w:sdtEndPr/>
          <w:sdtContent>
            <w:p w:rsidR="00CC2976" w:rsidRDefault="008672B3" w:rsidP="00786EF3">
              <w:r>
                <w:fldChar w:fldCharType="begin"/>
              </w:r>
              <w:r w:rsidR="00786EF3">
                <w:instrText xml:space="preserve">MACROBUTTON  SnrToggleCheckbox □适用 </w:instrText>
              </w:r>
              <w:r>
                <w:fldChar w:fldCharType="end"/>
              </w:r>
              <w:r>
                <w:fldChar w:fldCharType="begin"/>
              </w:r>
              <w:r w:rsidR="00786EF3">
                <w:instrText xml:space="preserve"> MACROBUTTON  SnrToggleCheckbox √不适用 </w:instrText>
              </w:r>
              <w:r>
                <w:fldChar w:fldCharType="end"/>
              </w:r>
            </w:p>
          </w:sdtContent>
        </w:sdt>
      </w:sdtContent>
    </w:sdt>
    <w:p w:rsidR="00CC2976" w:rsidRDefault="008672B3">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hint="eastAsia"/>
          <w:sz w:val="21"/>
        </w:rPr>
      </w:sdtEndPr>
      <w:sdtContent>
        <w:p w:rsidR="00CC2976" w:rsidRDefault="008672B3">
          <w:pPr>
            <w:pStyle w:val="3"/>
            <w:numPr>
              <w:ilvl w:val="1"/>
              <w:numId w:val="15"/>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928"/>
            <w:gridCol w:w="4120"/>
          </w:tblGrid>
          <w:tr w:rsidR="00CC2976" w:rsidTr="00AB2C35">
            <w:sdt>
              <w:sdtPr>
                <w:tag w:val="_PLD_34738880649c43ac9597effd663adc10"/>
                <w:id w:val="-680429670"/>
                <w:lock w:val="sdtLocked"/>
              </w:sdtPr>
              <w:sdtEndPr/>
              <w:sdtContent>
                <w:tc>
                  <w:tcPr>
                    <w:tcW w:w="4928" w:type="dxa"/>
                  </w:tcPr>
                  <w:p w:rsidR="00CC2976" w:rsidRDefault="008672B3">
                    <w:pPr>
                      <w:rPr>
                        <w:szCs w:val="21"/>
                      </w:rPr>
                    </w:pPr>
                    <w:r>
                      <w:rPr>
                        <w:szCs w:val="21"/>
                      </w:rPr>
                      <w:t>截止报告期末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lock w:val="sdtLocked"/>
              </w:sdtPr>
              <w:sdtEndPr/>
              <w:sdtContent>
                <w:tc>
                  <w:tcPr>
                    <w:tcW w:w="4120" w:type="dxa"/>
                  </w:tcPr>
                  <w:p w:rsidR="00CC2976" w:rsidRDefault="000330D5" w:rsidP="000330D5">
                    <w:pPr>
                      <w:jc w:val="right"/>
                      <w:rPr>
                        <w:szCs w:val="21"/>
                      </w:rPr>
                    </w:pPr>
                    <w:r>
                      <w:rPr>
                        <w:szCs w:val="21"/>
                      </w:rPr>
                      <w:t>29,137</w:t>
                    </w:r>
                  </w:p>
                </w:tc>
              </w:sdtContent>
            </w:sdt>
          </w:tr>
          <w:tr w:rsidR="00CC2976" w:rsidTr="00AB2C35">
            <w:sdt>
              <w:sdtPr>
                <w:tag w:val="_PLD_d41b7c4d29ef4d5cb2701ef9955403fb"/>
                <w:id w:val="-1229921394"/>
                <w:lock w:val="sdtLocked"/>
              </w:sdtPr>
              <w:sdtEndPr/>
              <w:sdtContent>
                <w:tc>
                  <w:tcPr>
                    <w:tcW w:w="4928" w:type="dxa"/>
                  </w:tcPr>
                  <w:p w:rsidR="00CC2976" w:rsidRDefault="008672B3">
                    <w:pPr>
                      <w:rPr>
                        <w:szCs w:val="21"/>
                      </w:rPr>
                    </w:pPr>
                    <w:r>
                      <w:rPr>
                        <w:rFonts w:hint="eastAsia"/>
                        <w:szCs w:val="21"/>
                      </w:rPr>
                      <w:t>年度报告披露日前上一月末的普通股股东总数</w:t>
                    </w:r>
                    <w:r>
                      <w:rPr>
                        <w:szCs w:val="21"/>
                      </w:rPr>
                      <w:t>(户)</w:t>
                    </w:r>
                  </w:p>
                </w:tc>
              </w:sdtContent>
            </w:sdt>
            <w:tc>
              <w:tcPr>
                <w:tcW w:w="4120" w:type="dxa"/>
              </w:tcPr>
              <w:p w:rsidR="00CC2976" w:rsidRDefault="009305CD">
                <w:pPr>
                  <w:jc w:val="right"/>
                  <w:rPr>
                    <w:szCs w:val="21"/>
                  </w:rPr>
                </w:pPr>
                <w:r>
                  <w:rPr>
                    <w:szCs w:val="21"/>
                  </w:rPr>
                  <w:t>28,186</w:t>
                </w:r>
              </w:p>
            </w:tc>
          </w:tr>
        </w:tbl>
        <w:p w:rsidR="00CC2976" w:rsidRDefault="00225909">
          <w:pPr>
            <w:rPr>
              <w:szCs w:val="21"/>
            </w:rPr>
          </w:pPr>
        </w:p>
      </w:sdtContent>
    </w:sdt>
    <w:p w:rsidR="00CC2976" w:rsidRDefault="008672B3">
      <w:pPr>
        <w:pStyle w:val="3"/>
        <w:numPr>
          <w:ilvl w:val="1"/>
          <w:numId w:val="15"/>
        </w:numPr>
        <w:ind w:left="426" w:hanging="426"/>
      </w:pPr>
      <w:bookmarkStart w:id="91" w:name="_Toc342565998"/>
      <w:bookmarkStart w:id="92" w:name="_Toc342059485"/>
      <w:r>
        <w:rPr>
          <w:rFonts w:hint="eastAsia"/>
          <w:szCs w:val="21"/>
        </w:rPr>
        <w:t>截止报告期末前十名股东、前十名流通股东（或无限售条件股东）持股情况表</w:t>
      </w:r>
    </w:p>
    <w:bookmarkEnd w:id="92" w:displacedByCustomXml="next"/>
    <w:bookmarkEnd w:id="91" w:displacedByCustomXml="next"/>
    <w:bookmarkStart w:id="93" w:name="_Hlk27487213" w:displacedByCustomXml="next"/>
    <w:sdt>
      <w:sdtPr>
        <w:rPr>
          <w:rFonts w:hint="eastAsia"/>
          <w:szCs w:val="21"/>
        </w:rPr>
        <w:alias w:val="选项模块:前十名股东持股情况(已完成或不涉及股改)"/>
        <w:tag w:val="_SEC_f0d49341729546c79e65e551f2f6d5d7"/>
        <w:id w:val="-1667242249"/>
        <w:lock w:val="sdtLocked"/>
        <w:placeholder>
          <w:docPart w:val="GBC22222222222222222222222222222"/>
        </w:placeholder>
      </w:sdtPr>
      <w:sdtEndPr/>
      <w:sdtContent>
        <w:p w:rsidR="00CC2976" w:rsidRDefault="008672B3">
          <w:pPr>
            <w:ind w:firstLineChars="1900" w:firstLine="3990"/>
            <w:jc w:val="right"/>
            <w:rPr>
              <w:szCs w:val="21"/>
            </w:rPr>
          </w:pPr>
          <w:r>
            <w:rPr>
              <w:bCs/>
              <w:szCs w:val="21"/>
            </w:rPr>
            <w:t>单位:</w:t>
          </w:r>
          <w:sdt>
            <w:sdtPr>
              <w:rPr>
                <w:bCs/>
                <w:szCs w:val="21"/>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29"/>
            <w:gridCol w:w="763"/>
            <w:gridCol w:w="1467"/>
            <w:gridCol w:w="951"/>
            <w:gridCol w:w="700"/>
            <w:gridCol w:w="1134"/>
            <w:gridCol w:w="567"/>
            <w:gridCol w:w="1134"/>
          </w:tblGrid>
          <w:tr w:rsidR="008129A1" w:rsidTr="00224BFA">
            <w:trPr>
              <w:cantSplit/>
            </w:trPr>
            <w:sdt>
              <w:sdtPr>
                <w:tag w:val="_PLD_24df4809593844edaa66efb3a341ee51"/>
                <w:id w:val="1777444141"/>
                <w:lock w:val="sdtLocked"/>
              </w:sdtPr>
              <w:sdtEndPr/>
              <w:sdtContent>
                <w:tc>
                  <w:tcPr>
                    <w:tcW w:w="9498" w:type="dxa"/>
                    <w:gridSpan w:val="9"/>
                    <w:shd w:val="clear" w:color="auto" w:fill="auto"/>
                    <w:vAlign w:val="center"/>
                  </w:tcPr>
                  <w:p w:rsidR="008129A1" w:rsidRDefault="008129A1" w:rsidP="00224BFA">
                    <w:pPr>
                      <w:pStyle w:val="aa"/>
                      <w:jc w:val="center"/>
                      <w:rPr>
                        <w:rFonts w:ascii="宋体" w:hAnsi="宋体"/>
                      </w:rPr>
                    </w:pPr>
                    <w:r>
                      <w:rPr>
                        <w:rFonts w:ascii="宋体" w:hAnsi="宋体"/>
                      </w:rPr>
                      <w:t>前十名股东持股情况</w:t>
                    </w:r>
                  </w:p>
                </w:tc>
              </w:sdtContent>
            </w:sdt>
          </w:tr>
          <w:tr w:rsidR="008129A1" w:rsidTr="00224BFA">
            <w:trPr>
              <w:cantSplit/>
            </w:trPr>
            <w:sdt>
              <w:sdtPr>
                <w:tag w:val="_PLD_0ba2d54fa3c9464e80dbdf714dce7b9e"/>
                <w:id w:val="581338768"/>
                <w:lock w:val="sdtLocked"/>
              </w:sdtPr>
              <w:sdtEndPr/>
              <w:sdtContent>
                <w:tc>
                  <w:tcPr>
                    <w:tcW w:w="2553" w:type="dxa"/>
                    <w:vMerge w:val="restart"/>
                    <w:shd w:val="clear" w:color="auto" w:fill="auto"/>
                    <w:vAlign w:val="center"/>
                  </w:tcPr>
                  <w:p w:rsidR="008129A1" w:rsidRDefault="008129A1" w:rsidP="00224BFA">
                    <w:pPr>
                      <w:jc w:val="center"/>
                      <w:rPr>
                        <w:szCs w:val="21"/>
                      </w:rPr>
                    </w:pPr>
                    <w:r>
                      <w:rPr>
                        <w:szCs w:val="21"/>
                      </w:rPr>
                      <w:t>股东名称</w:t>
                    </w:r>
                  </w:p>
                  <w:p w:rsidR="008129A1" w:rsidRDefault="008129A1" w:rsidP="00224BFA">
                    <w:pPr>
                      <w:jc w:val="center"/>
                      <w:rPr>
                        <w:szCs w:val="21"/>
                      </w:rPr>
                    </w:pPr>
                    <w:r>
                      <w:rPr>
                        <w:rFonts w:hint="eastAsia"/>
                        <w:szCs w:val="21"/>
                      </w:rPr>
                      <w:t>（全称）</w:t>
                    </w:r>
                  </w:p>
                </w:tc>
              </w:sdtContent>
            </w:sdt>
            <w:sdt>
              <w:sdtPr>
                <w:tag w:val="_PLD_f9f426369e0e4ee8866f97c1ed6b1a8c"/>
                <w:id w:val="-1431579051"/>
                <w:lock w:val="sdtLocked"/>
              </w:sdtPr>
              <w:sdtEndPr/>
              <w:sdtContent>
                <w:tc>
                  <w:tcPr>
                    <w:tcW w:w="992" w:type="dxa"/>
                    <w:gridSpan w:val="2"/>
                    <w:vMerge w:val="restart"/>
                    <w:shd w:val="clear" w:color="auto" w:fill="auto"/>
                    <w:vAlign w:val="center"/>
                  </w:tcPr>
                  <w:p w:rsidR="008129A1" w:rsidRDefault="008129A1" w:rsidP="00224BFA">
                    <w:pPr>
                      <w:jc w:val="center"/>
                      <w:rPr>
                        <w:szCs w:val="21"/>
                      </w:rPr>
                    </w:pPr>
                    <w:r>
                      <w:rPr>
                        <w:szCs w:val="21"/>
                      </w:rPr>
                      <w:t>报告期内增减</w:t>
                    </w:r>
                  </w:p>
                </w:tc>
              </w:sdtContent>
            </w:sdt>
            <w:sdt>
              <w:sdtPr>
                <w:tag w:val="_PLD_7a7c2c26cd7c48b88fdc2b7cd791fb75"/>
                <w:id w:val="-520315800"/>
                <w:lock w:val="sdtLocked"/>
              </w:sdtPr>
              <w:sdtEndPr/>
              <w:sdtContent>
                <w:tc>
                  <w:tcPr>
                    <w:tcW w:w="1467" w:type="dxa"/>
                    <w:vMerge w:val="restart"/>
                    <w:shd w:val="clear" w:color="auto" w:fill="auto"/>
                    <w:vAlign w:val="center"/>
                  </w:tcPr>
                  <w:p w:rsidR="008129A1" w:rsidRDefault="008129A1" w:rsidP="00224BFA">
                    <w:pPr>
                      <w:jc w:val="center"/>
                      <w:rPr>
                        <w:szCs w:val="21"/>
                      </w:rPr>
                    </w:pPr>
                    <w:r>
                      <w:rPr>
                        <w:szCs w:val="21"/>
                      </w:rPr>
                      <w:t>期末持股数量</w:t>
                    </w:r>
                  </w:p>
                </w:tc>
              </w:sdtContent>
            </w:sdt>
            <w:sdt>
              <w:sdtPr>
                <w:tag w:val="_PLD_7ada2b5c4bf3461ba53f977e5918deeb"/>
                <w:id w:val="-1822267221"/>
                <w:lock w:val="sdtLocked"/>
              </w:sdtPr>
              <w:sdtEndPr/>
              <w:sdtContent>
                <w:tc>
                  <w:tcPr>
                    <w:tcW w:w="0" w:type="auto"/>
                    <w:vMerge w:val="restart"/>
                    <w:shd w:val="clear" w:color="auto" w:fill="auto"/>
                    <w:vAlign w:val="center"/>
                  </w:tcPr>
                  <w:p w:rsidR="008129A1" w:rsidRDefault="008129A1" w:rsidP="00224BFA">
                    <w:pPr>
                      <w:jc w:val="center"/>
                      <w:rPr>
                        <w:szCs w:val="21"/>
                      </w:rPr>
                    </w:pPr>
                    <w:r>
                      <w:rPr>
                        <w:szCs w:val="21"/>
                      </w:rPr>
                      <w:t>比例(%)</w:t>
                    </w:r>
                  </w:p>
                </w:tc>
              </w:sdtContent>
            </w:sdt>
            <w:sdt>
              <w:sdtPr>
                <w:tag w:val="_PLD_2298149078e34b0599c3f6e60395c75e"/>
                <w:id w:val="-1022318261"/>
                <w:lock w:val="sdtLocked"/>
              </w:sdtPr>
              <w:sdtEndPr/>
              <w:sdtContent>
                <w:tc>
                  <w:tcPr>
                    <w:tcW w:w="700" w:type="dxa"/>
                    <w:vMerge w:val="restart"/>
                    <w:shd w:val="clear" w:color="auto" w:fill="auto"/>
                    <w:vAlign w:val="center"/>
                  </w:tcPr>
                  <w:p w:rsidR="008129A1" w:rsidRDefault="008129A1" w:rsidP="00224BFA">
                    <w:pPr>
                      <w:pStyle w:val="af9"/>
                      <w:rPr>
                        <w:rFonts w:ascii="宋体" w:hAnsi="宋体"/>
                        <w:bCs/>
                      </w:rPr>
                    </w:pPr>
                    <w:r>
                      <w:rPr>
                        <w:rFonts w:ascii="宋体" w:hAnsi="宋体"/>
                        <w:bCs/>
                      </w:rPr>
                      <w:t>持有有限售条件股份数量</w:t>
                    </w:r>
                  </w:p>
                </w:tc>
              </w:sdtContent>
            </w:sdt>
            <w:sdt>
              <w:sdtPr>
                <w:tag w:val="_PLD_5b606c67fdae49ab9a6a7ca84c6fc0d8"/>
                <w:id w:val="246855327"/>
                <w:lock w:val="sdtLocked"/>
              </w:sdtPr>
              <w:sdtEndPr/>
              <w:sdtContent>
                <w:tc>
                  <w:tcPr>
                    <w:tcW w:w="1701" w:type="dxa"/>
                    <w:gridSpan w:val="2"/>
                    <w:shd w:val="clear" w:color="auto" w:fill="auto"/>
                    <w:vAlign w:val="center"/>
                  </w:tcPr>
                  <w:p w:rsidR="008129A1" w:rsidRDefault="008129A1" w:rsidP="00224BFA">
                    <w:pPr>
                      <w:jc w:val="center"/>
                      <w:rPr>
                        <w:szCs w:val="21"/>
                      </w:rPr>
                    </w:pPr>
                    <w:r>
                      <w:rPr>
                        <w:szCs w:val="21"/>
                      </w:rPr>
                      <w:t>质押或冻结情况</w:t>
                    </w:r>
                  </w:p>
                </w:tc>
              </w:sdtContent>
            </w:sdt>
            <w:sdt>
              <w:sdtPr>
                <w:tag w:val="_PLD_606c475ce7f74819b173b921af518995"/>
                <w:id w:val="1255166260"/>
                <w:lock w:val="sdtLocked"/>
              </w:sdtPr>
              <w:sdtEndPr/>
              <w:sdtContent>
                <w:tc>
                  <w:tcPr>
                    <w:tcW w:w="1134" w:type="dxa"/>
                    <w:vMerge w:val="restart"/>
                    <w:shd w:val="clear" w:color="auto" w:fill="auto"/>
                    <w:vAlign w:val="center"/>
                  </w:tcPr>
                  <w:p w:rsidR="008129A1" w:rsidRDefault="008129A1" w:rsidP="00224BFA">
                    <w:pPr>
                      <w:jc w:val="center"/>
                      <w:rPr>
                        <w:szCs w:val="21"/>
                      </w:rPr>
                    </w:pPr>
                    <w:r>
                      <w:rPr>
                        <w:szCs w:val="21"/>
                      </w:rPr>
                      <w:t>股东</w:t>
                    </w:r>
                  </w:p>
                  <w:p w:rsidR="008129A1" w:rsidRDefault="008129A1" w:rsidP="00224BFA">
                    <w:pPr>
                      <w:jc w:val="center"/>
                      <w:rPr>
                        <w:szCs w:val="21"/>
                      </w:rPr>
                    </w:pPr>
                    <w:r>
                      <w:rPr>
                        <w:szCs w:val="21"/>
                      </w:rPr>
                      <w:t>性质</w:t>
                    </w:r>
                  </w:p>
                </w:tc>
              </w:sdtContent>
            </w:sdt>
          </w:tr>
          <w:tr w:rsidR="008129A1" w:rsidTr="00224BFA">
            <w:trPr>
              <w:cantSplit/>
            </w:trPr>
            <w:tc>
              <w:tcPr>
                <w:tcW w:w="2553" w:type="dxa"/>
                <w:vMerge/>
                <w:tcBorders>
                  <w:bottom w:val="single" w:sz="4" w:space="0" w:color="auto"/>
                </w:tcBorders>
                <w:shd w:val="clear" w:color="auto" w:fill="auto"/>
              </w:tcPr>
              <w:p w:rsidR="008129A1" w:rsidRDefault="008129A1" w:rsidP="00224BFA">
                <w:pPr>
                  <w:jc w:val="center"/>
                  <w:rPr>
                    <w:szCs w:val="21"/>
                  </w:rPr>
                </w:pPr>
              </w:p>
            </w:tc>
            <w:tc>
              <w:tcPr>
                <w:tcW w:w="992" w:type="dxa"/>
                <w:gridSpan w:val="2"/>
                <w:vMerge/>
                <w:tcBorders>
                  <w:bottom w:val="single" w:sz="4" w:space="0" w:color="auto"/>
                </w:tcBorders>
                <w:shd w:val="clear" w:color="auto" w:fill="auto"/>
              </w:tcPr>
              <w:p w:rsidR="008129A1" w:rsidRDefault="008129A1" w:rsidP="00224BFA">
                <w:pPr>
                  <w:jc w:val="center"/>
                  <w:rPr>
                    <w:szCs w:val="21"/>
                  </w:rPr>
                </w:pPr>
              </w:p>
            </w:tc>
            <w:tc>
              <w:tcPr>
                <w:tcW w:w="1467" w:type="dxa"/>
                <w:vMerge/>
                <w:tcBorders>
                  <w:bottom w:val="single" w:sz="4" w:space="0" w:color="auto"/>
                </w:tcBorders>
                <w:shd w:val="clear" w:color="auto" w:fill="auto"/>
              </w:tcPr>
              <w:p w:rsidR="008129A1" w:rsidRDefault="008129A1" w:rsidP="00224BFA">
                <w:pPr>
                  <w:jc w:val="center"/>
                  <w:rPr>
                    <w:szCs w:val="21"/>
                  </w:rPr>
                </w:pPr>
              </w:p>
            </w:tc>
            <w:tc>
              <w:tcPr>
                <w:tcW w:w="0" w:type="auto"/>
                <w:vMerge/>
                <w:tcBorders>
                  <w:bottom w:val="single" w:sz="4" w:space="0" w:color="auto"/>
                </w:tcBorders>
                <w:shd w:val="clear" w:color="auto" w:fill="auto"/>
              </w:tcPr>
              <w:p w:rsidR="008129A1" w:rsidRDefault="008129A1" w:rsidP="00224BFA">
                <w:pPr>
                  <w:jc w:val="center"/>
                  <w:rPr>
                    <w:szCs w:val="21"/>
                  </w:rPr>
                </w:pPr>
              </w:p>
            </w:tc>
            <w:tc>
              <w:tcPr>
                <w:tcW w:w="700" w:type="dxa"/>
                <w:vMerge/>
                <w:tcBorders>
                  <w:bottom w:val="single" w:sz="4" w:space="0" w:color="auto"/>
                </w:tcBorders>
                <w:shd w:val="clear" w:color="auto" w:fill="auto"/>
              </w:tcPr>
              <w:p w:rsidR="008129A1" w:rsidRDefault="008129A1" w:rsidP="00224BFA">
                <w:pPr>
                  <w:jc w:val="center"/>
                  <w:rPr>
                    <w:szCs w:val="21"/>
                  </w:rPr>
                </w:pPr>
              </w:p>
            </w:tc>
            <w:sdt>
              <w:sdtPr>
                <w:tag w:val="_PLD_3bd99d2d4b54427eadff699d0cd4d121"/>
                <w:id w:val="-2039967735"/>
                <w:lock w:val="sdtLocked"/>
              </w:sdtPr>
              <w:sdtEndPr/>
              <w:sdtContent>
                <w:tc>
                  <w:tcPr>
                    <w:tcW w:w="1134" w:type="dxa"/>
                    <w:tcBorders>
                      <w:bottom w:val="single" w:sz="4" w:space="0" w:color="auto"/>
                    </w:tcBorders>
                    <w:shd w:val="clear" w:color="auto" w:fill="auto"/>
                    <w:vAlign w:val="center"/>
                  </w:tcPr>
                  <w:p w:rsidR="008129A1" w:rsidRDefault="008129A1" w:rsidP="00224BFA">
                    <w:pPr>
                      <w:jc w:val="center"/>
                      <w:rPr>
                        <w:szCs w:val="21"/>
                      </w:rPr>
                    </w:pPr>
                    <w:r>
                      <w:rPr>
                        <w:szCs w:val="21"/>
                      </w:rPr>
                      <w:t>股份</w:t>
                    </w:r>
                  </w:p>
                  <w:p w:rsidR="008129A1" w:rsidRDefault="008129A1" w:rsidP="00224BFA">
                    <w:pPr>
                      <w:jc w:val="center"/>
                      <w:rPr>
                        <w:szCs w:val="21"/>
                      </w:rPr>
                    </w:pPr>
                    <w:r>
                      <w:rPr>
                        <w:szCs w:val="21"/>
                      </w:rPr>
                      <w:t>状态</w:t>
                    </w:r>
                  </w:p>
                </w:tc>
              </w:sdtContent>
            </w:sdt>
            <w:sdt>
              <w:sdtPr>
                <w:tag w:val="_PLD_b142804038a1449486c51d7e1e6a38b5"/>
                <w:id w:val="-59411766"/>
                <w:lock w:val="sdtLocked"/>
              </w:sdtPr>
              <w:sdtEndPr/>
              <w:sdtContent>
                <w:tc>
                  <w:tcPr>
                    <w:tcW w:w="567" w:type="dxa"/>
                    <w:tcBorders>
                      <w:bottom w:val="single" w:sz="4" w:space="0" w:color="auto"/>
                    </w:tcBorders>
                    <w:shd w:val="clear" w:color="auto" w:fill="auto"/>
                    <w:vAlign w:val="center"/>
                  </w:tcPr>
                  <w:p w:rsidR="008129A1" w:rsidRDefault="008129A1" w:rsidP="00224BFA">
                    <w:pPr>
                      <w:jc w:val="center"/>
                      <w:rPr>
                        <w:szCs w:val="21"/>
                      </w:rPr>
                    </w:pPr>
                    <w:r>
                      <w:rPr>
                        <w:szCs w:val="21"/>
                      </w:rPr>
                      <w:t>数量</w:t>
                    </w:r>
                  </w:p>
                </w:tc>
              </w:sdtContent>
            </w:sdt>
            <w:tc>
              <w:tcPr>
                <w:tcW w:w="1134" w:type="dxa"/>
                <w:vMerge/>
                <w:shd w:val="clear" w:color="auto" w:fill="auto"/>
              </w:tcPr>
              <w:p w:rsidR="008129A1" w:rsidRDefault="008129A1" w:rsidP="00224BFA">
                <w:pPr>
                  <w:jc w:val="center"/>
                  <w:rPr>
                    <w:szCs w:val="21"/>
                  </w:rPr>
                </w:pPr>
              </w:p>
            </w:tc>
          </w:tr>
          <w:sdt>
            <w:sdtPr>
              <w:rPr>
                <w:szCs w:val="21"/>
              </w:rPr>
              <w:alias w:val="前十名股东持股情况"/>
              <w:tag w:val="_TUP_375f0b0ef895481e95fad4a1b5ff4103"/>
              <w:id w:val="-1347560982"/>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中国水务投资有限公司</w:t>
                    </w:r>
                  </w:p>
                </w:tc>
                <w:tc>
                  <w:tcPr>
                    <w:tcW w:w="992" w:type="dxa"/>
                    <w:gridSpan w:val="2"/>
                    <w:shd w:val="clear" w:color="auto" w:fill="auto"/>
                  </w:tcPr>
                  <w:p w:rsidR="008129A1" w:rsidRDefault="008129A1" w:rsidP="00224BFA">
                    <w:pPr>
                      <w:jc w:val="right"/>
                      <w:rPr>
                        <w:szCs w:val="21"/>
                      </w:rPr>
                    </w:pPr>
                    <w:r>
                      <w:rPr>
                        <w:rFonts w:hint="eastAsia"/>
                        <w:szCs w:val="21"/>
                      </w:rPr>
                      <w:t>0</w:t>
                    </w:r>
                  </w:p>
                </w:tc>
                <w:tc>
                  <w:tcPr>
                    <w:tcW w:w="1467" w:type="dxa"/>
                    <w:shd w:val="clear" w:color="auto" w:fill="auto"/>
                  </w:tcPr>
                  <w:p w:rsidR="008129A1" w:rsidRDefault="008129A1" w:rsidP="00224BFA">
                    <w:pPr>
                      <w:jc w:val="right"/>
                      <w:rPr>
                        <w:szCs w:val="21"/>
                      </w:rPr>
                    </w:pPr>
                    <w:r>
                      <w:t>118,436,629</w:t>
                    </w:r>
                  </w:p>
                </w:tc>
                <w:tc>
                  <w:tcPr>
                    <w:tcW w:w="0" w:type="auto"/>
                    <w:shd w:val="clear" w:color="auto" w:fill="auto"/>
                  </w:tcPr>
                  <w:p w:rsidR="008129A1" w:rsidRDefault="008129A1" w:rsidP="00224BFA">
                    <w:pPr>
                      <w:jc w:val="right"/>
                      <w:rPr>
                        <w:szCs w:val="21"/>
                      </w:rPr>
                    </w:pPr>
                    <w:r>
                      <w:t>33.55</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29950971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无</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20696014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国有法人</w:t>
                        </w:r>
                      </w:p>
                    </w:tc>
                  </w:sdtContent>
                </w:sdt>
              </w:tr>
            </w:sdtContent>
          </w:sdt>
          <w:sdt>
            <w:sdtPr>
              <w:rPr>
                <w:szCs w:val="21"/>
              </w:rPr>
              <w:alias w:val="前十名股东持股情况"/>
              <w:tag w:val="_TUP_375f0b0ef895481e95fad4a1b5ff4103"/>
              <w:id w:val="276455314"/>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浙江省新能源投资集团股份有限公司</w:t>
                    </w:r>
                  </w:p>
                </w:tc>
                <w:tc>
                  <w:tcPr>
                    <w:tcW w:w="992" w:type="dxa"/>
                    <w:gridSpan w:val="2"/>
                    <w:shd w:val="clear" w:color="auto" w:fill="auto"/>
                  </w:tcPr>
                  <w:p w:rsidR="008129A1" w:rsidRDefault="008129A1" w:rsidP="00224BFA">
                    <w:pPr>
                      <w:jc w:val="right"/>
                      <w:rPr>
                        <w:szCs w:val="21"/>
                      </w:rPr>
                    </w:pPr>
                    <w:r>
                      <w:rPr>
                        <w:rFonts w:hint="eastAsia"/>
                        <w:szCs w:val="21"/>
                      </w:rPr>
                      <w:t>0</w:t>
                    </w:r>
                  </w:p>
                </w:tc>
                <w:tc>
                  <w:tcPr>
                    <w:tcW w:w="1467" w:type="dxa"/>
                    <w:shd w:val="clear" w:color="auto" w:fill="auto"/>
                  </w:tcPr>
                  <w:p w:rsidR="008129A1" w:rsidRDefault="008129A1" w:rsidP="00224BFA">
                    <w:pPr>
                      <w:jc w:val="right"/>
                      <w:rPr>
                        <w:szCs w:val="21"/>
                      </w:rPr>
                    </w:pPr>
                    <w:r>
                      <w:t>89,802,172</w:t>
                    </w:r>
                  </w:p>
                </w:tc>
                <w:tc>
                  <w:tcPr>
                    <w:tcW w:w="0" w:type="auto"/>
                    <w:shd w:val="clear" w:color="auto" w:fill="auto"/>
                  </w:tcPr>
                  <w:p w:rsidR="008129A1" w:rsidRDefault="008129A1" w:rsidP="00224BFA">
                    <w:pPr>
                      <w:jc w:val="right"/>
                      <w:rPr>
                        <w:szCs w:val="21"/>
                      </w:rPr>
                    </w:pPr>
                    <w:r>
                      <w:t>25.44</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117761870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无</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16074954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国有法人</w:t>
                        </w:r>
                      </w:p>
                    </w:tc>
                  </w:sdtContent>
                </w:sdt>
              </w:tr>
            </w:sdtContent>
          </w:sdt>
          <w:sdt>
            <w:sdtPr>
              <w:rPr>
                <w:szCs w:val="21"/>
              </w:rPr>
              <w:alias w:val="前十名股东持股情况"/>
              <w:tag w:val="_TUP_375f0b0ef895481e95fad4a1b5ff4103"/>
              <w:id w:val="-517086381"/>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钱江硅谷控股有限责任公司</w:t>
                    </w:r>
                  </w:p>
                </w:tc>
                <w:tc>
                  <w:tcPr>
                    <w:tcW w:w="992" w:type="dxa"/>
                    <w:gridSpan w:val="2"/>
                    <w:shd w:val="clear" w:color="auto" w:fill="auto"/>
                  </w:tcPr>
                  <w:p w:rsidR="008129A1" w:rsidRDefault="008129A1" w:rsidP="00224BFA">
                    <w:pPr>
                      <w:jc w:val="right"/>
                      <w:rPr>
                        <w:szCs w:val="21"/>
                      </w:rPr>
                    </w:pPr>
                    <w:r>
                      <w:rPr>
                        <w:rFonts w:hint="eastAsia"/>
                        <w:szCs w:val="21"/>
                      </w:rPr>
                      <w:t>0</w:t>
                    </w:r>
                  </w:p>
                </w:tc>
                <w:tc>
                  <w:tcPr>
                    <w:tcW w:w="1467" w:type="dxa"/>
                    <w:shd w:val="clear" w:color="auto" w:fill="auto"/>
                  </w:tcPr>
                  <w:p w:rsidR="008129A1" w:rsidRDefault="008129A1" w:rsidP="00224BFA">
                    <w:pPr>
                      <w:jc w:val="right"/>
                      <w:rPr>
                        <w:szCs w:val="21"/>
                      </w:rPr>
                    </w:pPr>
                    <w:r>
                      <w:t>22,729,832</w:t>
                    </w:r>
                  </w:p>
                </w:tc>
                <w:tc>
                  <w:tcPr>
                    <w:tcW w:w="0" w:type="auto"/>
                    <w:shd w:val="clear" w:color="auto" w:fill="auto"/>
                  </w:tcPr>
                  <w:p w:rsidR="008129A1" w:rsidRDefault="008129A1" w:rsidP="00224BFA">
                    <w:pPr>
                      <w:jc w:val="right"/>
                      <w:rPr>
                        <w:szCs w:val="21"/>
                      </w:rPr>
                    </w:pPr>
                    <w:r>
                      <w:t>6.44</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84285204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无</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19169722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国有法人</w:t>
                        </w:r>
                      </w:p>
                    </w:tc>
                  </w:sdtContent>
                </w:sdt>
              </w:tr>
            </w:sdtContent>
          </w:sdt>
          <w:sdt>
            <w:sdtPr>
              <w:rPr>
                <w:szCs w:val="21"/>
              </w:rPr>
              <w:alias w:val="前十名股东持股情况"/>
              <w:tag w:val="_TUP_375f0b0ef895481e95fad4a1b5ff4103"/>
              <w:id w:val="1032151451"/>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浙江省水电实业公司</w:t>
                    </w:r>
                  </w:p>
                </w:tc>
                <w:tc>
                  <w:tcPr>
                    <w:tcW w:w="992" w:type="dxa"/>
                    <w:gridSpan w:val="2"/>
                    <w:shd w:val="clear" w:color="auto" w:fill="auto"/>
                  </w:tcPr>
                  <w:p w:rsidR="008129A1" w:rsidRDefault="008129A1" w:rsidP="00224BFA">
                    <w:pPr>
                      <w:jc w:val="right"/>
                      <w:rPr>
                        <w:szCs w:val="21"/>
                      </w:rPr>
                    </w:pPr>
                    <w:r>
                      <w:rPr>
                        <w:rFonts w:hint="eastAsia"/>
                        <w:szCs w:val="21"/>
                      </w:rPr>
                      <w:t>0</w:t>
                    </w:r>
                  </w:p>
                </w:tc>
                <w:tc>
                  <w:tcPr>
                    <w:tcW w:w="1467" w:type="dxa"/>
                    <w:shd w:val="clear" w:color="auto" w:fill="auto"/>
                  </w:tcPr>
                  <w:p w:rsidR="008129A1" w:rsidRDefault="008129A1" w:rsidP="00224BFA">
                    <w:pPr>
                      <w:jc w:val="right"/>
                      <w:rPr>
                        <w:szCs w:val="21"/>
                      </w:rPr>
                    </w:pPr>
                    <w:r>
                      <w:t>16,077,044</w:t>
                    </w:r>
                  </w:p>
                </w:tc>
                <w:tc>
                  <w:tcPr>
                    <w:tcW w:w="0" w:type="auto"/>
                    <w:shd w:val="clear" w:color="auto" w:fill="auto"/>
                  </w:tcPr>
                  <w:p w:rsidR="008129A1" w:rsidRDefault="008129A1" w:rsidP="00224BFA">
                    <w:pPr>
                      <w:jc w:val="right"/>
                      <w:rPr>
                        <w:szCs w:val="21"/>
                      </w:rPr>
                    </w:pPr>
                    <w:r>
                      <w:t>4.55</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10807978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无</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3321839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国有法人</w:t>
                        </w:r>
                      </w:p>
                    </w:tc>
                  </w:sdtContent>
                </w:sdt>
              </w:tr>
            </w:sdtContent>
          </w:sdt>
          <w:sdt>
            <w:sdtPr>
              <w:rPr>
                <w:szCs w:val="21"/>
              </w:rPr>
              <w:alias w:val="前十名股东持股情况"/>
              <w:tag w:val="_TUP_375f0b0ef895481e95fad4a1b5ff4103"/>
              <w:id w:val="-1057702832"/>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叶德资</w:t>
                    </w:r>
                  </w:p>
                </w:tc>
                <w:tc>
                  <w:tcPr>
                    <w:tcW w:w="992" w:type="dxa"/>
                    <w:gridSpan w:val="2"/>
                    <w:shd w:val="clear" w:color="auto" w:fill="auto"/>
                  </w:tcPr>
                  <w:p w:rsidR="008129A1" w:rsidRDefault="008129A1" w:rsidP="00224BFA">
                    <w:pPr>
                      <w:jc w:val="right"/>
                      <w:rPr>
                        <w:szCs w:val="21"/>
                      </w:rPr>
                    </w:pPr>
                    <w:r>
                      <w:rPr>
                        <w:szCs w:val="21"/>
                      </w:rPr>
                      <w:t>634,850</w:t>
                    </w:r>
                  </w:p>
                </w:tc>
                <w:tc>
                  <w:tcPr>
                    <w:tcW w:w="1467" w:type="dxa"/>
                    <w:shd w:val="clear" w:color="auto" w:fill="auto"/>
                  </w:tcPr>
                  <w:p w:rsidR="008129A1" w:rsidRDefault="008129A1" w:rsidP="00224BFA">
                    <w:pPr>
                      <w:jc w:val="right"/>
                      <w:rPr>
                        <w:szCs w:val="21"/>
                      </w:rPr>
                    </w:pPr>
                    <w:r>
                      <w:t>1,761,442</w:t>
                    </w:r>
                  </w:p>
                </w:tc>
                <w:tc>
                  <w:tcPr>
                    <w:tcW w:w="0" w:type="auto"/>
                    <w:shd w:val="clear" w:color="auto" w:fill="auto"/>
                  </w:tcPr>
                  <w:p w:rsidR="008129A1" w:rsidRDefault="008129A1" w:rsidP="00224BFA">
                    <w:pPr>
                      <w:jc w:val="right"/>
                      <w:rPr>
                        <w:szCs w:val="21"/>
                      </w:rPr>
                    </w:pPr>
                    <w:r>
                      <w:t>0.50</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97451895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19089879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sdt>
            <w:sdtPr>
              <w:rPr>
                <w:szCs w:val="21"/>
              </w:rPr>
              <w:alias w:val="前十名股东持股情况"/>
              <w:tag w:val="_TUP_375f0b0ef895481e95fad4a1b5ff4103"/>
              <w:id w:val="-302619592"/>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高建勇</w:t>
                    </w:r>
                  </w:p>
                </w:tc>
                <w:tc>
                  <w:tcPr>
                    <w:tcW w:w="992" w:type="dxa"/>
                    <w:gridSpan w:val="2"/>
                    <w:shd w:val="clear" w:color="auto" w:fill="auto"/>
                  </w:tcPr>
                  <w:p w:rsidR="008129A1" w:rsidRDefault="008129A1" w:rsidP="00224BFA">
                    <w:pPr>
                      <w:jc w:val="right"/>
                      <w:rPr>
                        <w:szCs w:val="21"/>
                      </w:rPr>
                    </w:pPr>
                    <w:r>
                      <w:rPr>
                        <w:szCs w:val="21"/>
                      </w:rPr>
                      <w:t>101,700</w:t>
                    </w:r>
                  </w:p>
                </w:tc>
                <w:tc>
                  <w:tcPr>
                    <w:tcW w:w="1467" w:type="dxa"/>
                    <w:shd w:val="clear" w:color="auto" w:fill="auto"/>
                  </w:tcPr>
                  <w:p w:rsidR="008129A1" w:rsidRDefault="008129A1" w:rsidP="00224BFA">
                    <w:pPr>
                      <w:jc w:val="right"/>
                      <w:rPr>
                        <w:szCs w:val="21"/>
                      </w:rPr>
                    </w:pPr>
                    <w:r>
                      <w:t>1,462,005</w:t>
                    </w:r>
                  </w:p>
                </w:tc>
                <w:tc>
                  <w:tcPr>
                    <w:tcW w:w="0" w:type="auto"/>
                    <w:shd w:val="clear" w:color="auto" w:fill="auto"/>
                  </w:tcPr>
                  <w:p w:rsidR="008129A1" w:rsidRDefault="008129A1" w:rsidP="00224BFA">
                    <w:pPr>
                      <w:jc w:val="right"/>
                      <w:rPr>
                        <w:szCs w:val="21"/>
                      </w:rPr>
                    </w:pPr>
                    <w:r>
                      <w:t>0.41</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14099122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5742808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sdt>
            <w:sdtPr>
              <w:rPr>
                <w:szCs w:val="21"/>
              </w:rPr>
              <w:alias w:val="前十名股东持股情况"/>
              <w:tag w:val="_TUP_375f0b0ef895481e95fad4a1b5ff4103"/>
              <w:id w:val="-507363821"/>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林珍</w:t>
                    </w:r>
                  </w:p>
                </w:tc>
                <w:tc>
                  <w:tcPr>
                    <w:tcW w:w="992" w:type="dxa"/>
                    <w:gridSpan w:val="2"/>
                    <w:shd w:val="clear" w:color="auto" w:fill="auto"/>
                  </w:tcPr>
                  <w:p w:rsidR="008129A1" w:rsidRDefault="008129A1" w:rsidP="00224BFA">
                    <w:pPr>
                      <w:jc w:val="right"/>
                      <w:rPr>
                        <w:szCs w:val="21"/>
                      </w:rPr>
                    </w:pPr>
                    <w:r>
                      <w:rPr>
                        <w:szCs w:val="21"/>
                      </w:rPr>
                      <w:t>-70,000</w:t>
                    </w:r>
                  </w:p>
                </w:tc>
                <w:tc>
                  <w:tcPr>
                    <w:tcW w:w="1467" w:type="dxa"/>
                    <w:shd w:val="clear" w:color="auto" w:fill="auto"/>
                  </w:tcPr>
                  <w:p w:rsidR="008129A1" w:rsidRDefault="008129A1" w:rsidP="00224BFA">
                    <w:pPr>
                      <w:jc w:val="right"/>
                      <w:rPr>
                        <w:szCs w:val="21"/>
                      </w:rPr>
                    </w:pPr>
                    <w:r>
                      <w:t>820,000</w:t>
                    </w:r>
                  </w:p>
                </w:tc>
                <w:tc>
                  <w:tcPr>
                    <w:tcW w:w="0" w:type="auto"/>
                    <w:shd w:val="clear" w:color="auto" w:fill="auto"/>
                  </w:tcPr>
                  <w:p w:rsidR="008129A1" w:rsidRDefault="008129A1" w:rsidP="00224BFA">
                    <w:pPr>
                      <w:jc w:val="right"/>
                      <w:rPr>
                        <w:szCs w:val="21"/>
                      </w:rPr>
                    </w:pPr>
                    <w:r>
                      <w:t>0.23</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4973034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16602232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sdt>
            <w:sdtPr>
              <w:rPr>
                <w:szCs w:val="21"/>
              </w:rPr>
              <w:alias w:val="前十名股东持股情况"/>
              <w:tag w:val="_TUP_375f0b0ef895481e95fad4a1b5ff4103"/>
              <w:id w:val="990142513"/>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王毓</w:t>
                    </w:r>
                  </w:p>
                </w:tc>
                <w:tc>
                  <w:tcPr>
                    <w:tcW w:w="992" w:type="dxa"/>
                    <w:gridSpan w:val="2"/>
                    <w:shd w:val="clear" w:color="auto" w:fill="auto"/>
                  </w:tcPr>
                  <w:p w:rsidR="008129A1" w:rsidRDefault="008129A1" w:rsidP="00224BFA">
                    <w:pPr>
                      <w:jc w:val="right"/>
                      <w:rPr>
                        <w:szCs w:val="21"/>
                      </w:rPr>
                    </w:pPr>
                    <w:r>
                      <w:rPr>
                        <w:szCs w:val="21"/>
                      </w:rPr>
                      <w:t>806,400</w:t>
                    </w:r>
                  </w:p>
                </w:tc>
                <w:tc>
                  <w:tcPr>
                    <w:tcW w:w="1467" w:type="dxa"/>
                    <w:shd w:val="clear" w:color="auto" w:fill="auto"/>
                  </w:tcPr>
                  <w:p w:rsidR="008129A1" w:rsidRDefault="008129A1" w:rsidP="00224BFA">
                    <w:pPr>
                      <w:jc w:val="right"/>
                      <w:rPr>
                        <w:szCs w:val="21"/>
                      </w:rPr>
                    </w:pPr>
                    <w:r>
                      <w:t>806,400</w:t>
                    </w:r>
                  </w:p>
                </w:tc>
                <w:tc>
                  <w:tcPr>
                    <w:tcW w:w="0" w:type="auto"/>
                    <w:shd w:val="clear" w:color="auto" w:fill="auto"/>
                  </w:tcPr>
                  <w:p w:rsidR="008129A1" w:rsidRDefault="008129A1" w:rsidP="00224BFA">
                    <w:pPr>
                      <w:jc w:val="right"/>
                      <w:rPr>
                        <w:szCs w:val="21"/>
                      </w:rPr>
                    </w:pPr>
                    <w:r>
                      <w:t>0.23</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108183034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778316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sdt>
            <w:sdtPr>
              <w:rPr>
                <w:szCs w:val="21"/>
              </w:rPr>
              <w:alias w:val="前十名股东持股情况"/>
              <w:tag w:val="_TUP_375f0b0ef895481e95fad4a1b5ff4103"/>
              <w:id w:val="-1894656701"/>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冯森</w:t>
                    </w:r>
                  </w:p>
                </w:tc>
                <w:tc>
                  <w:tcPr>
                    <w:tcW w:w="992" w:type="dxa"/>
                    <w:gridSpan w:val="2"/>
                    <w:shd w:val="clear" w:color="auto" w:fill="auto"/>
                  </w:tcPr>
                  <w:p w:rsidR="008129A1" w:rsidRDefault="008129A1" w:rsidP="00224BFA">
                    <w:pPr>
                      <w:jc w:val="right"/>
                      <w:rPr>
                        <w:szCs w:val="21"/>
                      </w:rPr>
                    </w:pPr>
                    <w:r>
                      <w:t>725,301</w:t>
                    </w:r>
                  </w:p>
                </w:tc>
                <w:tc>
                  <w:tcPr>
                    <w:tcW w:w="1467" w:type="dxa"/>
                    <w:shd w:val="clear" w:color="auto" w:fill="auto"/>
                  </w:tcPr>
                  <w:p w:rsidR="008129A1" w:rsidRDefault="008129A1" w:rsidP="00224BFA">
                    <w:pPr>
                      <w:jc w:val="right"/>
                      <w:rPr>
                        <w:szCs w:val="21"/>
                      </w:rPr>
                    </w:pPr>
                    <w:r>
                      <w:t>725,301</w:t>
                    </w:r>
                  </w:p>
                </w:tc>
                <w:tc>
                  <w:tcPr>
                    <w:tcW w:w="0" w:type="auto"/>
                    <w:shd w:val="clear" w:color="auto" w:fill="auto"/>
                  </w:tcPr>
                  <w:p w:rsidR="008129A1" w:rsidRDefault="008129A1" w:rsidP="00224BFA">
                    <w:pPr>
                      <w:jc w:val="right"/>
                      <w:rPr>
                        <w:szCs w:val="21"/>
                      </w:rPr>
                    </w:pPr>
                    <w:r>
                      <w:t>0.21</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21123936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21174859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sdt>
            <w:sdtPr>
              <w:rPr>
                <w:szCs w:val="21"/>
              </w:rPr>
              <w:alias w:val="前十名股东持股情况"/>
              <w:tag w:val="_TUP_375f0b0ef895481e95fad4a1b5ff4103"/>
              <w:id w:val="-22868086"/>
              <w:lock w:val="sdtLocked"/>
              <w:placeholder>
                <w:docPart w:val="1367976C9E7940098DB86209A4F75008"/>
              </w:placeholder>
            </w:sdtPr>
            <w:sdtEndPr/>
            <w:sdtContent>
              <w:tr w:rsidR="008129A1" w:rsidTr="00224BFA">
                <w:trPr>
                  <w:cantSplit/>
                </w:trPr>
                <w:tc>
                  <w:tcPr>
                    <w:tcW w:w="2553" w:type="dxa"/>
                    <w:shd w:val="clear" w:color="auto" w:fill="auto"/>
                  </w:tcPr>
                  <w:p w:rsidR="008129A1" w:rsidRDefault="008129A1" w:rsidP="00224BFA">
                    <w:pPr>
                      <w:rPr>
                        <w:szCs w:val="21"/>
                      </w:rPr>
                    </w:pPr>
                    <w:r>
                      <w:t>华梅</w:t>
                    </w:r>
                  </w:p>
                </w:tc>
                <w:tc>
                  <w:tcPr>
                    <w:tcW w:w="992" w:type="dxa"/>
                    <w:gridSpan w:val="2"/>
                    <w:shd w:val="clear" w:color="auto" w:fill="auto"/>
                  </w:tcPr>
                  <w:p w:rsidR="008129A1" w:rsidRDefault="008129A1" w:rsidP="00224BFA">
                    <w:pPr>
                      <w:jc w:val="right"/>
                      <w:rPr>
                        <w:szCs w:val="21"/>
                      </w:rPr>
                    </w:pPr>
                    <w:r>
                      <w:t>590,000</w:t>
                    </w:r>
                  </w:p>
                </w:tc>
                <w:tc>
                  <w:tcPr>
                    <w:tcW w:w="1467" w:type="dxa"/>
                    <w:shd w:val="clear" w:color="auto" w:fill="auto"/>
                  </w:tcPr>
                  <w:p w:rsidR="008129A1" w:rsidRDefault="008129A1" w:rsidP="00224BFA">
                    <w:pPr>
                      <w:jc w:val="right"/>
                      <w:rPr>
                        <w:szCs w:val="21"/>
                      </w:rPr>
                    </w:pPr>
                    <w:r>
                      <w:t>590,000</w:t>
                    </w:r>
                  </w:p>
                </w:tc>
                <w:tc>
                  <w:tcPr>
                    <w:tcW w:w="0" w:type="auto"/>
                    <w:shd w:val="clear" w:color="auto" w:fill="auto"/>
                  </w:tcPr>
                  <w:p w:rsidR="008129A1" w:rsidRDefault="008129A1" w:rsidP="00224BFA">
                    <w:pPr>
                      <w:jc w:val="right"/>
                      <w:rPr>
                        <w:szCs w:val="21"/>
                      </w:rPr>
                    </w:pPr>
                    <w:r>
                      <w:t>0.17</w:t>
                    </w:r>
                  </w:p>
                </w:tc>
                <w:tc>
                  <w:tcPr>
                    <w:tcW w:w="700" w:type="dxa"/>
                    <w:shd w:val="clear" w:color="auto" w:fill="auto"/>
                  </w:tcPr>
                  <w:p w:rsidR="008129A1" w:rsidRDefault="008129A1" w:rsidP="00224BFA">
                    <w:pPr>
                      <w:jc w:val="right"/>
                      <w:rPr>
                        <w:szCs w:val="21"/>
                      </w:rPr>
                    </w:pPr>
                  </w:p>
                </w:tc>
                <w:sdt>
                  <w:sdtPr>
                    <w:rPr>
                      <w:szCs w:val="21"/>
                    </w:rPr>
                    <w:alias w:val="前十名股东持有股份状态"/>
                    <w:tag w:val="_GBC_b1d75720a0264954a4777995ec34f48e"/>
                    <w:id w:val="-5127647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8129A1" w:rsidRDefault="008129A1" w:rsidP="00224BFA">
                        <w:pPr>
                          <w:jc w:val="center"/>
                          <w:rPr>
                            <w:szCs w:val="21"/>
                          </w:rPr>
                        </w:pPr>
                        <w:r>
                          <w:rPr>
                            <w:szCs w:val="21"/>
                          </w:rPr>
                          <w:t>未知</w:t>
                        </w:r>
                      </w:p>
                    </w:tc>
                  </w:sdtContent>
                </w:sdt>
                <w:tc>
                  <w:tcPr>
                    <w:tcW w:w="567" w:type="dxa"/>
                    <w:shd w:val="clear" w:color="auto" w:fill="auto"/>
                  </w:tcPr>
                  <w:p w:rsidR="008129A1" w:rsidRDefault="008129A1" w:rsidP="00224BFA">
                    <w:pPr>
                      <w:jc w:val="right"/>
                      <w:rPr>
                        <w:szCs w:val="21"/>
                      </w:rPr>
                    </w:pPr>
                  </w:p>
                </w:tc>
                <w:sdt>
                  <w:sdtPr>
                    <w:rPr>
                      <w:szCs w:val="21"/>
                    </w:rPr>
                    <w:alias w:val="前十名股东的股东性质"/>
                    <w:tag w:val="_GBC_a828ebc3e54d4853b751e50ab398fd28"/>
                    <w:id w:val="13919174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8129A1" w:rsidRDefault="008129A1" w:rsidP="00224BFA">
                        <w:pPr>
                          <w:rPr>
                            <w:szCs w:val="21"/>
                          </w:rPr>
                        </w:pPr>
                        <w:r>
                          <w:rPr>
                            <w:szCs w:val="21"/>
                          </w:rPr>
                          <w:t>其他</w:t>
                        </w:r>
                      </w:p>
                    </w:tc>
                  </w:sdtContent>
                </w:sdt>
              </w:tr>
            </w:sdtContent>
          </w:sdt>
          <w:tr w:rsidR="008129A1" w:rsidTr="00224BFA">
            <w:trPr>
              <w:cantSplit/>
            </w:trPr>
            <w:sdt>
              <w:sdtPr>
                <w:tag w:val="_PLD_28500642a09a4ebf8e29f57120945842"/>
                <w:id w:val="1803888598"/>
                <w:lock w:val="sdtLocked"/>
              </w:sdtPr>
              <w:sdtEndPr/>
              <w:sdtContent>
                <w:tc>
                  <w:tcPr>
                    <w:tcW w:w="9498" w:type="dxa"/>
                    <w:gridSpan w:val="9"/>
                    <w:shd w:val="clear" w:color="auto" w:fill="auto"/>
                  </w:tcPr>
                  <w:p w:rsidR="008129A1" w:rsidRDefault="008129A1" w:rsidP="00224BFA">
                    <w:pPr>
                      <w:jc w:val="center"/>
                      <w:rPr>
                        <w:szCs w:val="21"/>
                      </w:rPr>
                    </w:pPr>
                    <w:r>
                      <w:rPr>
                        <w:szCs w:val="21"/>
                      </w:rPr>
                      <w:t>前十名无限售条件股东持股情况</w:t>
                    </w:r>
                  </w:p>
                </w:tc>
              </w:sdtContent>
            </w:sdt>
          </w:tr>
          <w:tr w:rsidR="008129A1" w:rsidTr="00224BFA">
            <w:trPr>
              <w:cantSplit/>
            </w:trPr>
            <w:sdt>
              <w:sdtPr>
                <w:tag w:val="_PLD_7863133695a246ecbc862707149223ec"/>
                <w:id w:val="-1728832080"/>
                <w:lock w:val="sdtLocked"/>
              </w:sdtPr>
              <w:sdtEndPr/>
              <w:sdtContent>
                <w:tc>
                  <w:tcPr>
                    <w:tcW w:w="2782" w:type="dxa"/>
                    <w:gridSpan w:val="2"/>
                    <w:vMerge w:val="restart"/>
                    <w:shd w:val="clear" w:color="auto" w:fill="auto"/>
                    <w:vAlign w:val="center"/>
                  </w:tcPr>
                  <w:p w:rsidR="008129A1" w:rsidRDefault="008129A1" w:rsidP="00224BFA">
                    <w:pPr>
                      <w:jc w:val="center"/>
                      <w:rPr>
                        <w:szCs w:val="21"/>
                      </w:rPr>
                    </w:pPr>
                    <w:r>
                      <w:rPr>
                        <w:szCs w:val="21"/>
                      </w:rPr>
                      <w:t>股东名称</w:t>
                    </w:r>
                  </w:p>
                </w:tc>
              </w:sdtContent>
            </w:sdt>
            <w:sdt>
              <w:sdtPr>
                <w:tag w:val="_PLD_7829bdd678034f01965a1a00475af110"/>
                <w:id w:val="1179230978"/>
                <w:lock w:val="sdtLocked"/>
              </w:sdtPr>
              <w:sdtEndPr/>
              <w:sdtContent>
                <w:tc>
                  <w:tcPr>
                    <w:tcW w:w="3181" w:type="dxa"/>
                    <w:gridSpan w:val="3"/>
                    <w:vMerge w:val="restart"/>
                    <w:shd w:val="clear" w:color="auto" w:fill="auto"/>
                    <w:vAlign w:val="center"/>
                  </w:tcPr>
                  <w:p w:rsidR="008129A1" w:rsidRDefault="008129A1" w:rsidP="00224BFA">
                    <w:pPr>
                      <w:jc w:val="center"/>
                      <w:rPr>
                        <w:szCs w:val="21"/>
                      </w:rPr>
                    </w:pPr>
                    <w:r>
                      <w:rPr>
                        <w:szCs w:val="21"/>
                      </w:rPr>
                      <w:t>持有无限售条件流通股的数量</w:t>
                    </w:r>
                  </w:p>
                </w:tc>
              </w:sdtContent>
            </w:sdt>
            <w:sdt>
              <w:sdtPr>
                <w:tag w:val="_PLD_05a8d5264b3248e88b16779168efedb5"/>
                <w:id w:val="-531501222"/>
                <w:lock w:val="sdtLocked"/>
              </w:sdtPr>
              <w:sdtEndPr/>
              <w:sdtContent>
                <w:tc>
                  <w:tcPr>
                    <w:tcW w:w="3535" w:type="dxa"/>
                    <w:gridSpan w:val="4"/>
                    <w:tcBorders>
                      <w:bottom w:val="single" w:sz="4" w:space="0" w:color="auto"/>
                    </w:tcBorders>
                    <w:shd w:val="clear" w:color="auto" w:fill="auto"/>
                    <w:vAlign w:val="center"/>
                  </w:tcPr>
                  <w:p w:rsidR="008129A1" w:rsidRDefault="008129A1" w:rsidP="00224BFA">
                    <w:pPr>
                      <w:jc w:val="center"/>
                      <w:rPr>
                        <w:szCs w:val="21"/>
                      </w:rPr>
                    </w:pPr>
                    <w:r>
                      <w:rPr>
                        <w:szCs w:val="21"/>
                      </w:rPr>
                      <w:t>股份种类</w:t>
                    </w:r>
                    <w:r>
                      <w:rPr>
                        <w:rFonts w:hint="eastAsia"/>
                        <w:szCs w:val="21"/>
                      </w:rPr>
                      <w:t>及数量</w:t>
                    </w:r>
                  </w:p>
                </w:tc>
              </w:sdtContent>
            </w:sdt>
          </w:tr>
          <w:tr w:rsidR="008129A1" w:rsidTr="00224BFA">
            <w:trPr>
              <w:cantSplit/>
            </w:trPr>
            <w:tc>
              <w:tcPr>
                <w:tcW w:w="2782" w:type="dxa"/>
                <w:gridSpan w:val="2"/>
                <w:vMerge/>
                <w:shd w:val="clear" w:color="auto" w:fill="auto"/>
                <w:vAlign w:val="center"/>
              </w:tcPr>
              <w:p w:rsidR="008129A1" w:rsidRDefault="008129A1" w:rsidP="00224BFA">
                <w:pPr>
                  <w:jc w:val="center"/>
                  <w:rPr>
                    <w:szCs w:val="21"/>
                  </w:rPr>
                </w:pPr>
              </w:p>
            </w:tc>
            <w:tc>
              <w:tcPr>
                <w:tcW w:w="3181" w:type="dxa"/>
                <w:gridSpan w:val="3"/>
                <w:vMerge/>
                <w:shd w:val="clear" w:color="auto" w:fill="auto"/>
                <w:vAlign w:val="center"/>
              </w:tcPr>
              <w:p w:rsidR="008129A1" w:rsidRDefault="008129A1" w:rsidP="00224BFA">
                <w:pPr>
                  <w:jc w:val="center"/>
                  <w:rPr>
                    <w:szCs w:val="21"/>
                  </w:rPr>
                </w:pPr>
              </w:p>
            </w:tc>
            <w:sdt>
              <w:sdtPr>
                <w:tag w:val="_PLD_d4a8ce12c75a473d9d4b8577a67753e8"/>
                <w:id w:val="-1038432660"/>
                <w:lock w:val="sdtLocked"/>
              </w:sdtPr>
              <w:sdtEndPr/>
              <w:sdtContent>
                <w:tc>
                  <w:tcPr>
                    <w:tcW w:w="1834" w:type="dxa"/>
                    <w:gridSpan w:val="2"/>
                    <w:shd w:val="clear" w:color="auto" w:fill="auto"/>
                    <w:vAlign w:val="center"/>
                  </w:tcPr>
                  <w:p w:rsidR="008129A1" w:rsidRDefault="008129A1" w:rsidP="00224BFA">
                    <w:pPr>
                      <w:jc w:val="center"/>
                      <w:rPr>
                        <w:szCs w:val="21"/>
                      </w:rPr>
                    </w:pPr>
                    <w:r>
                      <w:rPr>
                        <w:rFonts w:hint="eastAsia"/>
                        <w:szCs w:val="21"/>
                      </w:rPr>
                      <w:t>种类</w:t>
                    </w:r>
                  </w:p>
                </w:tc>
              </w:sdtContent>
            </w:sdt>
            <w:sdt>
              <w:sdtPr>
                <w:tag w:val="_PLD_9bfee5485a874dd8b79635f1f01d7488"/>
                <w:id w:val="2113548033"/>
                <w:lock w:val="sdtLocked"/>
              </w:sdtPr>
              <w:sdtEndPr/>
              <w:sdtContent>
                <w:tc>
                  <w:tcPr>
                    <w:tcW w:w="1701" w:type="dxa"/>
                    <w:gridSpan w:val="2"/>
                    <w:shd w:val="clear" w:color="auto" w:fill="auto"/>
                    <w:vAlign w:val="center"/>
                  </w:tcPr>
                  <w:p w:rsidR="008129A1" w:rsidRDefault="008129A1" w:rsidP="00224BFA">
                    <w:pPr>
                      <w:jc w:val="center"/>
                      <w:rPr>
                        <w:szCs w:val="21"/>
                      </w:rPr>
                    </w:pPr>
                    <w:r>
                      <w:rPr>
                        <w:rFonts w:hint="eastAsia"/>
                        <w:szCs w:val="21"/>
                      </w:rPr>
                      <w:t>数量</w:t>
                    </w:r>
                  </w:p>
                </w:tc>
              </w:sdtContent>
            </w:sdt>
          </w:tr>
          <w:sdt>
            <w:sdtPr>
              <w:rPr>
                <w:szCs w:val="21"/>
              </w:rPr>
              <w:alias w:val="前十名无限售条件股东持股情况"/>
              <w:tag w:val="_TUP_66ccdbbb883d4628b77738b04f02110c"/>
              <w:id w:val="-259219602"/>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中国水务投资有限公司</w:t>
                    </w:r>
                  </w:p>
                </w:tc>
                <w:tc>
                  <w:tcPr>
                    <w:tcW w:w="3181" w:type="dxa"/>
                    <w:gridSpan w:val="3"/>
                    <w:shd w:val="clear" w:color="auto" w:fill="auto"/>
                  </w:tcPr>
                  <w:p w:rsidR="008129A1" w:rsidRDefault="008129A1" w:rsidP="00224BFA">
                    <w:pPr>
                      <w:jc w:val="right"/>
                      <w:rPr>
                        <w:szCs w:val="21"/>
                      </w:rPr>
                    </w:pPr>
                    <w:r>
                      <w:t>118,436,629</w:t>
                    </w:r>
                  </w:p>
                </w:tc>
                <w:sdt>
                  <w:sdtPr>
                    <w:rPr>
                      <w:bCs/>
                      <w:szCs w:val="21"/>
                    </w:rPr>
                    <w:alias w:val="前十名无限售条件股东期末持有流通股的种类"/>
                    <w:tag w:val="_GBC_293a39cf4b0a470baa85aa4e322bdbe5"/>
                    <w:id w:val="21161015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118,436,629</w:t>
                    </w:r>
                  </w:p>
                </w:tc>
              </w:tr>
            </w:sdtContent>
          </w:sdt>
          <w:sdt>
            <w:sdtPr>
              <w:rPr>
                <w:szCs w:val="21"/>
              </w:rPr>
              <w:alias w:val="前十名无限售条件股东持股情况"/>
              <w:tag w:val="_TUP_66ccdbbb883d4628b77738b04f02110c"/>
              <w:id w:val="45571926"/>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浙江省新能源投资集团股份有限公司</w:t>
                    </w:r>
                  </w:p>
                </w:tc>
                <w:tc>
                  <w:tcPr>
                    <w:tcW w:w="3181" w:type="dxa"/>
                    <w:gridSpan w:val="3"/>
                    <w:shd w:val="clear" w:color="auto" w:fill="auto"/>
                  </w:tcPr>
                  <w:p w:rsidR="008129A1" w:rsidRDefault="008129A1" w:rsidP="00224BFA">
                    <w:pPr>
                      <w:jc w:val="right"/>
                      <w:rPr>
                        <w:szCs w:val="21"/>
                      </w:rPr>
                    </w:pPr>
                    <w:r>
                      <w:t>89,802,172</w:t>
                    </w:r>
                  </w:p>
                </w:tc>
                <w:sdt>
                  <w:sdtPr>
                    <w:rPr>
                      <w:bCs/>
                      <w:szCs w:val="21"/>
                    </w:rPr>
                    <w:alias w:val="前十名无限售条件股东期末持有流通股的种类"/>
                    <w:tag w:val="_GBC_293a39cf4b0a470baa85aa4e322bdbe5"/>
                    <w:id w:val="12432274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89,802,172</w:t>
                    </w:r>
                  </w:p>
                </w:tc>
              </w:tr>
            </w:sdtContent>
          </w:sdt>
          <w:sdt>
            <w:sdtPr>
              <w:rPr>
                <w:szCs w:val="21"/>
              </w:rPr>
              <w:alias w:val="前十名无限售条件股东持股情况"/>
              <w:tag w:val="_TUP_66ccdbbb883d4628b77738b04f02110c"/>
              <w:id w:val="1413732258"/>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钱江硅谷控股有限责任公司</w:t>
                    </w:r>
                  </w:p>
                </w:tc>
                <w:tc>
                  <w:tcPr>
                    <w:tcW w:w="3181" w:type="dxa"/>
                    <w:gridSpan w:val="3"/>
                    <w:shd w:val="clear" w:color="auto" w:fill="auto"/>
                  </w:tcPr>
                  <w:p w:rsidR="008129A1" w:rsidRDefault="008129A1" w:rsidP="00224BFA">
                    <w:pPr>
                      <w:jc w:val="right"/>
                      <w:rPr>
                        <w:szCs w:val="21"/>
                      </w:rPr>
                    </w:pPr>
                    <w:r>
                      <w:t>22,729,832</w:t>
                    </w:r>
                  </w:p>
                </w:tc>
                <w:sdt>
                  <w:sdtPr>
                    <w:rPr>
                      <w:bCs/>
                      <w:szCs w:val="21"/>
                    </w:rPr>
                    <w:alias w:val="前十名无限售条件股东期末持有流通股的种类"/>
                    <w:tag w:val="_GBC_293a39cf4b0a470baa85aa4e322bdbe5"/>
                    <w:id w:val="-9923276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22,729,832</w:t>
                    </w:r>
                  </w:p>
                </w:tc>
              </w:tr>
            </w:sdtContent>
          </w:sdt>
          <w:sdt>
            <w:sdtPr>
              <w:rPr>
                <w:szCs w:val="21"/>
              </w:rPr>
              <w:alias w:val="前十名无限售条件股东持股情况"/>
              <w:tag w:val="_TUP_66ccdbbb883d4628b77738b04f02110c"/>
              <w:id w:val="879671792"/>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浙江省水电实业公司</w:t>
                    </w:r>
                  </w:p>
                </w:tc>
                <w:tc>
                  <w:tcPr>
                    <w:tcW w:w="3181" w:type="dxa"/>
                    <w:gridSpan w:val="3"/>
                    <w:shd w:val="clear" w:color="auto" w:fill="auto"/>
                  </w:tcPr>
                  <w:p w:rsidR="008129A1" w:rsidRDefault="008129A1" w:rsidP="00224BFA">
                    <w:pPr>
                      <w:jc w:val="right"/>
                      <w:rPr>
                        <w:szCs w:val="21"/>
                      </w:rPr>
                    </w:pPr>
                    <w:r>
                      <w:t>16,077,044</w:t>
                    </w:r>
                  </w:p>
                </w:tc>
                <w:sdt>
                  <w:sdtPr>
                    <w:rPr>
                      <w:bCs/>
                      <w:szCs w:val="21"/>
                    </w:rPr>
                    <w:alias w:val="前十名无限售条件股东期末持有流通股的种类"/>
                    <w:tag w:val="_GBC_293a39cf4b0a470baa85aa4e322bdbe5"/>
                    <w:id w:val="-104343640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16,077,044</w:t>
                    </w:r>
                  </w:p>
                </w:tc>
              </w:tr>
            </w:sdtContent>
          </w:sdt>
          <w:sdt>
            <w:sdtPr>
              <w:rPr>
                <w:szCs w:val="21"/>
              </w:rPr>
              <w:alias w:val="前十名无限售条件股东持股情况"/>
              <w:tag w:val="_TUP_66ccdbbb883d4628b77738b04f02110c"/>
              <w:id w:val="-2128456040"/>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叶德资</w:t>
                    </w:r>
                  </w:p>
                </w:tc>
                <w:tc>
                  <w:tcPr>
                    <w:tcW w:w="3181" w:type="dxa"/>
                    <w:gridSpan w:val="3"/>
                    <w:shd w:val="clear" w:color="auto" w:fill="auto"/>
                  </w:tcPr>
                  <w:p w:rsidR="008129A1" w:rsidRDefault="008129A1" w:rsidP="00224BFA">
                    <w:pPr>
                      <w:jc w:val="right"/>
                      <w:rPr>
                        <w:szCs w:val="21"/>
                      </w:rPr>
                    </w:pPr>
                    <w:r>
                      <w:t>1,761,442</w:t>
                    </w:r>
                  </w:p>
                </w:tc>
                <w:sdt>
                  <w:sdtPr>
                    <w:rPr>
                      <w:bCs/>
                      <w:szCs w:val="21"/>
                    </w:rPr>
                    <w:alias w:val="前十名无限售条件股东期末持有流通股的种类"/>
                    <w:tag w:val="_GBC_293a39cf4b0a470baa85aa4e322bdbe5"/>
                    <w:id w:val="-17026229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1,761,442</w:t>
                    </w:r>
                  </w:p>
                </w:tc>
              </w:tr>
            </w:sdtContent>
          </w:sdt>
          <w:sdt>
            <w:sdtPr>
              <w:rPr>
                <w:szCs w:val="21"/>
              </w:rPr>
              <w:alias w:val="前十名无限售条件股东持股情况"/>
              <w:tag w:val="_TUP_66ccdbbb883d4628b77738b04f02110c"/>
              <w:id w:val="633143947"/>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高建勇</w:t>
                    </w:r>
                  </w:p>
                </w:tc>
                <w:tc>
                  <w:tcPr>
                    <w:tcW w:w="3181" w:type="dxa"/>
                    <w:gridSpan w:val="3"/>
                    <w:shd w:val="clear" w:color="auto" w:fill="auto"/>
                  </w:tcPr>
                  <w:p w:rsidR="008129A1" w:rsidRDefault="008129A1" w:rsidP="00224BFA">
                    <w:pPr>
                      <w:jc w:val="right"/>
                      <w:rPr>
                        <w:szCs w:val="21"/>
                      </w:rPr>
                    </w:pPr>
                    <w:r>
                      <w:t>1,462,005</w:t>
                    </w:r>
                  </w:p>
                </w:tc>
                <w:sdt>
                  <w:sdtPr>
                    <w:rPr>
                      <w:bCs/>
                      <w:szCs w:val="21"/>
                    </w:rPr>
                    <w:alias w:val="前十名无限售条件股东期末持有流通股的种类"/>
                    <w:tag w:val="_GBC_293a39cf4b0a470baa85aa4e322bdbe5"/>
                    <w:id w:val="150670429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1,462,005</w:t>
                    </w:r>
                  </w:p>
                </w:tc>
              </w:tr>
            </w:sdtContent>
          </w:sdt>
          <w:sdt>
            <w:sdtPr>
              <w:rPr>
                <w:szCs w:val="21"/>
              </w:rPr>
              <w:alias w:val="前十名无限售条件股东持股情况"/>
              <w:tag w:val="_TUP_66ccdbbb883d4628b77738b04f02110c"/>
              <w:id w:val="1385295020"/>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林珍</w:t>
                    </w:r>
                  </w:p>
                </w:tc>
                <w:tc>
                  <w:tcPr>
                    <w:tcW w:w="3181" w:type="dxa"/>
                    <w:gridSpan w:val="3"/>
                    <w:shd w:val="clear" w:color="auto" w:fill="auto"/>
                  </w:tcPr>
                  <w:p w:rsidR="008129A1" w:rsidRDefault="008129A1" w:rsidP="00224BFA">
                    <w:pPr>
                      <w:jc w:val="right"/>
                      <w:rPr>
                        <w:szCs w:val="21"/>
                      </w:rPr>
                    </w:pPr>
                    <w:r>
                      <w:t>820,000</w:t>
                    </w:r>
                  </w:p>
                </w:tc>
                <w:sdt>
                  <w:sdtPr>
                    <w:rPr>
                      <w:bCs/>
                      <w:szCs w:val="21"/>
                    </w:rPr>
                    <w:alias w:val="前十名无限售条件股东期末持有流通股的种类"/>
                    <w:tag w:val="_GBC_293a39cf4b0a470baa85aa4e322bdbe5"/>
                    <w:id w:val="-7969945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820,000</w:t>
                    </w:r>
                  </w:p>
                </w:tc>
              </w:tr>
            </w:sdtContent>
          </w:sdt>
          <w:sdt>
            <w:sdtPr>
              <w:rPr>
                <w:szCs w:val="21"/>
              </w:rPr>
              <w:alias w:val="前十名无限售条件股东持股情况"/>
              <w:tag w:val="_TUP_66ccdbbb883d4628b77738b04f02110c"/>
              <w:id w:val="183871208"/>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王毓</w:t>
                    </w:r>
                  </w:p>
                </w:tc>
                <w:tc>
                  <w:tcPr>
                    <w:tcW w:w="3181" w:type="dxa"/>
                    <w:gridSpan w:val="3"/>
                    <w:shd w:val="clear" w:color="auto" w:fill="auto"/>
                  </w:tcPr>
                  <w:p w:rsidR="008129A1" w:rsidRDefault="008129A1" w:rsidP="00224BFA">
                    <w:pPr>
                      <w:jc w:val="right"/>
                      <w:rPr>
                        <w:szCs w:val="21"/>
                      </w:rPr>
                    </w:pPr>
                    <w:r>
                      <w:t>806,400</w:t>
                    </w:r>
                  </w:p>
                </w:tc>
                <w:sdt>
                  <w:sdtPr>
                    <w:rPr>
                      <w:bCs/>
                      <w:szCs w:val="21"/>
                    </w:rPr>
                    <w:alias w:val="前十名无限售条件股东期末持有流通股的种类"/>
                    <w:tag w:val="_GBC_293a39cf4b0a470baa85aa4e322bdbe5"/>
                    <w:id w:val="-680456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806,400</w:t>
                    </w:r>
                  </w:p>
                </w:tc>
              </w:tr>
            </w:sdtContent>
          </w:sdt>
          <w:sdt>
            <w:sdtPr>
              <w:rPr>
                <w:szCs w:val="21"/>
              </w:rPr>
              <w:alias w:val="前十名无限售条件股东持股情况"/>
              <w:tag w:val="_TUP_66ccdbbb883d4628b77738b04f02110c"/>
              <w:id w:val="209540439"/>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冯森</w:t>
                    </w:r>
                  </w:p>
                </w:tc>
                <w:tc>
                  <w:tcPr>
                    <w:tcW w:w="3181" w:type="dxa"/>
                    <w:gridSpan w:val="3"/>
                    <w:shd w:val="clear" w:color="auto" w:fill="auto"/>
                  </w:tcPr>
                  <w:p w:rsidR="008129A1" w:rsidRDefault="008129A1" w:rsidP="00224BFA">
                    <w:pPr>
                      <w:jc w:val="right"/>
                      <w:rPr>
                        <w:szCs w:val="21"/>
                      </w:rPr>
                    </w:pPr>
                    <w:r>
                      <w:t>725,301</w:t>
                    </w:r>
                  </w:p>
                </w:tc>
                <w:sdt>
                  <w:sdtPr>
                    <w:rPr>
                      <w:bCs/>
                      <w:szCs w:val="21"/>
                    </w:rPr>
                    <w:alias w:val="前十名无限售条件股东期末持有流通股的种类"/>
                    <w:tag w:val="_GBC_293a39cf4b0a470baa85aa4e322bdbe5"/>
                    <w:id w:val="18920682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725,301</w:t>
                    </w:r>
                  </w:p>
                </w:tc>
              </w:tr>
            </w:sdtContent>
          </w:sdt>
          <w:sdt>
            <w:sdtPr>
              <w:rPr>
                <w:szCs w:val="21"/>
              </w:rPr>
              <w:alias w:val="前十名无限售条件股东持股情况"/>
              <w:tag w:val="_TUP_66ccdbbb883d4628b77738b04f02110c"/>
              <w:id w:val="-216195980"/>
              <w:lock w:val="sdtLocked"/>
              <w:placeholder>
                <w:docPart w:val="1367976C9E7940098DB86209A4F75008"/>
              </w:placeholder>
            </w:sdtPr>
            <w:sdtEndPr/>
            <w:sdtContent>
              <w:tr w:rsidR="008129A1" w:rsidTr="00224BFA">
                <w:trPr>
                  <w:cantSplit/>
                </w:trPr>
                <w:tc>
                  <w:tcPr>
                    <w:tcW w:w="2782" w:type="dxa"/>
                    <w:gridSpan w:val="2"/>
                    <w:shd w:val="clear" w:color="auto" w:fill="auto"/>
                  </w:tcPr>
                  <w:p w:rsidR="008129A1" w:rsidRDefault="008129A1" w:rsidP="00224BFA">
                    <w:pPr>
                      <w:rPr>
                        <w:szCs w:val="21"/>
                      </w:rPr>
                    </w:pPr>
                    <w:r>
                      <w:t>华梅</w:t>
                    </w:r>
                  </w:p>
                </w:tc>
                <w:tc>
                  <w:tcPr>
                    <w:tcW w:w="3181" w:type="dxa"/>
                    <w:gridSpan w:val="3"/>
                    <w:shd w:val="clear" w:color="auto" w:fill="auto"/>
                  </w:tcPr>
                  <w:p w:rsidR="008129A1" w:rsidRDefault="008129A1" w:rsidP="00224BFA">
                    <w:pPr>
                      <w:jc w:val="right"/>
                      <w:rPr>
                        <w:szCs w:val="21"/>
                      </w:rPr>
                    </w:pPr>
                    <w:r>
                      <w:t>590,000</w:t>
                    </w:r>
                  </w:p>
                </w:tc>
                <w:sdt>
                  <w:sdtPr>
                    <w:rPr>
                      <w:bCs/>
                      <w:szCs w:val="21"/>
                    </w:rPr>
                    <w:alias w:val="前十名无限售条件股东期末持有流通股的种类"/>
                    <w:tag w:val="_GBC_293a39cf4b0a470baa85aa4e322bdbe5"/>
                    <w:id w:val="8810601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4" w:type="dxa"/>
                        <w:gridSpan w:val="2"/>
                        <w:shd w:val="clear" w:color="auto" w:fill="auto"/>
                        <w:vAlign w:val="center"/>
                      </w:tcPr>
                      <w:p w:rsidR="008129A1" w:rsidRDefault="008129A1" w:rsidP="00224BFA">
                        <w:pPr>
                          <w:jc w:val="center"/>
                          <w:rPr>
                            <w:bCs/>
                            <w:szCs w:val="21"/>
                          </w:rPr>
                        </w:pPr>
                        <w:r>
                          <w:rPr>
                            <w:bCs/>
                            <w:szCs w:val="21"/>
                          </w:rPr>
                          <w:t>人民币普通股</w:t>
                        </w:r>
                      </w:p>
                    </w:tc>
                  </w:sdtContent>
                </w:sdt>
                <w:tc>
                  <w:tcPr>
                    <w:tcW w:w="1701" w:type="dxa"/>
                    <w:gridSpan w:val="2"/>
                    <w:shd w:val="clear" w:color="auto" w:fill="auto"/>
                  </w:tcPr>
                  <w:p w:rsidR="008129A1" w:rsidRDefault="008129A1" w:rsidP="00224BFA">
                    <w:pPr>
                      <w:jc w:val="right"/>
                      <w:rPr>
                        <w:szCs w:val="21"/>
                      </w:rPr>
                    </w:pPr>
                    <w:r>
                      <w:t>590,000</w:t>
                    </w:r>
                  </w:p>
                </w:tc>
              </w:tr>
            </w:sdtContent>
          </w:sdt>
          <w:tr w:rsidR="008129A1" w:rsidTr="00224BFA">
            <w:trPr>
              <w:cantSplit/>
            </w:trPr>
            <w:sdt>
              <w:sdtPr>
                <w:tag w:val="_PLD_fe1b9e43e3b04e19ad7ee5249bdd0e72"/>
                <w:id w:val="-314340415"/>
                <w:lock w:val="sdtLocked"/>
              </w:sdtPr>
              <w:sdtEndPr/>
              <w:sdtContent>
                <w:tc>
                  <w:tcPr>
                    <w:tcW w:w="2782" w:type="dxa"/>
                    <w:gridSpan w:val="2"/>
                    <w:shd w:val="clear" w:color="auto" w:fill="auto"/>
                  </w:tcPr>
                  <w:p w:rsidR="008129A1" w:rsidRDefault="008129A1" w:rsidP="00224BFA">
                    <w:pPr>
                      <w:rPr>
                        <w:szCs w:val="21"/>
                      </w:rPr>
                    </w:pPr>
                    <w:r>
                      <w:rPr>
                        <w:szCs w:val="21"/>
                      </w:rPr>
                      <w:t>上述股东关联关系或一致行动的说明</w:t>
                    </w:r>
                  </w:p>
                </w:tc>
              </w:sdtContent>
            </w:sdt>
            <w:tc>
              <w:tcPr>
                <w:tcW w:w="6716" w:type="dxa"/>
                <w:gridSpan w:val="7"/>
                <w:shd w:val="clear" w:color="auto" w:fill="auto"/>
              </w:tcPr>
              <w:p w:rsidR="008129A1" w:rsidRDefault="008129A1" w:rsidP="00536929">
                <w:pPr>
                  <w:ind w:firstLineChars="200" w:firstLine="420"/>
                  <w:rPr>
                    <w:szCs w:val="21"/>
                  </w:rPr>
                </w:pPr>
                <w:r>
                  <w:rPr>
                    <w:rFonts w:hint="eastAsia"/>
                    <w:szCs w:val="21"/>
                  </w:rPr>
                  <w:t>钱江硅谷控股有限责任公司是中国水务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tc>
          </w:tr>
        </w:tbl>
        <w:p w:rsidR="008129A1" w:rsidRDefault="008129A1"/>
        <w:p w:rsidR="00CC2976" w:rsidRDefault="008672B3">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lock w:val="sdtContentLocked"/>
            <w:placeholder>
              <w:docPart w:val="GBC22222222222222222222222222222"/>
            </w:placeholder>
          </w:sdtPr>
          <w:sdtEndPr/>
          <w:sdtContent>
            <w:p w:rsidR="00CC2976" w:rsidRDefault="008672B3" w:rsidP="008C5DE6">
              <w:pPr>
                <w:rPr>
                  <w:szCs w:val="21"/>
                </w:rPr>
              </w:pPr>
              <w:r>
                <w:rPr>
                  <w:bCs/>
                  <w:szCs w:val="21"/>
                </w:rPr>
                <w:fldChar w:fldCharType="begin"/>
              </w:r>
              <w:r w:rsidR="008C5DE6">
                <w:rPr>
                  <w:bCs/>
                  <w:szCs w:val="21"/>
                </w:rPr>
                <w:instrText xml:space="preserve">MACROBUTTON  SnrToggleCheckbox □适用 </w:instrText>
              </w:r>
              <w:r>
                <w:rPr>
                  <w:bCs/>
                  <w:szCs w:val="21"/>
                </w:rPr>
                <w:fldChar w:fldCharType="end"/>
              </w:r>
              <w:r>
                <w:rPr>
                  <w:bCs/>
                  <w:szCs w:val="21"/>
                </w:rPr>
                <w:fldChar w:fldCharType="begin"/>
              </w:r>
              <w:r w:rsidR="008C5DE6">
                <w:rPr>
                  <w:bCs/>
                  <w:szCs w:val="21"/>
                </w:rPr>
                <w:instrText xml:space="preserve"> MACROBUTTON  SnrToggleCheckbox √不适用 </w:instrText>
              </w:r>
              <w:r>
                <w:rPr>
                  <w:bCs/>
                  <w:szCs w:val="21"/>
                </w:rPr>
                <w:fldChar w:fldCharType="end"/>
              </w:r>
            </w:p>
          </w:sdtContent>
        </w:sdt>
      </w:sdtContent>
    </w:sdt>
    <w:bookmarkEnd w:id="93" w:displacedByCustomXml="prev"/>
    <w:p w:rsidR="00CC2976" w:rsidRDefault="00CC2976">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sz w:val="21"/>
          <w:szCs w:val="24"/>
        </w:rPr>
      </w:sdtEndPr>
      <w:sdtContent>
        <w:p w:rsidR="00CC2976" w:rsidRDefault="008672B3">
          <w:pPr>
            <w:pStyle w:val="3"/>
            <w:numPr>
              <w:ilvl w:val="1"/>
              <w:numId w:val="15"/>
            </w:numPr>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ContentLocked"/>
            <w:placeholder>
              <w:docPart w:val="GBC22222222222222222222222222222"/>
            </w:placeholder>
          </w:sdtPr>
          <w:sdtEndPr/>
          <w:sdtContent>
            <w:p w:rsidR="00CC2976" w:rsidRDefault="008672B3" w:rsidP="008C5DE6">
              <w:r>
                <w:fldChar w:fldCharType="begin"/>
              </w:r>
              <w:r w:rsidR="008C5DE6">
                <w:instrText xml:space="preserve">MACROBUTTON  SnrToggleCheckbox □适用 </w:instrText>
              </w:r>
              <w:r>
                <w:fldChar w:fldCharType="end"/>
              </w:r>
              <w:r>
                <w:fldChar w:fldCharType="begin"/>
              </w:r>
              <w:r w:rsidR="008C5DE6">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2"/>
        <w:numPr>
          <w:ilvl w:val="0"/>
          <w:numId w:val="1"/>
        </w:numPr>
      </w:pPr>
      <w:r>
        <w:rPr>
          <w:rFonts w:hint="eastAsia"/>
        </w:rPr>
        <w:t>控股股东及实际控制人情况</w:t>
      </w:r>
    </w:p>
    <w:p w:rsidR="00CC2976" w:rsidRDefault="008672B3">
      <w:pPr>
        <w:pStyle w:val="3"/>
        <w:numPr>
          <w:ilvl w:val="0"/>
          <w:numId w:val="38"/>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hint="eastAsia"/>
          <w:szCs w:val="21"/>
        </w:rPr>
      </w:sdtEndPr>
      <w:sdtContent>
        <w:p w:rsidR="00CC2976" w:rsidRDefault="008672B3">
          <w:pPr>
            <w:pStyle w:val="4"/>
            <w:numPr>
              <w:ilvl w:val="0"/>
              <w:numId w:val="39"/>
            </w:numPr>
          </w:pPr>
          <w:r>
            <w:t>法人</w:t>
          </w:r>
        </w:p>
        <w:p w:rsidR="00212582" w:rsidRPr="00212582" w:rsidRDefault="00212582" w:rsidP="00212582"/>
        <w:sdt>
          <w:sdtPr>
            <w:alias w:val="是否适用：法人_控股股东情况[双击切换]"/>
            <w:tag w:val="_GBC_eab2d7c8478645dbae996b49d203b0d9"/>
            <w:id w:val="1890447721"/>
            <w:lock w:val="sdtContentLocked"/>
            <w:placeholder>
              <w:docPart w:val="GBC22222222222222222222222222222"/>
            </w:placeholder>
          </w:sdtPr>
          <w:sdtEndPr/>
          <w:sdtContent>
            <w:p w:rsidR="00CC2976" w:rsidRDefault="008672B3">
              <w:r>
                <w:fldChar w:fldCharType="begin"/>
              </w:r>
              <w:r w:rsidR="00DF6AC1">
                <w:instrText xml:space="preserve">MACROBUTTON  SnrToggleCheckbox √适用 </w:instrText>
              </w:r>
              <w:r>
                <w:fldChar w:fldCharType="end"/>
              </w:r>
              <w:r>
                <w:fldChar w:fldCharType="begin"/>
              </w:r>
              <w:r w:rsidR="00DF6AC1">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69"/>
            <w:gridCol w:w="5680"/>
          </w:tblGrid>
          <w:tr w:rsidR="000C185E" w:rsidTr="00224BFA">
            <w:trPr>
              <w:trHeight w:val="117"/>
            </w:trPr>
            <w:sdt>
              <w:sdtPr>
                <w:tag w:val="_PLD_e1d45d230e0e4c06bc451af63b51d4e2"/>
                <w:id w:val="1764649915"/>
                <w:lock w:val="sdtLocked"/>
              </w:sdtPr>
              <w:sdtEndPr/>
              <w:sdtContent>
                <w:tc>
                  <w:tcPr>
                    <w:tcW w:w="3369" w:type="dxa"/>
                  </w:tcPr>
                  <w:p w:rsidR="000C185E" w:rsidRDefault="000C185E" w:rsidP="00224BFA">
                    <w:pPr>
                      <w:rPr>
                        <w:szCs w:val="21"/>
                      </w:rPr>
                    </w:pPr>
                    <w:r>
                      <w:rPr>
                        <w:rFonts w:hint="eastAsia"/>
                        <w:szCs w:val="21"/>
                      </w:rPr>
                      <w:t>名称</w:t>
                    </w:r>
                  </w:p>
                </w:tc>
              </w:sdtContent>
            </w:sdt>
            <w:tc>
              <w:tcPr>
                <w:tcW w:w="5680" w:type="dxa"/>
              </w:tcPr>
              <w:p w:rsidR="000C185E" w:rsidRDefault="000C185E" w:rsidP="00224BFA">
                <w:pPr>
                  <w:rPr>
                    <w:szCs w:val="21"/>
                  </w:rPr>
                </w:pPr>
                <w:r>
                  <w:t>中国水务投资有限公司</w:t>
                </w:r>
              </w:p>
            </w:tc>
          </w:tr>
          <w:tr w:rsidR="000C185E" w:rsidTr="00224BFA">
            <w:trPr>
              <w:trHeight w:val="75"/>
            </w:trPr>
            <w:sdt>
              <w:sdtPr>
                <w:tag w:val="_PLD_8136b3e11235492c8cd0111dfc8a7bd7"/>
                <w:id w:val="1348292905"/>
                <w:lock w:val="sdtLocked"/>
              </w:sdtPr>
              <w:sdtEndPr/>
              <w:sdtContent>
                <w:tc>
                  <w:tcPr>
                    <w:tcW w:w="3369" w:type="dxa"/>
                  </w:tcPr>
                  <w:p w:rsidR="000C185E" w:rsidRDefault="000C185E" w:rsidP="00224BFA">
                    <w:pPr>
                      <w:rPr>
                        <w:szCs w:val="21"/>
                      </w:rPr>
                    </w:pPr>
                    <w:r>
                      <w:rPr>
                        <w:rFonts w:hint="eastAsia"/>
                        <w:szCs w:val="21"/>
                      </w:rPr>
                      <w:t>单位负责人或法定代表人</w:t>
                    </w:r>
                  </w:p>
                </w:tc>
              </w:sdtContent>
            </w:sdt>
            <w:tc>
              <w:tcPr>
                <w:tcW w:w="5680" w:type="dxa"/>
              </w:tcPr>
              <w:p w:rsidR="000C185E" w:rsidRDefault="000C185E" w:rsidP="00224BFA">
                <w:pPr>
                  <w:rPr>
                    <w:szCs w:val="21"/>
                  </w:rPr>
                </w:pPr>
                <w:r>
                  <w:t>叶建桥</w:t>
                </w:r>
              </w:p>
            </w:tc>
          </w:tr>
          <w:tr w:rsidR="000C185E" w:rsidTr="00224BFA">
            <w:trPr>
              <w:trHeight w:val="225"/>
            </w:trPr>
            <w:sdt>
              <w:sdtPr>
                <w:tag w:val="_PLD_1df0002b20b542f5b7092107da8156d8"/>
                <w:id w:val="-160549393"/>
                <w:lock w:val="sdtLocked"/>
              </w:sdtPr>
              <w:sdtEndPr/>
              <w:sdtContent>
                <w:tc>
                  <w:tcPr>
                    <w:tcW w:w="3369" w:type="dxa"/>
                  </w:tcPr>
                  <w:p w:rsidR="000C185E" w:rsidRDefault="000C185E" w:rsidP="00224BFA">
                    <w:pPr>
                      <w:rPr>
                        <w:szCs w:val="21"/>
                      </w:rPr>
                    </w:pPr>
                    <w:r>
                      <w:rPr>
                        <w:rFonts w:hint="eastAsia"/>
                        <w:szCs w:val="21"/>
                      </w:rPr>
                      <w:t>成立日期</w:t>
                    </w:r>
                  </w:p>
                </w:tc>
              </w:sdtContent>
            </w:sdt>
            <w:tc>
              <w:tcPr>
                <w:tcW w:w="5680" w:type="dxa"/>
              </w:tcPr>
              <w:p w:rsidR="000C185E" w:rsidRDefault="000C185E" w:rsidP="00224BFA">
                <w:pPr>
                  <w:rPr>
                    <w:szCs w:val="21"/>
                  </w:rPr>
                </w:pPr>
                <w:r>
                  <w:t>1985年11月26日</w:t>
                </w:r>
              </w:p>
            </w:tc>
          </w:tr>
          <w:tr w:rsidR="000C185E" w:rsidTr="00224BFA">
            <w:trPr>
              <w:trHeight w:val="150"/>
            </w:trPr>
            <w:sdt>
              <w:sdtPr>
                <w:tag w:val="_PLD_1818a197d8b949079e4533012ebd27c1"/>
                <w:id w:val="1602839299"/>
                <w:lock w:val="sdtLocked"/>
              </w:sdtPr>
              <w:sdtEndPr/>
              <w:sdtContent>
                <w:tc>
                  <w:tcPr>
                    <w:tcW w:w="3369" w:type="dxa"/>
                  </w:tcPr>
                  <w:p w:rsidR="000C185E" w:rsidRDefault="000C185E" w:rsidP="00224BFA">
                    <w:pPr>
                      <w:rPr>
                        <w:szCs w:val="21"/>
                      </w:rPr>
                    </w:pPr>
                    <w:r>
                      <w:rPr>
                        <w:rFonts w:hint="eastAsia"/>
                        <w:szCs w:val="21"/>
                      </w:rPr>
                      <w:t>主要经营业务</w:t>
                    </w:r>
                  </w:p>
                </w:tc>
              </w:sdtContent>
            </w:sdt>
            <w:tc>
              <w:tcPr>
                <w:tcW w:w="5680" w:type="dxa"/>
              </w:tcPr>
              <w:p w:rsidR="000C185E" w:rsidRDefault="000C185E" w:rsidP="00224BFA">
                <w:pPr>
                  <w:rPr>
                    <w:szCs w:val="21"/>
                  </w:rPr>
                </w:pPr>
                <w:r>
                  <w:t>公司由水利部综合事业局和中国水利水电建设集团股份有限公司等股东发起成立，主要从事原水开发和供应、城市供排水、污水处理等水务行业投资运营管理及相关增值服务。</w:t>
                </w:r>
              </w:p>
            </w:tc>
          </w:tr>
          <w:tr w:rsidR="000C185E" w:rsidTr="00224BFA">
            <w:trPr>
              <w:trHeight w:val="132"/>
            </w:trPr>
            <w:sdt>
              <w:sdtPr>
                <w:tag w:val="_PLD_493328bd6f094c40b55613b4e262be19"/>
                <w:id w:val="-1109280018"/>
                <w:lock w:val="sdtLocked"/>
              </w:sdtPr>
              <w:sdtEndPr/>
              <w:sdtContent>
                <w:tc>
                  <w:tcPr>
                    <w:tcW w:w="3369" w:type="dxa"/>
                  </w:tcPr>
                  <w:p w:rsidR="000C185E" w:rsidRDefault="000C185E" w:rsidP="00224BFA">
                    <w:pPr>
                      <w:rPr>
                        <w:szCs w:val="21"/>
                      </w:rPr>
                    </w:pPr>
                    <w:r>
                      <w:rPr>
                        <w:rFonts w:hint="eastAsia"/>
                        <w:szCs w:val="21"/>
                      </w:rPr>
                      <w:t>报告期内控股和参股的其他境内外上市公司的股权情况</w:t>
                    </w:r>
                  </w:p>
                </w:tc>
              </w:sdtContent>
            </w:sdt>
            <w:tc>
              <w:tcPr>
                <w:tcW w:w="5680" w:type="dxa"/>
              </w:tcPr>
              <w:p w:rsidR="000C185E" w:rsidRDefault="000C185E" w:rsidP="00224BFA">
                <w:pPr>
                  <w:rPr>
                    <w:szCs w:val="21"/>
                  </w:rPr>
                </w:pPr>
                <w:r>
                  <w:t>参股三峡水利（600116））、利欧股份（002131）</w:t>
                </w:r>
              </w:p>
            </w:tc>
          </w:tr>
        </w:tbl>
        <w:p w:rsidR="00CC2976" w:rsidRDefault="00225909"/>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szCs w:val="21"/>
        </w:rPr>
      </w:sdtEndPr>
      <w:sdtContent>
        <w:p w:rsidR="00CC2976" w:rsidRDefault="008672B3">
          <w:pPr>
            <w:pStyle w:val="4"/>
            <w:numPr>
              <w:ilvl w:val="0"/>
              <w:numId w:val="39"/>
            </w:numPr>
          </w:pPr>
          <w:r>
            <w:t>自然人</w:t>
          </w:r>
        </w:p>
        <w:sdt>
          <w:sdtPr>
            <w:alias w:val="是否适用：自然人_控股股东情况[双击切换]"/>
            <w:tag w:val="_GBC_050e33c59070475b9b048117126cc6ba"/>
            <w:id w:val="1060284973"/>
            <w:lock w:val="sdtContentLocked"/>
            <w:placeholder>
              <w:docPart w:val="GBC22222222222222222222222222222"/>
            </w:placeholder>
          </w:sdtPr>
          <w:sdtEndPr/>
          <w:sdtContent>
            <w:p w:rsidR="00CC2976" w:rsidRDefault="008672B3" w:rsidP="000C185E">
              <w:r>
                <w:fldChar w:fldCharType="begin"/>
              </w:r>
              <w:r w:rsidR="000C185E">
                <w:instrText xml:space="preserve">MACROBUTTON  SnrToggleCheckbox □适用 </w:instrText>
              </w:r>
              <w:r>
                <w:fldChar w:fldCharType="end"/>
              </w:r>
              <w:r>
                <w:fldChar w:fldCharType="begin"/>
              </w:r>
              <w:r w:rsidR="000C185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hint="default"/>
          <w:szCs w:val="21"/>
        </w:rPr>
      </w:sdtEndPr>
      <w:sdtContent>
        <w:p w:rsidR="00CC2976" w:rsidRDefault="008672B3">
          <w:pPr>
            <w:pStyle w:val="4"/>
            <w:numPr>
              <w:ilvl w:val="0"/>
              <w:numId w:val="39"/>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ContentLocked"/>
            <w:placeholder>
              <w:docPart w:val="GBC22222222222222222222222222222"/>
            </w:placeholder>
          </w:sdtPr>
          <w:sdtEndPr/>
          <w:sdtContent>
            <w:p w:rsidR="00CC2976" w:rsidRDefault="008672B3" w:rsidP="001A6DC5">
              <w:r>
                <w:rPr>
                  <w:szCs w:val="21"/>
                </w:rPr>
                <w:fldChar w:fldCharType="begin"/>
              </w:r>
              <w:r w:rsidR="001A6DC5">
                <w:rPr>
                  <w:szCs w:val="21"/>
                </w:rPr>
                <w:instrText xml:space="preserve"> MACROBUTTON  SnrToggleCheckbox □适用  </w:instrText>
              </w:r>
              <w:r>
                <w:rPr>
                  <w:szCs w:val="21"/>
                </w:rPr>
                <w:fldChar w:fldCharType="end"/>
              </w:r>
              <w:r>
                <w:rPr>
                  <w:szCs w:val="21"/>
                </w:rPr>
                <w:fldChar w:fldCharType="begin"/>
              </w:r>
              <w:r w:rsidR="001A6DC5">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hint="default"/>
        </w:rPr>
      </w:sdtEndPr>
      <w:sdtContent>
        <w:p w:rsidR="00CC2976" w:rsidRDefault="008672B3">
          <w:pPr>
            <w:pStyle w:val="4"/>
            <w:numPr>
              <w:ilvl w:val="0"/>
              <w:numId w:val="39"/>
            </w:numPr>
          </w:pPr>
          <w:r>
            <w:rPr>
              <w:rFonts w:hint="eastAsia"/>
            </w:rPr>
            <w:t>报告期内控股股东变更情况索引及日期</w:t>
          </w:r>
        </w:p>
        <w:sdt>
          <w:sdtPr>
            <w:rPr>
              <w:rFonts w:hint="eastAsia"/>
              <w:szCs w:val="21"/>
            </w:rPr>
            <w:alias w:val="是否适用：报告期内控股股东变更情况索引及日期[双击切换]"/>
            <w:tag w:val="_GBC_ba32d923117643d78736fd77472e578b"/>
            <w:id w:val="-1280022002"/>
            <w:lock w:val="sdtContentLocked"/>
            <w:placeholder>
              <w:docPart w:val="GBC22222222222222222222222222222"/>
            </w:placeholder>
          </w:sdtPr>
          <w:sdtEndPr/>
          <w:sdtContent>
            <w:p w:rsidR="00CC2976" w:rsidRDefault="008672B3" w:rsidP="001A6DC5">
              <w:pPr>
                <w:rPr>
                  <w:szCs w:val="21"/>
                </w:rPr>
              </w:pPr>
              <w:r>
                <w:rPr>
                  <w:szCs w:val="21"/>
                </w:rPr>
                <w:fldChar w:fldCharType="begin"/>
              </w:r>
              <w:r w:rsidR="001A6DC5">
                <w:rPr>
                  <w:szCs w:val="21"/>
                </w:rPr>
                <w:instrText xml:space="preserve"> MACROBUTTON  SnrToggleCheckbox □适用  </w:instrText>
              </w:r>
              <w:r>
                <w:rPr>
                  <w:szCs w:val="21"/>
                </w:rPr>
                <w:fldChar w:fldCharType="end"/>
              </w:r>
              <w:r>
                <w:rPr>
                  <w:szCs w:val="21"/>
                </w:rPr>
                <w:fldChar w:fldCharType="begin"/>
              </w:r>
              <w:r w:rsidR="001A6DC5">
                <w:rPr>
                  <w:szCs w:val="21"/>
                </w:rPr>
                <w:instrText xml:space="preserve"> MACROBUTTON  SnrToggleCheckbox √不适用 </w:instrText>
              </w:r>
              <w:r>
                <w:rPr>
                  <w:szCs w:val="21"/>
                </w:rPr>
                <w:fldChar w:fldCharType="end"/>
              </w:r>
            </w:p>
          </w:sdtContent>
        </w:sdt>
      </w:sdtContent>
    </w:sdt>
    <w:p w:rsidR="00CC2976" w:rsidRDefault="008672B3">
      <w:pPr>
        <w:pStyle w:val="4"/>
        <w:numPr>
          <w:ilvl w:val="0"/>
          <w:numId w:val="39"/>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ContentLocked"/>
            <w:placeholder>
              <w:docPart w:val="GBC22222222222222222222222222222"/>
            </w:placeholder>
          </w:sdtPr>
          <w:sdtEndPr/>
          <w:sdtContent>
            <w:p w:rsidR="00CC2976" w:rsidRDefault="008672B3">
              <w:pPr>
                <w:rPr>
                  <w:szCs w:val="21"/>
                </w:rPr>
              </w:pPr>
              <w:r>
                <w:rPr>
                  <w:szCs w:val="21"/>
                </w:rPr>
                <w:fldChar w:fldCharType="begin"/>
              </w:r>
              <w:r w:rsidR="00536929">
                <w:rPr>
                  <w:szCs w:val="21"/>
                </w:rPr>
                <w:instrText xml:space="preserve"> MACROBUTTON  SnrToggleCheckbox √适用  </w:instrText>
              </w:r>
              <w:r>
                <w:rPr>
                  <w:szCs w:val="21"/>
                </w:rPr>
                <w:fldChar w:fldCharType="end"/>
              </w:r>
              <w:r>
                <w:rPr>
                  <w:szCs w:val="21"/>
                </w:rPr>
                <w:fldChar w:fldCharType="begin"/>
              </w:r>
              <w:r w:rsidR="00536929">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lock w:val="sdtLocked"/>
            <w:placeholder>
              <w:docPart w:val="GBC22222222222222222222222222222"/>
            </w:placeholder>
            <w:picture/>
          </w:sdtPr>
          <w:sdtEndPr/>
          <w:sdtContent>
            <w:p w:rsidR="00CC2976" w:rsidRDefault="008672B3">
              <w:pPr>
                <w:rPr>
                  <w:szCs w:val="21"/>
                </w:rPr>
              </w:pPr>
              <w:r>
                <w:rPr>
                  <w:rFonts w:hint="eastAsia"/>
                  <w:noProof/>
                  <w:szCs w:val="21"/>
                </w:rPr>
                <w:drawing>
                  <wp:inline distT="0" distB="0" distL="0" distR="0" wp14:anchorId="4BB24848" wp14:editId="118BD930">
                    <wp:extent cx="5391260" cy="3502655"/>
                    <wp:effectExtent l="0" t="0" r="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402948" cy="3510248"/>
                            </a:xfrm>
                            <a:prstGeom prst="rect">
                              <a:avLst/>
                            </a:prstGeom>
                            <a:noFill/>
                            <a:ln w="9525">
                              <a:noFill/>
                              <a:miter lim="800000"/>
                              <a:headEnd/>
                              <a:tailEnd/>
                            </a:ln>
                          </pic:spPr>
                        </pic:pic>
                      </a:graphicData>
                    </a:graphic>
                  </wp:inline>
                </w:drawing>
              </w:r>
            </w:p>
          </w:sdtContent>
        </w:sdt>
      </w:sdtContent>
    </w:sdt>
    <w:p w:rsidR="00CC2976" w:rsidRDefault="00CC2976">
      <w:pPr>
        <w:rPr>
          <w:szCs w:val="21"/>
        </w:rPr>
      </w:pPr>
    </w:p>
    <w:p w:rsidR="00CC2976" w:rsidRDefault="008672B3">
      <w:pPr>
        <w:pStyle w:val="3"/>
        <w:numPr>
          <w:ilvl w:val="0"/>
          <w:numId w:val="38"/>
        </w:numPr>
      </w:pPr>
      <w:r>
        <w:rPr>
          <w:rFonts w:hint="eastAsia"/>
        </w:rPr>
        <w:lastRenderedPageBreak/>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szCs w:val="21"/>
        </w:rPr>
      </w:sdtEndPr>
      <w:sdtContent>
        <w:p w:rsidR="00CC2976" w:rsidRDefault="008672B3">
          <w:pPr>
            <w:pStyle w:val="4"/>
            <w:numPr>
              <w:ilvl w:val="0"/>
              <w:numId w:val="40"/>
            </w:numPr>
          </w:pPr>
          <w:r>
            <w:rPr>
              <w:rFonts w:hint="eastAsia"/>
            </w:rPr>
            <w:t>法人</w:t>
          </w:r>
        </w:p>
        <w:sdt>
          <w:sdtPr>
            <w:alias w:val="是否适用：法人_实际控制人情况[双击切换]"/>
            <w:tag w:val="_GBC_6cb3195cd6c545489bd6151d0ee57d58"/>
            <w:id w:val="-1713335205"/>
            <w:lock w:val="sdtContentLocked"/>
            <w:placeholder>
              <w:docPart w:val="GBC22222222222222222222222222222"/>
            </w:placeholder>
          </w:sdtPr>
          <w:sdtEndPr/>
          <w:sdtContent>
            <w:p w:rsidR="00CC2976" w:rsidRDefault="008672B3">
              <w:r>
                <w:fldChar w:fldCharType="begin"/>
              </w:r>
              <w:r w:rsidR="001A6DC5">
                <w:instrText xml:space="preserve">MACROBUTTON  SnrToggleCheckbox √适用 </w:instrText>
              </w:r>
              <w:r>
                <w:fldChar w:fldCharType="end"/>
              </w:r>
              <w:r>
                <w:fldChar w:fldCharType="begin"/>
              </w:r>
              <w:r w:rsidR="001A6DC5">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3404"/>
            <w:gridCol w:w="5645"/>
          </w:tblGrid>
          <w:tr w:rsidR="001A6DC5" w:rsidTr="00224BFA">
            <w:trPr>
              <w:trHeight w:val="90"/>
            </w:trPr>
            <w:sdt>
              <w:sdtPr>
                <w:tag w:val="_PLD_9fd7942883b74d698fa4ca37d86c3d17"/>
                <w:id w:val="-1886329316"/>
                <w:lock w:val="sdtLocked"/>
              </w:sdtPr>
              <w:sdtEndPr/>
              <w:sdtContent>
                <w:tc>
                  <w:tcPr>
                    <w:tcW w:w="1881" w:type="pct"/>
                  </w:tcPr>
                  <w:p w:rsidR="001A6DC5" w:rsidRDefault="001A6DC5" w:rsidP="00224BFA">
                    <w:pPr>
                      <w:rPr>
                        <w:szCs w:val="21"/>
                      </w:rPr>
                    </w:pPr>
                    <w:r>
                      <w:rPr>
                        <w:szCs w:val="21"/>
                      </w:rPr>
                      <w:t>名称</w:t>
                    </w:r>
                  </w:p>
                </w:tc>
              </w:sdtContent>
            </w:sdt>
            <w:tc>
              <w:tcPr>
                <w:tcW w:w="3119" w:type="pct"/>
              </w:tcPr>
              <w:p w:rsidR="001A6DC5" w:rsidRDefault="001A6DC5" w:rsidP="00224BFA">
                <w:pPr>
                  <w:rPr>
                    <w:szCs w:val="21"/>
                  </w:rPr>
                </w:pPr>
                <w:r>
                  <w:t>水利部综合事业局</w:t>
                </w:r>
              </w:p>
            </w:tc>
          </w:tr>
          <w:tr w:rsidR="001A6DC5" w:rsidTr="00224BFA">
            <w:trPr>
              <w:trHeight w:val="195"/>
            </w:trPr>
            <w:sdt>
              <w:sdtPr>
                <w:tag w:val="_PLD_eb915a63d3204d91b81f030e2f3db313"/>
                <w:id w:val="592048640"/>
                <w:lock w:val="sdtLocked"/>
              </w:sdtPr>
              <w:sdtEndPr/>
              <w:sdtContent>
                <w:tc>
                  <w:tcPr>
                    <w:tcW w:w="1881" w:type="pct"/>
                  </w:tcPr>
                  <w:p w:rsidR="001A6DC5" w:rsidRDefault="001A6DC5" w:rsidP="00224BFA">
                    <w:pPr>
                      <w:rPr>
                        <w:szCs w:val="21"/>
                      </w:rPr>
                    </w:pPr>
                    <w:r>
                      <w:rPr>
                        <w:szCs w:val="21"/>
                      </w:rPr>
                      <w:t>单位负责人或法定代表人</w:t>
                    </w:r>
                  </w:p>
                </w:tc>
              </w:sdtContent>
            </w:sdt>
            <w:tc>
              <w:tcPr>
                <w:tcW w:w="3119" w:type="pct"/>
              </w:tcPr>
              <w:p w:rsidR="001A6DC5" w:rsidRDefault="001A6DC5" w:rsidP="00224BFA">
                <w:pPr>
                  <w:rPr>
                    <w:szCs w:val="21"/>
                  </w:rPr>
                </w:pPr>
                <w:r>
                  <w:t>刘云杰</w:t>
                </w:r>
              </w:p>
            </w:tc>
          </w:tr>
          <w:tr w:rsidR="001A6DC5" w:rsidTr="00224BFA">
            <w:trPr>
              <w:trHeight w:val="102"/>
            </w:trPr>
            <w:sdt>
              <w:sdtPr>
                <w:tag w:val="_PLD_34b2bfe3972a47c7854993c382e720ec"/>
                <w:id w:val="1610315336"/>
                <w:lock w:val="sdtLocked"/>
              </w:sdtPr>
              <w:sdtEndPr/>
              <w:sdtContent>
                <w:tc>
                  <w:tcPr>
                    <w:tcW w:w="1881" w:type="pct"/>
                  </w:tcPr>
                  <w:p w:rsidR="001A6DC5" w:rsidRDefault="001A6DC5" w:rsidP="00224BFA">
                    <w:pPr>
                      <w:rPr>
                        <w:szCs w:val="21"/>
                      </w:rPr>
                    </w:pPr>
                    <w:r>
                      <w:rPr>
                        <w:szCs w:val="21"/>
                      </w:rPr>
                      <w:t>成立日期</w:t>
                    </w:r>
                  </w:p>
                </w:tc>
              </w:sdtContent>
            </w:sdt>
            <w:tc>
              <w:tcPr>
                <w:tcW w:w="3119" w:type="pct"/>
              </w:tcPr>
              <w:p w:rsidR="001A6DC5" w:rsidRDefault="001A6DC5" w:rsidP="00224BFA">
                <w:pPr>
                  <w:rPr>
                    <w:szCs w:val="21"/>
                  </w:rPr>
                </w:pPr>
                <w:r>
                  <w:t>2000年8月2日</w:t>
                </w:r>
              </w:p>
            </w:tc>
          </w:tr>
          <w:tr w:rsidR="001A6DC5" w:rsidTr="00224BFA">
            <w:trPr>
              <w:trHeight w:val="165"/>
            </w:trPr>
            <w:sdt>
              <w:sdtPr>
                <w:tag w:val="_PLD_f14bbbddc27c41edaa09e694412c2d91"/>
                <w:id w:val="-28118474"/>
                <w:lock w:val="sdtLocked"/>
              </w:sdtPr>
              <w:sdtEndPr/>
              <w:sdtContent>
                <w:tc>
                  <w:tcPr>
                    <w:tcW w:w="1881" w:type="pct"/>
                  </w:tcPr>
                  <w:p w:rsidR="001A6DC5" w:rsidRDefault="001A6DC5" w:rsidP="00224BFA">
                    <w:pPr>
                      <w:rPr>
                        <w:szCs w:val="21"/>
                      </w:rPr>
                    </w:pPr>
                    <w:r>
                      <w:rPr>
                        <w:szCs w:val="21"/>
                      </w:rPr>
                      <w:t>主要经营业务</w:t>
                    </w:r>
                  </w:p>
                </w:tc>
              </w:sdtContent>
            </w:sdt>
            <w:tc>
              <w:tcPr>
                <w:tcW w:w="3119" w:type="pct"/>
              </w:tcPr>
              <w:p w:rsidR="001A6DC5" w:rsidRDefault="001A6DC5" w:rsidP="00224BFA">
                <w:pPr>
                  <w:rPr>
                    <w:szCs w:val="21"/>
                  </w:rPr>
                </w:pPr>
                <w:r>
                  <w:t>是水利部党组为适应政府职能的转变及水利事业单位发展的要求，根据水利部事业单位改革方案，于2000年8月2日成立的部直属正局级事业单位。其主要职责是受部委托，承担水资源管理、水利科技推广应用、人才资源开发培训、水土保持监测与生态环境建设等综合管理和服务工作。局长为刘云杰。</w:t>
                </w:r>
              </w:p>
            </w:tc>
          </w:tr>
          <w:tr w:rsidR="001A6DC5" w:rsidTr="00224BFA">
            <w:trPr>
              <w:trHeight w:val="150"/>
            </w:trPr>
            <w:sdt>
              <w:sdtPr>
                <w:tag w:val="_PLD_508808ae12b943d3919f955ae9103944"/>
                <w:id w:val="1907948365"/>
                <w:lock w:val="sdtLocked"/>
              </w:sdtPr>
              <w:sdtEndPr/>
              <w:sdtContent>
                <w:tc>
                  <w:tcPr>
                    <w:tcW w:w="1881" w:type="pct"/>
                  </w:tcPr>
                  <w:p w:rsidR="001A6DC5" w:rsidRDefault="001A6DC5" w:rsidP="00224BFA">
                    <w:pPr>
                      <w:rPr>
                        <w:szCs w:val="21"/>
                      </w:rPr>
                    </w:pPr>
                    <w:r>
                      <w:rPr>
                        <w:szCs w:val="21"/>
                      </w:rPr>
                      <w:t>报告期内控股和参股的其他境内外上市公司的股权情况</w:t>
                    </w:r>
                  </w:p>
                </w:tc>
              </w:sdtContent>
            </w:sdt>
            <w:tc>
              <w:tcPr>
                <w:tcW w:w="3119" w:type="pct"/>
              </w:tcPr>
              <w:p w:rsidR="001A6DC5" w:rsidRDefault="001A6DC5" w:rsidP="00224BFA">
                <w:pPr>
                  <w:rPr>
                    <w:szCs w:val="21"/>
                  </w:rPr>
                </w:pPr>
                <w:r>
                  <w:t>参股的境内上市公司：三峡水利（600116））、国网信通（600131）、利欧股份（002131）。</w:t>
                </w:r>
              </w:p>
            </w:tc>
          </w:tr>
        </w:tbl>
        <w:p w:rsidR="001A6DC5" w:rsidRDefault="001A6DC5"/>
        <w:p w:rsidR="00CC2976" w:rsidRDefault="00225909"/>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szCs w:val="21"/>
        </w:rPr>
      </w:sdtEndPr>
      <w:sdtContent>
        <w:p w:rsidR="00CC2976" w:rsidRDefault="008672B3">
          <w:pPr>
            <w:pStyle w:val="4"/>
            <w:numPr>
              <w:ilvl w:val="0"/>
              <w:numId w:val="40"/>
            </w:numPr>
          </w:pPr>
          <w:r>
            <w:rPr>
              <w:rFonts w:hint="eastAsia"/>
            </w:rPr>
            <w:t>自然人</w:t>
          </w:r>
        </w:p>
        <w:sdt>
          <w:sdtPr>
            <w:alias w:val="是否适用：自然人_实际控制人情况[双击切换]"/>
            <w:tag w:val="_GBC_359229fa8cca4506ac3cec3de8b5e99b"/>
            <w:id w:val="732198933"/>
            <w:lock w:val="sdtContentLocked"/>
            <w:placeholder>
              <w:docPart w:val="GBC22222222222222222222222222222"/>
            </w:placeholder>
          </w:sdtPr>
          <w:sdtEndPr/>
          <w:sdtContent>
            <w:p w:rsidR="00CC2976" w:rsidRDefault="008672B3" w:rsidP="00C4583F">
              <w:pPr>
                <w:rPr>
                  <w:szCs w:val="21"/>
                </w:rPr>
              </w:pPr>
              <w:r>
                <w:fldChar w:fldCharType="begin"/>
              </w:r>
              <w:r w:rsidR="00C4583F">
                <w:instrText xml:space="preserve">MACROBUTTON  SnrToggleCheckbox □适用 </w:instrText>
              </w:r>
              <w:r>
                <w:fldChar w:fldCharType="end"/>
              </w:r>
              <w:r>
                <w:fldChar w:fldCharType="begin"/>
              </w:r>
              <w:r w:rsidR="00C4583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EndPr/>
      <w:sdtContent>
        <w:p w:rsidR="00CC2976" w:rsidRDefault="008672B3">
          <w:pPr>
            <w:pStyle w:val="4"/>
            <w:numPr>
              <w:ilvl w:val="0"/>
              <w:numId w:val="40"/>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ContentLocked"/>
            <w:placeholder>
              <w:docPart w:val="GBC22222222222222222222222222222"/>
            </w:placeholder>
          </w:sdtPr>
          <w:sdtEndPr/>
          <w:sdtContent>
            <w:p w:rsidR="00CC2976" w:rsidRDefault="008672B3" w:rsidP="00C4583F">
              <w:r>
                <w:fldChar w:fldCharType="begin"/>
              </w:r>
              <w:r w:rsidR="00C4583F">
                <w:instrText xml:space="preserve"> MACROBUTTON  SnrToggleCheckbox □适用  </w:instrText>
              </w:r>
              <w:r>
                <w:fldChar w:fldCharType="end"/>
              </w:r>
              <w:r>
                <w:fldChar w:fldCharType="begin"/>
              </w:r>
              <w:r w:rsidR="00C4583F">
                <w:instrText xml:space="preserve"> MACROBUTTON  SnrToggleCheckbox √不适用 </w:instrText>
              </w:r>
              <w:r>
                <w:fldChar w:fldCharType="end"/>
              </w:r>
            </w:p>
          </w:sdtContent>
        </w:sdt>
      </w:sdtContent>
    </w:sdt>
    <w:p w:rsidR="00CC2976" w:rsidRDefault="00CC2976">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hint="eastAsia"/>
          <w:szCs w:val="21"/>
        </w:rPr>
      </w:sdtEndPr>
      <w:sdtContent>
        <w:p w:rsidR="00CC2976" w:rsidRDefault="008672B3">
          <w:pPr>
            <w:pStyle w:val="4"/>
            <w:numPr>
              <w:ilvl w:val="0"/>
              <w:numId w:val="40"/>
            </w:numPr>
          </w:pPr>
          <w:r>
            <w:t>报告期内实际控制人变更情况索引及日期</w:t>
          </w:r>
        </w:p>
        <w:sdt>
          <w:sdtPr>
            <w:rPr>
              <w:rFonts w:hint="eastAsia"/>
            </w:rPr>
            <w:alias w:val="是否适用：报告期内实际控制人变更情况索引及日期[双击切换]"/>
            <w:tag w:val="_GBC_f12f62e5c67e473692b22389cda35aaa"/>
            <w:id w:val="-1983920389"/>
            <w:lock w:val="sdtContentLocked"/>
            <w:placeholder>
              <w:docPart w:val="GBC22222222222222222222222222222"/>
            </w:placeholder>
          </w:sdtPr>
          <w:sdtEndPr/>
          <w:sdtContent>
            <w:p w:rsidR="00CC2976" w:rsidRDefault="008672B3" w:rsidP="00C4583F">
              <w:pPr>
                <w:rPr>
                  <w:szCs w:val="21"/>
                </w:rPr>
              </w:pPr>
              <w:r>
                <w:fldChar w:fldCharType="begin"/>
              </w:r>
              <w:r w:rsidR="00C4583F">
                <w:instrText xml:space="preserve"> MACROBUTTON  SnrToggleCheckbox □适用  </w:instrText>
              </w:r>
              <w:r>
                <w:fldChar w:fldCharType="end"/>
              </w:r>
              <w:r>
                <w:fldChar w:fldCharType="begin"/>
              </w:r>
              <w:r w:rsidR="00C4583F">
                <w:instrText xml:space="preserve"> MACROBUTTON  SnrToggleCheckbox √不适用 </w:instrText>
              </w:r>
              <w:r>
                <w:fldChar w:fldCharType="end"/>
              </w:r>
            </w:p>
          </w:sdtContent>
        </w:sdt>
      </w:sdtContent>
    </w:sdt>
    <w:p w:rsidR="00CC2976" w:rsidRDefault="00CC2976"/>
    <w:p w:rsidR="00CC2976" w:rsidRDefault="008672B3">
      <w:pPr>
        <w:pStyle w:val="4"/>
        <w:numPr>
          <w:ilvl w:val="0"/>
          <w:numId w:val="40"/>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ContentLocked"/>
            <w:placeholder>
              <w:docPart w:val="GBC22222222222222222222222222222"/>
            </w:placeholder>
          </w:sdtPr>
          <w:sdtEndPr/>
          <w:sdtContent>
            <w:p w:rsidR="00CC2976" w:rsidRDefault="008672B3">
              <w:pPr>
                <w:rPr>
                  <w:szCs w:val="21"/>
                </w:rPr>
              </w:pPr>
              <w:r>
                <w:rPr>
                  <w:szCs w:val="21"/>
                </w:rPr>
                <w:fldChar w:fldCharType="begin"/>
              </w:r>
              <w:r w:rsidR="00536929">
                <w:rPr>
                  <w:szCs w:val="21"/>
                </w:rPr>
                <w:instrText xml:space="preserve"> MACROBUTTON  SnrToggleCheckbox √适用  </w:instrText>
              </w:r>
              <w:r>
                <w:rPr>
                  <w:szCs w:val="21"/>
                </w:rPr>
                <w:fldChar w:fldCharType="end"/>
              </w:r>
              <w:r>
                <w:rPr>
                  <w:szCs w:val="21"/>
                </w:rPr>
                <w:fldChar w:fldCharType="begin"/>
              </w:r>
              <w:r w:rsidR="00536929">
                <w:rPr>
                  <w:szCs w:val="21"/>
                </w:rPr>
                <w:instrText xml:space="preserve"> MACROBUTTON  SnrToggleCheckbox □不适用 </w:instrText>
              </w:r>
              <w:r>
                <w:rPr>
                  <w:szCs w:val="21"/>
                </w:rPr>
                <w:fldChar w:fldCharType="end"/>
              </w:r>
            </w:p>
          </w:sdtContent>
        </w:sdt>
        <w:p w:rsidR="00CC2976" w:rsidRDefault="00225909">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EndPr/>
            <w:sdtContent>
              <w:r w:rsidR="008672B3">
                <w:rPr>
                  <w:rFonts w:hint="eastAsia"/>
                  <w:noProof/>
                </w:rPr>
                <w:drawing>
                  <wp:inline distT="0" distB="0" distL="0" distR="0" wp14:anchorId="3D17B08C" wp14:editId="50DCC7D8">
                    <wp:extent cx="5560397" cy="3590106"/>
                    <wp:effectExtent l="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605236" cy="3619057"/>
                            </a:xfrm>
                            <a:prstGeom prst="rect">
                              <a:avLst/>
                            </a:prstGeom>
                            <a:noFill/>
                            <a:ln>
                              <a:noFill/>
                            </a:ln>
                          </pic:spPr>
                        </pic:pic>
                      </a:graphicData>
                    </a:graphic>
                  </wp:inline>
                </w:drawing>
              </w:r>
            </w:sdtContent>
          </w:sdt>
        </w:p>
      </w:sdtContent>
    </w:sdt>
    <w:p w:rsidR="00CC2976" w:rsidRDefault="00CC2976"/>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hint="eastAsia"/>
        </w:rPr>
      </w:sdtEndPr>
      <w:sdtContent>
        <w:p w:rsidR="00CC2976" w:rsidRDefault="008672B3">
          <w:pPr>
            <w:pStyle w:val="4"/>
            <w:numPr>
              <w:ilvl w:val="0"/>
              <w:numId w:val="40"/>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ContentLocked"/>
            <w:placeholder>
              <w:docPart w:val="GBC22222222222222222222222222222"/>
            </w:placeholder>
          </w:sdtPr>
          <w:sdtEndPr/>
          <w:sdtContent>
            <w:p w:rsidR="00CC2976" w:rsidRDefault="008672B3" w:rsidP="00C4583F">
              <w:r>
                <w:fldChar w:fldCharType="begin"/>
              </w:r>
              <w:r w:rsidR="00C4583F">
                <w:instrText xml:space="preserve"> MACROBUTTON  SnrToggleCheckbox □适用  </w:instrText>
              </w:r>
              <w:r>
                <w:fldChar w:fldCharType="end"/>
              </w:r>
              <w:r>
                <w:fldChar w:fldCharType="begin"/>
              </w:r>
              <w:r w:rsidR="00C4583F">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hint="eastAsia"/>
        </w:rPr>
      </w:sdtEndPr>
      <w:sdtContent>
        <w:p w:rsidR="00CC2976" w:rsidRDefault="008672B3">
          <w:pPr>
            <w:pStyle w:val="3"/>
            <w:numPr>
              <w:ilvl w:val="0"/>
              <w:numId w:val="38"/>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ContentLocked"/>
            <w:placeholder>
              <w:docPart w:val="GBC22222222222222222222222222222"/>
            </w:placeholder>
          </w:sdtPr>
          <w:sdtEndPr/>
          <w:sdtContent>
            <w:p w:rsidR="00CC2976" w:rsidRDefault="008672B3" w:rsidP="00091072">
              <w:r>
                <w:fldChar w:fldCharType="begin"/>
              </w:r>
              <w:r w:rsidR="00091072">
                <w:instrText xml:space="preserve"> MACROBUTTON  SnrToggleCheckbox □适用  </w:instrText>
              </w:r>
              <w:r>
                <w:fldChar w:fldCharType="end"/>
              </w:r>
              <w:r>
                <w:fldChar w:fldCharType="begin"/>
              </w:r>
              <w:r w:rsidR="00091072">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hint="eastAsia"/>
          <w:szCs w:val="21"/>
        </w:rPr>
      </w:sdtEndPr>
      <w:sdtContent>
        <w:p w:rsidR="00CC2976" w:rsidRDefault="008672B3">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ContentLocked"/>
            <w:placeholder>
              <w:docPart w:val="GBC22222222222222222222222222222"/>
            </w:placeholder>
          </w:sdtPr>
          <w:sdtEndPr/>
          <w:sdtContent>
            <w:p w:rsidR="00CC2976" w:rsidRDefault="008672B3">
              <w:r>
                <w:fldChar w:fldCharType="begin"/>
              </w:r>
              <w:r w:rsidR="00091072">
                <w:instrText xml:space="preserve">MACROBUTTON  SnrToggleCheckbox √适用 </w:instrText>
              </w:r>
              <w:r>
                <w:fldChar w:fldCharType="end"/>
              </w:r>
              <w:r>
                <w:fldChar w:fldCharType="begin"/>
              </w:r>
              <w:r w:rsidR="00091072">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1979216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091072">
                <w:rPr>
                  <w:rFonts w:hint="eastAsia"/>
                  <w:szCs w:val="21"/>
                </w:rPr>
                <w:t>万元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1732808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4A0" w:firstRow="1" w:lastRow="0" w:firstColumn="1" w:lastColumn="0" w:noHBand="0" w:noVBand="1"/>
          </w:tblPr>
          <w:tblGrid>
            <w:gridCol w:w="1100"/>
            <w:gridCol w:w="1135"/>
            <w:gridCol w:w="1274"/>
            <w:gridCol w:w="1278"/>
            <w:gridCol w:w="1274"/>
            <w:gridCol w:w="2988"/>
          </w:tblGrid>
          <w:tr w:rsidR="00091072" w:rsidTr="00091072">
            <w:trPr>
              <w:trHeight w:val="165"/>
            </w:trPr>
            <w:sdt>
              <w:sdtPr>
                <w:tag w:val="_PLD_62a4f7830a1d48bd87619401509e3a97"/>
                <w:id w:val="1649007635"/>
                <w:lock w:val="sdtLocked"/>
              </w:sdtPr>
              <w:sdtEndPr/>
              <w:sdtContent>
                <w:tc>
                  <w:tcPr>
                    <w:tcW w:w="608" w:type="pct"/>
                    <w:vAlign w:val="center"/>
                  </w:tcPr>
                  <w:p w:rsidR="00091072" w:rsidRDefault="00091072" w:rsidP="00224BFA">
                    <w:pPr>
                      <w:jc w:val="center"/>
                      <w:rPr>
                        <w:szCs w:val="21"/>
                      </w:rPr>
                    </w:pPr>
                    <w:r>
                      <w:rPr>
                        <w:szCs w:val="21"/>
                      </w:rPr>
                      <w:t>法人股东名称</w:t>
                    </w:r>
                  </w:p>
                </w:tc>
              </w:sdtContent>
            </w:sdt>
            <w:sdt>
              <w:sdtPr>
                <w:tag w:val="_PLD_a5f47ae4150442f996c0c70f3df051bf"/>
                <w:id w:val="758191074"/>
                <w:lock w:val="sdtLocked"/>
              </w:sdtPr>
              <w:sdtEndPr/>
              <w:sdtContent>
                <w:tc>
                  <w:tcPr>
                    <w:tcW w:w="627" w:type="pct"/>
                    <w:vAlign w:val="center"/>
                  </w:tcPr>
                  <w:p w:rsidR="00091072" w:rsidRDefault="00091072" w:rsidP="00224BFA">
                    <w:pPr>
                      <w:jc w:val="center"/>
                      <w:rPr>
                        <w:szCs w:val="21"/>
                      </w:rPr>
                    </w:pPr>
                    <w:r>
                      <w:rPr>
                        <w:szCs w:val="21"/>
                      </w:rPr>
                      <w:t>单位负责人或法定代表人</w:t>
                    </w:r>
                  </w:p>
                </w:tc>
              </w:sdtContent>
            </w:sdt>
            <w:sdt>
              <w:sdtPr>
                <w:tag w:val="_PLD_3df6b10726f941e8807e3256d0c71881"/>
                <w:id w:val="153890888"/>
                <w:lock w:val="sdtLocked"/>
              </w:sdtPr>
              <w:sdtEndPr/>
              <w:sdtContent>
                <w:tc>
                  <w:tcPr>
                    <w:tcW w:w="704" w:type="pct"/>
                    <w:vAlign w:val="center"/>
                  </w:tcPr>
                  <w:p w:rsidR="00091072" w:rsidRDefault="00091072" w:rsidP="00224BFA">
                    <w:pPr>
                      <w:jc w:val="center"/>
                      <w:rPr>
                        <w:szCs w:val="21"/>
                      </w:rPr>
                    </w:pPr>
                    <w:r>
                      <w:rPr>
                        <w:szCs w:val="21"/>
                      </w:rPr>
                      <w:t>成立日期</w:t>
                    </w:r>
                  </w:p>
                </w:tc>
              </w:sdtContent>
            </w:sdt>
            <w:sdt>
              <w:sdtPr>
                <w:tag w:val="_PLD_950b5d368e344b50ae1b05367c43739a"/>
                <w:id w:val="-1766148500"/>
                <w:lock w:val="sdtLocked"/>
              </w:sdtPr>
              <w:sdtEndPr/>
              <w:sdtContent>
                <w:tc>
                  <w:tcPr>
                    <w:tcW w:w="706" w:type="pct"/>
                    <w:vAlign w:val="center"/>
                  </w:tcPr>
                  <w:p w:rsidR="00091072" w:rsidRDefault="00091072" w:rsidP="00224BFA">
                    <w:pPr>
                      <w:jc w:val="center"/>
                      <w:rPr>
                        <w:szCs w:val="21"/>
                      </w:rPr>
                    </w:pPr>
                    <w:r>
                      <w:rPr>
                        <w:szCs w:val="21"/>
                      </w:rPr>
                      <w:t>组织机构</w:t>
                    </w:r>
                  </w:p>
                  <w:p w:rsidR="00091072" w:rsidRDefault="00091072" w:rsidP="00224BFA">
                    <w:pPr>
                      <w:jc w:val="center"/>
                      <w:rPr>
                        <w:szCs w:val="21"/>
                      </w:rPr>
                    </w:pPr>
                    <w:r>
                      <w:rPr>
                        <w:szCs w:val="21"/>
                      </w:rPr>
                      <w:t>代码</w:t>
                    </w:r>
                  </w:p>
                </w:tc>
              </w:sdtContent>
            </w:sdt>
            <w:sdt>
              <w:sdtPr>
                <w:tag w:val="_PLD_8a3650f52ffa48c7a626a3ccd9b4e147"/>
                <w:id w:val="-1570026077"/>
                <w:lock w:val="sdtLocked"/>
              </w:sdtPr>
              <w:sdtEndPr/>
              <w:sdtContent>
                <w:tc>
                  <w:tcPr>
                    <w:tcW w:w="704" w:type="pct"/>
                    <w:vAlign w:val="center"/>
                  </w:tcPr>
                  <w:p w:rsidR="00091072" w:rsidRDefault="00091072" w:rsidP="00224BFA">
                    <w:pPr>
                      <w:jc w:val="center"/>
                      <w:rPr>
                        <w:szCs w:val="21"/>
                      </w:rPr>
                    </w:pPr>
                    <w:r>
                      <w:rPr>
                        <w:szCs w:val="21"/>
                      </w:rPr>
                      <w:t>注册资本</w:t>
                    </w:r>
                  </w:p>
                </w:tc>
              </w:sdtContent>
            </w:sdt>
            <w:sdt>
              <w:sdtPr>
                <w:tag w:val="_PLD_40ebdad4964e4cd3a78cee43cc6931df"/>
                <w:id w:val="-1439747464"/>
                <w:lock w:val="sdtLocked"/>
              </w:sdtPr>
              <w:sdtEndPr/>
              <w:sdtContent>
                <w:tc>
                  <w:tcPr>
                    <w:tcW w:w="1651" w:type="pct"/>
                    <w:vAlign w:val="center"/>
                  </w:tcPr>
                  <w:p w:rsidR="00091072" w:rsidRDefault="00091072" w:rsidP="00224BFA">
                    <w:pPr>
                      <w:jc w:val="center"/>
                      <w:rPr>
                        <w:szCs w:val="21"/>
                      </w:rPr>
                    </w:pPr>
                    <w:r>
                      <w:rPr>
                        <w:szCs w:val="21"/>
                      </w:rPr>
                      <w:t>主要经营业务或管理活动等情况</w:t>
                    </w:r>
                  </w:p>
                </w:tc>
              </w:sdtContent>
            </w:sdt>
          </w:tr>
          <w:sdt>
            <w:sdtPr>
              <w:rPr>
                <w:rFonts w:asciiTheme="minorHAnsi" w:eastAsiaTheme="minorEastAsia" w:hAnsiTheme="minorHAnsi" w:cstheme="minorBidi" w:hint="eastAsia"/>
                <w:kern w:val="2"/>
                <w:szCs w:val="21"/>
              </w:rPr>
              <w:alias w:val="其他持股在百分之十以上的法人股东"/>
              <w:tag w:val="_TUP_ea077e63eb494626836ceed1b7b2cf55"/>
              <w:id w:val="1901778895"/>
              <w:lock w:val="sdtLocked"/>
              <w:placeholder>
                <w:docPart w:val="90D032503BC242369CA3AFE831924FC0"/>
              </w:placeholder>
            </w:sdtPr>
            <w:sdtEndPr/>
            <w:sdtContent>
              <w:tr w:rsidR="00091072" w:rsidTr="00091072">
                <w:trPr>
                  <w:trHeight w:val="195"/>
                </w:trPr>
                <w:tc>
                  <w:tcPr>
                    <w:tcW w:w="608" w:type="pct"/>
                  </w:tcPr>
                  <w:p w:rsidR="00091072" w:rsidRDefault="00091072" w:rsidP="00224BFA">
                    <w:pPr>
                      <w:rPr>
                        <w:szCs w:val="21"/>
                      </w:rPr>
                    </w:pPr>
                    <w:r>
                      <w:t>浙江省新能源投资集团股份有限公司</w:t>
                    </w:r>
                  </w:p>
                </w:tc>
                <w:tc>
                  <w:tcPr>
                    <w:tcW w:w="627" w:type="pct"/>
                  </w:tcPr>
                  <w:p w:rsidR="00091072" w:rsidRDefault="00091072" w:rsidP="00224BFA">
                    <w:pPr>
                      <w:rPr>
                        <w:szCs w:val="21"/>
                      </w:rPr>
                    </w:pPr>
                    <w:r>
                      <w:t>吴荣辉</w:t>
                    </w:r>
                  </w:p>
                </w:tc>
                <w:tc>
                  <w:tcPr>
                    <w:tcW w:w="704" w:type="pct"/>
                  </w:tcPr>
                  <w:p w:rsidR="00091072" w:rsidRDefault="00091072" w:rsidP="00224BFA">
                    <w:pPr>
                      <w:rPr>
                        <w:szCs w:val="21"/>
                      </w:rPr>
                    </w:pPr>
                    <w:r>
                      <w:t>2002年8月1日</w:t>
                    </w:r>
                  </w:p>
                </w:tc>
                <w:tc>
                  <w:tcPr>
                    <w:tcW w:w="706" w:type="pct"/>
                  </w:tcPr>
                  <w:p w:rsidR="00091072" w:rsidRDefault="00091072" w:rsidP="00224BFA">
                    <w:pPr>
                      <w:rPr>
                        <w:szCs w:val="21"/>
                      </w:rPr>
                    </w:pPr>
                    <w:r>
                      <w:t>74200262-X</w:t>
                    </w:r>
                  </w:p>
                </w:tc>
                <w:tc>
                  <w:tcPr>
                    <w:tcW w:w="704" w:type="pct"/>
                  </w:tcPr>
                  <w:p w:rsidR="00091072" w:rsidRDefault="00091072" w:rsidP="00224BFA">
                    <w:pPr>
                      <w:jc w:val="right"/>
                      <w:rPr>
                        <w:szCs w:val="21"/>
                      </w:rPr>
                    </w:pPr>
                    <w:r>
                      <w:t>60,000.00</w:t>
                    </w:r>
                  </w:p>
                </w:tc>
                <w:tc>
                  <w:tcPr>
                    <w:tcW w:w="1651" w:type="pct"/>
                  </w:tcPr>
                  <w:p w:rsidR="00091072" w:rsidRDefault="00091072" w:rsidP="00224BFA">
                    <w:pPr>
                      <w:rPr>
                        <w:szCs w:val="21"/>
                      </w:rPr>
                    </w:pPr>
                    <w:r>
                      <w:t>实业投资、风力发电、太阳能发电的开发、运营，工程项目管理，天然水收集和分配，可再生能源技术的技术开发，技术咨询、技术服务，设备维修，检测技术服务（凭许可证经营），供水服务，供电服务（凭许可证经营），（依法须经批准的项目，经相关部门批准后方可开展经营活动）</w:t>
                    </w:r>
                  </w:p>
                </w:tc>
              </w:tr>
            </w:sdtContent>
          </w:sdt>
        </w:tbl>
        <w:p w:rsidR="00091072" w:rsidRDefault="00091072"/>
        <w:p w:rsidR="00CC2976" w:rsidRDefault="00225909"/>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EndPr/>
      <w:sdtContent>
        <w:p w:rsidR="00CC2976" w:rsidRDefault="008672B3">
          <w:pPr>
            <w:pStyle w:val="2"/>
            <w:numPr>
              <w:ilvl w:val="0"/>
              <w:numId w:val="1"/>
            </w:numPr>
          </w:pPr>
          <w:r>
            <w:rPr>
              <w:rFonts w:hint="eastAsia"/>
            </w:rPr>
            <w:t>股份限制减持情况说明</w:t>
          </w:r>
        </w:p>
        <w:p w:rsidR="00CC2976" w:rsidRDefault="00225909" w:rsidP="00091072">
          <w:sdt>
            <w:sdtPr>
              <w:rPr>
                <w:rFonts w:hint="eastAsia"/>
              </w:rPr>
              <w:alias w:val="是否适用：股份限制减持情况说明[双击切换]"/>
              <w:tag w:val="_GBC_38db60098ddc4e12bffd328b521e0c35"/>
              <w:id w:val="16402681"/>
              <w:lock w:val="sdtContentLocked"/>
              <w:placeholder>
                <w:docPart w:val="GBC22222222222222222222222222222"/>
              </w:placeholder>
            </w:sdtPr>
            <w:sdtEndPr>
              <w:rPr>
                <w:rFonts w:hint="default"/>
              </w:rPr>
            </w:sdtEndPr>
            <w:sdtContent>
              <w:r w:rsidR="008672B3">
                <w:fldChar w:fldCharType="begin"/>
              </w:r>
              <w:r w:rsidR="00091072">
                <w:instrText xml:space="preserve">MACROBUTTON  SnrToggleCheckbox □适用 </w:instrText>
              </w:r>
              <w:r w:rsidR="008672B3">
                <w:fldChar w:fldCharType="end"/>
              </w:r>
              <w:r w:rsidR="008672B3">
                <w:fldChar w:fldCharType="begin"/>
              </w:r>
              <w:r w:rsidR="00091072">
                <w:instrText xml:space="preserve"> MACROBUTTON  SnrToggleCheckbox √不适用 </w:instrText>
              </w:r>
              <w:r w:rsidR="008672B3">
                <w:fldChar w:fldCharType="end"/>
              </w:r>
            </w:sdtContent>
          </w:sdt>
        </w:p>
      </w:sdtContent>
    </w:sdt>
    <w:p w:rsidR="00CC2976" w:rsidRDefault="00CC2976"/>
    <w:p w:rsidR="00CC2976" w:rsidRDefault="00CC2976"/>
    <w:p w:rsidR="00CC2976" w:rsidRDefault="008672B3">
      <w:pPr>
        <w:pStyle w:val="10"/>
        <w:numPr>
          <w:ilvl w:val="0"/>
          <w:numId w:val="3"/>
        </w:numPr>
      </w:pPr>
      <w:bookmarkStart w:id="94" w:name="_Toc409437608"/>
      <w:bookmarkStart w:id="95" w:name="_Toc437440714"/>
      <w:bookmarkStart w:id="96" w:name="_Toc28098029"/>
      <w:r>
        <w:rPr>
          <w:rFonts w:hint="eastAsia"/>
        </w:rPr>
        <w:t>优先股相关情况</w:t>
      </w:r>
      <w:bookmarkEnd w:id="94"/>
      <w:bookmarkEnd w:id="95"/>
      <w:bookmarkEnd w:id="96"/>
    </w:p>
    <w:sdt>
      <w:sdtPr>
        <w:rPr>
          <w:szCs w:val="21"/>
        </w:rPr>
        <w:alias w:val="是否适用：优先股相关情况[双击切换]"/>
        <w:tag w:val="_GBC_0076278996ac412e9bff14977615c2e3"/>
        <w:id w:val="202478378"/>
        <w:lock w:val="sdtContentLocked"/>
        <w:placeholder>
          <w:docPart w:val="GBC22222222222222222222222222222"/>
        </w:placeholder>
      </w:sdtPr>
      <w:sdtEndPr/>
      <w:sdtContent>
        <w:p w:rsidR="00C810B4" w:rsidRDefault="008672B3" w:rsidP="00C810B4">
          <w:r>
            <w:rPr>
              <w:szCs w:val="21"/>
            </w:rPr>
            <w:fldChar w:fldCharType="begin"/>
          </w:r>
          <w:r w:rsidR="00C810B4">
            <w:rPr>
              <w:szCs w:val="21"/>
            </w:rPr>
            <w:instrText xml:space="preserve">MACROBUTTON  SnrToggleCheckbox □适用 </w:instrText>
          </w:r>
          <w:r>
            <w:rPr>
              <w:szCs w:val="21"/>
            </w:rPr>
            <w:fldChar w:fldCharType="end"/>
          </w:r>
          <w:r>
            <w:rPr>
              <w:szCs w:val="21"/>
            </w:rPr>
            <w:fldChar w:fldCharType="begin"/>
          </w:r>
          <w:r w:rsidR="00C810B4">
            <w:rPr>
              <w:szCs w:val="21"/>
            </w:rPr>
            <w:instrText xml:space="preserve"> MACROBUTTON  SnrToggleCheckbox √不适用 </w:instrText>
          </w:r>
          <w:r>
            <w:rPr>
              <w:szCs w:val="21"/>
            </w:rPr>
            <w:fldChar w:fldCharType="end"/>
          </w:r>
        </w:p>
      </w:sdtContent>
    </w:sdt>
    <w:bookmarkStart w:id="97" w:name="_Toc342566003" w:displacedByCustomXml="prev"/>
    <w:p w:rsidR="00CC2976" w:rsidRDefault="00CC2976"/>
    <w:p w:rsidR="00CC2976" w:rsidRDefault="00CC2976"/>
    <w:p w:rsidR="00CC2976" w:rsidRDefault="00CC2976">
      <w:pPr>
        <w:sectPr w:rsidR="00CC2976" w:rsidSect="007D5CB5">
          <w:pgSz w:w="11906" w:h="16838"/>
          <w:pgMar w:top="1525" w:right="1276" w:bottom="1440" w:left="1797" w:header="855" w:footer="992" w:gutter="0"/>
          <w:cols w:space="425"/>
          <w:docGrid w:linePitch="312"/>
        </w:sectPr>
      </w:pPr>
    </w:p>
    <w:p w:rsidR="00CC2976" w:rsidRDefault="008672B3">
      <w:pPr>
        <w:pStyle w:val="10"/>
        <w:numPr>
          <w:ilvl w:val="0"/>
          <w:numId w:val="3"/>
        </w:numPr>
        <w:spacing w:before="0" w:after="0"/>
      </w:pPr>
      <w:bookmarkStart w:id="98" w:name="_Toc409437609"/>
      <w:bookmarkStart w:id="99" w:name="_Toc437440715"/>
      <w:bookmarkStart w:id="100" w:name="_Toc28098030"/>
      <w:r>
        <w:rPr>
          <w:rFonts w:hint="eastAsia"/>
        </w:rPr>
        <w:lastRenderedPageBreak/>
        <w:t>董事、监事、高级管理人员</w:t>
      </w:r>
      <w:bookmarkEnd w:id="97"/>
      <w:r>
        <w:rPr>
          <w:rFonts w:hint="eastAsia"/>
        </w:rPr>
        <w:t>和员工情况</w:t>
      </w:r>
      <w:bookmarkEnd w:id="98"/>
      <w:bookmarkEnd w:id="99"/>
      <w:bookmarkEnd w:id="100"/>
    </w:p>
    <w:p w:rsidR="00CC2976" w:rsidRDefault="008672B3">
      <w:pPr>
        <w:pStyle w:val="2"/>
        <w:numPr>
          <w:ilvl w:val="0"/>
          <w:numId w:val="5"/>
        </w:numPr>
      </w:pPr>
      <w:bookmarkStart w:id="101" w:name="_Toc342057944"/>
      <w:bookmarkStart w:id="102" w:name="_Toc342566004"/>
      <w:r>
        <w:rPr>
          <w:rFonts w:hint="eastAsia"/>
        </w:rPr>
        <w:t>持股变动情况及报酬情况</w:t>
      </w:r>
    </w:p>
    <w:sdt>
      <w:sdtPr>
        <w:rPr>
          <w:szCs w:val="21"/>
        </w:rPr>
        <w:tag w:val="_PLD_a1604cb8a0a2484c960ae72e6bb196fd"/>
        <w:id w:val="-1467196518"/>
        <w:lock w:val="sdtLocked"/>
        <w:placeholder>
          <w:docPart w:val="GBC22222222222222222222222222222"/>
        </w:placeholder>
      </w:sdtPr>
      <w:sdtEndPr>
        <w:rPr>
          <w:szCs w:val="32"/>
        </w:rPr>
      </w:sdtEndPr>
      <w:sdtContent>
        <w:p w:rsidR="00CC2976" w:rsidRDefault="008672B3">
          <w:pPr>
            <w:pStyle w:val="3"/>
            <w:numPr>
              <w:ilvl w:val="2"/>
              <w:numId w:val="16"/>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szCs w:val="21"/>
        </w:rPr>
        <w:alias w:val="模块:现任及报告期内离任董事、监事和高级管理人员持股变动及报酬情况"/>
        <w:tag w:val="_SEC_89cbc704a2f94463b5559db1b31e3846"/>
        <w:id w:val="-542982887"/>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bd930d7b92e4befb6d0fa834c499f37"/>
            <w:id w:val="1825321544"/>
            <w:lock w:val="sdtContentLocked"/>
            <w:placeholder>
              <w:docPart w:val="GBC22222222222222222222222222222"/>
            </w:placeholder>
          </w:sdtPr>
          <w:sdtEndPr/>
          <w:sdtContent>
            <w:p w:rsidR="00CC2976" w:rsidRDefault="008672B3">
              <w:r>
                <w:fldChar w:fldCharType="begin"/>
              </w:r>
              <w:r w:rsidR="00C810B4">
                <w:instrText xml:space="preserve">MACROBUTTON  SnrToggleCheckbox √适用 </w:instrText>
              </w:r>
              <w:r>
                <w:fldChar w:fldCharType="end"/>
              </w:r>
              <w:r>
                <w:fldChar w:fldCharType="begin"/>
              </w:r>
              <w:r w:rsidR="00C810B4">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董事、监事、高级管理人员基本情况"/>
              <w:tag w:val="_GBC_e8abc89b8d9f4ac1b1bd74ab3e3721ae"/>
              <w:id w:val="-152894464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7"/>
            <w:tblW w:w="14096" w:type="dxa"/>
            <w:tblLook w:val="04A0" w:firstRow="1" w:lastRow="0" w:firstColumn="1" w:lastColumn="0" w:noHBand="0" w:noVBand="1"/>
          </w:tblPr>
          <w:tblGrid>
            <w:gridCol w:w="1064"/>
            <w:gridCol w:w="2305"/>
            <w:gridCol w:w="708"/>
            <w:gridCol w:w="709"/>
            <w:gridCol w:w="1985"/>
            <w:gridCol w:w="1984"/>
            <w:gridCol w:w="709"/>
            <w:gridCol w:w="709"/>
            <w:gridCol w:w="992"/>
            <w:gridCol w:w="850"/>
            <w:gridCol w:w="1134"/>
            <w:gridCol w:w="947"/>
          </w:tblGrid>
          <w:tr w:rsidR="009F7C50" w:rsidTr="006A2033">
            <w:trPr>
              <w:trHeight w:val="968"/>
            </w:trPr>
            <w:sdt>
              <w:sdtPr>
                <w:tag w:val="_PLD_abb4a4d8ab5c4452bb98fbbfee2a246f"/>
                <w:id w:val="-162003930"/>
                <w:lock w:val="sdtLocked"/>
              </w:sdtPr>
              <w:sdtEndPr/>
              <w:sdtContent>
                <w:tc>
                  <w:tcPr>
                    <w:tcW w:w="1064" w:type="dxa"/>
                    <w:vAlign w:val="center"/>
                  </w:tcPr>
                  <w:p w:rsidR="009F7C50" w:rsidRDefault="009F7C50" w:rsidP="006A2033">
                    <w:pPr>
                      <w:jc w:val="center"/>
                      <w:rPr>
                        <w:szCs w:val="21"/>
                      </w:rPr>
                    </w:pPr>
                    <w:r>
                      <w:rPr>
                        <w:szCs w:val="21"/>
                      </w:rPr>
                      <w:t>姓名</w:t>
                    </w:r>
                  </w:p>
                </w:tc>
              </w:sdtContent>
            </w:sdt>
            <w:sdt>
              <w:sdtPr>
                <w:tag w:val="_PLD_13672a76c5684f16a984b5c3d32b474b"/>
                <w:id w:val="-2135704404"/>
                <w:lock w:val="sdtLocked"/>
              </w:sdtPr>
              <w:sdtEndPr/>
              <w:sdtContent>
                <w:tc>
                  <w:tcPr>
                    <w:tcW w:w="2305" w:type="dxa"/>
                    <w:vAlign w:val="center"/>
                  </w:tcPr>
                  <w:p w:rsidR="009F7C50" w:rsidRDefault="009F7C50" w:rsidP="006A2033">
                    <w:pPr>
                      <w:jc w:val="center"/>
                      <w:rPr>
                        <w:szCs w:val="21"/>
                      </w:rPr>
                    </w:pPr>
                    <w:r>
                      <w:rPr>
                        <w:szCs w:val="21"/>
                      </w:rPr>
                      <w:t>职务(注)</w:t>
                    </w:r>
                  </w:p>
                </w:tc>
              </w:sdtContent>
            </w:sdt>
            <w:sdt>
              <w:sdtPr>
                <w:tag w:val="_PLD_1bef98fa450b4d07935764eacc4bc992"/>
                <w:id w:val="1704899779"/>
                <w:lock w:val="sdtLocked"/>
              </w:sdtPr>
              <w:sdtEndPr/>
              <w:sdtContent>
                <w:tc>
                  <w:tcPr>
                    <w:tcW w:w="708" w:type="dxa"/>
                    <w:vAlign w:val="center"/>
                  </w:tcPr>
                  <w:p w:rsidR="009F7C50" w:rsidRDefault="009F7C50" w:rsidP="006A2033">
                    <w:pPr>
                      <w:jc w:val="center"/>
                      <w:rPr>
                        <w:szCs w:val="21"/>
                      </w:rPr>
                    </w:pPr>
                    <w:r>
                      <w:rPr>
                        <w:szCs w:val="21"/>
                      </w:rPr>
                      <w:t>性别</w:t>
                    </w:r>
                  </w:p>
                </w:tc>
              </w:sdtContent>
            </w:sdt>
            <w:sdt>
              <w:sdtPr>
                <w:tag w:val="_PLD_ec1b24d67e7a4b8bacedf6288bdc8315"/>
                <w:id w:val="-159393079"/>
                <w:lock w:val="sdtLocked"/>
              </w:sdtPr>
              <w:sdtEndPr/>
              <w:sdtContent>
                <w:tc>
                  <w:tcPr>
                    <w:tcW w:w="709" w:type="dxa"/>
                    <w:vAlign w:val="center"/>
                  </w:tcPr>
                  <w:p w:rsidR="009F7C50" w:rsidRDefault="009F7C50" w:rsidP="006A2033">
                    <w:pPr>
                      <w:jc w:val="center"/>
                      <w:rPr>
                        <w:szCs w:val="21"/>
                      </w:rPr>
                    </w:pPr>
                    <w:r>
                      <w:rPr>
                        <w:szCs w:val="21"/>
                      </w:rPr>
                      <w:t>年龄</w:t>
                    </w:r>
                  </w:p>
                </w:tc>
              </w:sdtContent>
            </w:sdt>
            <w:sdt>
              <w:sdtPr>
                <w:tag w:val="_PLD_eee6a0274cfa4cedbf1a5eb1330d6e15"/>
                <w:id w:val="-964731975"/>
                <w:lock w:val="sdtLocked"/>
              </w:sdtPr>
              <w:sdtEndPr/>
              <w:sdtContent>
                <w:tc>
                  <w:tcPr>
                    <w:tcW w:w="1985" w:type="dxa"/>
                    <w:vAlign w:val="center"/>
                  </w:tcPr>
                  <w:p w:rsidR="009F7C50" w:rsidRDefault="009F7C50" w:rsidP="006A2033">
                    <w:pPr>
                      <w:jc w:val="center"/>
                      <w:rPr>
                        <w:szCs w:val="21"/>
                      </w:rPr>
                    </w:pPr>
                    <w:r>
                      <w:rPr>
                        <w:szCs w:val="21"/>
                      </w:rPr>
                      <w:t>任期起始日期</w:t>
                    </w:r>
                  </w:p>
                </w:tc>
              </w:sdtContent>
            </w:sdt>
            <w:sdt>
              <w:sdtPr>
                <w:tag w:val="_PLD_fc5de0703b5548869b89e912385e3d16"/>
                <w:id w:val="642162042"/>
                <w:lock w:val="sdtLocked"/>
              </w:sdtPr>
              <w:sdtEndPr/>
              <w:sdtContent>
                <w:tc>
                  <w:tcPr>
                    <w:tcW w:w="1984" w:type="dxa"/>
                    <w:vAlign w:val="center"/>
                  </w:tcPr>
                  <w:p w:rsidR="009F7C50" w:rsidRDefault="009F7C50" w:rsidP="006A2033">
                    <w:pPr>
                      <w:jc w:val="center"/>
                      <w:rPr>
                        <w:szCs w:val="21"/>
                      </w:rPr>
                    </w:pPr>
                    <w:r>
                      <w:rPr>
                        <w:szCs w:val="21"/>
                      </w:rPr>
                      <w:t>任期终止日期</w:t>
                    </w:r>
                  </w:p>
                </w:tc>
              </w:sdtContent>
            </w:sdt>
            <w:sdt>
              <w:sdtPr>
                <w:tag w:val="_PLD_ae29b48801434c75bd5bc52340721dba"/>
                <w:id w:val="-1340614962"/>
                <w:lock w:val="sdtLocked"/>
              </w:sdtPr>
              <w:sdtEndPr/>
              <w:sdtContent>
                <w:tc>
                  <w:tcPr>
                    <w:tcW w:w="709" w:type="dxa"/>
                    <w:vAlign w:val="center"/>
                  </w:tcPr>
                  <w:p w:rsidR="009F7C50" w:rsidRDefault="009F7C50" w:rsidP="006A2033">
                    <w:pPr>
                      <w:jc w:val="center"/>
                      <w:rPr>
                        <w:szCs w:val="21"/>
                      </w:rPr>
                    </w:pPr>
                    <w:r>
                      <w:rPr>
                        <w:szCs w:val="21"/>
                      </w:rPr>
                      <w:t>年初持股数</w:t>
                    </w:r>
                  </w:p>
                </w:tc>
              </w:sdtContent>
            </w:sdt>
            <w:sdt>
              <w:sdtPr>
                <w:tag w:val="_PLD_9f3be006bb85483e9a932623a36262a9"/>
                <w:id w:val="102082798"/>
                <w:lock w:val="sdtLocked"/>
              </w:sdtPr>
              <w:sdtEndPr/>
              <w:sdtContent>
                <w:tc>
                  <w:tcPr>
                    <w:tcW w:w="709" w:type="dxa"/>
                    <w:vAlign w:val="center"/>
                  </w:tcPr>
                  <w:p w:rsidR="009F7C50" w:rsidRDefault="009F7C50" w:rsidP="006A2033">
                    <w:pPr>
                      <w:jc w:val="center"/>
                      <w:rPr>
                        <w:szCs w:val="21"/>
                      </w:rPr>
                    </w:pPr>
                    <w:r>
                      <w:rPr>
                        <w:szCs w:val="21"/>
                      </w:rPr>
                      <w:t>年末持股数</w:t>
                    </w:r>
                  </w:p>
                </w:tc>
              </w:sdtContent>
            </w:sdt>
            <w:sdt>
              <w:sdtPr>
                <w:tag w:val="_PLD_ee24cdc2cc364915a18650d944f255e3"/>
                <w:id w:val="324561625"/>
                <w:lock w:val="sdtLocked"/>
              </w:sdtPr>
              <w:sdtEndPr/>
              <w:sdtContent>
                <w:tc>
                  <w:tcPr>
                    <w:tcW w:w="992" w:type="dxa"/>
                    <w:vAlign w:val="center"/>
                  </w:tcPr>
                  <w:p w:rsidR="009F7C50" w:rsidRDefault="009F7C50" w:rsidP="006A2033">
                    <w:pPr>
                      <w:jc w:val="center"/>
                      <w:rPr>
                        <w:szCs w:val="21"/>
                      </w:rPr>
                    </w:pPr>
                    <w:r>
                      <w:rPr>
                        <w:szCs w:val="21"/>
                      </w:rPr>
                      <w:t>年度内股份增减变动量</w:t>
                    </w:r>
                  </w:p>
                </w:tc>
              </w:sdtContent>
            </w:sdt>
            <w:sdt>
              <w:sdtPr>
                <w:tag w:val="_PLD_306c091dd9a3402ea7bb17addb44ec85"/>
                <w:id w:val="1804262114"/>
                <w:lock w:val="sdtLocked"/>
              </w:sdtPr>
              <w:sdtEndPr/>
              <w:sdtContent>
                <w:tc>
                  <w:tcPr>
                    <w:tcW w:w="850" w:type="dxa"/>
                    <w:vAlign w:val="center"/>
                  </w:tcPr>
                  <w:p w:rsidR="009F7C50" w:rsidRDefault="009F7C50" w:rsidP="006A2033">
                    <w:pPr>
                      <w:jc w:val="center"/>
                      <w:rPr>
                        <w:szCs w:val="21"/>
                      </w:rPr>
                    </w:pPr>
                    <w:r>
                      <w:rPr>
                        <w:szCs w:val="21"/>
                      </w:rPr>
                      <w:t>增减变动原因</w:t>
                    </w:r>
                  </w:p>
                </w:tc>
              </w:sdtContent>
            </w:sdt>
            <w:sdt>
              <w:sdtPr>
                <w:tag w:val="_PLD_05dd23f1619c4a77bc3dc676596a8757"/>
                <w:id w:val="2021889908"/>
                <w:lock w:val="sdtLocked"/>
              </w:sdtPr>
              <w:sdtEndPr/>
              <w:sdtContent>
                <w:tc>
                  <w:tcPr>
                    <w:tcW w:w="1134" w:type="dxa"/>
                  </w:tcPr>
                  <w:p w:rsidR="009F7C50" w:rsidRDefault="009F7C50" w:rsidP="006A2033">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报酬总额（万元）</w:t>
                    </w:r>
                  </w:p>
                </w:tc>
              </w:sdtContent>
            </w:sdt>
            <w:sdt>
              <w:sdtPr>
                <w:tag w:val="_PLD_992ad25f3afa4c91a43d1fcf3631ab69"/>
                <w:id w:val="-1818565288"/>
                <w:lock w:val="sdtLocked"/>
              </w:sdtPr>
              <w:sdtEndPr/>
              <w:sdtContent>
                <w:tc>
                  <w:tcPr>
                    <w:tcW w:w="947" w:type="dxa"/>
                  </w:tcPr>
                  <w:p w:rsidR="009F7C50" w:rsidRDefault="009F7C50" w:rsidP="006A2033">
                    <w:pPr>
                      <w:jc w:val="center"/>
                      <w:rPr>
                        <w:szCs w:val="21"/>
                      </w:rPr>
                    </w:pPr>
                    <w:r>
                      <w:rPr>
                        <w:rFonts w:hint="eastAsia"/>
                        <w:szCs w:val="21"/>
                      </w:rPr>
                      <w:t>是否在公司关联方获取报酬</w:t>
                    </w:r>
                  </w:p>
                </w:tc>
              </w:sdtContent>
            </w:sdt>
          </w:tr>
          <w:sdt>
            <w:sdtPr>
              <w:rPr>
                <w:rFonts w:asciiTheme="minorHAnsi" w:eastAsiaTheme="minorEastAsia" w:hAnsiTheme="minorHAnsi" w:cstheme="minorBidi"/>
                <w:kern w:val="2"/>
                <w:szCs w:val="21"/>
              </w:rPr>
              <w:alias w:val="董事、监事、高级管理人员基本情况"/>
              <w:tag w:val="_TUP_f0cd7c5e5dc248398e9026516098f821"/>
              <w:id w:val="-860509176"/>
              <w:lock w:val="sdtLocked"/>
              <w:placeholder>
                <w:docPart w:val="5DBCCF0FBFBF4D92BFDAD41B34F60BB7"/>
              </w:placeholder>
            </w:sdtPr>
            <w:sdtEndPr/>
            <w:sdtContent>
              <w:tr w:rsidR="009F7C50" w:rsidTr="006A2033">
                <w:trPr>
                  <w:trHeight w:val="132"/>
                </w:trPr>
                <w:tc>
                  <w:tcPr>
                    <w:tcW w:w="1064" w:type="dxa"/>
                  </w:tcPr>
                  <w:p w:rsidR="009F7C50" w:rsidRDefault="009F7C50" w:rsidP="006A2033">
                    <w:pPr>
                      <w:rPr>
                        <w:szCs w:val="21"/>
                      </w:rPr>
                    </w:pPr>
                    <w:r>
                      <w:t>叶建桥</w:t>
                    </w:r>
                  </w:p>
                </w:tc>
                <w:tc>
                  <w:tcPr>
                    <w:tcW w:w="2305" w:type="dxa"/>
                  </w:tcPr>
                  <w:p w:rsidR="009F7C50" w:rsidRDefault="009F7C50" w:rsidP="006A2033">
                    <w:pPr>
                      <w:rPr>
                        <w:szCs w:val="21"/>
                      </w:rPr>
                    </w:pPr>
                    <w:r>
                      <w:t>董事长</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50</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809553719"/>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17568957"/>
              <w:lock w:val="sdtLocked"/>
              <w:placeholder>
                <w:docPart w:val="5DBCCF0FBFBF4D92BFDAD41B34F60BB7"/>
              </w:placeholder>
            </w:sdtPr>
            <w:sdtEndPr/>
            <w:sdtContent>
              <w:tr w:rsidR="009F7C50" w:rsidTr="006A2033">
                <w:trPr>
                  <w:trHeight w:val="132"/>
                </w:trPr>
                <w:tc>
                  <w:tcPr>
                    <w:tcW w:w="1064" w:type="dxa"/>
                  </w:tcPr>
                  <w:p w:rsidR="009F7C50" w:rsidRDefault="009F7C50" w:rsidP="006A2033">
                    <w:pPr>
                      <w:rPr>
                        <w:szCs w:val="21"/>
                      </w:rPr>
                    </w:pPr>
                    <w:r>
                      <w:t>王树乾</w:t>
                    </w:r>
                  </w:p>
                </w:tc>
                <w:tc>
                  <w:tcPr>
                    <w:tcW w:w="2305" w:type="dxa"/>
                  </w:tcPr>
                  <w:p w:rsidR="009F7C50" w:rsidRDefault="009F7C50" w:rsidP="006A2033">
                    <w:pPr>
                      <w:rPr>
                        <w:szCs w:val="21"/>
                      </w:rPr>
                    </w:pPr>
                    <w:r>
                      <w:t>副董事长</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56</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174859724"/>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400479342"/>
              <w:lock w:val="sdtLocked"/>
              <w:placeholder>
                <w:docPart w:val="5DBCCF0FBFBF4D92BFDAD41B34F60BB7"/>
              </w:placeholder>
            </w:sdtPr>
            <w:sdtEndPr/>
            <w:sdtContent>
              <w:tr w:rsidR="009F7C50" w:rsidTr="006A2033">
                <w:trPr>
                  <w:trHeight w:val="132"/>
                </w:trPr>
                <w:tc>
                  <w:tcPr>
                    <w:tcW w:w="1064" w:type="dxa"/>
                  </w:tcPr>
                  <w:p w:rsidR="009F7C50" w:rsidRDefault="009F7C50" w:rsidP="006A2033">
                    <w:pPr>
                      <w:rPr>
                        <w:szCs w:val="21"/>
                      </w:rPr>
                    </w:pPr>
                    <w:r>
                      <w:t>何中辉</w:t>
                    </w:r>
                  </w:p>
                </w:tc>
                <w:tc>
                  <w:tcPr>
                    <w:tcW w:w="2305" w:type="dxa"/>
                  </w:tcPr>
                  <w:p w:rsidR="009F7C50" w:rsidRDefault="009F7C50" w:rsidP="006A2033">
                    <w:pPr>
                      <w:rPr>
                        <w:szCs w:val="21"/>
                      </w:rPr>
                    </w:pPr>
                    <w:r>
                      <w:t>副董事长</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57</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7</w:t>
                    </w:r>
                    <w:r>
                      <w:rPr>
                        <w:szCs w:val="21"/>
                      </w:rPr>
                      <w:t>5</w:t>
                    </w:r>
                    <w:r>
                      <w:rPr>
                        <w:rFonts w:hint="eastAsia"/>
                        <w:szCs w:val="21"/>
                      </w:rPr>
                      <w:t>.</w:t>
                    </w:r>
                    <w:r>
                      <w:rPr>
                        <w:szCs w:val="21"/>
                      </w:rPr>
                      <w:t>00</w:t>
                    </w:r>
                  </w:p>
                </w:tc>
                <w:sdt>
                  <w:sdtPr>
                    <w:rPr>
                      <w:szCs w:val="21"/>
                    </w:rPr>
                    <w:alias w:val="董事、监事、高级管理人员是否在公司关联方获取报酬"/>
                    <w:tag w:val="_GBC_da1333fb62ea4775ac485783e963c073"/>
                    <w:id w:val="-1406680466"/>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573622373"/>
              <w:lock w:val="sdtLocked"/>
              <w:placeholder>
                <w:docPart w:val="5DBCCF0FBFBF4D92BFDAD41B34F60BB7"/>
              </w:placeholder>
            </w:sdtPr>
            <w:sdtEndPr/>
            <w:sdtContent>
              <w:tr w:rsidR="009F7C50" w:rsidTr="006A2033">
                <w:trPr>
                  <w:trHeight w:val="132"/>
                </w:trPr>
                <w:tc>
                  <w:tcPr>
                    <w:tcW w:w="1064" w:type="dxa"/>
                  </w:tcPr>
                  <w:p w:rsidR="009F7C50" w:rsidRDefault="009F7C50" w:rsidP="006A2033">
                    <w:pPr>
                      <w:rPr>
                        <w:szCs w:val="21"/>
                      </w:rPr>
                    </w:pPr>
                    <w:r>
                      <w:t>何刚信</w:t>
                    </w:r>
                  </w:p>
                </w:tc>
                <w:tc>
                  <w:tcPr>
                    <w:tcW w:w="2305" w:type="dxa"/>
                  </w:tcPr>
                  <w:p w:rsidR="009F7C50" w:rsidRDefault="009F7C50" w:rsidP="006A2033">
                    <w:pPr>
                      <w:rPr>
                        <w:szCs w:val="21"/>
                      </w:rPr>
                    </w:pPr>
                    <w:r>
                      <w:t>董事、总经理</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52</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7</w:t>
                    </w:r>
                    <w:r>
                      <w:rPr>
                        <w:szCs w:val="21"/>
                      </w:rPr>
                      <w:t>5</w:t>
                    </w:r>
                    <w:r>
                      <w:rPr>
                        <w:rFonts w:hint="eastAsia"/>
                        <w:szCs w:val="21"/>
                      </w:rPr>
                      <w:t>.</w:t>
                    </w:r>
                    <w:r>
                      <w:rPr>
                        <w:szCs w:val="21"/>
                      </w:rPr>
                      <w:t>00</w:t>
                    </w:r>
                  </w:p>
                </w:tc>
                <w:sdt>
                  <w:sdtPr>
                    <w:rPr>
                      <w:szCs w:val="21"/>
                    </w:rPr>
                    <w:alias w:val="董事、监事、高级管理人员是否在公司关联方获取报酬"/>
                    <w:tag w:val="_GBC_da1333fb62ea4775ac485783e963c073"/>
                    <w:id w:val="1367413191"/>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616836930"/>
              <w:lock w:val="sdtLocked"/>
              <w:placeholder>
                <w:docPart w:val="5DBCCF0FBFBF4D92BFDAD41B34F60BB7"/>
              </w:placeholder>
            </w:sdtPr>
            <w:sdtEndPr/>
            <w:sdtContent>
              <w:tr w:rsidR="009F7C50" w:rsidTr="006A2033">
                <w:trPr>
                  <w:trHeight w:val="132"/>
                </w:trPr>
                <w:tc>
                  <w:tcPr>
                    <w:tcW w:w="1064" w:type="dxa"/>
                  </w:tcPr>
                  <w:p w:rsidR="009F7C50" w:rsidRDefault="009F7C50" w:rsidP="006A2033">
                    <w:pPr>
                      <w:rPr>
                        <w:szCs w:val="21"/>
                      </w:rPr>
                    </w:pPr>
                    <w:r>
                      <w:t>方剑</w:t>
                    </w:r>
                  </w:p>
                </w:tc>
                <w:tc>
                  <w:tcPr>
                    <w:tcW w:w="2305" w:type="dxa"/>
                  </w:tcPr>
                  <w:p w:rsidR="009F7C50" w:rsidRDefault="009F7C50" w:rsidP="006A2033">
                    <w:pPr>
                      <w:rPr>
                        <w:szCs w:val="21"/>
                      </w:rPr>
                    </w:pPr>
                    <w:r>
                      <w:t>董事、副总经理</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58</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6</w:t>
                    </w:r>
                    <w:r>
                      <w:rPr>
                        <w:szCs w:val="21"/>
                      </w:rPr>
                      <w:t>3</w:t>
                    </w:r>
                    <w:r>
                      <w:rPr>
                        <w:rFonts w:hint="eastAsia"/>
                        <w:szCs w:val="21"/>
                      </w:rPr>
                      <w:t>.</w:t>
                    </w:r>
                    <w:r>
                      <w:rPr>
                        <w:szCs w:val="21"/>
                      </w:rPr>
                      <w:t>00</w:t>
                    </w:r>
                  </w:p>
                </w:tc>
                <w:sdt>
                  <w:sdtPr>
                    <w:rPr>
                      <w:szCs w:val="21"/>
                    </w:rPr>
                    <w:alias w:val="董事、监事、高级管理人员是否在公司关联方获取报酬"/>
                    <w:tag w:val="_GBC_da1333fb62ea4775ac485783e963c073"/>
                    <w:id w:val="-1702541810"/>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29657869"/>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杨先安</w:t>
                    </w:r>
                  </w:p>
                </w:tc>
                <w:tc>
                  <w:tcPr>
                    <w:tcW w:w="2305" w:type="dxa"/>
                  </w:tcPr>
                  <w:p w:rsidR="009F7C50" w:rsidRDefault="009F7C50" w:rsidP="006A2033">
                    <w:pPr>
                      <w:rPr>
                        <w:szCs w:val="21"/>
                      </w:rPr>
                    </w:pPr>
                    <w:r>
                      <w:rPr>
                        <w:rFonts w:hint="eastAsia"/>
                        <w:szCs w:val="21"/>
                      </w:rPr>
                      <w:t>董事</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5</w:t>
                    </w:r>
                    <w:r>
                      <w:rPr>
                        <w:szCs w:val="21"/>
                      </w:rPr>
                      <w:t>8</w:t>
                    </w:r>
                  </w:p>
                </w:tc>
                <w:tc>
                  <w:tcPr>
                    <w:tcW w:w="1985" w:type="dxa"/>
                  </w:tcPr>
                  <w:p w:rsidR="009F7C50" w:rsidRDefault="009F7C50" w:rsidP="006A2033">
                    <w:pPr>
                      <w:rPr>
                        <w:szCs w:val="21"/>
                      </w:rPr>
                    </w:pPr>
                    <w:r>
                      <w:rPr>
                        <w:rFonts w:hint="eastAsia"/>
                        <w:szCs w:val="21"/>
                      </w:rPr>
                      <w:t>2</w:t>
                    </w:r>
                    <w:r>
                      <w:rPr>
                        <w:szCs w:val="21"/>
                      </w:rPr>
                      <w:t>020</w:t>
                    </w:r>
                    <w:r>
                      <w:rPr>
                        <w:rFonts w:hint="eastAsia"/>
                        <w:szCs w:val="21"/>
                      </w:rPr>
                      <w:t>年6月5日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2022353630"/>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786563546"/>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姚毅</w:t>
                    </w:r>
                  </w:p>
                </w:tc>
                <w:tc>
                  <w:tcPr>
                    <w:tcW w:w="2305" w:type="dxa"/>
                  </w:tcPr>
                  <w:p w:rsidR="009F7C50" w:rsidRDefault="009F7C50" w:rsidP="006A2033">
                    <w:pPr>
                      <w:rPr>
                        <w:szCs w:val="21"/>
                      </w:rPr>
                    </w:pPr>
                    <w:r>
                      <w:t>独立董事</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49</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t>5.00</w:t>
                    </w:r>
                  </w:p>
                </w:tc>
                <w:sdt>
                  <w:sdtPr>
                    <w:rPr>
                      <w:szCs w:val="21"/>
                    </w:rPr>
                    <w:alias w:val="董事、监事、高级管理人员是否在公司关联方获取报酬"/>
                    <w:tag w:val="_GBC_da1333fb62ea4775ac485783e963c073"/>
                    <w:id w:val="-1252666621"/>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62552356"/>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杜建国</w:t>
                    </w:r>
                  </w:p>
                </w:tc>
                <w:tc>
                  <w:tcPr>
                    <w:tcW w:w="2305" w:type="dxa"/>
                  </w:tcPr>
                  <w:p w:rsidR="009F7C50" w:rsidRDefault="009F7C50" w:rsidP="006A2033">
                    <w:pPr>
                      <w:rPr>
                        <w:szCs w:val="21"/>
                      </w:rPr>
                    </w:pPr>
                    <w:r>
                      <w:t>独立董事</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63</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t>5.00</w:t>
                    </w:r>
                  </w:p>
                </w:tc>
                <w:sdt>
                  <w:sdtPr>
                    <w:rPr>
                      <w:szCs w:val="21"/>
                    </w:rPr>
                    <w:alias w:val="董事、监事、高级管理人员是否在公司关联方获取报酬"/>
                    <w:tag w:val="_GBC_da1333fb62ea4775ac485783e963c073"/>
                    <w:id w:val="-206113416"/>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362591524"/>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伊志宏</w:t>
                    </w:r>
                  </w:p>
                </w:tc>
                <w:tc>
                  <w:tcPr>
                    <w:tcW w:w="2305" w:type="dxa"/>
                  </w:tcPr>
                  <w:p w:rsidR="009F7C50" w:rsidRDefault="009F7C50" w:rsidP="006A2033">
                    <w:pPr>
                      <w:rPr>
                        <w:szCs w:val="21"/>
                      </w:rPr>
                    </w:pPr>
                    <w:r>
                      <w:t>独立董事</w:t>
                    </w:r>
                  </w:p>
                </w:tc>
                <w:tc>
                  <w:tcPr>
                    <w:tcW w:w="708" w:type="dxa"/>
                  </w:tcPr>
                  <w:p w:rsidR="009F7C50" w:rsidRDefault="009F7C50" w:rsidP="006A2033">
                    <w:pPr>
                      <w:rPr>
                        <w:szCs w:val="21"/>
                      </w:rPr>
                    </w:pPr>
                    <w:r>
                      <w:rPr>
                        <w:rFonts w:hint="eastAsia"/>
                        <w:szCs w:val="21"/>
                      </w:rPr>
                      <w:t>女</w:t>
                    </w:r>
                  </w:p>
                </w:tc>
                <w:tc>
                  <w:tcPr>
                    <w:tcW w:w="709" w:type="dxa"/>
                  </w:tcPr>
                  <w:p w:rsidR="009F7C50" w:rsidRDefault="009F7C50" w:rsidP="006A2033">
                    <w:pPr>
                      <w:rPr>
                        <w:szCs w:val="21"/>
                      </w:rPr>
                    </w:pPr>
                    <w:r>
                      <w:rPr>
                        <w:rFonts w:hint="eastAsia"/>
                        <w:szCs w:val="21"/>
                      </w:rPr>
                      <w:t>5</w:t>
                    </w:r>
                    <w:r>
                      <w:rPr>
                        <w:szCs w:val="21"/>
                      </w:rPr>
                      <w:t>5</w:t>
                    </w:r>
                  </w:p>
                </w:tc>
                <w:tc>
                  <w:tcPr>
                    <w:tcW w:w="1985" w:type="dxa"/>
                  </w:tcPr>
                  <w:p w:rsidR="009F7C50" w:rsidRDefault="009F7C50" w:rsidP="006A2033">
                    <w:pPr>
                      <w:rPr>
                        <w:szCs w:val="21"/>
                      </w:rPr>
                    </w:pPr>
                    <w:r>
                      <w:rPr>
                        <w:rFonts w:hint="eastAsia"/>
                        <w:szCs w:val="21"/>
                      </w:rPr>
                      <w:t>2</w:t>
                    </w:r>
                    <w:r>
                      <w:rPr>
                        <w:szCs w:val="21"/>
                      </w:rPr>
                      <w:t>020</w:t>
                    </w:r>
                    <w:r>
                      <w:rPr>
                        <w:rFonts w:hint="eastAsia"/>
                        <w:szCs w:val="21"/>
                      </w:rPr>
                      <w:t>年1</w:t>
                    </w:r>
                    <w:r>
                      <w:rPr>
                        <w:szCs w:val="21"/>
                      </w:rPr>
                      <w:t>1</w:t>
                    </w:r>
                    <w:r>
                      <w:rPr>
                        <w:rFonts w:hint="eastAsia"/>
                        <w:szCs w:val="21"/>
                      </w:rPr>
                      <w:t>月1</w:t>
                    </w:r>
                    <w:r>
                      <w:rPr>
                        <w:szCs w:val="21"/>
                      </w:rPr>
                      <w:t>8</w:t>
                    </w:r>
                    <w:r>
                      <w:rPr>
                        <w:rFonts w:hint="eastAsia"/>
                        <w:szCs w:val="21"/>
                      </w:rPr>
                      <w:t>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7B47EA" w:rsidP="006A2033">
                    <w:pPr>
                      <w:jc w:val="right"/>
                      <w:rPr>
                        <w:szCs w:val="21"/>
                      </w:rPr>
                    </w:pPr>
                    <w:r>
                      <w:rPr>
                        <w:rFonts w:hint="eastAsia"/>
                        <w:szCs w:val="21"/>
                      </w:rPr>
                      <w:t>0.</w:t>
                    </w:r>
                    <w:r>
                      <w:rPr>
                        <w:szCs w:val="21"/>
                      </w:rPr>
                      <w:t>59</w:t>
                    </w:r>
                  </w:p>
                </w:tc>
                <w:sdt>
                  <w:sdtPr>
                    <w:rPr>
                      <w:szCs w:val="21"/>
                    </w:rPr>
                    <w:alias w:val="董事、监事、高级管理人员是否在公司关联方获取报酬"/>
                    <w:tag w:val="_GBC_da1333fb62ea4775ac485783e963c073"/>
                    <w:id w:val="-260846256"/>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853111512"/>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陈德平</w:t>
                    </w:r>
                  </w:p>
                </w:tc>
                <w:tc>
                  <w:tcPr>
                    <w:tcW w:w="2305" w:type="dxa"/>
                  </w:tcPr>
                  <w:p w:rsidR="009F7C50" w:rsidRDefault="009F7C50" w:rsidP="006A2033">
                    <w:pPr>
                      <w:rPr>
                        <w:szCs w:val="21"/>
                      </w:rPr>
                    </w:pPr>
                    <w:r>
                      <w:t>监事</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55</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662201985"/>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871755558"/>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沈建忠</w:t>
                    </w:r>
                  </w:p>
                </w:tc>
                <w:tc>
                  <w:tcPr>
                    <w:tcW w:w="2305" w:type="dxa"/>
                  </w:tcPr>
                  <w:p w:rsidR="009F7C50" w:rsidRDefault="009F7C50" w:rsidP="006A2033">
                    <w:pPr>
                      <w:rPr>
                        <w:szCs w:val="21"/>
                      </w:rPr>
                    </w:pPr>
                    <w:r>
                      <w:t>监事</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57</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7B47EA" w:rsidP="006A2033">
                    <w:pPr>
                      <w:jc w:val="right"/>
                      <w:rPr>
                        <w:szCs w:val="21"/>
                      </w:rPr>
                    </w:pPr>
                    <w:r>
                      <w:rPr>
                        <w:rFonts w:hint="eastAsia"/>
                        <w:szCs w:val="21"/>
                      </w:rPr>
                      <w:t>6</w:t>
                    </w:r>
                    <w:r>
                      <w:rPr>
                        <w:szCs w:val="21"/>
                      </w:rPr>
                      <w:t>3</w:t>
                    </w:r>
                    <w:r>
                      <w:rPr>
                        <w:rFonts w:hint="eastAsia"/>
                        <w:szCs w:val="21"/>
                      </w:rPr>
                      <w:t>.</w:t>
                    </w:r>
                    <w:r>
                      <w:rPr>
                        <w:szCs w:val="21"/>
                      </w:rPr>
                      <w:t>00</w:t>
                    </w:r>
                  </w:p>
                </w:tc>
                <w:sdt>
                  <w:sdtPr>
                    <w:rPr>
                      <w:szCs w:val="21"/>
                    </w:rPr>
                    <w:alias w:val="董事、监事、高级管理人员是否在公司关联方获取报酬"/>
                    <w:tag w:val="_GBC_da1333fb62ea4775ac485783e963c073"/>
                    <w:id w:val="-1706938795"/>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227379364"/>
              <w:lock w:val="sdtLocked"/>
              <w:placeholder>
                <w:docPart w:val="5F63CB14A9CB42FDAA43BD080D429CE3"/>
              </w:placeholder>
            </w:sdtPr>
            <w:sdtEndPr/>
            <w:sdtContent>
              <w:tr w:rsidR="009F7C50" w:rsidTr="006A2033">
                <w:trPr>
                  <w:trHeight w:val="132"/>
                </w:trPr>
                <w:tc>
                  <w:tcPr>
                    <w:tcW w:w="1064" w:type="dxa"/>
                  </w:tcPr>
                  <w:p w:rsidR="009F7C50" w:rsidRDefault="008605C6" w:rsidP="006A2033">
                    <w:pPr>
                      <w:rPr>
                        <w:szCs w:val="21"/>
                      </w:rPr>
                    </w:pPr>
                    <w:r>
                      <w:rPr>
                        <w:rFonts w:asciiTheme="minorHAnsi" w:eastAsiaTheme="minorEastAsia" w:hAnsiTheme="minorHAnsi" w:cstheme="minorBidi" w:hint="eastAsia"/>
                        <w:kern w:val="2"/>
                        <w:szCs w:val="21"/>
                      </w:rPr>
                      <w:t>张</w:t>
                    </w:r>
                    <w:r w:rsidR="009F7C50">
                      <w:rPr>
                        <w:rFonts w:asciiTheme="minorHAnsi" w:eastAsiaTheme="minorEastAsia" w:hAnsiTheme="minorHAnsi" w:cstheme="minorBidi" w:hint="eastAsia"/>
                        <w:kern w:val="2"/>
                        <w:szCs w:val="21"/>
                      </w:rPr>
                      <w:t>敏娜</w:t>
                    </w:r>
                  </w:p>
                </w:tc>
                <w:tc>
                  <w:tcPr>
                    <w:tcW w:w="2305" w:type="dxa"/>
                  </w:tcPr>
                  <w:p w:rsidR="009F7C50" w:rsidRDefault="009F7C50" w:rsidP="006A2033">
                    <w:pPr>
                      <w:rPr>
                        <w:szCs w:val="21"/>
                      </w:rPr>
                    </w:pPr>
                    <w:r>
                      <w:t>监事会主席</w:t>
                    </w:r>
                  </w:p>
                </w:tc>
                <w:tc>
                  <w:tcPr>
                    <w:tcW w:w="708" w:type="dxa"/>
                  </w:tcPr>
                  <w:p w:rsidR="009F7C50" w:rsidRDefault="009F7C50" w:rsidP="006A2033">
                    <w:pPr>
                      <w:rPr>
                        <w:szCs w:val="21"/>
                      </w:rPr>
                    </w:pPr>
                    <w:r>
                      <w:rPr>
                        <w:rFonts w:hint="eastAsia"/>
                        <w:szCs w:val="21"/>
                      </w:rPr>
                      <w:t>女</w:t>
                    </w:r>
                  </w:p>
                </w:tc>
                <w:tc>
                  <w:tcPr>
                    <w:tcW w:w="709" w:type="dxa"/>
                  </w:tcPr>
                  <w:p w:rsidR="009F7C50" w:rsidRDefault="009F7C50" w:rsidP="006A2033">
                    <w:pPr>
                      <w:rPr>
                        <w:szCs w:val="21"/>
                      </w:rPr>
                    </w:pPr>
                    <w:r>
                      <w:rPr>
                        <w:rFonts w:hint="eastAsia"/>
                        <w:szCs w:val="21"/>
                      </w:rPr>
                      <w:t>5</w:t>
                    </w:r>
                    <w:r>
                      <w:rPr>
                        <w:szCs w:val="21"/>
                      </w:rPr>
                      <w:t>2</w:t>
                    </w:r>
                  </w:p>
                </w:tc>
                <w:tc>
                  <w:tcPr>
                    <w:tcW w:w="1985" w:type="dxa"/>
                  </w:tcPr>
                  <w:p w:rsidR="009F7C50" w:rsidRDefault="009F7C50" w:rsidP="006A2033">
                    <w:pPr>
                      <w:rPr>
                        <w:szCs w:val="21"/>
                      </w:rPr>
                    </w:pPr>
                    <w:r>
                      <w:rPr>
                        <w:rFonts w:hint="eastAsia"/>
                        <w:szCs w:val="21"/>
                      </w:rPr>
                      <w:t>2</w:t>
                    </w:r>
                    <w:r>
                      <w:rPr>
                        <w:szCs w:val="21"/>
                      </w:rPr>
                      <w:t>020</w:t>
                    </w:r>
                    <w:r>
                      <w:rPr>
                        <w:rFonts w:hint="eastAsia"/>
                        <w:szCs w:val="21"/>
                      </w:rPr>
                      <w:t>年9月1</w:t>
                    </w:r>
                    <w:r>
                      <w:rPr>
                        <w:szCs w:val="21"/>
                      </w:rPr>
                      <w:t>7</w:t>
                    </w:r>
                    <w:r>
                      <w:rPr>
                        <w:rFonts w:hint="eastAsia"/>
                        <w:szCs w:val="21"/>
                      </w:rPr>
                      <w:t>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1270161575"/>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60878122"/>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李迅</w:t>
                    </w:r>
                  </w:p>
                </w:tc>
                <w:tc>
                  <w:tcPr>
                    <w:tcW w:w="2305" w:type="dxa"/>
                  </w:tcPr>
                  <w:p w:rsidR="009F7C50" w:rsidRDefault="009F7C50" w:rsidP="006A2033">
                    <w:pPr>
                      <w:rPr>
                        <w:szCs w:val="21"/>
                      </w:rPr>
                    </w:pPr>
                    <w:r>
                      <w:t>副总经理</w:t>
                    </w:r>
                  </w:p>
                </w:tc>
                <w:tc>
                  <w:tcPr>
                    <w:tcW w:w="708" w:type="dxa"/>
                  </w:tcPr>
                  <w:p w:rsidR="009F7C50" w:rsidRDefault="009F7C50" w:rsidP="006A2033">
                    <w:pPr>
                      <w:rPr>
                        <w:szCs w:val="21"/>
                      </w:rPr>
                    </w:pPr>
                    <w:r>
                      <w:t>女</w:t>
                    </w:r>
                  </w:p>
                </w:tc>
                <w:tc>
                  <w:tcPr>
                    <w:tcW w:w="709" w:type="dxa"/>
                  </w:tcPr>
                  <w:p w:rsidR="009F7C50" w:rsidRDefault="009F7C50" w:rsidP="006A2033">
                    <w:pPr>
                      <w:rPr>
                        <w:szCs w:val="21"/>
                      </w:rPr>
                    </w:pPr>
                    <w:r>
                      <w:t>49</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6</w:t>
                    </w:r>
                    <w:r>
                      <w:rPr>
                        <w:szCs w:val="21"/>
                      </w:rPr>
                      <w:t>3</w:t>
                    </w:r>
                    <w:r>
                      <w:rPr>
                        <w:rFonts w:hint="eastAsia"/>
                        <w:szCs w:val="21"/>
                      </w:rPr>
                      <w:t>.</w:t>
                    </w:r>
                    <w:r>
                      <w:rPr>
                        <w:szCs w:val="21"/>
                      </w:rPr>
                      <w:t>00</w:t>
                    </w:r>
                  </w:p>
                </w:tc>
                <w:sdt>
                  <w:sdtPr>
                    <w:rPr>
                      <w:szCs w:val="21"/>
                    </w:rPr>
                    <w:alias w:val="董事、监事、高级管理人员是否在公司关联方获取报酬"/>
                    <w:tag w:val="_GBC_da1333fb62ea4775ac485783e963c073"/>
                    <w:id w:val="234757627"/>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65057427"/>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王朝晖</w:t>
                    </w:r>
                  </w:p>
                </w:tc>
                <w:tc>
                  <w:tcPr>
                    <w:tcW w:w="2305" w:type="dxa"/>
                  </w:tcPr>
                  <w:p w:rsidR="009F7C50" w:rsidRDefault="009F7C50" w:rsidP="006A2033">
                    <w:pPr>
                      <w:rPr>
                        <w:szCs w:val="21"/>
                      </w:rPr>
                    </w:pPr>
                    <w:r>
                      <w:t>副总经理</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54</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6</w:t>
                    </w:r>
                    <w:r>
                      <w:rPr>
                        <w:szCs w:val="21"/>
                      </w:rPr>
                      <w:t>3</w:t>
                    </w:r>
                    <w:r>
                      <w:rPr>
                        <w:rFonts w:hint="eastAsia"/>
                        <w:szCs w:val="21"/>
                      </w:rPr>
                      <w:t>.</w:t>
                    </w:r>
                    <w:r>
                      <w:rPr>
                        <w:szCs w:val="21"/>
                      </w:rPr>
                      <w:t>00</w:t>
                    </w:r>
                  </w:p>
                </w:tc>
                <w:sdt>
                  <w:sdtPr>
                    <w:rPr>
                      <w:szCs w:val="21"/>
                    </w:rPr>
                    <w:alias w:val="董事、监事、高级管理人员是否在公司关联方获取报酬"/>
                    <w:tag w:val="_GBC_da1333fb62ea4775ac485783e963c073"/>
                    <w:id w:val="-1451004284"/>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798036929"/>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王天强</w:t>
                    </w:r>
                  </w:p>
                </w:tc>
                <w:tc>
                  <w:tcPr>
                    <w:tcW w:w="2305" w:type="dxa"/>
                  </w:tcPr>
                  <w:p w:rsidR="009F7C50" w:rsidRDefault="009F7C50" w:rsidP="006A2033">
                    <w:pPr>
                      <w:rPr>
                        <w:szCs w:val="21"/>
                      </w:rPr>
                    </w:pPr>
                    <w:r>
                      <w:t>副总经理</w:t>
                    </w:r>
                  </w:p>
                </w:tc>
                <w:tc>
                  <w:tcPr>
                    <w:tcW w:w="708" w:type="dxa"/>
                  </w:tcPr>
                  <w:p w:rsidR="009F7C50" w:rsidRDefault="009F7C50" w:rsidP="006A2033">
                    <w:pPr>
                      <w:rPr>
                        <w:szCs w:val="21"/>
                      </w:rPr>
                    </w:pPr>
                    <w:r>
                      <w:t>男</w:t>
                    </w:r>
                  </w:p>
                </w:tc>
                <w:tc>
                  <w:tcPr>
                    <w:tcW w:w="709" w:type="dxa"/>
                  </w:tcPr>
                  <w:p w:rsidR="009F7C50" w:rsidRDefault="009F7C50" w:rsidP="006A2033">
                    <w:pPr>
                      <w:rPr>
                        <w:szCs w:val="21"/>
                      </w:rPr>
                    </w:pPr>
                    <w:r>
                      <w:t>48</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t>0</w:t>
                    </w:r>
                  </w:p>
                </w:tc>
                <w:tc>
                  <w:tcPr>
                    <w:tcW w:w="709" w:type="dxa"/>
                  </w:tcPr>
                  <w:p w:rsidR="009F7C50" w:rsidRDefault="009F7C50" w:rsidP="006A2033">
                    <w:pPr>
                      <w:jc w:val="right"/>
                      <w:rPr>
                        <w:szCs w:val="21"/>
                      </w:rPr>
                    </w:pPr>
                    <w:r>
                      <w:t>0</w:t>
                    </w:r>
                  </w:p>
                </w:tc>
                <w:tc>
                  <w:tcPr>
                    <w:tcW w:w="992" w:type="dxa"/>
                  </w:tcPr>
                  <w:p w:rsidR="009F7C50" w:rsidRDefault="009F7C50" w:rsidP="006A2033">
                    <w:pPr>
                      <w:jc w:val="right"/>
                      <w:rPr>
                        <w:szCs w:val="21"/>
                      </w:rPr>
                    </w:pPr>
                    <w: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6</w:t>
                    </w:r>
                    <w:r>
                      <w:rPr>
                        <w:szCs w:val="21"/>
                      </w:rPr>
                      <w:t>3</w:t>
                    </w:r>
                    <w:r>
                      <w:rPr>
                        <w:rFonts w:hint="eastAsia"/>
                        <w:szCs w:val="21"/>
                      </w:rPr>
                      <w:t>.</w:t>
                    </w:r>
                    <w:r>
                      <w:rPr>
                        <w:szCs w:val="21"/>
                      </w:rPr>
                      <w:t>00</w:t>
                    </w:r>
                  </w:p>
                </w:tc>
                <w:sdt>
                  <w:sdtPr>
                    <w:rPr>
                      <w:szCs w:val="21"/>
                    </w:rPr>
                    <w:alias w:val="董事、监事、高级管理人员是否在公司关联方获取报酬"/>
                    <w:tag w:val="_GBC_da1333fb62ea4775ac485783e963c073"/>
                    <w:id w:val="-876701906"/>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639619596"/>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彭伟军</w:t>
                    </w:r>
                  </w:p>
                </w:tc>
                <w:tc>
                  <w:tcPr>
                    <w:tcW w:w="2305" w:type="dxa"/>
                  </w:tcPr>
                  <w:p w:rsidR="009F7C50" w:rsidRDefault="009F7C50" w:rsidP="006A2033">
                    <w:pPr>
                      <w:rPr>
                        <w:szCs w:val="21"/>
                      </w:rPr>
                    </w:pPr>
                    <w:r>
                      <w:rPr>
                        <w:rFonts w:hint="eastAsia"/>
                        <w:szCs w:val="21"/>
                      </w:rPr>
                      <w:t>财务总监、董事会秘书</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4</w:t>
                    </w:r>
                    <w:r>
                      <w:rPr>
                        <w:szCs w:val="21"/>
                      </w:rPr>
                      <w:t>4</w:t>
                    </w:r>
                  </w:p>
                </w:tc>
                <w:tc>
                  <w:tcPr>
                    <w:tcW w:w="1985" w:type="dxa"/>
                  </w:tcPr>
                  <w:p w:rsidR="009F7C50" w:rsidRDefault="009F7C50" w:rsidP="006A2033">
                    <w:pPr>
                      <w:rPr>
                        <w:szCs w:val="21"/>
                      </w:rPr>
                    </w:pPr>
                    <w:r>
                      <w:rPr>
                        <w:rFonts w:hint="eastAsia"/>
                        <w:szCs w:val="21"/>
                      </w:rPr>
                      <w:t>2</w:t>
                    </w:r>
                    <w:r>
                      <w:rPr>
                        <w:szCs w:val="21"/>
                      </w:rPr>
                      <w:t>020</w:t>
                    </w:r>
                    <w:r>
                      <w:rPr>
                        <w:rFonts w:hint="eastAsia"/>
                        <w:szCs w:val="21"/>
                      </w:rPr>
                      <w:t>年9月2</w:t>
                    </w:r>
                    <w:r>
                      <w:rPr>
                        <w:szCs w:val="21"/>
                      </w:rPr>
                      <w:t>8</w:t>
                    </w:r>
                    <w:r>
                      <w:rPr>
                        <w:rFonts w:hint="eastAsia"/>
                        <w:szCs w:val="21"/>
                      </w:rPr>
                      <w:t>日、</w:t>
                    </w:r>
                  </w:p>
                  <w:p w:rsidR="009F7C50" w:rsidRDefault="009F7C50" w:rsidP="006A2033">
                    <w:pPr>
                      <w:rPr>
                        <w:szCs w:val="21"/>
                      </w:rPr>
                    </w:pPr>
                    <w:r w:rsidRPr="009F7C50">
                      <w:rPr>
                        <w:szCs w:val="21"/>
                      </w:rPr>
                      <w:t>2020年11月18日</w:t>
                    </w:r>
                  </w:p>
                </w:tc>
                <w:tc>
                  <w:tcPr>
                    <w:tcW w:w="1984" w:type="dxa"/>
                  </w:tcPr>
                  <w:p w:rsidR="009F7C50" w:rsidRDefault="009F7C50" w:rsidP="006A2033">
                    <w:pPr>
                      <w:rPr>
                        <w:szCs w:val="21"/>
                      </w:rPr>
                    </w:pPr>
                    <w:r>
                      <w:t>2021年6月27日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r>
                      <w:rPr>
                        <w:rFonts w:hint="eastAsia"/>
                        <w:szCs w:val="21"/>
                      </w:rPr>
                      <w:t>9.</w:t>
                    </w:r>
                    <w:r>
                      <w:rPr>
                        <w:szCs w:val="21"/>
                      </w:rPr>
                      <w:t>18</w:t>
                    </w:r>
                  </w:p>
                </w:tc>
                <w:sdt>
                  <w:sdtPr>
                    <w:rPr>
                      <w:szCs w:val="21"/>
                    </w:rPr>
                    <w:alias w:val="董事、监事、高级管理人员是否在公司关联方获取报酬"/>
                    <w:tag w:val="_GBC_da1333fb62ea4775ac485783e963c073"/>
                    <w:id w:val="744223938"/>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891558312"/>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陈晓健</w:t>
                    </w:r>
                  </w:p>
                </w:tc>
                <w:tc>
                  <w:tcPr>
                    <w:tcW w:w="2305" w:type="dxa"/>
                  </w:tcPr>
                  <w:p w:rsidR="009F7C50" w:rsidRDefault="009F7C50" w:rsidP="006A2033">
                    <w:pPr>
                      <w:rPr>
                        <w:szCs w:val="21"/>
                      </w:rPr>
                    </w:pPr>
                    <w:r>
                      <w:rPr>
                        <w:rFonts w:hint="eastAsia"/>
                        <w:szCs w:val="21"/>
                      </w:rPr>
                      <w:t>董事</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4</w:t>
                    </w:r>
                    <w:r>
                      <w:rPr>
                        <w:szCs w:val="21"/>
                      </w:rPr>
                      <w:t>4</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rPr>
                        <w:rFonts w:hint="eastAsia"/>
                        <w:szCs w:val="21"/>
                      </w:rPr>
                      <w:t>2</w:t>
                    </w:r>
                    <w:r>
                      <w:rPr>
                        <w:szCs w:val="21"/>
                      </w:rPr>
                      <w:t>020</w:t>
                    </w:r>
                    <w:r>
                      <w:rPr>
                        <w:rFonts w:hint="eastAsia"/>
                        <w:szCs w:val="21"/>
                      </w:rPr>
                      <w:t>年6月5日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1932398969"/>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749183570"/>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t>刘向阳</w:t>
                    </w:r>
                  </w:p>
                </w:tc>
                <w:tc>
                  <w:tcPr>
                    <w:tcW w:w="2305" w:type="dxa"/>
                  </w:tcPr>
                  <w:p w:rsidR="009F7C50" w:rsidRDefault="009F7C50" w:rsidP="006A2033">
                    <w:pPr>
                      <w:rPr>
                        <w:szCs w:val="21"/>
                      </w:rPr>
                    </w:pPr>
                    <w:r>
                      <w:t>监事会主席</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5</w:t>
                    </w:r>
                    <w:r>
                      <w:rPr>
                        <w:szCs w:val="21"/>
                      </w:rPr>
                      <w:t>0</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rPr>
                        <w:rFonts w:hint="eastAsia"/>
                        <w:szCs w:val="21"/>
                      </w:rPr>
                      <w:t>2</w:t>
                    </w:r>
                    <w:r>
                      <w:rPr>
                        <w:szCs w:val="21"/>
                      </w:rPr>
                      <w:t>020</w:t>
                    </w:r>
                    <w:r>
                      <w:rPr>
                        <w:rFonts w:hint="eastAsia"/>
                        <w:szCs w:val="21"/>
                      </w:rPr>
                      <w:t>年9月1</w:t>
                    </w:r>
                    <w:r>
                      <w:rPr>
                        <w:szCs w:val="21"/>
                      </w:rPr>
                      <w:t>7</w:t>
                    </w:r>
                    <w:r>
                      <w:rPr>
                        <w:rFonts w:hint="eastAsia"/>
                        <w:szCs w:val="21"/>
                      </w:rPr>
                      <w:t>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9F7C50" w:rsidP="006A2033">
                    <w:pPr>
                      <w:jc w:val="right"/>
                      <w:rPr>
                        <w:szCs w:val="21"/>
                      </w:rPr>
                    </w:pPr>
                  </w:p>
                </w:tc>
                <w:sdt>
                  <w:sdtPr>
                    <w:rPr>
                      <w:szCs w:val="21"/>
                    </w:rPr>
                    <w:alias w:val="董事、监事、高级管理人员是否在公司关联方获取报酬"/>
                    <w:tag w:val="_GBC_da1333fb62ea4775ac485783e963c073"/>
                    <w:id w:val="-1384096676"/>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是</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094628690"/>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张晓荣</w:t>
                    </w:r>
                  </w:p>
                </w:tc>
                <w:tc>
                  <w:tcPr>
                    <w:tcW w:w="2305" w:type="dxa"/>
                  </w:tcPr>
                  <w:p w:rsidR="009F7C50" w:rsidRDefault="009F7C50" w:rsidP="006A2033">
                    <w:pPr>
                      <w:rPr>
                        <w:szCs w:val="21"/>
                      </w:rPr>
                    </w:pPr>
                    <w:r>
                      <w:rPr>
                        <w:rFonts w:hint="eastAsia"/>
                        <w:szCs w:val="21"/>
                      </w:rPr>
                      <w:t>独立董事</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5</w:t>
                    </w:r>
                    <w:r>
                      <w:rPr>
                        <w:szCs w:val="21"/>
                      </w:rPr>
                      <w:t>2</w:t>
                    </w:r>
                  </w:p>
                </w:tc>
                <w:tc>
                  <w:tcPr>
                    <w:tcW w:w="1985" w:type="dxa"/>
                  </w:tcPr>
                  <w:p w:rsidR="009F7C50" w:rsidRDefault="009F7C50" w:rsidP="006A2033">
                    <w:pPr>
                      <w:rPr>
                        <w:szCs w:val="21"/>
                      </w:rPr>
                    </w:pPr>
                    <w:r>
                      <w:t>2018年6月28日</w:t>
                    </w:r>
                  </w:p>
                </w:tc>
                <w:tc>
                  <w:tcPr>
                    <w:tcW w:w="1984" w:type="dxa"/>
                  </w:tcPr>
                  <w:p w:rsidR="009F7C50" w:rsidRDefault="009F7C50" w:rsidP="006A2033">
                    <w:pPr>
                      <w:rPr>
                        <w:szCs w:val="21"/>
                      </w:rPr>
                    </w:pPr>
                    <w:r>
                      <w:rPr>
                        <w:rFonts w:hint="eastAsia"/>
                        <w:szCs w:val="21"/>
                      </w:rPr>
                      <w:t>2</w:t>
                    </w:r>
                    <w:r>
                      <w:rPr>
                        <w:szCs w:val="21"/>
                      </w:rPr>
                      <w:t>020</w:t>
                    </w:r>
                    <w:r>
                      <w:rPr>
                        <w:rFonts w:hint="eastAsia"/>
                        <w:szCs w:val="21"/>
                      </w:rPr>
                      <w:t>年1</w:t>
                    </w:r>
                    <w:r>
                      <w:rPr>
                        <w:szCs w:val="21"/>
                      </w:rPr>
                      <w:t>1</w:t>
                    </w:r>
                    <w:r>
                      <w:rPr>
                        <w:rFonts w:hint="eastAsia"/>
                        <w:szCs w:val="21"/>
                      </w:rPr>
                      <w:t>月1</w:t>
                    </w:r>
                    <w:r>
                      <w:rPr>
                        <w:szCs w:val="21"/>
                      </w:rPr>
                      <w:t>8</w:t>
                    </w:r>
                    <w:r>
                      <w:rPr>
                        <w:rFonts w:hint="eastAsia"/>
                        <w:szCs w:val="21"/>
                      </w:rPr>
                      <w:t>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7B47EA" w:rsidP="006A2033">
                    <w:pPr>
                      <w:jc w:val="right"/>
                      <w:rPr>
                        <w:szCs w:val="21"/>
                      </w:rPr>
                    </w:pPr>
                    <w:r>
                      <w:rPr>
                        <w:rFonts w:hint="eastAsia"/>
                        <w:szCs w:val="21"/>
                      </w:rPr>
                      <w:t>4.</w:t>
                    </w:r>
                    <w:r>
                      <w:rPr>
                        <w:szCs w:val="21"/>
                      </w:rPr>
                      <w:t>41</w:t>
                    </w:r>
                  </w:p>
                </w:tc>
                <w:sdt>
                  <w:sdtPr>
                    <w:rPr>
                      <w:szCs w:val="21"/>
                    </w:rPr>
                    <w:alias w:val="董事、监事、高级管理人员是否在公司关联方获取报酬"/>
                    <w:tag w:val="_GBC_da1333fb62ea4775ac485783e963c073"/>
                    <w:id w:val="-513994181"/>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sdt>
            <w:sdtPr>
              <w:rPr>
                <w:rFonts w:asciiTheme="minorHAnsi" w:eastAsiaTheme="minorEastAsia" w:hAnsiTheme="minorHAnsi" w:cstheme="minorBidi"/>
                <w:kern w:val="2"/>
                <w:szCs w:val="21"/>
              </w:rPr>
              <w:alias w:val="董事、监事、高级管理人员基本情况"/>
              <w:tag w:val="_TUP_f0cd7c5e5dc248398e9026516098f821"/>
              <w:id w:val="1276285116"/>
              <w:lock w:val="sdtLocked"/>
              <w:placeholder>
                <w:docPart w:val="5F63CB14A9CB42FDAA43BD080D429CE3"/>
              </w:placeholder>
            </w:sdtPr>
            <w:sdtEndPr/>
            <w:sdtContent>
              <w:tr w:rsidR="009F7C50" w:rsidTr="006A2033">
                <w:trPr>
                  <w:trHeight w:val="132"/>
                </w:trPr>
                <w:tc>
                  <w:tcPr>
                    <w:tcW w:w="1064" w:type="dxa"/>
                  </w:tcPr>
                  <w:p w:rsidR="009F7C50" w:rsidRDefault="009F7C50" w:rsidP="006A2033">
                    <w:pPr>
                      <w:rPr>
                        <w:szCs w:val="21"/>
                      </w:rPr>
                    </w:pPr>
                    <w:r>
                      <w:rPr>
                        <w:rFonts w:asciiTheme="minorHAnsi" w:eastAsiaTheme="minorEastAsia" w:hAnsiTheme="minorHAnsi" w:cstheme="minorBidi" w:hint="eastAsia"/>
                        <w:kern w:val="2"/>
                        <w:szCs w:val="21"/>
                      </w:rPr>
                      <w:t>朱建</w:t>
                    </w:r>
                  </w:p>
                </w:tc>
                <w:tc>
                  <w:tcPr>
                    <w:tcW w:w="2305" w:type="dxa"/>
                  </w:tcPr>
                  <w:p w:rsidR="009F7C50" w:rsidRDefault="009F7C50" w:rsidP="006A2033">
                    <w:pPr>
                      <w:rPr>
                        <w:szCs w:val="21"/>
                      </w:rPr>
                    </w:pPr>
                    <w:r>
                      <w:rPr>
                        <w:rFonts w:hint="eastAsia"/>
                        <w:szCs w:val="21"/>
                      </w:rPr>
                      <w:t>财务总监、董事会秘书</w:t>
                    </w:r>
                  </w:p>
                </w:tc>
                <w:tc>
                  <w:tcPr>
                    <w:tcW w:w="708" w:type="dxa"/>
                  </w:tcPr>
                  <w:p w:rsidR="009F7C50" w:rsidRDefault="009F7C50" w:rsidP="006A2033">
                    <w:pPr>
                      <w:rPr>
                        <w:szCs w:val="21"/>
                      </w:rPr>
                    </w:pPr>
                    <w:r>
                      <w:rPr>
                        <w:rFonts w:hint="eastAsia"/>
                        <w:szCs w:val="21"/>
                      </w:rPr>
                      <w:t>男</w:t>
                    </w:r>
                  </w:p>
                </w:tc>
                <w:tc>
                  <w:tcPr>
                    <w:tcW w:w="709" w:type="dxa"/>
                  </w:tcPr>
                  <w:p w:rsidR="009F7C50" w:rsidRDefault="009F7C50" w:rsidP="006A2033">
                    <w:pPr>
                      <w:rPr>
                        <w:szCs w:val="21"/>
                      </w:rPr>
                    </w:pPr>
                    <w:r>
                      <w:rPr>
                        <w:rFonts w:hint="eastAsia"/>
                        <w:szCs w:val="21"/>
                      </w:rPr>
                      <w:t>5</w:t>
                    </w:r>
                    <w:r>
                      <w:rPr>
                        <w:szCs w:val="21"/>
                      </w:rPr>
                      <w:t>0</w:t>
                    </w:r>
                  </w:p>
                </w:tc>
                <w:tc>
                  <w:tcPr>
                    <w:tcW w:w="1985" w:type="dxa"/>
                  </w:tcPr>
                  <w:p w:rsidR="009F7C50" w:rsidRDefault="009F7C50" w:rsidP="006A2033">
                    <w:pPr>
                      <w:rPr>
                        <w:szCs w:val="21"/>
                      </w:rPr>
                    </w:pPr>
                    <w:r>
                      <w:rPr>
                        <w:rFonts w:hint="eastAsia"/>
                        <w:szCs w:val="21"/>
                      </w:rPr>
                      <w:t>2</w:t>
                    </w:r>
                    <w:r>
                      <w:rPr>
                        <w:szCs w:val="21"/>
                      </w:rPr>
                      <w:t>018</w:t>
                    </w:r>
                    <w:r>
                      <w:rPr>
                        <w:rFonts w:hint="eastAsia"/>
                        <w:szCs w:val="21"/>
                      </w:rPr>
                      <w:t>年6月2</w:t>
                    </w:r>
                    <w:r>
                      <w:rPr>
                        <w:szCs w:val="21"/>
                      </w:rPr>
                      <w:t>8</w:t>
                    </w:r>
                    <w:r>
                      <w:rPr>
                        <w:rFonts w:hint="eastAsia"/>
                        <w:szCs w:val="21"/>
                      </w:rPr>
                      <w:t>日</w:t>
                    </w:r>
                  </w:p>
                </w:tc>
                <w:tc>
                  <w:tcPr>
                    <w:tcW w:w="1984" w:type="dxa"/>
                  </w:tcPr>
                  <w:p w:rsidR="009F7C50" w:rsidRDefault="009F7C50" w:rsidP="006A2033">
                    <w:pPr>
                      <w:rPr>
                        <w:szCs w:val="21"/>
                      </w:rPr>
                    </w:pPr>
                    <w:r>
                      <w:rPr>
                        <w:rFonts w:hint="eastAsia"/>
                        <w:szCs w:val="21"/>
                      </w:rPr>
                      <w:t>2</w:t>
                    </w:r>
                    <w:r>
                      <w:rPr>
                        <w:szCs w:val="21"/>
                      </w:rPr>
                      <w:t>020</w:t>
                    </w:r>
                    <w:r>
                      <w:rPr>
                        <w:rFonts w:hint="eastAsia"/>
                        <w:szCs w:val="21"/>
                      </w:rPr>
                      <w:t>年9月2</w:t>
                    </w:r>
                    <w:r>
                      <w:rPr>
                        <w:szCs w:val="21"/>
                      </w:rPr>
                      <w:t>8</w:t>
                    </w:r>
                    <w:r>
                      <w:rPr>
                        <w:rFonts w:hint="eastAsia"/>
                        <w:szCs w:val="21"/>
                      </w:rPr>
                      <w:t>日</w:t>
                    </w:r>
                  </w:p>
                </w:tc>
                <w:tc>
                  <w:tcPr>
                    <w:tcW w:w="709" w:type="dxa"/>
                  </w:tcPr>
                  <w:p w:rsidR="009F7C50" w:rsidRDefault="009F7C50" w:rsidP="006A2033">
                    <w:pPr>
                      <w:jc w:val="right"/>
                      <w:rPr>
                        <w:szCs w:val="21"/>
                      </w:rPr>
                    </w:pPr>
                    <w:r>
                      <w:rPr>
                        <w:rFonts w:hint="eastAsia"/>
                        <w:szCs w:val="21"/>
                      </w:rPr>
                      <w:t>0</w:t>
                    </w:r>
                  </w:p>
                </w:tc>
                <w:tc>
                  <w:tcPr>
                    <w:tcW w:w="709" w:type="dxa"/>
                  </w:tcPr>
                  <w:p w:rsidR="009F7C50" w:rsidRDefault="009F7C50" w:rsidP="006A2033">
                    <w:pPr>
                      <w:jc w:val="right"/>
                      <w:rPr>
                        <w:szCs w:val="21"/>
                      </w:rPr>
                    </w:pPr>
                    <w:r>
                      <w:rPr>
                        <w:rFonts w:hint="eastAsia"/>
                        <w:szCs w:val="21"/>
                      </w:rPr>
                      <w:t>0</w:t>
                    </w:r>
                  </w:p>
                </w:tc>
                <w:tc>
                  <w:tcPr>
                    <w:tcW w:w="992" w:type="dxa"/>
                  </w:tcPr>
                  <w:p w:rsidR="009F7C50" w:rsidRDefault="009F7C50" w:rsidP="006A2033">
                    <w:pPr>
                      <w:jc w:val="right"/>
                      <w:rPr>
                        <w:szCs w:val="21"/>
                      </w:rPr>
                    </w:pPr>
                    <w:r>
                      <w:rPr>
                        <w:rFonts w:hint="eastAsia"/>
                        <w:szCs w:val="21"/>
                      </w:rPr>
                      <w:t>0</w:t>
                    </w:r>
                  </w:p>
                </w:tc>
                <w:tc>
                  <w:tcPr>
                    <w:tcW w:w="850" w:type="dxa"/>
                  </w:tcPr>
                  <w:p w:rsidR="009F7C50" w:rsidRDefault="009F7C50" w:rsidP="006A2033">
                    <w:pPr>
                      <w:rPr>
                        <w:szCs w:val="21"/>
                      </w:rPr>
                    </w:pPr>
                  </w:p>
                </w:tc>
                <w:tc>
                  <w:tcPr>
                    <w:tcW w:w="1134" w:type="dxa"/>
                  </w:tcPr>
                  <w:p w:rsidR="009F7C50" w:rsidRDefault="006A2033" w:rsidP="006A2033">
                    <w:pPr>
                      <w:jc w:val="right"/>
                      <w:rPr>
                        <w:szCs w:val="21"/>
                      </w:rPr>
                    </w:pPr>
                    <w:r>
                      <w:rPr>
                        <w:rFonts w:hint="eastAsia"/>
                        <w:szCs w:val="21"/>
                      </w:rPr>
                      <w:t>5</w:t>
                    </w:r>
                    <w:r>
                      <w:rPr>
                        <w:szCs w:val="21"/>
                      </w:rPr>
                      <w:t>4</w:t>
                    </w:r>
                    <w:r>
                      <w:rPr>
                        <w:rFonts w:hint="eastAsia"/>
                        <w:szCs w:val="21"/>
                      </w:rPr>
                      <w:t>.</w:t>
                    </w:r>
                    <w:r>
                      <w:rPr>
                        <w:szCs w:val="21"/>
                      </w:rPr>
                      <w:t>25</w:t>
                    </w:r>
                  </w:p>
                </w:tc>
                <w:sdt>
                  <w:sdtPr>
                    <w:rPr>
                      <w:szCs w:val="21"/>
                    </w:rPr>
                    <w:alias w:val="董事、监事、高级管理人员是否在公司关联方获取报酬"/>
                    <w:tag w:val="_GBC_da1333fb62ea4775ac485783e963c073"/>
                    <w:id w:val="1487433089"/>
                    <w:lock w:val="sdtLocked"/>
                    <w:comboBox>
                      <w:listItem w:displayText="是" w:value="true"/>
                      <w:listItem w:displayText="否" w:value="false"/>
                    </w:comboBox>
                  </w:sdtPr>
                  <w:sdtEndPr/>
                  <w:sdtContent>
                    <w:tc>
                      <w:tcPr>
                        <w:tcW w:w="947" w:type="dxa"/>
                      </w:tcPr>
                      <w:p w:rsidR="009F7C50" w:rsidRDefault="009F7C50" w:rsidP="006A2033">
                        <w:pPr>
                          <w:jc w:val="left"/>
                          <w:rPr>
                            <w:szCs w:val="21"/>
                          </w:rPr>
                        </w:pPr>
                        <w:r>
                          <w:rPr>
                            <w:szCs w:val="21"/>
                          </w:rPr>
                          <w:t>否</w:t>
                        </w:r>
                      </w:p>
                    </w:tc>
                  </w:sdtContent>
                </w:sdt>
              </w:tr>
            </w:sdtContent>
          </w:sdt>
          <w:tr w:rsidR="009F7C50" w:rsidTr="006A2033">
            <w:trPr>
              <w:trHeight w:val="165"/>
            </w:trPr>
            <w:sdt>
              <w:sdtPr>
                <w:tag w:val="_PLD_77b6527cdbc6498fb05d720c497cd5ff"/>
                <w:id w:val="-408994373"/>
                <w:lock w:val="sdtLocked"/>
              </w:sdtPr>
              <w:sdtEndPr/>
              <w:sdtContent>
                <w:tc>
                  <w:tcPr>
                    <w:tcW w:w="1064" w:type="dxa"/>
                    <w:tcBorders>
                      <w:bottom w:val="single" w:sz="4" w:space="0" w:color="auto"/>
                    </w:tcBorders>
                    <w:vAlign w:val="center"/>
                  </w:tcPr>
                  <w:p w:rsidR="009F7C50" w:rsidRDefault="009F7C50" w:rsidP="006A2033">
                    <w:pPr>
                      <w:jc w:val="center"/>
                      <w:rPr>
                        <w:szCs w:val="21"/>
                      </w:rPr>
                    </w:pPr>
                    <w:r>
                      <w:rPr>
                        <w:rFonts w:hint="eastAsia"/>
                        <w:szCs w:val="21"/>
                      </w:rPr>
                      <w:t>合计</w:t>
                    </w:r>
                  </w:p>
                </w:tc>
              </w:sdtContent>
            </w:sdt>
            <w:tc>
              <w:tcPr>
                <w:tcW w:w="2305" w:type="dxa"/>
                <w:tcBorders>
                  <w:bottom w:val="single" w:sz="4" w:space="0" w:color="auto"/>
                </w:tcBorders>
              </w:tcPr>
              <w:p w:rsidR="009F7C50" w:rsidRDefault="009F7C50" w:rsidP="006A2033">
                <w:pPr>
                  <w:jc w:val="center"/>
                  <w:rPr>
                    <w:szCs w:val="21"/>
                  </w:rPr>
                </w:pPr>
                <w:r>
                  <w:rPr>
                    <w:rFonts w:hint="eastAsia"/>
                    <w:szCs w:val="21"/>
                  </w:rPr>
                  <w:t>/</w:t>
                </w:r>
              </w:p>
            </w:tc>
            <w:tc>
              <w:tcPr>
                <w:tcW w:w="708" w:type="dxa"/>
                <w:tcBorders>
                  <w:bottom w:val="single" w:sz="4" w:space="0" w:color="auto"/>
                </w:tcBorders>
              </w:tcPr>
              <w:p w:rsidR="009F7C50" w:rsidRDefault="009F7C50" w:rsidP="006A2033">
                <w:pPr>
                  <w:jc w:val="center"/>
                  <w:rPr>
                    <w:szCs w:val="21"/>
                  </w:rPr>
                </w:pPr>
                <w:r>
                  <w:rPr>
                    <w:rFonts w:hint="eastAsia"/>
                    <w:szCs w:val="21"/>
                  </w:rPr>
                  <w:t>/</w:t>
                </w:r>
              </w:p>
            </w:tc>
            <w:tc>
              <w:tcPr>
                <w:tcW w:w="709" w:type="dxa"/>
                <w:tcBorders>
                  <w:bottom w:val="single" w:sz="4" w:space="0" w:color="auto"/>
                </w:tcBorders>
              </w:tcPr>
              <w:p w:rsidR="009F7C50" w:rsidRDefault="009F7C50" w:rsidP="006A2033">
                <w:pPr>
                  <w:jc w:val="center"/>
                  <w:rPr>
                    <w:szCs w:val="21"/>
                  </w:rPr>
                </w:pPr>
                <w:r>
                  <w:rPr>
                    <w:rFonts w:hint="eastAsia"/>
                    <w:szCs w:val="21"/>
                  </w:rPr>
                  <w:t>/</w:t>
                </w:r>
              </w:p>
            </w:tc>
            <w:tc>
              <w:tcPr>
                <w:tcW w:w="1985" w:type="dxa"/>
                <w:tcBorders>
                  <w:bottom w:val="single" w:sz="4" w:space="0" w:color="auto"/>
                </w:tcBorders>
              </w:tcPr>
              <w:p w:rsidR="009F7C50" w:rsidRDefault="009F7C50" w:rsidP="006A2033">
                <w:pPr>
                  <w:jc w:val="center"/>
                  <w:rPr>
                    <w:szCs w:val="21"/>
                  </w:rPr>
                </w:pPr>
                <w:r>
                  <w:rPr>
                    <w:rFonts w:hint="eastAsia"/>
                    <w:szCs w:val="21"/>
                  </w:rPr>
                  <w:t>/</w:t>
                </w:r>
              </w:p>
            </w:tc>
            <w:tc>
              <w:tcPr>
                <w:tcW w:w="1984" w:type="dxa"/>
                <w:tcBorders>
                  <w:bottom w:val="single" w:sz="4" w:space="0" w:color="auto"/>
                </w:tcBorders>
              </w:tcPr>
              <w:p w:rsidR="009F7C50" w:rsidRDefault="009F7C50" w:rsidP="006A2033">
                <w:pPr>
                  <w:jc w:val="center"/>
                  <w:rPr>
                    <w:szCs w:val="21"/>
                  </w:rPr>
                </w:pPr>
                <w:r>
                  <w:rPr>
                    <w:rFonts w:hint="eastAsia"/>
                    <w:szCs w:val="21"/>
                  </w:rPr>
                  <w:t>/</w:t>
                </w:r>
              </w:p>
            </w:tc>
            <w:tc>
              <w:tcPr>
                <w:tcW w:w="709" w:type="dxa"/>
                <w:tcBorders>
                  <w:bottom w:val="single" w:sz="4" w:space="0" w:color="auto"/>
                </w:tcBorders>
              </w:tcPr>
              <w:p w:rsidR="009F7C50" w:rsidRDefault="009F7C50" w:rsidP="006A2033">
                <w:pPr>
                  <w:jc w:val="right"/>
                  <w:rPr>
                    <w:szCs w:val="21"/>
                  </w:rPr>
                </w:pPr>
              </w:p>
            </w:tc>
            <w:tc>
              <w:tcPr>
                <w:tcW w:w="709" w:type="dxa"/>
                <w:tcBorders>
                  <w:bottom w:val="single" w:sz="4" w:space="0" w:color="auto"/>
                </w:tcBorders>
              </w:tcPr>
              <w:p w:rsidR="009F7C50" w:rsidRDefault="009F7C50" w:rsidP="006A2033">
                <w:pPr>
                  <w:jc w:val="right"/>
                  <w:rPr>
                    <w:szCs w:val="21"/>
                  </w:rPr>
                </w:pPr>
              </w:p>
            </w:tc>
            <w:tc>
              <w:tcPr>
                <w:tcW w:w="992" w:type="dxa"/>
                <w:tcBorders>
                  <w:bottom w:val="single" w:sz="4" w:space="0" w:color="auto"/>
                </w:tcBorders>
              </w:tcPr>
              <w:p w:rsidR="009F7C50" w:rsidRDefault="009F7C50" w:rsidP="006A2033">
                <w:pPr>
                  <w:jc w:val="right"/>
                  <w:rPr>
                    <w:szCs w:val="21"/>
                  </w:rPr>
                </w:pPr>
              </w:p>
            </w:tc>
            <w:tc>
              <w:tcPr>
                <w:tcW w:w="850" w:type="dxa"/>
                <w:tcBorders>
                  <w:bottom w:val="single" w:sz="4" w:space="0" w:color="auto"/>
                </w:tcBorders>
              </w:tcPr>
              <w:p w:rsidR="009F7C50" w:rsidRDefault="009F7C50" w:rsidP="006A2033">
                <w:pPr>
                  <w:jc w:val="center"/>
                  <w:rPr>
                    <w:szCs w:val="21"/>
                  </w:rPr>
                </w:pPr>
                <w:r>
                  <w:rPr>
                    <w:rFonts w:hint="eastAsia"/>
                    <w:szCs w:val="21"/>
                  </w:rPr>
                  <w:t>/</w:t>
                </w:r>
              </w:p>
            </w:tc>
            <w:tc>
              <w:tcPr>
                <w:tcW w:w="1134" w:type="dxa"/>
                <w:tcBorders>
                  <w:bottom w:val="single" w:sz="4" w:space="0" w:color="auto"/>
                </w:tcBorders>
              </w:tcPr>
              <w:p w:rsidR="009F7C50" w:rsidRDefault="00092B3D" w:rsidP="006A2033">
                <w:pPr>
                  <w:jc w:val="right"/>
                  <w:rPr>
                    <w:szCs w:val="21"/>
                  </w:rPr>
                </w:pPr>
                <w:r>
                  <w:rPr>
                    <w:rFonts w:hint="eastAsia"/>
                    <w:szCs w:val="21"/>
                  </w:rPr>
                  <w:t>5</w:t>
                </w:r>
                <w:r>
                  <w:rPr>
                    <w:szCs w:val="21"/>
                  </w:rPr>
                  <w:t>43</w:t>
                </w:r>
                <w:r>
                  <w:rPr>
                    <w:rFonts w:hint="eastAsia"/>
                    <w:szCs w:val="21"/>
                  </w:rPr>
                  <w:t>.</w:t>
                </w:r>
                <w:r>
                  <w:rPr>
                    <w:szCs w:val="21"/>
                  </w:rPr>
                  <w:t>43</w:t>
                </w:r>
              </w:p>
            </w:tc>
            <w:tc>
              <w:tcPr>
                <w:tcW w:w="947" w:type="dxa"/>
                <w:tcBorders>
                  <w:bottom w:val="single" w:sz="4" w:space="0" w:color="auto"/>
                </w:tcBorders>
              </w:tcPr>
              <w:p w:rsidR="009F7C50" w:rsidRDefault="009F7C50" w:rsidP="006A2033">
                <w:pPr>
                  <w:jc w:val="center"/>
                  <w:rPr>
                    <w:szCs w:val="21"/>
                  </w:rPr>
                </w:pPr>
                <w:r>
                  <w:rPr>
                    <w:rFonts w:hint="eastAsia"/>
                    <w:szCs w:val="21"/>
                  </w:rPr>
                  <w:t>/</w:t>
                </w:r>
              </w:p>
            </w:tc>
          </w:tr>
        </w:tbl>
        <w:p w:rsidR="009F7C50" w:rsidRDefault="009F7C50"/>
        <w:p w:rsidR="00C810B4" w:rsidRDefault="00C810B4">
          <w:pPr>
            <w:rPr>
              <w:szCs w:val="21"/>
            </w:rPr>
          </w:pPr>
        </w:p>
        <w:tbl>
          <w:tblPr>
            <w:tblStyle w:val="a7"/>
            <w:tblW w:w="0" w:type="auto"/>
            <w:tblLook w:val="04A0" w:firstRow="1" w:lastRow="0" w:firstColumn="1" w:lastColumn="0" w:noHBand="0" w:noVBand="1"/>
          </w:tblPr>
          <w:tblGrid>
            <w:gridCol w:w="1384"/>
            <w:gridCol w:w="12705"/>
          </w:tblGrid>
          <w:tr w:rsidR="00217A27" w:rsidTr="006C364E">
            <w:sdt>
              <w:sdtPr>
                <w:tag w:val="_PLD_75c1f79c7f9c4946bb463f07c6f916bb"/>
                <w:id w:val="-631250548"/>
                <w:lock w:val="sdtLocked"/>
              </w:sdtPr>
              <w:sdtEndPr/>
              <w:sdtContent>
                <w:tc>
                  <w:tcPr>
                    <w:tcW w:w="1384" w:type="dxa"/>
                    <w:vAlign w:val="center"/>
                  </w:tcPr>
                  <w:p w:rsidR="00217A27" w:rsidRDefault="00217A27" w:rsidP="006C364E">
                    <w:pPr>
                      <w:jc w:val="center"/>
                      <w:rPr>
                        <w:szCs w:val="21"/>
                      </w:rPr>
                    </w:pPr>
                    <w:r>
                      <w:rPr>
                        <w:rFonts w:hint="eastAsia"/>
                        <w:szCs w:val="21"/>
                      </w:rPr>
                      <w:t>姓名</w:t>
                    </w:r>
                  </w:p>
                </w:tc>
              </w:sdtContent>
            </w:sdt>
            <w:sdt>
              <w:sdtPr>
                <w:tag w:val="_PLD_80fad23c67fe4eb0bfdd5fd9d3da7e37"/>
                <w:id w:val="567003337"/>
                <w:lock w:val="sdtLocked"/>
              </w:sdtPr>
              <w:sdtEndPr/>
              <w:sdtContent>
                <w:tc>
                  <w:tcPr>
                    <w:tcW w:w="12705" w:type="dxa"/>
                    <w:vAlign w:val="center"/>
                  </w:tcPr>
                  <w:p w:rsidR="00217A27" w:rsidRDefault="00217A27" w:rsidP="006C364E">
                    <w:pPr>
                      <w:jc w:val="center"/>
                      <w:rPr>
                        <w:szCs w:val="21"/>
                      </w:rPr>
                    </w:pPr>
                    <w:r>
                      <w:rPr>
                        <w:szCs w:val="21"/>
                      </w:rPr>
                      <w:t>主要工作经历</w:t>
                    </w:r>
                  </w:p>
                </w:tc>
              </w:sdtContent>
            </w:sdt>
          </w:tr>
          <w:sdt>
            <w:sdtPr>
              <w:rPr>
                <w:rFonts w:asciiTheme="minorHAnsi" w:eastAsiaTheme="minorEastAsia" w:hAnsiTheme="minorHAnsi" w:cstheme="minorBidi" w:hint="eastAsia"/>
                <w:kern w:val="2"/>
                <w:szCs w:val="21"/>
              </w:rPr>
              <w:alias w:val="董事、监事、高级管理人员基本情况"/>
              <w:tag w:val="_TUP_d77da575496d413a9ca8b8227d3ac337"/>
              <w:id w:val="664519389"/>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叶建桥</w:t>
                    </w:r>
                  </w:p>
                </w:tc>
                <w:tc>
                  <w:tcPr>
                    <w:tcW w:w="12705" w:type="dxa"/>
                  </w:tcPr>
                  <w:p w:rsidR="00AB2C35" w:rsidRDefault="00217A27" w:rsidP="006C364E">
                    <w:r>
                      <w:t> </w:t>
                    </w:r>
                    <w:r w:rsidR="00AB2C35">
                      <w:t xml:space="preserve">  </w:t>
                    </w:r>
                    <w:r>
                      <w:t>1995年7月至1997年11月任职于水利部经济管理局综合开发管理中心企业处；1997年12月至2000年7月任水利部经济管理局产业发展处处长助理；2000年8月至2003年4月任水利部综合事业局资产管理运营处副处长；2003年4月至2011年5月任水利部综合开发管理中心副主任；2011年6月至2014年5月任水利部综合开发管理中心常务副主任；2014年6月至今任新华水利控股集团公司董事长兼中国水务投资有限公司董事长。现兼任重庆三峡水利电力（集团）股份有限公司董事长、四川岷江水利电力股份有限公司副董事长。2002年6月至2018年6月任钱江水利开发股份有限公司董事，2018年6月至今任钱江水利开发股份有限公司董事长。</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333295404"/>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王树乾</w:t>
                    </w:r>
                  </w:p>
                </w:tc>
                <w:tc>
                  <w:tcPr>
                    <w:tcW w:w="12705" w:type="dxa"/>
                  </w:tcPr>
                  <w:p w:rsidR="00AB2C35" w:rsidRDefault="00217A27" w:rsidP="00AB2C35">
                    <w:pPr>
                      <w:ind w:firstLineChars="200" w:firstLine="420"/>
                    </w:pPr>
                    <w:r>
                      <w:t>1980年10月至1985年3月任遂昌县水电局水利水电管理站管理员；1985年4月至1993年7月任成屏一级水电站办公室主任； 1993年8月至2001年10月任成屏水电厂副厂长、厂长； 2001年10月至2007年4月任浙江华光潭水力发电有限公司副总经理； 2007年4月至2016年9月任浙江浙能北海水力发电有限公司副总经理；2010年2月至今任浙江省新能源投资集团股份有限公司副总经理、总经理。2015年6月至2018年6月任钱江水利开发股份有限公司董事，2018年6月至今任钱江水利开发股份有限公司副董事长。</w:t>
                    </w:r>
                  </w:p>
                  <w:p w:rsidR="00217A27" w:rsidRDefault="00217A27" w:rsidP="00AB2C35">
                    <w:pPr>
                      <w:ind w:firstLineChars="200" w:firstLine="420"/>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415066690"/>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何中辉</w:t>
                    </w:r>
                  </w:p>
                </w:tc>
                <w:tc>
                  <w:tcPr>
                    <w:tcW w:w="12705" w:type="dxa"/>
                  </w:tcPr>
                  <w:p w:rsidR="00AB2C35" w:rsidRDefault="00217A27" w:rsidP="00AB2C35">
                    <w:pPr>
                      <w:ind w:firstLineChars="200" w:firstLine="420"/>
                    </w:pPr>
                    <w:r>
                      <w:t>1984年8月至1990年9月任职于浙江省水电设计院；1990年9月至1996年10月任职于浙江省水利厅规划计划处，期间1993年5月至1994年3月到日本枥木县研修；1996年10月至1998年11月任浙江省水利厅规划计划处副处长，1997年7月至1998年11月浙江省委组织部下派舟山市人民政府任副秘书长； 1998年12月至2003年5月任钱江水利开发股份有限公司董事、总经理；2003年6月至2003年12月任钱江水利开发股份有限公司董事、董事长、总经理；2004年1月至2015年6月任钱江水利开发股份有限公司董事、董事长； 2015年6月至今任钱江水利开发股份有限公司副董事长、党委书记</w:t>
                    </w:r>
                    <w:r w:rsidR="00AB2C35">
                      <w:rPr>
                        <w:rFonts w:hint="eastAsia"/>
                      </w:rPr>
                      <w:t>。</w:t>
                    </w:r>
                  </w:p>
                  <w:p w:rsidR="00217A27" w:rsidRDefault="00217A27" w:rsidP="00AB2C35">
                    <w:pPr>
                      <w:ind w:firstLineChars="200" w:firstLine="420"/>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153141396"/>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何刚信</w:t>
                    </w:r>
                  </w:p>
                </w:tc>
                <w:tc>
                  <w:tcPr>
                    <w:tcW w:w="12705" w:type="dxa"/>
                  </w:tcPr>
                  <w:p w:rsidR="00AB2C35" w:rsidRDefault="00217A27" w:rsidP="00AB2C35">
                    <w:pPr>
                      <w:ind w:firstLineChars="200" w:firstLine="420"/>
                    </w:pPr>
                    <w:r>
                      <w:t>1991年9月至1996年任职于四川特种工程塑料厂；1996年4月至1998年1月任四川自贡制药厂副厂长；1998年2月至2000年6月任四川特种工程塑料厂副厂长；2000年7月至2006年1月任四川特种工程塑料厂厂长；2006年2月至2012年3月任自贡市供排水有限责任公司副总经理；2012年4月至2015年6月任江苏水务投资有限公司副总经理；2012年至2018年6月任溧阳水务集团有限公司总经理；2015年6</w:t>
                    </w:r>
                    <w:r w:rsidR="00AB2C35">
                      <w:t>月至今任溧阳水务集团有限公司董事长</w:t>
                    </w:r>
                    <w:r w:rsidR="00AB2C35">
                      <w:rPr>
                        <w:rFonts w:hint="eastAsia"/>
                      </w:rPr>
                      <w:t>；2</w:t>
                    </w:r>
                    <w:r w:rsidR="00AB2C35">
                      <w:t xml:space="preserve">020 </w:t>
                    </w:r>
                    <w:r w:rsidR="00AB2C35">
                      <w:rPr>
                        <w:rFonts w:hint="eastAsia"/>
                      </w:rPr>
                      <w:t>年</w:t>
                    </w:r>
                    <w:r w:rsidR="00AB2C35">
                      <w:t>3</w:t>
                    </w:r>
                    <w:r w:rsidR="00AB2C35">
                      <w:rPr>
                        <w:rFonts w:hint="eastAsia"/>
                      </w:rPr>
                      <w:t>月至今任中国水务副总经理；</w:t>
                    </w:r>
                    <w:r>
                      <w:t>2018年6月至今任钱江水利开发股份有限公司董事、总经理。</w:t>
                    </w:r>
                  </w:p>
                  <w:p w:rsidR="00217A27" w:rsidRDefault="00217A27" w:rsidP="00AB2C35">
                    <w:pPr>
                      <w:ind w:firstLineChars="200" w:firstLine="420"/>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101455"/>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方剑</w:t>
                    </w:r>
                  </w:p>
                </w:tc>
                <w:tc>
                  <w:tcPr>
                    <w:tcW w:w="12705" w:type="dxa"/>
                  </w:tcPr>
                  <w:p w:rsidR="00AB2C35" w:rsidRDefault="00217A27" w:rsidP="00AB2C35">
                    <w:pPr>
                      <w:ind w:firstLineChars="200" w:firstLine="420"/>
                    </w:pPr>
                    <w:r>
                      <w:t>1986年8月至1991年11月就职于浙江省煤炭工业总公司劳动工资处；1991年11月至1997年9月就职于浙江省石煤综合利用公司；1997年9月至2002年1月就职于中国煤炭综合利用浙江省公司；2002年1月至2003年12月就职于浙江汇明能源综合发展公司；2004年1月至2006年5月任浙江天虹物资贸易有限公司副总经理、党总支部书记；2006年6月至2013年4月任浙江兴源投资有限公司综合办主任、科技信息事业部党总支部书记；2013年4月至2014年12月任浙江兴源投资有限公司总经理助理；2014年12月至2015年6月</w:t>
                    </w:r>
                    <w:r>
                      <w:lastRenderedPageBreak/>
                      <w:t>任浙江兴源投资有限公司党委委员、总经理助理。2015年6月至今任钱江水利开发股份有限公司副总经理。2018年6月至今任钱江水利开发股份有限公司董事。</w:t>
                    </w:r>
                  </w:p>
                  <w:p w:rsidR="00217A27" w:rsidRDefault="00217A27" w:rsidP="00AB2C35">
                    <w:pPr>
                      <w:ind w:firstLineChars="200" w:firstLine="420"/>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21044061"/>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rPr>
                        <w:rFonts w:asciiTheme="minorHAnsi" w:eastAsiaTheme="minorEastAsia" w:hAnsiTheme="minorHAnsi" w:cstheme="minorBidi" w:hint="eastAsia"/>
                        <w:kern w:val="2"/>
                        <w:szCs w:val="21"/>
                      </w:rPr>
                      <w:t>杨先安</w:t>
                    </w:r>
                  </w:p>
                </w:tc>
                <w:tc>
                  <w:tcPr>
                    <w:tcW w:w="12705" w:type="dxa"/>
                  </w:tcPr>
                  <w:p w:rsidR="00217A27" w:rsidRPr="002350CE" w:rsidRDefault="00217A27" w:rsidP="00536929">
                    <w:pPr>
                      <w:ind w:firstLineChars="200" w:firstLine="420"/>
                    </w:pPr>
                    <w:r w:rsidRPr="002350CE">
                      <w:rPr>
                        <w:rFonts w:hint="eastAsia"/>
                      </w:rPr>
                      <w:t>1982年8月至1983年4月就职于新昌县石门水电站；1983年5月至1986年5月就职于新昌县水利电力局；1986年6月至1989年11月就职于新昌县东门水电站，任站长；2001年7月至2006年5月就职于新昌县棣山水利发电有限公司，任董事长、总经理；2006年6月至今就职于浙江省水电实业公司，任总经理，兼任新昌县棣山水利发电有限公司董事长、总经理。</w:t>
                    </w:r>
                    <w:r>
                      <w:t>2020年6月</w:t>
                    </w:r>
                    <w:r>
                      <w:rPr>
                        <w:rFonts w:hint="eastAsia"/>
                      </w:rPr>
                      <w:t>起</w:t>
                    </w:r>
                    <w:r>
                      <w:t>任钱江水利开发股份有限公司董事。</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654831074"/>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姚毅</w:t>
                    </w:r>
                  </w:p>
                </w:tc>
                <w:tc>
                  <w:tcPr>
                    <w:tcW w:w="12705" w:type="dxa"/>
                  </w:tcPr>
                  <w:p w:rsidR="00AB2C35" w:rsidRDefault="00217A27" w:rsidP="00AB2C35">
                    <w:pPr>
                      <w:ind w:firstLineChars="200" w:firstLine="420"/>
                    </w:pPr>
                    <w:r>
                      <w:t>2007年12月至今任国浩律师（上海）事务所合伙人；2010年7月参加上海证券交易所举办的上市公司独立董事资格培训,并取得上市公司独立董事资格证书。2016年4月至今任钱江水利开发股份有限公司独立董事。同时兼任重庆三峡水利电力（集团）股份有限公司、港中旅华贸国际物流股份有限公司独立董事。</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724412316"/>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杜建国</w:t>
                    </w:r>
                  </w:p>
                </w:tc>
                <w:tc>
                  <w:tcPr>
                    <w:tcW w:w="12705" w:type="dxa"/>
                  </w:tcPr>
                  <w:p w:rsidR="00AB2C35" w:rsidRDefault="00217A27" w:rsidP="00AB2C35">
                    <w:pPr>
                      <w:ind w:firstLineChars="200" w:firstLine="420"/>
                    </w:pPr>
                    <w:r>
                      <w:t>1997年至2003年任北京住总集团有限责任公司副总经理；2003年至2010年任北京城市排水集团有限责任公司副总经理；2010年至2018年任北京市自来水集团有限责任公司副总经理。2018年6月28日至今任钱江水利开发股份有限公司独立董事。</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703320898"/>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rPr>
                        <w:rFonts w:asciiTheme="minorHAnsi" w:eastAsiaTheme="minorEastAsia" w:hAnsiTheme="minorHAnsi" w:cstheme="minorBidi" w:hint="eastAsia"/>
                        <w:kern w:val="2"/>
                        <w:szCs w:val="21"/>
                      </w:rPr>
                      <w:t>伊志宏</w:t>
                    </w:r>
                  </w:p>
                </w:tc>
                <w:tc>
                  <w:tcPr>
                    <w:tcW w:w="12705" w:type="dxa"/>
                  </w:tcPr>
                  <w:p w:rsidR="002A3F3A" w:rsidRPr="002A3F3A" w:rsidRDefault="002A3F3A" w:rsidP="00536929">
                    <w:pPr>
                      <w:ind w:firstLineChars="200" w:firstLine="420"/>
                    </w:pPr>
                    <w:r w:rsidRPr="002A3F3A">
                      <w:rPr>
                        <w:rFonts w:hint="eastAsia"/>
                      </w:rPr>
                      <w:t>1989年7月至1991年7月，任中国人民大学贸易系助教；</w:t>
                    </w:r>
                    <w:r w:rsidRPr="002A3F3A">
                      <w:t>1991年9月</w:t>
                    </w:r>
                    <w:r w:rsidRPr="002A3F3A">
                      <w:rPr>
                        <w:rFonts w:hint="eastAsia"/>
                      </w:rPr>
                      <w:t>至</w:t>
                    </w:r>
                    <w:r w:rsidRPr="002A3F3A">
                      <w:t>1992年7月在国家经济体制改革委员会挂职</w:t>
                    </w:r>
                    <w:r w:rsidRPr="002A3F3A">
                      <w:rPr>
                        <w:rFonts w:hint="eastAsia"/>
                      </w:rPr>
                      <w:t>；1991年7月至1996年5月，任中国人民大学贸易系讲师； 1996年7月至2001年5月，任中国人民大学商学院副教授；</w:t>
                    </w:r>
                    <w:r w:rsidRPr="002A3F3A">
                      <w:t xml:space="preserve"> 1998年11月</w:t>
                    </w:r>
                    <w:r w:rsidRPr="002A3F3A">
                      <w:rPr>
                        <w:rFonts w:hint="eastAsia"/>
                      </w:rPr>
                      <w:t>至</w:t>
                    </w:r>
                    <w:r w:rsidRPr="002A3F3A">
                      <w:t>2002年</w:t>
                    </w:r>
                    <w:r w:rsidRPr="002A3F3A">
                      <w:rPr>
                        <w:rFonts w:hint="eastAsia"/>
                      </w:rPr>
                      <w:t>6</w:t>
                    </w:r>
                    <w:r w:rsidRPr="002A3F3A">
                      <w:t>月，</w:t>
                    </w:r>
                    <w:r w:rsidRPr="002A3F3A">
                      <w:rPr>
                        <w:rFonts w:hint="eastAsia"/>
                      </w:rPr>
                      <w:t>任</w:t>
                    </w:r>
                    <w:r w:rsidRPr="002A3F3A">
                      <w:t>中国人民大学教务处副处长</w:t>
                    </w:r>
                    <w:r w:rsidRPr="002A3F3A">
                      <w:rPr>
                        <w:rFonts w:hint="eastAsia"/>
                      </w:rPr>
                      <w:t>，</w:t>
                    </w:r>
                    <w:r w:rsidRPr="002A3F3A">
                      <w:t>期</w:t>
                    </w:r>
                    <w:r w:rsidRPr="002A3F3A">
                      <w:rPr>
                        <w:rFonts w:hint="eastAsia"/>
                      </w:rPr>
                      <w:t>间</w:t>
                    </w:r>
                    <w:r w:rsidRPr="002A3F3A">
                      <w:t>1997年8月至1998年7月，美国哈佛大学商学院访问学者；</w:t>
                    </w:r>
                    <w:r w:rsidRPr="002A3F3A">
                      <w:rPr>
                        <w:rFonts w:hint="eastAsia"/>
                      </w:rPr>
                      <w:t>2001年6月，任中国人民大学商学院教授；</w:t>
                    </w:r>
                    <w:r w:rsidRPr="002A3F3A">
                      <w:t xml:space="preserve"> 2002年7月</w:t>
                    </w:r>
                    <w:r w:rsidRPr="002A3F3A">
                      <w:rPr>
                        <w:rFonts w:hint="eastAsia"/>
                      </w:rPr>
                      <w:t>至</w:t>
                    </w:r>
                    <w:r w:rsidRPr="002A3F3A">
                      <w:t>2005年12月，</w:t>
                    </w:r>
                    <w:r w:rsidRPr="002A3F3A">
                      <w:rPr>
                        <w:rFonts w:hint="eastAsia"/>
                      </w:rPr>
                      <w:t>任</w:t>
                    </w:r>
                    <w:r w:rsidRPr="002A3F3A">
                      <w:t>中国人民大学研究生院副院长</w:t>
                    </w:r>
                    <w:r w:rsidRPr="002A3F3A">
                      <w:rPr>
                        <w:rFonts w:hint="eastAsia"/>
                      </w:rPr>
                      <w:t>，期间</w:t>
                    </w:r>
                    <w:r w:rsidRPr="002A3F3A">
                      <w:t>2004年1月至2004年7月，美国密歇根大学商学院访问学者；2005年12月</w:t>
                    </w:r>
                    <w:r w:rsidRPr="002A3F3A">
                      <w:rPr>
                        <w:rFonts w:hint="eastAsia"/>
                      </w:rPr>
                      <w:t>至</w:t>
                    </w:r>
                    <w:r w:rsidRPr="002A3F3A">
                      <w:t>201</w:t>
                    </w:r>
                    <w:r w:rsidRPr="002A3F3A">
                      <w:rPr>
                        <w:rFonts w:hint="eastAsia"/>
                      </w:rPr>
                      <w:t>4</w:t>
                    </w:r>
                    <w:r w:rsidRPr="002A3F3A">
                      <w:t>年</w:t>
                    </w:r>
                    <w:r w:rsidRPr="002A3F3A">
                      <w:rPr>
                        <w:rFonts w:hint="eastAsia"/>
                      </w:rPr>
                      <w:t>1</w:t>
                    </w:r>
                    <w:r w:rsidRPr="002A3F3A">
                      <w:t>月，</w:t>
                    </w:r>
                    <w:r w:rsidRPr="002A3F3A">
                      <w:rPr>
                        <w:rFonts w:hint="eastAsia"/>
                      </w:rPr>
                      <w:t>任</w:t>
                    </w:r>
                    <w:r w:rsidRPr="002A3F3A">
                      <w:t>中国人民大学商学院院长； 2012年5月</w:t>
                    </w:r>
                    <w:r w:rsidRPr="002A3F3A">
                      <w:rPr>
                        <w:rFonts w:hint="eastAsia"/>
                      </w:rPr>
                      <w:t>至</w:t>
                    </w:r>
                    <w:r w:rsidRPr="002A3F3A">
                      <w:t>201</w:t>
                    </w:r>
                    <w:r w:rsidRPr="002A3F3A">
                      <w:rPr>
                        <w:rFonts w:hint="eastAsia"/>
                      </w:rPr>
                      <w:t>7</w:t>
                    </w:r>
                    <w:r w:rsidRPr="002A3F3A">
                      <w:t>年</w:t>
                    </w:r>
                    <w:r w:rsidRPr="002A3F3A">
                      <w:rPr>
                        <w:rFonts w:hint="eastAsia"/>
                      </w:rPr>
                      <w:t>7</w:t>
                    </w:r>
                    <w:r w:rsidRPr="002A3F3A">
                      <w:t>月，</w:t>
                    </w:r>
                    <w:r w:rsidRPr="002A3F3A">
                      <w:rPr>
                        <w:rFonts w:hint="eastAsia"/>
                      </w:rPr>
                      <w:t>任</w:t>
                    </w:r>
                    <w:r w:rsidRPr="002A3F3A">
                      <w:t>中国人民大学副校长</w:t>
                    </w:r>
                    <w:r w:rsidRPr="002A3F3A">
                      <w:rPr>
                        <w:rFonts w:hint="eastAsia"/>
                      </w:rPr>
                      <w:t>。现任中国人民大学商学院教授。</w:t>
                    </w:r>
                    <w:r w:rsidR="00675FFD">
                      <w:t>2020</w:t>
                    </w:r>
                    <w:r w:rsidR="00675FFD">
                      <w:rPr>
                        <w:rFonts w:hint="eastAsia"/>
                      </w:rPr>
                      <w:t>年1</w:t>
                    </w:r>
                    <w:r w:rsidR="00675FFD">
                      <w:t>1</w:t>
                    </w:r>
                    <w:r w:rsidR="00675FFD">
                      <w:rPr>
                        <w:rFonts w:hint="eastAsia"/>
                      </w:rPr>
                      <w:t>月至今任钱江水利开发股份有限公司独立董事。</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924181053"/>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陈德平</w:t>
                    </w:r>
                  </w:p>
                </w:tc>
                <w:tc>
                  <w:tcPr>
                    <w:tcW w:w="12705" w:type="dxa"/>
                  </w:tcPr>
                  <w:p w:rsidR="00217A27" w:rsidRDefault="00217A27" w:rsidP="00AB2C35">
                    <w:pPr>
                      <w:ind w:firstLineChars="200" w:firstLine="420"/>
                      <w:rPr>
                        <w:szCs w:val="21"/>
                      </w:rPr>
                    </w:pPr>
                    <w:r>
                      <w:t>1985年7月至1993年2月任南昌水利水电高等专科学校（现为南昌工程学院）管理系讲师；1993年2月至2006年7月任江南信托投资股份有限公司（即原中国农业银行江西信托投资股份有限公司现更名为中航信托股份有限公司）发展研究部、基金管理部、投资银行部总经理,1996年7月至2006年7月兼任江西银西信息咨询有限公司执行董事总经理；2006年7月至今任中国水务投资有限公司副总经济师、监事。2015年6月至今任钱江水利开发股份有限公司监事。</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306600318"/>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沈建忠</w:t>
                    </w:r>
                  </w:p>
                </w:tc>
                <w:tc>
                  <w:tcPr>
                    <w:tcW w:w="12705" w:type="dxa"/>
                  </w:tcPr>
                  <w:p w:rsidR="00217A27" w:rsidRDefault="00217A27" w:rsidP="00AB2C35">
                    <w:pPr>
                      <w:ind w:firstLineChars="200" w:firstLine="420"/>
                      <w:rPr>
                        <w:szCs w:val="21"/>
                      </w:rPr>
                    </w:pPr>
                    <w:r>
                      <w:t>1995年10月至1998年6月任浙江省水利水电建设投资总公司办公室职员、副主任；1998年12月至今任钱江水利开发股份有限公司监事，1998年至今期间曾历任钱江水利开发股份有限公司办公室主任、企管部经理、人力资源部经理、董事会办公室主任、总经理助理等职。2018年6月至今任公司纪委书记。</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2125144426"/>
              <w:lock w:val="sdtLocked"/>
              <w:placeholder>
                <w:docPart w:val="6466F9151AF041D389FE4CF9C683C31D"/>
              </w:placeholder>
            </w:sdtPr>
            <w:sdtEndPr/>
            <w:sdtContent>
              <w:tr w:rsidR="00217A27" w:rsidTr="006C364E">
                <w:tc>
                  <w:tcPr>
                    <w:tcW w:w="1384" w:type="dxa"/>
                  </w:tcPr>
                  <w:p w:rsidR="00217A27" w:rsidRDefault="00DE11C1" w:rsidP="006C364E">
                    <w:pPr>
                      <w:rPr>
                        <w:szCs w:val="21"/>
                      </w:rPr>
                    </w:pPr>
                    <w:r>
                      <w:rPr>
                        <w:rFonts w:asciiTheme="minorHAnsi" w:eastAsiaTheme="minorEastAsia" w:hAnsiTheme="minorHAnsi" w:cstheme="minorBidi" w:hint="eastAsia"/>
                        <w:kern w:val="2"/>
                        <w:szCs w:val="21"/>
                      </w:rPr>
                      <w:t>张</w:t>
                    </w:r>
                    <w:r w:rsidR="00217A27">
                      <w:rPr>
                        <w:rFonts w:asciiTheme="minorHAnsi" w:eastAsiaTheme="minorEastAsia" w:hAnsiTheme="minorHAnsi" w:cstheme="minorBidi" w:hint="eastAsia"/>
                        <w:kern w:val="2"/>
                        <w:szCs w:val="21"/>
                      </w:rPr>
                      <w:t>敏娜</w:t>
                    </w:r>
                  </w:p>
                </w:tc>
                <w:tc>
                  <w:tcPr>
                    <w:tcW w:w="12705" w:type="dxa"/>
                  </w:tcPr>
                  <w:p w:rsidR="00217A27" w:rsidRPr="00217A27" w:rsidRDefault="00217A27" w:rsidP="00536929">
                    <w:pPr>
                      <w:ind w:firstLineChars="200" w:firstLine="420"/>
                    </w:pPr>
                    <w:r w:rsidRPr="000A4118">
                      <w:rPr>
                        <w:rFonts w:hint="eastAsia"/>
                      </w:rPr>
                      <w:t>1990年8月至1992年4月任西湖电子集团（杭州电视机厂）研究一所设计人员；1992年4月至2005年4月任杭芝机电有限公司调达开发部副部长；2005年4月至2008年10月任东芝信息机器（杭州）有限公司资材部经理；2008年10月至2013年5月任浙江省能源集团物流中心综合办主任助理；2013年5月至2017年1月任浙江兴源投资有限公司计划经营部副主任；2017年1月至2020年4月任浙</w:t>
                    </w:r>
                    <w:r w:rsidRPr="000A4118">
                      <w:rPr>
                        <w:rFonts w:hint="eastAsia"/>
                      </w:rPr>
                      <w:lastRenderedPageBreak/>
                      <w:t>江浙能兴源节能科技有限公司计划经营部主任；2019年2月至2020年4月任浙能兴源节能科技公司副总经济师；2020年4月至今任浙江省新能源投资集团股份有限公司党委委员、总经济师。</w:t>
                    </w:r>
                    <w:r>
                      <w:t>2020年9月</w:t>
                    </w:r>
                    <w:r>
                      <w:rPr>
                        <w:rFonts w:hint="eastAsia"/>
                      </w:rPr>
                      <w:t>起</w:t>
                    </w:r>
                    <w:r>
                      <w:t>任钱江水利开发股份有限公司</w:t>
                    </w:r>
                    <w:r>
                      <w:rPr>
                        <w:rFonts w:hint="eastAsia"/>
                      </w:rPr>
                      <w:t>监</w:t>
                    </w:r>
                    <w:r>
                      <w:t>事</w:t>
                    </w:r>
                    <w:r>
                      <w:rPr>
                        <w:rFonts w:hint="eastAsia"/>
                      </w:rPr>
                      <w:t>会主席</w:t>
                    </w:r>
                    <w: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856872403"/>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李迅</w:t>
                    </w:r>
                  </w:p>
                </w:tc>
                <w:tc>
                  <w:tcPr>
                    <w:tcW w:w="12705" w:type="dxa"/>
                  </w:tcPr>
                  <w:p w:rsidR="00217A27" w:rsidRDefault="00217A27" w:rsidP="00AB2C35">
                    <w:pPr>
                      <w:ind w:firstLineChars="200" w:firstLine="420"/>
                      <w:rPr>
                        <w:szCs w:val="21"/>
                      </w:rPr>
                    </w:pPr>
                    <w:r>
                      <w:t>1992年7月至2005年3月就职于钱江晚报社，在新闻部任金融财贸记者，在时事新闻部任编辑，曾任《欧洲时报》浙江专版编辑。2005年4月起调入钱江水利开发股份有限公司工作。2005年6月至今任钱江水利开发股份有限公司副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212425928"/>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王朝晖</w:t>
                    </w:r>
                  </w:p>
                </w:tc>
                <w:tc>
                  <w:tcPr>
                    <w:tcW w:w="12705" w:type="dxa"/>
                  </w:tcPr>
                  <w:p w:rsidR="00217A27" w:rsidRDefault="00217A27" w:rsidP="00AB2C35">
                    <w:pPr>
                      <w:ind w:firstLineChars="200" w:firstLine="420"/>
                      <w:rPr>
                        <w:szCs w:val="21"/>
                      </w:rPr>
                    </w:pPr>
                    <w:r>
                      <w:t>曾任水利厅机电排灌总站会计，省水利水电建设投资总公司会计，钱江水利开发股份有限公司筹委会成员，钱江水利开发股份有限公司财务部经理，2001年至2011年6月任钱江水利开发股份有限公司财务总监；2011年6月至今任钱江水利开发股份有限公司副总经理。曾兼任钱江水电控股有限公司常务副总经理、浙江育青科教发展有限公司董事长、浙江钱江水利供水有限公司董事长</w:t>
                    </w:r>
                    <w:r>
                      <w:rPr>
                        <w:rFonts w:hint="eastAsia"/>
                      </w:rPr>
                      <w:t>、</w:t>
                    </w:r>
                    <w:r>
                      <w:t>永康市钱江水务有限公司董事长、嵊州市投资发展有限公司董事长</w:t>
                    </w:r>
                    <w:r>
                      <w:rPr>
                        <w:rFonts w:hint="eastAsia"/>
                      </w:rPr>
                      <w:t>；现兼任</w:t>
                    </w:r>
                    <w:r>
                      <w:t>宁海县兴海污水处理有限公司董事长、</w:t>
                    </w:r>
                    <w:r>
                      <w:rPr>
                        <w:rFonts w:hint="eastAsia"/>
                      </w:rPr>
                      <w:t>兰溪市钱江水务有限公司董事长</w:t>
                    </w:r>
                    <w:r>
                      <w:t>、钱江水利开发股份有限公司兰溪分公司经理</w:t>
                    </w:r>
                    <w:r>
                      <w:rPr>
                        <w:rFonts w:hint="eastAsia"/>
                      </w:rPr>
                      <w:t>等</w:t>
                    </w:r>
                    <w:r>
                      <w:t>。</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98437179"/>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王天强</w:t>
                    </w:r>
                  </w:p>
                </w:tc>
                <w:tc>
                  <w:tcPr>
                    <w:tcW w:w="12705" w:type="dxa"/>
                  </w:tcPr>
                  <w:p w:rsidR="00217A27" w:rsidRDefault="00217A27" w:rsidP="00AB2C35">
                    <w:pPr>
                      <w:ind w:firstLineChars="200" w:firstLine="420"/>
                      <w:rPr>
                        <w:szCs w:val="21"/>
                      </w:rPr>
                    </w:pPr>
                    <w:r>
                      <w:t>1996年7月至2003年6月就职于威海市北洋电气集团照明公司；2003年7月至2007年10月就职于钱江水电控股有限公司；2007年10月至2018年6月历任钱江水利开发股份有限公司总经理办公室副主任、主任；兼人力资源部经理。2018年6月至今任钱江水利开发股份有限公司副总经理。</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489173891"/>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rPr>
                        <w:rFonts w:asciiTheme="minorHAnsi" w:eastAsiaTheme="minorEastAsia" w:hAnsiTheme="minorHAnsi" w:cstheme="minorBidi" w:hint="eastAsia"/>
                        <w:kern w:val="2"/>
                        <w:szCs w:val="21"/>
                      </w:rPr>
                      <w:t>彭伟军</w:t>
                    </w:r>
                  </w:p>
                </w:tc>
                <w:tc>
                  <w:tcPr>
                    <w:tcW w:w="12705" w:type="dxa"/>
                  </w:tcPr>
                  <w:p w:rsidR="00217A27" w:rsidRPr="00654CD0" w:rsidRDefault="00217A27" w:rsidP="000A54C9">
                    <w:pPr>
                      <w:ind w:firstLineChars="200" w:firstLine="420"/>
                    </w:pPr>
                    <w:r w:rsidRPr="00654CD0">
                      <w:rPr>
                        <w:rFonts w:hint="eastAsia"/>
                      </w:rPr>
                      <w:t>2004年11月至2017年7月，历任钱江水利开发股份有限公司财务部会计、副经理；2012年3月至2017年7月，任钱江水利开发股份有限公司财务部经理；2017年7月至</w:t>
                    </w:r>
                    <w:r>
                      <w:rPr>
                        <w:rFonts w:hint="eastAsia"/>
                      </w:rPr>
                      <w:t>2</w:t>
                    </w:r>
                    <w:r>
                      <w:t>020</w:t>
                    </w:r>
                    <w:r>
                      <w:rPr>
                        <w:rFonts w:hint="eastAsia"/>
                      </w:rPr>
                      <w:t>年</w:t>
                    </w:r>
                    <w:r w:rsidRPr="00654CD0">
                      <w:rPr>
                        <w:rFonts w:hint="eastAsia"/>
                      </w:rPr>
                      <w:t>9月，任卡森国际控股有限公司（</w:t>
                    </w:r>
                    <w:r w:rsidRPr="00654CD0">
                      <w:t>香港联交所主板上市，股票代码为HK0496</w:t>
                    </w:r>
                    <w:r w:rsidRPr="00654CD0">
                      <w:rPr>
                        <w:rFonts w:hint="eastAsia"/>
                      </w:rPr>
                      <w:t>）首席财务官。</w:t>
                    </w:r>
                    <w:r>
                      <w:rPr>
                        <w:rFonts w:hint="eastAsia"/>
                      </w:rPr>
                      <w:t>2</w:t>
                    </w:r>
                    <w:r>
                      <w:t>020</w:t>
                    </w:r>
                    <w:r>
                      <w:rPr>
                        <w:rFonts w:hint="eastAsia"/>
                      </w:rPr>
                      <w:t>年9月起任公司财务总监，2</w:t>
                    </w:r>
                    <w:r>
                      <w:t>020</w:t>
                    </w:r>
                    <w:r>
                      <w:rPr>
                        <w:rFonts w:hint="eastAsia"/>
                      </w:rPr>
                      <w:t>年1</w:t>
                    </w:r>
                    <w:r>
                      <w:t>1</w:t>
                    </w:r>
                    <w:r w:rsidR="00AB2C35">
                      <w:rPr>
                        <w:rFonts w:hint="eastAsia"/>
                      </w:rPr>
                      <w:t>月</w:t>
                    </w:r>
                    <w:r>
                      <w:rPr>
                        <w:rFonts w:hint="eastAsia"/>
                      </w:rPr>
                      <w:t>聘为公司董事会秘书。</w:t>
                    </w:r>
                  </w:p>
                  <w:p w:rsidR="00217A27" w:rsidRDefault="00217A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867798443"/>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陈晓健</w:t>
                    </w:r>
                  </w:p>
                </w:tc>
                <w:tc>
                  <w:tcPr>
                    <w:tcW w:w="12705" w:type="dxa"/>
                  </w:tcPr>
                  <w:p w:rsidR="00217A27" w:rsidRDefault="00217A27" w:rsidP="006C364E">
                    <w:pPr>
                      <w:rPr>
                        <w:szCs w:val="21"/>
                      </w:rPr>
                    </w:pPr>
                    <w:r>
                      <w:rPr>
                        <w:rFonts w:hint="eastAsia"/>
                        <w:szCs w:val="21"/>
                      </w:rPr>
                      <w:t>因工作变动离职</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891616139"/>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刘向阳</w:t>
                    </w:r>
                  </w:p>
                </w:tc>
                <w:tc>
                  <w:tcPr>
                    <w:tcW w:w="12705" w:type="dxa"/>
                  </w:tcPr>
                  <w:p w:rsidR="00217A27" w:rsidRDefault="00217A27" w:rsidP="006C364E">
                    <w:pPr>
                      <w:rPr>
                        <w:szCs w:val="21"/>
                      </w:rPr>
                    </w:pPr>
                    <w:r>
                      <w:rPr>
                        <w:rFonts w:hint="eastAsia"/>
                        <w:szCs w:val="21"/>
                      </w:rPr>
                      <w:t>因工作变动离职</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1981882962"/>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张晓荣</w:t>
                    </w:r>
                  </w:p>
                </w:tc>
                <w:tc>
                  <w:tcPr>
                    <w:tcW w:w="12705" w:type="dxa"/>
                  </w:tcPr>
                  <w:p w:rsidR="00217A27" w:rsidRDefault="00217A27" w:rsidP="006C364E">
                    <w:pPr>
                      <w:rPr>
                        <w:szCs w:val="21"/>
                      </w:rPr>
                    </w:pPr>
                    <w:r>
                      <w:rPr>
                        <w:rFonts w:hint="eastAsia"/>
                        <w:szCs w:val="21"/>
                      </w:rPr>
                      <w:t>辞职</w:t>
                    </w:r>
                  </w:p>
                </w:tc>
              </w:tr>
            </w:sdtContent>
          </w:sdt>
          <w:sdt>
            <w:sdtPr>
              <w:rPr>
                <w:rFonts w:asciiTheme="minorHAnsi" w:eastAsiaTheme="minorEastAsia" w:hAnsiTheme="minorHAnsi" w:cstheme="minorBidi" w:hint="eastAsia"/>
                <w:kern w:val="2"/>
                <w:szCs w:val="21"/>
              </w:rPr>
              <w:alias w:val="董事、监事、高级管理人员基本情况"/>
              <w:tag w:val="_TUP_d77da575496d413a9ca8b8227d3ac337"/>
              <w:id w:val="-360898060"/>
              <w:lock w:val="sdtLocked"/>
              <w:placeholder>
                <w:docPart w:val="6466F9151AF041D389FE4CF9C683C31D"/>
              </w:placeholder>
            </w:sdtPr>
            <w:sdtEndPr/>
            <w:sdtContent>
              <w:tr w:rsidR="00217A27" w:rsidTr="006C364E">
                <w:tc>
                  <w:tcPr>
                    <w:tcW w:w="1384" w:type="dxa"/>
                  </w:tcPr>
                  <w:p w:rsidR="00217A27" w:rsidRDefault="00217A27" w:rsidP="006C364E">
                    <w:pPr>
                      <w:rPr>
                        <w:szCs w:val="21"/>
                      </w:rPr>
                    </w:pPr>
                    <w:r>
                      <w:t>朱建</w:t>
                    </w:r>
                  </w:p>
                </w:tc>
                <w:tc>
                  <w:tcPr>
                    <w:tcW w:w="12705" w:type="dxa"/>
                  </w:tcPr>
                  <w:p w:rsidR="00217A27" w:rsidRDefault="00217A27" w:rsidP="006C364E">
                    <w:pPr>
                      <w:rPr>
                        <w:szCs w:val="21"/>
                      </w:rPr>
                    </w:pPr>
                    <w:r>
                      <w:rPr>
                        <w:rFonts w:hint="eastAsia"/>
                        <w:szCs w:val="21"/>
                      </w:rPr>
                      <w:t>辞职</w:t>
                    </w:r>
                  </w:p>
                </w:tc>
              </w:tr>
            </w:sdtContent>
          </w:sdt>
        </w:tbl>
        <w:p w:rsidR="00217A27" w:rsidRDefault="00217A27"/>
        <w:p w:rsidR="00CC2976" w:rsidRDefault="008672B3">
          <w:pPr>
            <w:rPr>
              <w:szCs w:val="21"/>
            </w:rPr>
          </w:pPr>
          <w:r>
            <w:rPr>
              <w:szCs w:val="21"/>
            </w:rPr>
            <w:t>其它情况说明</w:t>
          </w:r>
        </w:p>
        <w:sdt>
          <w:sdtPr>
            <w:rPr>
              <w:szCs w:val="21"/>
            </w:rPr>
            <w:alias w:val="是否适用：董事、监事 和高级管理人员持股变动及报酬情况其他情况说明[双击切换]"/>
            <w:tag w:val="_GBC_149b0087b50746ab832499e3f006aa21"/>
            <w:id w:val="1832338313"/>
            <w:lock w:val="sdtContentLocked"/>
            <w:placeholder>
              <w:docPart w:val="GBC22222222222222222222222222222"/>
            </w:placeholder>
          </w:sdtPr>
          <w:sdtEndPr/>
          <w:sdtContent>
            <w:p w:rsidR="00CC2976" w:rsidRDefault="008672B3" w:rsidP="00546613">
              <w:pPr>
                <w:rPr>
                  <w:szCs w:val="21"/>
                </w:rPr>
              </w:pPr>
              <w:r>
                <w:rPr>
                  <w:szCs w:val="21"/>
                </w:rPr>
                <w:fldChar w:fldCharType="begin"/>
              </w:r>
              <w:r w:rsidR="00546613">
                <w:rPr>
                  <w:szCs w:val="21"/>
                </w:rPr>
                <w:instrText xml:space="preserve">MACROBUTTON  SnrToggleCheckbox □适用 </w:instrText>
              </w:r>
              <w:r>
                <w:rPr>
                  <w:szCs w:val="21"/>
                </w:rPr>
                <w:fldChar w:fldCharType="end"/>
              </w:r>
              <w:r>
                <w:rPr>
                  <w:szCs w:val="21"/>
                </w:rPr>
                <w:fldChar w:fldCharType="begin"/>
              </w:r>
              <w:r w:rsidR="00546613">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End w:id="102" w:displacedByCustomXml="next"/>
    <w:bookmarkEnd w:id="101" w:displacedByCustomXml="next"/>
    <w:bookmarkStart w:id="103" w:name="_Toc342566005" w:displacedByCustomXml="next"/>
    <w:bookmarkStart w:id="104" w:name="_Toc34205794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lock w:val="sdtLocked"/>
        <w:placeholder>
          <w:docPart w:val="GBC22222222222222222222222222222"/>
        </w:placeholder>
      </w:sdtPr>
      <w:sdtEndPr/>
      <w:sdtContent>
        <w:p w:rsidR="00CC2976" w:rsidRDefault="008672B3">
          <w:pPr>
            <w:pStyle w:val="3"/>
            <w:numPr>
              <w:ilvl w:val="2"/>
              <w:numId w:val="16"/>
            </w:numPr>
            <w:rPr>
              <w:szCs w:val="21"/>
            </w:rPr>
          </w:pPr>
          <w:r>
            <w:rPr>
              <w:rFonts w:hint="eastAsia"/>
              <w:szCs w:val="21"/>
            </w:rPr>
            <w:t>董事、高级管理人员报告期内被授予的股权激励情况</w:t>
          </w:r>
          <w:bookmarkEnd w:id="104"/>
          <w:bookmarkEnd w:id="103"/>
        </w:p>
        <w:p w:rsidR="00CC2976" w:rsidRDefault="00225909" w:rsidP="00546613">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c2d0a53ac8044ce0b5022c6f5ccdc0a9"/>
              <w:id w:val="18561718"/>
              <w:lock w:val="sdtContentLocked"/>
              <w:placeholder>
                <w:docPart w:val="GBC22222222222222222222222222222"/>
              </w:placeholder>
            </w:sdtPr>
            <w:sdtEndPr/>
            <w:sdtContent>
              <w:r w:rsidR="008672B3">
                <w:rPr>
                  <w:szCs w:val="21"/>
                </w:rPr>
                <w:fldChar w:fldCharType="begin"/>
              </w:r>
              <w:r w:rsidR="00546613">
                <w:rPr>
                  <w:szCs w:val="21"/>
                </w:rPr>
                <w:instrText xml:space="preserve">MACROBUTTON  SnrToggleCheckbox □适用 </w:instrText>
              </w:r>
              <w:r w:rsidR="008672B3">
                <w:rPr>
                  <w:szCs w:val="21"/>
                </w:rPr>
                <w:fldChar w:fldCharType="end"/>
              </w:r>
              <w:r w:rsidR="008672B3">
                <w:rPr>
                  <w:szCs w:val="21"/>
                </w:rPr>
                <w:fldChar w:fldCharType="begin"/>
              </w:r>
              <w:r w:rsidR="00546613">
                <w:rPr>
                  <w:szCs w:val="21"/>
                </w:rPr>
                <w:instrText xml:space="preserve"> MACROBUTTON  SnrToggleCheckbox √不适用 </w:instrText>
              </w:r>
              <w:r w:rsidR="008672B3">
                <w:rPr>
                  <w:szCs w:val="21"/>
                </w:rPr>
                <w:fldChar w:fldCharType="end"/>
              </w:r>
            </w:sdtContent>
          </w:sdt>
        </w:p>
      </w:sdtContent>
    </w:sdt>
    <w:p w:rsidR="00CC2976" w:rsidRDefault="00CC2976"/>
    <w:p w:rsidR="00FB3676" w:rsidRDefault="00FB3676"/>
    <w:p w:rsidR="00CC2976" w:rsidRDefault="008672B3">
      <w:pPr>
        <w:pStyle w:val="2"/>
        <w:numPr>
          <w:ilvl w:val="0"/>
          <w:numId w:val="5"/>
        </w:numPr>
      </w:pPr>
      <w:r>
        <w:rPr>
          <w:rFonts w:hint="eastAsia"/>
        </w:rPr>
        <w:lastRenderedPageBreak/>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3160001"/>
        <w:lock w:val="sdtLocked"/>
        <w:placeholder>
          <w:docPart w:val="GBC22222222222222222222222222222"/>
        </w:placeholder>
      </w:sdtPr>
      <w:sdtEndPr/>
      <w:sdtContent>
        <w:p w:rsidR="00CC2976" w:rsidRDefault="008672B3">
          <w:pPr>
            <w:pStyle w:val="3"/>
            <w:numPr>
              <w:ilvl w:val="0"/>
              <w:numId w:val="41"/>
            </w:numPr>
            <w:rPr>
              <w:szCs w:val="21"/>
            </w:rPr>
          </w:pPr>
          <w:r>
            <w:rPr>
              <w:szCs w:val="21"/>
            </w:rPr>
            <w:t>在股东单位任职情况</w:t>
          </w:r>
        </w:p>
        <w:sdt>
          <w:sdtPr>
            <w:rPr>
              <w:szCs w:val="21"/>
            </w:rPr>
            <w:alias w:val="是否适用：在股东单位任职情况[双击切换]"/>
            <w:tag w:val="_GBC_c450b54d9ea443cf85cc614c8528526b"/>
            <w:id w:val="-1991233746"/>
            <w:lock w:val="sdtContentLocked"/>
            <w:placeholder>
              <w:docPart w:val="GBC22222222222222222222222222222"/>
            </w:placeholder>
          </w:sdtPr>
          <w:sdtEndPr/>
          <w:sdtContent>
            <w:p w:rsidR="00CC2976" w:rsidRDefault="008672B3">
              <w:pPr>
                <w:rPr>
                  <w:szCs w:val="21"/>
                </w:rPr>
              </w:pPr>
              <w:r>
                <w:rPr>
                  <w:szCs w:val="21"/>
                </w:rPr>
                <w:fldChar w:fldCharType="begin"/>
              </w:r>
              <w:r w:rsidR="005D34BC">
                <w:rPr>
                  <w:szCs w:val="21"/>
                </w:rPr>
                <w:instrText xml:space="preserve">MACROBUTTON  SnrToggleCheckbox √适用 </w:instrText>
              </w:r>
              <w:r>
                <w:rPr>
                  <w:szCs w:val="21"/>
                </w:rPr>
                <w:fldChar w:fldCharType="end"/>
              </w:r>
              <w:r>
                <w:rPr>
                  <w:szCs w:val="21"/>
                </w:rPr>
                <w:fldChar w:fldCharType="begin"/>
              </w:r>
              <w:r w:rsidR="005D34BC">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2802"/>
            <w:gridCol w:w="3685"/>
            <w:gridCol w:w="2835"/>
            <w:gridCol w:w="2390"/>
            <w:gridCol w:w="2377"/>
          </w:tblGrid>
          <w:tr w:rsidR="00D36E27" w:rsidTr="006C364E">
            <w:trPr>
              <w:trHeight w:val="105"/>
            </w:trPr>
            <w:sdt>
              <w:sdtPr>
                <w:tag w:val="_PLD_11f45a37b8cb4cfd8d25787f0979b6e9"/>
                <w:id w:val="13812948"/>
                <w:lock w:val="sdtLocked"/>
              </w:sdtPr>
              <w:sdtEndPr/>
              <w:sdtContent>
                <w:tc>
                  <w:tcPr>
                    <w:tcW w:w="2802" w:type="dxa"/>
                    <w:vAlign w:val="center"/>
                  </w:tcPr>
                  <w:p w:rsidR="00D36E27" w:rsidRDefault="00D36E27" w:rsidP="006C364E">
                    <w:pPr>
                      <w:jc w:val="center"/>
                      <w:rPr>
                        <w:szCs w:val="21"/>
                      </w:rPr>
                    </w:pPr>
                    <w:r>
                      <w:rPr>
                        <w:szCs w:val="21"/>
                      </w:rPr>
                      <w:t>任职人员姓名</w:t>
                    </w:r>
                  </w:p>
                </w:tc>
              </w:sdtContent>
            </w:sdt>
            <w:sdt>
              <w:sdtPr>
                <w:tag w:val="_PLD_174ff645994f420ea5626aa7d6f5ddb5"/>
                <w:id w:val="1899471621"/>
                <w:lock w:val="sdtLocked"/>
              </w:sdtPr>
              <w:sdtEndPr/>
              <w:sdtContent>
                <w:tc>
                  <w:tcPr>
                    <w:tcW w:w="3685" w:type="dxa"/>
                    <w:vAlign w:val="center"/>
                  </w:tcPr>
                  <w:p w:rsidR="00D36E27" w:rsidRDefault="00D36E27" w:rsidP="006C364E">
                    <w:pPr>
                      <w:jc w:val="center"/>
                      <w:rPr>
                        <w:szCs w:val="21"/>
                      </w:rPr>
                    </w:pPr>
                    <w:r>
                      <w:rPr>
                        <w:szCs w:val="21"/>
                      </w:rPr>
                      <w:t>股东单位名称</w:t>
                    </w:r>
                  </w:p>
                </w:tc>
              </w:sdtContent>
            </w:sdt>
            <w:sdt>
              <w:sdtPr>
                <w:tag w:val="_PLD_c5b9ccac06314dc19400d1f75f51ed76"/>
                <w:id w:val="1554500237"/>
                <w:lock w:val="sdtLocked"/>
              </w:sdtPr>
              <w:sdtEndPr/>
              <w:sdtContent>
                <w:tc>
                  <w:tcPr>
                    <w:tcW w:w="2835" w:type="dxa"/>
                    <w:vAlign w:val="center"/>
                  </w:tcPr>
                  <w:p w:rsidR="00D36E27" w:rsidRDefault="00D36E27" w:rsidP="006C364E">
                    <w:pPr>
                      <w:jc w:val="center"/>
                      <w:rPr>
                        <w:szCs w:val="21"/>
                      </w:rPr>
                    </w:pPr>
                    <w:r>
                      <w:rPr>
                        <w:szCs w:val="21"/>
                      </w:rPr>
                      <w:t>在股东单位担任的职务</w:t>
                    </w:r>
                  </w:p>
                </w:tc>
              </w:sdtContent>
            </w:sdt>
            <w:sdt>
              <w:sdtPr>
                <w:tag w:val="_PLD_6d359bac7e194427adef03e3d072f875"/>
                <w:id w:val="-192766358"/>
                <w:lock w:val="sdtLocked"/>
              </w:sdtPr>
              <w:sdtEndPr/>
              <w:sdtContent>
                <w:tc>
                  <w:tcPr>
                    <w:tcW w:w="2390" w:type="dxa"/>
                    <w:vAlign w:val="center"/>
                  </w:tcPr>
                  <w:p w:rsidR="00D36E27" w:rsidRDefault="00D36E27" w:rsidP="006C364E">
                    <w:pPr>
                      <w:jc w:val="center"/>
                      <w:rPr>
                        <w:szCs w:val="21"/>
                      </w:rPr>
                    </w:pPr>
                    <w:r>
                      <w:rPr>
                        <w:szCs w:val="21"/>
                      </w:rPr>
                      <w:t>任期起始日期</w:t>
                    </w:r>
                  </w:p>
                </w:tc>
              </w:sdtContent>
            </w:sdt>
            <w:sdt>
              <w:sdtPr>
                <w:tag w:val="_PLD_ba28085d64d240089bfcbff8c64cf230"/>
                <w:id w:val="-1281112606"/>
                <w:lock w:val="sdtLocked"/>
              </w:sdtPr>
              <w:sdtEndPr/>
              <w:sdtContent>
                <w:tc>
                  <w:tcPr>
                    <w:tcW w:w="2377" w:type="dxa"/>
                    <w:vAlign w:val="center"/>
                  </w:tcPr>
                  <w:p w:rsidR="00D36E27" w:rsidRDefault="00D36E27" w:rsidP="006C364E">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94334894"/>
              <w:lock w:val="sdtLocked"/>
              <w:placeholder>
                <w:docPart w:val="EB24DA7BE8D14C85B99AAA547B05EEA5"/>
              </w:placeholder>
            </w:sdtPr>
            <w:sdtEndPr/>
            <w:sdtContent>
              <w:tr w:rsidR="00D36E27" w:rsidTr="006C364E">
                <w:trPr>
                  <w:trHeight w:val="147"/>
                </w:trPr>
                <w:tc>
                  <w:tcPr>
                    <w:tcW w:w="2802" w:type="dxa"/>
                  </w:tcPr>
                  <w:p w:rsidR="00D36E27" w:rsidRDefault="00D36E27" w:rsidP="006C364E">
                    <w:pPr>
                      <w:rPr>
                        <w:szCs w:val="21"/>
                      </w:rPr>
                    </w:pPr>
                    <w:r>
                      <w:t>叶建桥</w:t>
                    </w:r>
                  </w:p>
                </w:tc>
                <w:tc>
                  <w:tcPr>
                    <w:tcW w:w="3685" w:type="dxa"/>
                  </w:tcPr>
                  <w:p w:rsidR="00D36E27" w:rsidRDefault="00D36E27" w:rsidP="006C364E">
                    <w:pPr>
                      <w:rPr>
                        <w:szCs w:val="21"/>
                      </w:rPr>
                    </w:pPr>
                    <w:r>
                      <w:t>中国水务投资有限公司</w:t>
                    </w:r>
                  </w:p>
                </w:tc>
                <w:tc>
                  <w:tcPr>
                    <w:tcW w:w="2835" w:type="dxa"/>
                  </w:tcPr>
                  <w:p w:rsidR="00D36E27" w:rsidRDefault="00D36E27" w:rsidP="006C364E">
                    <w:pPr>
                      <w:rPr>
                        <w:szCs w:val="21"/>
                      </w:rPr>
                    </w:pPr>
                    <w:r>
                      <w:t>董事长</w:t>
                    </w:r>
                  </w:p>
                </w:tc>
                <w:tc>
                  <w:tcPr>
                    <w:tcW w:w="2390" w:type="dxa"/>
                  </w:tcPr>
                  <w:p w:rsidR="00D36E27" w:rsidRDefault="00D36E27" w:rsidP="006C364E">
                    <w:pPr>
                      <w:rPr>
                        <w:szCs w:val="21"/>
                      </w:rPr>
                    </w:pPr>
                    <w:r>
                      <w:t>2014年6月16日</w:t>
                    </w:r>
                  </w:p>
                </w:tc>
                <w:tc>
                  <w:tcPr>
                    <w:tcW w:w="2377" w:type="dxa"/>
                  </w:tcPr>
                  <w:p w:rsidR="00D36E27" w:rsidRDefault="00D36E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75337287"/>
              <w:lock w:val="sdtLocked"/>
              <w:placeholder>
                <w:docPart w:val="251E1DE9B8F84BCEA629FF1F35A7553F"/>
              </w:placeholder>
            </w:sdtPr>
            <w:sdtEndPr/>
            <w:sdtContent>
              <w:tr w:rsidR="00D36E27" w:rsidTr="006C364E">
                <w:trPr>
                  <w:trHeight w:val="147"/>
                </w:trPr>
                <w:tc>
                  <w:tcPr>
                    <w:tcW w:w="2802" w:type="dxa"/>
                  </w:tcPr>
                  <w:p w:rsidR="00D36E27" w:rsidRDefault="00D36E27" w:rsidP="006C364E">
                    <w:pPr>
                      <w:rPr>
                        <w:szCs w:val="21"/>
                      </w:rPr>
                    </w:pPr>
                    <w:r>
                      <w:t>王树乾</w:t>
                    </w:r>
                  </w:p>
                </w:tc>
                <w:tc>
                  <w:tcPr>
                    <w:tcW w:w="3685" w:type="dxa"/>
                  </w:tcPr>
                  <w:p w:rsidR="00D36E27" w:rsidRDefault="00D36E27" w:rsidP="006C364E">
                    <w:pPr>
                      <w:rPr>
                        <w:szCs w:val="21"/>
                      </w:rPr>
                    </w:pPr>
                    <w:r>
                      <w:t>浙江省新能源投资集团股份有限公司</w:t>
                    </w:r>
                  </w:p>
                </w:tc>
                <w:tc>
                  <w:tcPr>
                    <w:tcW w:w="2835" w:type="dxa"/>
                  </w:tcPr>
                  <w:p w:rsidR="00D36E27" w:rsidRDefault="00D36E27" w:rsidP="006C364E">
                    <w:pPr>
                      <w:rPr>
                        <w:szCs w:val="21"/>
                      </w:rPr>
                    </w:pPr>
                    <w:r>
                      <w:t>总经理</w:t>
                    </w:r>
                  </w:p>
                </w:tc>
                <w:tc>
                  <w:tcPr>
                    <w:tcW w:w="2390" w:type="dxa"/>
                  </w:tcPr>
                  <w:p w:rsidR="00D36E27" w:rsidRDefault="00D36E27" w:rsidP="006C364E">
                    <w:pPr>
                      <w:rPr>
                        <w:szCs w:val="21"/>
                      </w:rPr>
                    </w:pPr>
                    <w:r>
                      <w:t>2018年5月</w:t>
                    </w:r>
                  </w:p>
                </w:tc>
                <w:tc>
                  <w:tcPr>
                    <w:tcW w:w="2377" w:type="dxa"/>
                  </w:tcPr>
                  <w:p w:rsidR="00D36E27" w:rsidRDefault="00D36E27" w:rsidP="006C364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001306976"/>
              <w:lock w:val="sdtLocked"/>
              <w:placeholder>
                <w:docPart w:val="02B5E6FF9AD34F60A781E37950A6BF43"/>
              </w:placeholder>
            </w:sdtPr>
            <w:sdtEndPr/>
            <w:sdtContent>
              <w:tr w:rsidR="00D36E27" w:rsidTr="006C364E">
                <w:trPr>
                  <w:trHeight w:val="147"/>
                </w:trPr>
                <w:tc>
                  <w:tcPr>
                    <w:tcW w:w="2802" w:type="dxa"/>
                  </w:tcPr>
                  <w:p w:rsidR="00D36E27" w:rsidRDefault="00D36E27" w:rsidP="006C364E">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杨先安</w:t>
                    </w:r>
                  </w:p>
                </w:tc>
                <w:tc>
                  <w:tcPr>
                    <w:tcW w:w="3685" w:type="dxa"/>
                  </w:tcPr>
                  <w:p w:rsidR="00D36E27" w:rsidRDefault="00D36E27" w:rsidP="006C364E">
                    <w:r w:rsidRPr="002350CE">
                      <w:rPr>
                        <w:rFonts w:hint="eastAsia"/>
                      </w:rPr>
                      <w:t>浙江省水电实业公司</w:t>
                    </w:r>
                  </w:p>
                </w:tc>
                <w:tc>
                  <w:tcPr>
                    <w:tcW w:w="2835" w:type="dxa"/>
                  </w:tcPr>
                  <w:p w:rsidR="00D36E27" w:rsidRDefault="00D36E27" w:rsidP="006C364E">
                    <w:r>
                      <w:rPr>
                        <w:rFonts w:hint="eastAsia"/>
                      </w:rPr>
                      <w:t>总经理</w:t>
                    </w:r>
                  </w:p>
                </w:tc>
                <w:tc>
                  <w:tcPr>
                    <w:tcW w:w="2390" w:type="dxa"/>
                  </w:tcPr>
                  <w:p w:rsidR="00D36E27" w:rsidRDefault="00D36E27" w:rsidP="006C364E">
                    <w:r>
                      <w:rPr>
                        <w:rFonts w:hint="eastAsia"/>
                      </w:rPr>
                      <w:t>2</w:t>
                    </w:r>
                    <w:r>
                      <w:t>006</w:t>
                    </w:r>
                    <w:r>
                      <w:rPr>
                        <w:rFonts w:hint="eastAsia"/>
                      </w:rPr>
                      <w:t>年6月</w:t>
                    </w:r>
                  </w:p>
                </w:tc>
                <w:tc>
                  <w:tcPr>
                    <w:tcW w:w="2377" w:type="dxa"/>
                  </w:tcPr>
                  <w:p w:rsidR="00D36E27" w:rsidRDefault="00D36E27" w:rsidP="006C364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17438707"/>
              <w:lock w:val="sdtLocked"/>
              <w:placeholder>
                <w:docPart w:val="02B5E6FF9AD34F60A781E37950A6BF43"/>
              </w:placeholder>
            </w:sdtPr>
            <w:sdtEndPr/>
            <w:sdtContent>
              <w:tr w:rsidR="00D36E27" w:rsidTr="006C364E">
                <w:trPr>
                  <w:trHeight w:val="147"/>
                </w:trPr>
                <w:tc>
                  <w:tcPr>
                    <w:tcW w:w="2802" w:type="dxa"/>
                  </w:tcPr>
                  <w:p w:rsidR="00D36E27" w:rsidRDefault="00D36E27" w:rsidP="006C364E">
                    <w:pPr>
                      <w:rPr>
                        <w:rFonts w:asciiTheme="minorHAnsi" w:eastAsiaTheme="minorEastAsia" w:hAnsiTheme="minorHAnsi" w:cstheme="minorBidi"/>
                        <w:kern w:val="2"/>
                        <w:szCs w:val="21"/>
                      </w:rPr>
                    </w:pPr>
                    <w:r>
                      <w:t>陈德平</w:t>
                    </w:r>
                  </w:p>
                </w:tc>
                <w:tc>
                  <w:tcPr>
                    <w:tcW w:w="3685" w:type="dxa"/>
                  </w:tcPr>
                  <w:p w:rsidR="00D36E27" w:rsidRPr="002350CE" w:rsidRDefault="00D36E27" w:rsidP="006C364E">
                    <w:r>
                      <w:t>中国水务投资有限公司</w:t>
                    </w:r>
                  </w:p>
                </w:tc>
                <w:tc>
                  <w:tcPr>
                    <w:tcW w:w="2835" w:type="dxa"/>
                  </w:tcPr>
                  <w:p w:rsidR="00D36E27" w:rsidRDefault="00D36E27" w:rsidP="006C364E">
                    <w:r>
                      <w:t>副总经济师</w:t>
                    </w:r>
                  </w:p>
                </w:tc>
                <w:tc>
                  <w:tcPr>
                    <w:tcW w:w="2390" w:type="dxa"/>
                  </w:tcPr>
                  <w:p w:rsidR="00D36E27" w:rsidRDefault="00D36E27" w:rsidP="006C364E">
                    <w:r>
                      <w:t>2006年7月</w:t>
                    </w:r>
                  </w:p>
                </w:tc>
                <w:tc>
                  <w:tcPr>
                    <w:tcW w:w="2377" w:type="dxa"/>
                  </w:tcPr>
                  <w:p w:rsidR="00D36E27" w:rsidRDefault="00D36E27" w:rsidP="006C364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760611190"/>
              <w:lock w:val="sdtLocked"/>
              <w:placeholder>
                <w:docPart w:val="7A940E7F55D740CA9B933CA0191AA4EE"/>
              </w:placeholder>
            </w:sdtPr>
            <w:sdtEndPr/>
            <w:sdtContent>
              <w:tr w:rsidR="00D36E27" w:rsidTr="006C364E">
                <w:trPr>
                  <w:trHeight w:val="147"/>
                </w:trPr>
                <w:tc>
                  <w:tcPr>
                    <w:tcW w:w="2802" w:type="dxa"/>
                  </w:tcPr>
                  <w:p w:rsidR="00D36E27" w:rsidRDefault="00DE11C1" w:rsidP="006C364E">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张</w:t>
                    </w:r>
                    <w:r w:rsidR="00D36E27">
                      <w:rPr>
                        <w:rFonts w:asciiTheme="minorHAnsi" w:eastAsiaTheme="minorEastAsia" w:hAnsiTheme="minorHAnsi" w:cstheme="minorBidi" w:hint="eastAsia"/>
                        <w:kern w:val="2"/>
                        <w:szCs w:val="21"/>
                      </w:rPr>
                      <w:t>敏娜</w:t>
                    </w:r>
                  </w:p>
                </w:tc>
                <w:tc>
                  <w:tcPr>
                    <w:tcW w:w="3685" w:type="dxa"/>
                  </w:tcPr>
                  <w:p w:rsidR="00D36E27" w:rsidRDefault="00D36E27" w:rsidP="006C364E">
                    <w:r>
                      <w:t>浙江省新能源投资集团股份有限公司</w:t>
                    </w:r>
                  </w:p>
                </w:tc>
                <w:tc>
                  <w:tcPr>
                    <w:tcW w:w="2835" w:type="dxa"/>
                  </w:tcPr>
                  <w:p w:rsidR="00D36E27" w:rsidRDefault="00D36E27" w:rsidP="006C364E">
                    <w:r w:rsidRPr="000A4118">
                      <w:rPr>
                        <w:rFonts w:hint="eastAsia"/>
                      </w:rPr>
                      <w:t>总经济师</w:t>
                    </w:r>
                  </w:p>
                </w:tc>
                <w:tc>
                  <w:tcPr>
                    <w:tcW w:w="2390" w:type="dxa"/>
                  </w:tcPr>
                  <w:p w:rsidR="00D36E27" w:rsidRDefault="00D36E27" w:rsidP="006C364E">
                    <w:r>
                      <w:rPr>
                        <w:rFonts w:hint="eastAsia"/>
                      </w:rPr>
                      <w:t>2</w:t>
                    </w:r>
                    <w:r>
                      <w:t>020</w:t>
                    </w:r>
                    <w:r>
                      <w:rPr>
                        <w:rFonts w:hint="eastAsia"/>
                      </w:rPr>
                      <w:t>年4月</w:t>
                    </w:r>
                  </w:p>
                </w:tc>
                <w:tc>
                  <w:tcPr>
                    <w:tcW w:w="2377" w:type="dxa"/>
                  </w:tcPr>
                  <w:p w:rsidR="00D36E27" w:rsidRDefault="00D36E27" w:rsidP="006C364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96426298"/>
              <w:lock w:val="sdtLocked"/>
              <w:placeholder>
                <w:docPart w:val="251E1DE9B8F84BCEA629FF1F35A7553F"/>
              </w:placeholder>
            </w:sdtPr>
            <w:sdtEndPr/>
            <w:sdtContent>
              <w:tr w:rsidR="00D36E27" w:rsidTr="006C364E">
                <w:trPr>
                  <w:trHeight w:val="147"/>
                </w:trPr>
                <w:tc>
                  <w:tcPr>
                    <w:tcW w:w="2802" w:type="dxa"/>
                  </w:tcPr>
                  <w:p w:rsidR="00D36E27" w:rsidRDefault="00D36E27" w:rsidP="006C364E">
                    <w:pPr>
                      <w:rPr>
                        <w:szCs w:val="21"/>
                      </w:rPr>
                    </w:pPr>
                    <w:r>
                      <w:t>陈晓健</w:t>
                    </w:r>
                  </w:p>
                </w:tc>
                <w:tc>
                  <w:tcPr>
                    <w:tcW w:w="3685" w:type="dxa"/>
                  </w:tcPr>
                  <w:p w:rsidR="00D36E27" w:rsidRDefault="00D36E27" w:rsidP="006C364E">
                    <w:pPr>
                      <w:rPr>
                        <w:szCs w:val="21"/>
                      </w:rPr>
                    </w:pPr>
                    <w:r>
                      <w:t>浙江省水电管理中心</w:t>
                    </w:r>
                  </w:p>
                </w:tc>
                <w:tc>
                  <w:tcPr>
                    <w:tcW w:w="2835" w:type="dxa"/>
                  </w:tcPr>
                  <w:p w:rsidR="00D36E27" w:rsidRDefault="00D36E27" w:rsidP="006C364E">
                    <w:pPr>
                      <w:rPr>
                        <w:szCs w:val="21"/>
                      </w:rPr>
                    </w:pPr>
                    <w:r>
                      <w:t>副总工程师</w:t>
                    </w:r>
                  </w:p>
                </w:tc>
                <w:tc>
                  <w:tcPr>
                    <w:tcW w:w="2390" w:type="dxa"/>
                  </w:tcPr>
                  <w:p w:rsidR="00D36E27" w:rsidRDefault="00D36E27" w:rsidP="006C364E">
                    <w:pPr>
                      <w:rPr>
                        <w:szCs w:val="21"/>
                      </w:rPr>
                    </w:pPr>
                    <w:r>
                      <w:t>2013年8月</w:t>
                    </w:r>
                  </w:p>
                </w:tc>
                <w:tc>
                  <w:tcPr>
                    <w:tcW w:w="2377" w:type="dxa"/>
                  </w:tcPr>
                  <w:p w:rsidR="00D36E27" w:rsidRDefault="00BA4296" w:rsidP="006C364E">
                    <w:pPr>
                      <w:rPr>
                        <w:szCs w:val="21"/>
                      </w:rPr>
                    </w:pPr>
                    <w:r>
                      <w:rPr>
                        <w:rFonts w:hint="eastAsia"/>
                        <w:szCs w:val="21"/>
                      </w:rPr>
                      <w:t>2</w:t>
                    </w:r>
                    <w:r>
                      <w:rPr>
                        <w:szCs w:val="21"/>
                      </w:rPr>
                      <w:t>020</w:t>
                    </w:r>
                    <w:r>
                      <w:rPr>
                        <w:rFonts w:hint="eastAsia"/>
                        <w:szCs w:val="21"/>
                      </w:rPr>
                      <w:t>年6月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801271023"/>
              <w:lock w:val="sdtLocked"/>
              <w:placeholder>
                <w:docPart w:val="251E1DE9B8F84BCEA629FF1F35A7553F"/>
              </w:placeholder>
            </w:sdtPr>
            <w:sdtEndPr/>
            <w:sdtContent>
              <w:tr w:rsidR="00D36E27" w:rsidTr="006C364E">
                <w:trPr>
                  <w:trHeight w:val="147"/>
                </w:trPr>
                <w:tc>
                  <w:tcPr>
                    <w:tcW w:w="2802" w:type="dxa"/>
                  </w:tcPr>
                  <w:p w:rsidR="00D36E27" w:rsidRDefault="00D36E27" w:rsidP="006C364E">
                    <w:pPr>
                      <w:rPr>
                        <w:szCs w:val="21"/>
                      </w:rPr>
                    </w:pPr>
                    <w:r>
                      <w:t>刘向阳</w:t>
                    </w:r>
                  </w:p>
                </w:tc>
                <w:tc>
                  <w:tcPr>
                    <w:tcW w:w="3685" w:type="dxa"/>
                  </w:tcPr>
                  <w:p w:rsidR="00D36E27" w:rsidRDefault="00D36E27" w:rsidP="006C364E">
                    <w:pPr>
                      <w:rPr>
                        <w:szCs w:val="21"/>
                      </w:rPr>
                    </w:pPr>
                    <w:r>
                      <w:t>浙江省能源集团有限公司</w:t>
                    </w:r>
                  </w:p>
                </w:tc>
                <w:tc>
                  <w:tcPr>
                    <w:tcW w:w="2835" w:type="dxa"/>
                  </w:tcPr>
                  <w:p w:rsidR="00D36E27" w:rsidRDefault="00D36E27" w:rsidP="006C364E">
                    <w:pPr>
                      <w:rPr>
                        <w:szCs w:val="21"/>
                      </w:rPr>
                    </w:pPr>
                    <w:r>
                      <w:t>资产经营部主任经济师</w:t>
                    </w:r>
                  </w:p>
                </w:tc>
                <w:tc>
                  <w:tcPr>
                    <w:tcW w:w="2390" w:type="dxa"/>
                  </w:tcPr>
                  <w:p w:rsidR="00D36E27" w:rsidRDefault="00D36E27" w:rsidP="006C364E">
                    <w:pPr>
                      <w:rPr>
                        <w:szCs w:val="21"/>
                      </w:rPr>
                    </w:pPr>
                    <w:r>
                      <w:t>2013年1月</w:t>
                    </w:r>
                  </w:p>
                </w:tc>
                <w:tc>
                  <w:tcPr>
                    <w:tcW w:w="2377" w:type="dxa"/>
                  </w:tcPr>
                  <w:p w:rsidR="00D36E27" w:rsidRDefault="00D36E27" w:rsidP="006C364E">
                    <w:pPr>
                      <w:rPr>
                        <w:szCs w:val="21"/>
                      </w:rPr>
                    </w:pPr>
                  </w:p>
                </w:tc>
              </w:tr>
            </w:sdtContent>
          </w:sdt>
        </w:tbl>
        <w:p w:rsidR="00D36E27" w:rsidRDefault="00D36E27"/>
        <w:p w:rsidR="00CC2976" w:rsidRDefault="00225909"/>
      </w:sdtContent>
    </w:sdt>
    <w:sdt>
      <w:sdtPr>
        <w:rPr>
          <w:rFonts w:ascii="宋体" w:hAnsi="宋体" w:cs="宋体"/>
          <w:b w:val="0"/>
          <w:bCs w:val="0"/>
          <w:kern w:val="0"/>
          <w:szCs w:val="21"/>
        </w:rPr>
        <w:alias w:val="模块:在其他单位任职情况"/>
        <w:tag w:val="_SEC_5561131e80ff45818592dc8d1f605cb5"/>
        <w:id w:val="3160043"/>
        <w:lock w:val="sdtLocked"/>
        <w:placeholder>
          <w:docPart w:val="GBC22222222222222222222222222222"/>
        </w:placeholder>
      </w:sdtPr>
      <w:sdtEndPr/>
      <w:sdtContent>
        <w:p w:rsidR="00CC2976" w:rsidRDefault="008672B3">
          <w:pPr>
            <w:pStyle w:val="3"/>
            <w:numPr>
              <w:ilvl w:val="0"/>
              <w:numId w:val="41"/>
            </w:numPr>
            <w:rPr>
              <w:szCs w:val="21"/>
            </w:rPr>
          </w:pPr>
          <w:r>
            <w:rPr>
              <w:szCs w:val="21"/>
            </w:rPr>
            <w:t>在其他单位任职情况</w:t>
          </w:r>
        </w:p>
        <w:sdt>
          <w:sdtPr>
            <w:rPr>
              <w:szCs w:val="21"/>
            </w:rPr>
            <w:alias w:val="是否适用：在其他单位任职情况[双击切换]"/>
            <w:tag w:val="_GBC_31c17de709bb42fdb7ba137e843fe054"/>
            <w:id w:val="-2034187814"/>
            <w:lock w:val="sdtContentLocked"/>
            <w:placeholder>
              <w:docPart w:val="GBC22222222222222222222222222222"/>
            </w:placeholder>
          </w:sdtPr>
          <w:sdtEndPr/>
          <w:sdtContent>
            <w:p w:rsidR="00CC2976" w:rsidRDefault="008672B3">
              <w:pPr>
                <w:rPr>
                  <w:szCs w:val="21"/>
                </w:rPr>
              </w:pPr>
              <w:r>
                <w:rPr>
                  <w:szCs w:val="21"/>
                </w:rPr>
                <w:fldChar w:fldCharType="begin"/>
              </w:r>
              <w:r w:rsidR="00D36E27">
                <w:rPr>
                  <w:szCs w:val="21"/>
                </w:rPr>
                <w:instrText xml:space="preserve">MACROBUTTON  SnrToggleCheckbox √适用 </w:instrText>
              </w:r>
              <w:r>
                <w:rPr>
                  <w:szCs w:val="21"/>
                </w:rPr>
                <w:fldChar w:fldCharType="end"/>
              </w:r>
              <w:r>
                <w:rPr>
                  <w:szCs w:val="21"/>
                </w:rPr>
                <w:fldChar w:fldCharType="begin"/>
              </w:r>
              <w:r w:rsidR="00D36E27">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2817"/>
            <w:gridCol w:w="3670"/>
            <w:gridCol w:w="2835"/>
            <w:gridCol w:w="2376"/>
            <w:gridCol w:w="2391"/>
          </w:tblGrid>
          <w:tr w:rsidR="002A3F3A" w:rsidTr="006C364E">
            <w:trPr>
              <w:trHeight w:val="120"/>
            </w:trPr>
            <w:sdt>
              <w:sdtPr>
                <w:tag w:val="_PLD_84cb4ce7fc4643b1be607267619a4b88"/>
                <w:id w:val="1749995425"/>
                <w:lock w:val="sdtLocked"/>
              </w:sdtPr>
              <w:sdtEndPr/>
              <w:sdtContent>
                <w:tc>
                  <w:tcPr>
                    <w:tcW w:w="2817" w:type="dxa"/>
                    <w:vAlign w:val="center"/>
                  </w:tcPr>
                  <w:p w:rsidR="002A3F3A" w:rsidRDefault="002A3F3A" w:rsidP="006C364E">
                    <w:pPr>
                      <w:jc w:val="center"/>
                      <w:rPr>
                        <w:szCs w:val="21"/>
                      </w:rPr>
                    </w:pPr>
                    <w:r>
                      <w:rPr>
                        <w:szCs w:val="21"/>
                      </w:rPr>
                      <w:t>任职人员姓名</w:t>
                    </w:r>
                  </w:p>
                </w:tc>
              </w:sdtContent>
            </w:sdt>
            <w:sdt>
              <w:sdtPr>
                <w:tag w:val="_PLD_9c5aac001d5a4c2eb3cc0bf1e1f66afe"/>
                <w:id w:val="-1332909209"/>
                <w:lock w:val="sdtLocked"/>
              </w:sdtPr>
              <w:sdtEndPr/>
              <w:sdtContent>
                <w:tc>
                  <w:tcPr>
                    <w:tcW w:w="3670" w:type="dxa"/>
                    <w:vAlign w:val="center"/>
                  </w:tcPr>
                  <w:p w:rsidR="002A3F3A" w:rsidRDefault="002A3F3A" w:rsidP="006C364E">
                    <w:pPr>
                      <w:jc w:val="center"/>
                      <w:rPr>
                        <w:szCs w:val="21"/>
                      </w:rPr>
                    </w:pPr>
                    <w:r>
                      <w:rPr>
                        <w:szCs w:val="21"/>
                      </w:rPr>
                      <w:t>其他单位名称</w:t>
                    </w:r>
                  </w:p>
                </w:tc>
              </w:sdtContent>
            </w:sdt>
            <w:sdt>
              <w:sdtPr>
                <w:tag w:val="_PLD_a3a2822cc76542afbd1a58b94268af1d"/>
                <w:id w:val="-1411852642"/>
                <w:lock w:val="sdtLocked"/>
              </w:sdtPr>
              <w:sdtEndPr/>
              <w:sdtContent>
                <w:tc>
                  <w:tcPr>
                    <w:tcW w:w="2835" w:type="dxa"/>
                    <w:vAlign w:val="center"/>
                  </w:tcPr>
                  <w:p w:rsidR="002A3F3A" w:rsidRDefault="002A3F3A" w:rsidP="006C364E">
                    <w:pPr>
                      <w:jc w:val="center"/>
                      <w:rPr>
                        <w:szCs w:val="21"/>
                      </w:rPr>
                    </w:pPr>
                    <w:r>
                      <w:rPr>
                        <w:szCs w:val="21"/>
                      </w:rPr>
                      <w:t>在其他单位担任的职务</w:t>
                    </w:r>
                  </w:p>
                </w:tc>
              </w:sdtContent>
            </w:sdt>
            <w:sdt>
              <w:sdtPr>
                <w:tag w:val="_PLD_1afbd86b2e47420ca2c5a75f01567f2a"/>
                <w:id w:val="-907145998"/>
                <w:lock w:val="sdtLocked"/>
              </w:sdtPr>
              <w:sdtEndPr/>
              <w:sdtContent>
                <w:tc>
                  <w:tcPr>
                    <w:tcW w:w="2376" w:type="dxa"/>
                    <w:vAlign w:val="center"/>
                  </w:tcPr>
                  <w:p w:rsidR="002A3F3A" w:rsidRDefault="002A3F3A" w:rsidP="006C364E">
                    <w:pPr>
                      <w:jc w:val="center"/>
                      <w:rPr>
                        <w:szCs w:val="21"/>
                      </w:rPr>
                    </w:pPr>
                    <w:r>
                      <w:rPr>
                        <w:szCs w:val="21"/>
                      </w:rPr>
                      <w:t>任期起始日期</w:t>
                    </w:r>
                  </w:p>
                </w:tc>
              </w:sdtContent>
            </w:sdt>
            <w:sdt>
              <w:sdtPr>
                <w:tag w:val="_PLD_677dde6ffbf24692a6c508831a24eef8"/>
                <w:id w:val="-123385704"/>
                <w:lock w:val="sdtLocked"/>
              </w:sdtPr>
              <w:sdtEndPr/>
              <w:sdtContent>
                <w:tc>
                  <w:tcPr>
                    <w:tcW w:w="2391" w:type="dxa"/>
                    <w:vAlign w:val="center"/>
                  </w:tcPr>
                  <w:p w:rsidR="002A3F3A" w:rsidRDefault="002A3F3A" w:rsidP="006C364E">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348835180"/>
              <w:lock w:val="sdtLocked"/>
              <w:placeholder>
                <w:docPart w:val="6CC14F4EC17643E392E774AC71A82B50"/>
              </w:placeholder>
            </w:sdtPr>
            <w:sdtEndPr/>
            <w:sdtContent>
              <w:tr w:rsidR="002A3F3A" w:rsidTr="006C364E">
                <w:trPr>
                  <w:trHeight w:val="147"/>
                </w:trPr>
                <w:tc>
                  <w:tcPr>
                    <w:tcW w:w="2817" w:type="dxa"/>
                  </w:tcPr>
                  <w:p w:rsidR="002A3F3A" w:rsidRDefault="002A3F3A" w:rsidP="006C364E">
                    <w:pPr>
                      <w:rPr>
                        <w:szCs w:val="21"/>
                      </w:rPr>
                    </w:pPr>
                    <w:r>
                      <w:t>姚毅</w:t>
                    </w:r>
                  </w:p>
                </w:tc>
                <w:tc>
                  <w:tcPr>
                    <w:tcW w:w="3670" w:type="dxa"/>
                  </w:tcPr>
                  <w:p w:rsidR="002A3F3A" w:rsidRDefault="002A3F3A" w:rsidP="006C364E">
                    <w:pPr>
                      <w:rPr>
                        <w:szCs w:val="21"/>
                      </w:rPr>
                    </w:pPr>
                    <w:r>
                      <w:t>国浩律师（上海）事务所</w:t>
                    </w:r>
                  </w:p>
                </w:tc>
                <w:tc>
                  <w:tcPr>
                    <w:tcW w:w="2835" w:type="dxa"/>
                  </w:tcPr>
                  <w:p w:rsidR="002A3F3A" w:rsidRDefault="002A3F3A" w:rsidP="006C364E">
                    <w:pPr>
                      <w:rPr>
                        <w:szCs w:val="21"/>
                      </w:rPr>
                    </w:pPr>
                    <w:r>
                      <w:t>合伙人</w:t>
                    </w:r>
                  </w:p>
                </w:tc>
                <w:tc>
                  <w:tcPr>
                    <w:tcW w:w="2376" w:type="dxa"/>
                  </w:tcPr>
                  <w:p w:rsidR="002A3F3A" w:rsidRDefault="002A3F3A" w:rsidP="006C364E">
                    <w:pPr>
                      <w:rPr>
                        <w:szCs w:val="21"/>
                      </w:rPr>
                    </w:pPr>
                    <w:r>
                      <w:t>2007年12月</w:t>
                    </w:r>
                  </w:p>
                </w:tc>
                <w:tc>
                  <w:tcPr>
                    <w:tcW w:w="2391" w:type="dxa"/>
                  </w:tcPr>
                  <w:p w:rsidR="002A3F3A" w:rsidRDefault="002A3F3A" w:rsidP="006C364E">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93091008"/>
              <w:lock w:val="sdtLocked"/>
              <w:placeholder>
                <w:docPart w:val="DefaultPlaceholder_-1854013440"/>
              </w:placeholder>
            </w:sdtPr>
            <w:sdtEndPr/>
            <w:sdtContent>
              <w:tr w:rsidR="002A3F3A" w:rsidTr="006C364E">
                <w:trPr>
                  <w:trHeight w:val="147"/>
                </w:trPr>
                <w:tc>
                  <w:tcPr>
                    <w:tcW w:w="2817" w:type="dxa"/>
                  </w:tcPr>
                  <w:p w:rsidR="002A3F3A" w:rsidRDefault="002A3F3A" w:rsidP="006C364E">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伊志宏</w:t>
                    </w:r>
                  </w:p>
                </w:tc>
                <w:tc>
                  <w:tcPr>
                    <w:tcW w:w="3670" w:type="dxa"/>
                  </w:tcPr>
                  <w:p w:rsidR="002A3F3A" w:rsidRPr="002A3F3A" w:rsidRDefault="002A3F3A" w:rsidP="002A3F3A">
                    <w:r>
                      <w:rPr>
                        <w:rFonts w:hint="eastAsia"/>
                      </w:rPr>
                      <w:t>中国人民大学商学院</w:t>
                    </w:r>
                  </w:p>
                </w:tc>
                <w:tc>
                  <w:tcPr>
                    <w:tcW w:w="2835" w:type="dxa"/>
                  </w:tcPr>
                  <w:p w:rsidR="002A3F3A" w:rsidRDefault="002A3F3A" w:rsidP="006C364E">
                    <w:r>
                      <w:rPr>
                        <w:rFonts w:hint="eastAsia"/>
                      </w:rPr>
                      <w:t>教授</w:t>
                    </w:r>
                  </w:p>
                </w:tc>
                <w:tc>
                  <w:tcPr>
                    <w:tcW w:w="2376" w:type="dxa"/>
                  </w:tcPr>
                  <w:p w:rsidR="002A3F3A" w:rsidRDefault="00407EE2" w:rsidP="006C364E">
                    <w:r>
                      <w:rPr>
                        <w:rFonts w:hint="eastAsia"/>
                      </w:rPr>
                      <w:t>2</w:t>
                    </w:r>
                    <w:r>
                      <w:t>001</w:t>
                    </w:r>
                    <w:r>
                      <w:rPr>
                        <w:rFonts w:hint="eastAsia"/>
                      </w:rPr>
                      <w:t>年6月</w:t>
                    </w:r>
                  </w:p>
                </w:tc>
                <w:tc>
                  <w:tcPr>
                    <w:tcW w:w="2391" w:type="dxa"/>
                  </w:tcPr>
                  <w:p w:rsidR="002A3F3A" w:rsidRDefault="002A3F3A" w:rsidP="006C364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2094577040"/>
              <w:lock w:val="sdtLocked"/>
              <w:placeholder>
                <w:docPart w:val="6CC14F4EC17643E392E774AC71A82B50"/>
              </w:placeholder>
            </w:sdtPr>
            <w:sdtEndPr/>
            <w:sdtContent>
              <w:tr w:rsidR="002A3F3A" w:rsidTr="006C364E">
                <w:trPr>
                  <w:trHeight w:val="147"/>
                </w:trPr>
                <w:tc>
                  <w:tcPr>
                    <w:tcW w:w="2817" w:type="dxa"/>
                  </w:tcPr>
                  <w:p w:rsidR="002A3F3A" w:rsidRDefault="002A3F3A" w:rsidP="006C364E">
                    <w:pPr>
                      <w:rPr>
                        <w:szCs w:val="21"/>
                      </w:rPr>
                    </w:pPr>
                    <w:r>
                      <w:t>张晓荣</w:t>
                    </w:r>
                  </w:p>
                </w:tc>
                <w:tc>
                  <w:tcPr>
                    <w:tcW w:w="3670" w:type="dxa"/>
                  </w:tcPr>
                  <w:p w:rsidR="002A3F3A" w:rsidRDefault="00B93F0A" w:rsidP="006C364E">
                    <w:pPr>
                      <w:rPr>
                        <w:szCs w:val="21"/>
                      </w:rPr>
                    </w:pPr>
                    <w:r>
                      <w:t>上</w:t>
                    </w:r>
                    <w:r>
                      <w:rPr>
                        <w:rFonts w:hint="eastAsia"/>
                      </w:rPr>
                      <w:t>海</w:t>
                    </w:r>
                    <w:r w:rsidR="002A3F3A">
                      <w:t>会计师事务所(特殊普通合伙)</w:t>
                    </w:r>
                  </w:p>
                </w:tc>
                <w:tc>
                  <w:tcPr>
                    <w:tcW w:w="2835" w:type="dxa"/>
                  </w:tcPr>
                  <w:p w:rsidR="002A3F3A" w:rsidRDefault="002A3F3A" w:rsidP="006C364E">
                    <w:pPr>
                      <w:rPr>
                        <w:szCs w:val="21"/>
                      </w:rPr>
                    </w:pPr>
                    <w:r>
                      <w:t>主任会计师</w:t>
                    </w:r>
                  </w:p>
                </w:tc>
                <w:tc>
                  <w:tcPr>
                    <w:tcW w:w="2376" w:type="dxa"/>
                  </w:tcPr>
                  <w:p w:rsidR="002A3F3A" w:rsidRDefault="002A3F3A" w:rsidP="006C364E">
                    <w:pPr>
                      <w:rPr>
                        <w:szCs w:val="21"/>
                      </w:rPr>
                    </w:pPr>
                    <w:r>
                      <w:t>2014年1月</w:t>
                    </w:r>
                  </w:p>
                </w:tc>
                <w:tc>
                  <w:tcPr>
                    <w:tcW w:w="2391" w:type="dxa"/>
                  </w:tcPr>
                  <w:p w:rsidR="002A3F3A" w:rsidRDefault="002A3F3A" w:rsidP="006C364E">
                    <w:pPr>
                      <w:rPr>
                        <w:szCs w:val="21"/>
                      </w:rPr>
                    </w:pPr>
                  </w:p>
                </w:tc>
              </w:tr>
            </w:sdtContent>
          </w:sdt>
        </w:tbl>
        <w:p w:rsidR="00CC2976" w:rsidRDefault="00225909"/>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EndPr/>
      <w:sdtContent>
        <w:p w:rsidR="00CC2976" w:rsidRDefault="008672B3">
          <w:pPr>
            <w:pStyle w:val="2"/>
            <w:numPr>
              <w:ilvl w:val="0"/>
              <w:numId w:val="5"/>
            </w:numPr>
          </w:pPr>
          <w:r>
            <w:t>董事、监事、高级管理人员报酬情况</w:t>
          </w:r>
        </w:p>
        <w:sdt>
          <w:sdtPr>
            <w:alias w:val="是否适用：董事、监事、高级管理人员报酬情况[双击切换]"/>
            <w:tag w:val="_GBC_670a12b9c1e34498888f2aafd9509848"/>
            <w:id w:val="719798364"/>
            <w:lock w:val="sdtContentLocked"/>
            <w:placeholder>
              <w:docPart w:val="GBC22222222222222222222222222222"/>
            </w:placeholder>
          </w:sdtPr>
          <w:sdtEndPr/>
          <w:sdtContent>
            <w:p w:rsidR="00CC2976" w:rsidRDefault="008672B3">
              <w:r>
                <w:fldChar w:fldCharType="begin"/>
              </w:r>
              <w:r w:rsidR="00407EE2">
                <w:instrText xml:space="preserve">MACROBUTTON  SnrToggleCheckbox √适用 </w:instrText>
              </w:r>
              <w:r>
                <w:fldChar w:fldCharType="end"/>
              </w:r>
              <w:r>
                <w:fldChar w:fldCharType="begin"/>
              </w:r>
              <w:r w:rsidR="00407EE2">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6204"/>
            <w:gridCol w:w="7885"/>
          </w:tblGrid>
          <w:tr w:rsidR="00B93F0A" w:rsidTr="00787505">
            <w:trPr>
              <w:trHeight w:val="120"/>
            </w:trPr>
            <w:sdt>
              <w:sdtPr>
                <w:tag w:val="_PLD_9e63d19b4bb64b9f8ebbe91d33a629c4"/>
                <w:id w:val="-82997993"/>
                <w:lock w:val="sdtLocked"/>
              </w:sdtPr>
              <w:sdtEndPr/>
              <w:sdtContent>
                <w:tc>
                  <w:tcPr>
                    <w:tcW w:w="6204" w:type="dxa"/>
                  </w:tcPr>
                  <w:p w:rsidR="00B93F0A" w:rsidRDefault="00B93F0A" w:rsidP="00E64054">
                    <w:pPr>
                      <w:rPr>
                        <w:szCs w:val="21"/>
                      </w:rPr>
                    </w:pPr>
                    <w:r>
                      <w:rPr>
                        <w:szCs w:val="21"/>
                      </w:rPr>
                      <w:t>董事、监事、高级管理人员报酬的决策程序</w:t>
                    </w:r>
                  </w:p>
                </w:tc>
              </w:sdtContent>
            </w:sdt>
            <w:tc>
              <w:tcPr>
                <w:tcW w:w="7885" w:type="dxa"/>
              </w:tcPr>
              <w:p w:rsidR="00B93F0A" w:rsidRDefault="00B93F0A" w:rsidP="00E64054">
                <w:pPr>
                  <w:rPr>
                    <w:szCs w:val="21"/>
                  </w:rPr>
                </w:pPr>
                <w:r>
                  <w:t>根据公司章程和董事会薪酬与考核委员会的薪酬考核制度</w:t>
                </w:r>
              </w:p>
            </w:tc>
          </w:tr>
          <w:tr w:rsidR="00B93F0A" w:rsidTr="00787505">
            <w:trPr>
              <w:trHeight w:val="165"/>
            </w:trPr>
            <w:sdt>
              <w:sdtPr>
                <w:tag w:val="_PLD_a1d35038246146c0a95c36f146481091"/>
                <w:id w:val="20903312"/>
                <w:lock w:val="sdtLocked"/>
              </w:sdtPr>
              <w:sdtEndPr/>
              <w:sdtContent>
                <w:tc>
                  <w:tcPr>
                    <w:tcW w:w="6204" w:type="dxa"/>
                  </w:tcPr>
                  <w:p w:rsidR="00B93F0A" w:rsidRDefault="00B93F0A" w:rsidP="00E64054">
                    <w:pPr>
                      <w:rPr>
                        <w:szCs w:val="21"/>
                      </w:rPr>
                    </w:pPr>
                    <w:r>
                      <w:rPr>
                        <w:szCs w:val="21"/>
                      </w:rPr>
                      <w:t>董事、监事、高级管理人员报酬确定依据</w:t>
                    </w:r>
                  </w:p>
                </w:tc>
              </w:sdtContent>
            </w:sdt>
            <w:tc>
              <w:tcPr>
                <w:tcW w:w="7885" w:type="dxa"/>
              </w:tcPr>
              <w:p w:rsidR="00B93F0A" w:rsidRDefault="00B93F0A" w:rsidP="00E64054">
                <w:pPr>
                  <w:rPr>
                    <w:szCs w:val="21"/>
                  </w:rPr>
                </w:pPr>
                <w:r>
                  <w:t>按照公司董事会决议及有关高级管理人员薪酬考核制度</w:t>
                </w:r>
              </w:p>
            </w:tc>
          </w:tr>
          <w:tr w:rsidR="00B93F0A" w:rsidTr="00787505">
            <w:trPr>
              <w:trHeight w:val="165"/>
            </w:trPr>
            <w:sdt>
              <w:sdtPr>
                <w:tag w:val="_PLD_3ba8e874dcd84394a94e693e06b2269b"/>
                <w:id w:val="-94089288"/>
                <w:lock w:val="sdtLocked"/>
              </w:sdtPr>
              <w:sdtEndPr/>
              <w:sdtContent>
                <w:tc>
                  <w:tcPr>
                    <w:tcW w:w="6204" w:type="dxa"/>
                  </w:tcPr>
                  <w:p w:rsidR="00B93F0A" w:rsidRDefault="00B93F0A" w:rsidP="00E64054">
                    <w:pPr>
                      <w:rPr>
                        <w:szCs w:val="21"/>
                      </w:rPr>
                    </w:pPr>
                    <w:r>
                      <w:rPr>
                        <w:szCs w:val="21"/>
                      </w:rPr>
                      <w:t>董事、监事和高级管理人员报酬的</w:t>
                    </w:r>
                    <w:r>
                      <w:rPr>
                        <w:rFonts w:hint="eastAsia"/>
                        <w:szCs w:val="21"/>
                      </w:rPr>
                      <w:t>实际支付</w:t>
                    </w:r>
                    <w:r>
                      <w:rPr>
                        <w:szCs w:val="21"/>
                      </w:rPr>
                      <w:t>情况</w:t>
                    </w:r>
                  </w:p>
                </w:tc>
              </w:sdtContent>
            </w:sdt>
            <w:tc>
              <w:tcPr>
                <w:tcW w:w="7885" w:type="dxa"/>
              </w:tcPr>
              <w:p w:rsidR="00B93F0A" w:rsidRDefault="00B93F0A" w:rsidP="00E64054">
                <w:pPr>
                  <w:rPr>
                    <w:szCs w:val="21"/>
                  </w:rPr>
                </w:pPr>
                <w:r>
                  <w:t>上述公布的公司董事、监事和高级管理人员报酬与实际支付一致</w:t>
                </w:r>
              </w:p>
            </w:tc>
          </w:tr>
          <w:tr w:rsidR="00B93F0A" w:rsidTr="00787505">
            <w:trPr>
              <w:trHeight w:val="135"/>
            </w:trPr>
            <w:tc>
              <w:tcPr>
                <w:tcW w:w="6204" w:type="dxa"/>
              </w:tcPr>
              <w:sdt>
                <w:sdtPr>
                  <w:rPr>
                    <w:szCs w:val="21"/>
                  </w:rPr>
                  <w:tag w:val="_PLD_3506ff73678e423b9d58c6066ded1f49"/>
                  <w:id w:val="-1501505507"/>
                  <w:lock w:val="sdtLocked"/>
                </w:sdtPr>
                <w:sdtEndPr/>
                <w:sdtContent>
                  <w:p w:rsidR="00B93F0A" w:rsidRDefault="00B93F0A" w:rsidP="00E64054">
                    <w:pPr>
                      <w:rPr>
                        <w:szCs w:val="21"/>
                      </w:rPr>
                    </w:pPr>
                    <w:r>
                      <w:rPr>
                        <w:szCs w:val="21"/>
                      </w:rPr>
                      <w:t>报告期末全体董事、监事和高级管理人员实际获得的报酬合计</w:t>
                    </w:r>
                  </w:p>
                </w:sdtContent>
              </w:sdt>
            </w:tc>
            <w:tc>
              <w:tcPr>
                <w:tcW w:w="7885" w:type="dxa"/>
              </w:tcPr>
              <w:p w:rsidR="00B93F0A" w:rsidRDefault="001B79A7" w:rsidP="001B79A7">
                <w:r w:rsidRPr="001B79A7">
                  <w:rPr>
                    <w:rFonts w:hint="eastAsia"/>
                  </w:rPr>
                  <w:t>5</w:t>
                </w:r>
                <w:r w:rsidRPr="001B79A7">
                  <w:t>43</w:t>
                </w:r>
                <w:r w:rsidRPr="001B79A7">
                  <w:rPr>
                    <w:rFonts w:hint="eastAsia"/>
                  </w:rPr>
                  <w:t>.</w:t>
                </w:r>
                <w:r w:rsidRPr="001B79A7">
                  <w:t>43</w:t>
                </w:r>
                <w:r w:rsidR="00B93F0A" w:rsidRPr="001B79A7">
                  <w:t>万元</w:t>
                </w:r>
              </w:p>
              <w:p w:rsidR="002C373D" w:rsidRDefault="002C373D" w:rsidP="001B79A7">
                <w:pPr>
                  <w:rPr>
                    <w:szCs w:val="21"/>
                  </w:rPr>
                </w:pPr>
              </w:p>
            </w:tc>
          </w:tr>
        </w:tbl>
        <w:p w:rsidR="00B93F0A" w:rsidRDefault="00B93F0A"/>
        <w:p w:rsidR="00CC2976" w:rsidRDefault="00225909"/>
      </w:sdtContent>
    </w:sdt>
    <w:p w:rsidR="00CC2976" w:rsidRDefault="00CC2976"/>
    <w:p w:rsidR="00CC2976" w:rsidRDefault="008672B3">
      <w:pPr>
        <w:pStyle w:val="2"/>
        <w:numPr>
          <w:ilvl w:val="0"/>
          <w:numId w:val="5"/>
        </w:numPr>
      </w:pPr>
      <w:r>
        <w:lastRenderedPageBreak/>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ContentLocked"/>
            <w:placeholder>
              <w:docPart w:val="GBC22222222222222222222222222222"/>
            </w:placeholder>
          </w:sdtPr>
          <w:sdtEndPr/>
          <w:sdtContent>
            <w:p w:rsidR="0031650D" w:rsidRDefault="008672B3">
              <w:r>
                <w:fldChar w:fldCharType="begin"/>
              </w:r>
              <w:r w:rsidR="00B93F0A">
                <w:instrText xml:space="preserve">MACROBUTTON  SnrToggleCheckbox √适用 </w:instrText>
              </w:r>
              <w:r>
                <w:fldChar w:fldCharType="end"/>
              </w:r>
              <w:r>
                <w:fldChar w:fldCharType="begin"/>
              </w:r>
              <w:r w:rsidR="00B93F0A">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1101"/>
            <w:gridCol w:w="1984"/>
            <w:gridCol w:w="1134"/>
            <w:gridCol w:w="9870"/>
          </w:tblGrid>
          <w:tr w:rsidR="005E112D" w:rsidTr="005E112D">
            <w:trPr>
              <w:trHeight w:val="210"/>
            </w:trPr>
            <w:sdt>
              <w:sdtPr>
                <w:tag w:val="_PLD_10c0965136c84bf6abfceaef8557ae99"/>
                <w:id w:val="59297810"/>
                <w:lock w:val="sdtLocked"/>
              </w:sdtPr>
              <w:sdtEndPr/>
              <w:sdtContent>
                <w:tc>
                  <w:tcPr>
                    <w:tcW w:w="1101" w:type="dxa"/>
                    <w:vAlign w:val="center"/>
                  </w:tcPr>
                  <w:p w:rsidR="005E112D" w:rsidRDefault="005E112D" w:rsidP="009735CC">
                    <w:pPr>
                      <w:jc w:val="center"/>
                      <w:rPr>
                        <w:szCs w:val="21"/>
                      </w:rPr>
                    </w:pPr>
                    <w:r>
                      <w:rPr>
                        <w:szCs w:val="21"/>
                      </w:rPr>
                      <w:t>姓名</w:t>
                    </w:r>
                  </w:p>
                </w:tc>
              </w:sdtContent>
            </w:sdt>
            <w:sdt>
              <w:sdtPr>
                <w:tag w:val="_PLD_b53cc0c0661e4cffa4f7fa4f6423187d"/>
                <w:id w:val="-1122383344"/>
                <w:lock w:val="sdtLocked"/>
              </w:sdtPr>
              <w:sdtEndPr/>
              <w:sdtContent>
                <w:tc>
                  <w:tcPr>
                    <w:tcW w:w="1984" w:type="dxa"/>
                    <w:vAlign w:val="center"/>
                  </w:tcPr>
                  <w:p w:rsidR="005E112D" w:rsidRDefault="005E112D" w:rsidP="009735CC">
                    <w:pPr>
                      <w:jc w:val="center"/>
                      <w:rPr>
                        <w:szCs w:val="21"/>
                      </w:rPr>
                    </w:pPr>
                    <w:r>
                      <w:rPr>
                        <w:szCs w:val="21"/>
                      </w:rPr>
                      <w:t>担任的职务</w:t>
                    </w:r>
                  </w:p>
                </w:tc>
              </w:sdtContent>
            </w:sdt>
            <w:sdt>
              <w:sdtPr>
                <w:tag w:val="_PLD_012859f523ec430da1dfc6a86c6dde35"/>
                <w:id w:val="842433018"/>
                <w:lock w:val="sdtLocked"/>
              </w:sdtPr>
              <w:sdtEndPr/>
              <w:sdtContent>
                <w:tc>
                  <w:tcPr>
                    <w:tcW w:w="1134" w:type="dxa"/>
                    <w:vAlign w:val="center"/>
                  </w:tcPr>
                  <w:p w:rsidR="005E112D" w:rsidRDefault="005E112D" w:rsidP="009735CC">
                    <w:pPr>
                      <w:jc w:val="center"/>
                      <w:rPr>
                        <w:szCs w:val="21"/>
                      </w:rPr>
                    </w:pPr>
                    <w:r>
                      <w:rPr>
                        <w:szCs w:val="21"/>
                      </w:rPr>
                      <w:t>变动情形</w:t>
                    </w:r>
                  </w:p>
                </w:tc>
              </w:sdtContent>
            </w:sdt>
            <w:sdt>
              <w:sdtPr>
                <w:tag w:val="_PLD_bf76757c55de435a9638407bd56b5199"/>
                <w:id w:val="-1408992599"/>
                <w:lock w:val="sdtLocked"/>
              </w:sdtPr>
              <w:sdtEndPr/>
              <w:sdtContent>
                <w:tc>
                  <w:tcPr>
                    <w:tcW w:w="9870" w:type="dxa"/>
                    <w:vAlign w:val="center"/>
                  </w:tcPr>
                  <w:p w:rsidR="005E112D" w:rsidRDefault="005E112D" w:rsidP="009735CC">
                    <w:pPr>
                      <w:jc w:val="center"/>
                      <w:rPr>
                        <w:szCs w:val="21"/>
                      </w:rPr>
                    </w:pPr>
                    <w:r>
                      <w:rPr>
                        <w:szCs w:val="21"/>
                      </w:rPr>
                      <w:t>变动原因</w:t>
                    </w:r>
                  </w:p>
                </w:tc>
              </w:sdtContent>
            </w:sdt>
          </w:tr>
          <w:sdt>
            <w:sdtPr>
              <w:rPr>
                <w:rFonts w:asciiTheme="minorHAnsi" w:eastAsiaTheme="minorEastAsia" w:hAnsiTheme="minorHAnsi" w:cstheme="minorBidi"/>
                <w:kern w:val="2"/>
                <w:szCs w:val="21"/>
              </w:rPr>
              <w:alias w:val="在报告期内公司董事、监事、高级管理人员变动情况"/>
              <w:tag w:val="_TUP_a555fc40054b4d6a94d6a1901fa38c91"/>
              <w:id w:val="1541468138"/>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杨先安</w:t>
                    </w:r>
                  </w:p>
                </w:tc>
                <w:tc>
                  <w:tcPr>
                    <w:tcW w:w="1984" w:type="dxa"/>
                  </w:tcPr>
                  <w:p w:rsidR="005E112D" w:rsidRDefault="005E112D" w:rsidP="009735CC">
                    <w:pPr>
                      <w:rPr>
                        <w:szCs w:val="21"/>
                      </w:rPr>
                    </w:pPr>
                    <w:r>
                      <w:rPr>
                        <w:rFonts w:hint="eastAsia"/>
                        <w:szCs w:val="21"/>
                      </w:rPr>
                      <w:t>公司董事</w:t>
                    </w:r>
                  </w:p>
                </w:tc>
                <w:sdt>
                  <w:sdtPr>
                    <w:rPr>
                      <w:szCs w:val="21"/>
                    </w:rPr>
                    <w:alias w:val="公司董事、监事、高级管理人员的变动情形"/>
                    <w:tag w:val="_GBC_258f9ad482344d5fbc1587e6faf0ed7b"/>
                    <w:id w:val="-53081243"/>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选举</w:t>
                        </w:r>
                      </w:p>
                    </w:tc>
                  </w:sdtContent>
                </w:sdt>
                <w:tc>
                  <w:tcPr>
                    <w:tcW w:w="9870" w:type="dxa"/>
                  </w:tcPr>
                  <w:p w:rsidR="005E112D" w:rsidRDefault="005E112D" w:rsidP="009735CC">
                    <w:pPr>
                      <w:ind w:firstLineChars="200" w:firstLine="420"/>
                    </w:pPr>
                    <w:r>
                      <w:t>根据浙江省水电实业公司《关于推荐钱江水利开发股份有限公司董事会董事人选的函》，因工作调整，陈晓健先生不再担任公司董事职务，推荐杨先安先生为公司董事会董事候选人，任期与本届董事会一致。</w:t>
                    </w:r>
                    <w:r>
                      <w:rPr>
                        <w:rFonts w:hint="eastAsia"/>
                        <w:szCs w:val="21"/>
                      </w:rPr>
                      <w:t>公司七届八次董事会和公司</w:t>
                    </w:r>
                    <w:r>
                      <w:rPr>
                        <w:szCs w:val="21"/>
                      </w:rPr>
                      <w:t>2019</w:t>
                    </w:r>
                    <w:r>
                      <w:rPr>
                        <w:rFonts w:hint="eastAsia"/>
                        <w:szCs w:val="21"/>
                      </w:rPr>
                      <w:t>年度股东大会</w:t>
                    </w:r>
                    <w:r>
                      <w:rPr>
                        <w:rFonts w:hint="eastAsia"/>
                      </w:rPr>
                      <w:t>公司审</w:t>
                    </w:r>
                    <w:r>
                      <w:t>议通过《公司变更部分董事》的议案</w:t>
                    </w:r>
                    <w:r>
                      <w:rPr>
                        <w:rFonts w:hint="eastAsia"/>
                      </w:rPr>
                      <w:t>。(公告临2</w:t>
                    </w:r>
                    <w:r>
                      <w:t>020-007</w:t>
                    </w:r>
                    <w:r>
                      <w:rPr>
                        <w:rFonts w:hint="eastAsia"/>
                      </w:rPr>
                      <w:t>、0</w:t>
                    </w:r>
                    <w:r>
                      <w:t>17)</w:t>
                    </w:r>
                  </w:p>
                  <w:p w:rsidR="005E112D" w:rsidRDefault="005E112D" w:rsidP="009735CC">
                    <w:pPr>
                      <w:rPr>
                        <w:szCs w:val="21"/>
                      </w:rPr>
                    </w:pP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474280063"/>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张敏娜</w:t>
                    </w:r>
                  </w:p>
                </w:tc>
                <w:tc>
                  <w:tcPr>
                    <w:tcW w:w="1984" w:type="dxa"/>
                  </w:tcPr>
                  <w:p w:rsidR="005E112D" w:rsidRDefault="005E112D" w:rsidP="009735CC">
                    <w:pPr>
                      <w:rPr>
                        <w:szCs w:val="21"/>
                      </w:rPr>
                    </w:pPr>
                    <w:r>
                      <w:rPr>
                        <w:rFonts w:hint="eastAsia"/>
                        <w:szCs w:val="21"/>
                      </w:rPr>
                      <w:t>公司监事</w:t>
                    </w:r>
                  </w:p>
                </w:tc>
                <w:sdt>
                  <w:sdtPr>
                    <w:rPr>
                      <w:szCs w:val="21"/>
                    </w:rPr>
                    <w:alias w:val="公司董事、监事、高级管理人员的变动情形"/>
                    <w:tag w:val="_GBC_258f9ad482344d5fbc1587e6faf0ed7b"/>
                    <w:id w:val="1349439359"/>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选举</w:t>
                        </w:r>
                      </w:p>
                    </w:tc>
                  </w:sdtContent>
                </w:sdt>
                <w:tc>
                  <w:tcPr>
                    <w:tcW w:w="9870" w:type="dxa"/>
                  </w:tcPr>
                  <w:p w:rsidR="005E112D" w:rsidRDefault="005E112D" w:rsidP="009735CC">
                    <w:pPr>
                      <w:ind w:firstLineChars="200" w:firstLine="420"/>
                    </w:pPr>
                    <w:r w:rsidRPr="00E64054">
                      <w:rPr>
                        <w:rFonts w:hint="eastAsia"/>
                      </w:rPr>
                      <w:t>根据浙江省新能源投资集团股份有限公司《关于推荐钱江水利开发股份有限公司监事会监事人选的函》，因工作调整，刘向阳先生不再担任公司监事职务；推荐张敏娜女士为公司监事会监事候选人，任期与本届监事会一致。公司七届九次监事会和公司</w:t>
                    </w:r>
                    <w:r w:rsidRPr="00E64054">
                      <w:t>2020</w:t>
                    </w:r>
                    <w:r w:rsidRPr="00E64054">
                      <w:rPr>
                        <w:rFonts w:hint="eastAsia"/>
                      </w:rPr>
                      <w:t>年第一次临时股东大会</w:t>
                    </w:r>
                    <w:r>
                      <w:rPr>
                        <w:rFonts w:hint="eastAsia"/>
                      </w:rPr>
                      <w:t>公司审</w:t>
                    </w:r>
                    <w:r>
                      <w:t>议通过《公司变更部分</w:t>
                    </w:r>
                    <w:r>
                      <w:rPr>
                        <w:rFonts w:hint="eastAsia"/>
                      </w:rPr>
                      <w:t>监</w:t>
                    </w:r>
                    <w:r>
                      <w:t>事》的议案</w:t>
                    </w:r>
                    <w:r>
                      <w:rPr>
                        <w:rFonts w:hint="eastAsia"/>
                      </w:rPr>
                      <w:t>。(公告临2</w:t>
                    </w:r>
                    <w:r>
                      <w:t>020-026</w:t>
                    </w:r>
                    <w:r>
                      <w:rPr>
                        <w:rFonts w:hint="eastAsia"/>
                      </w:rPr>
                      <w:t>、0</w:t>
                    </w:r>
                    <w:r>
                      <w:t>31)</w:t>
                    </w:r>
                  </w:p>
                  <w:p w:rsidR="005E112D" w:rsidRDefault="005E112D" w:rsidP="009735CC">
                    <w:pPr>
                      <w:rPr>
                        <w:szCs w:val="21"/>
                      </w:rPr>
                    </w:pP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651445138"/>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伊志宏</w:t>
                    </w:r>
                  </w:p>
                </w:tc>
                <w:tc>
                  <w:tcPr>
                    <w:tcW w:w="1984" w:type="dxa"/>
                  </w:tcPr>
                  <w:p w:rsidR="005E112D" w:rsidRDefault="005E112D" w:rsidP="009735CC">
                    <w:pPr>
                      <w:rPr>
                        <w:szCs w:val="21"/>
                      </w:rPr>
                    </w:pPr>
                    <w:r>
                      <w:rPr>
                        <w:rFonts w:hint="eastAsia"/>
                        <w:szCs w:val="21"/>
                      </w:rPr>
                      <w:t>公司独立董事</w:t>
                    </w:r>
                  </w:p>
                </w:tc>
                <w:sdt>
                  <w:sdtPr>
                    <w:rPr>
                      <w:szCs w:val="21"/>
                    </w:rPr>
                    <w:alias w:val="公司董事、监事、高级管理人员的变动情形"/>
                    <w:tag w:val="_GBC_258f9ad482344d5fbc1587e6faf0ed7b"/>
                    <w:id w:val="-1468433131"/>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选举</w:t>
                        </w:r>
                      </w:p>
                    </w:tc>
                  </w:sdtContent>
                </w:sdt>
                <w:tc>
                  <w:tcPr>
                    <w:tcW w:w="9870" w:type="dxa"/>
                  </w:tcPr>
                  <w:p w:rsidR="005E112D" w:rsidRDefault="005E112D" w:rsidP="009735CC">
                    <w:pPr>
                      <w:ind w:firstLineChars="200" w:firstLine="420"/>
                    </w:pPr>
                    <w:r>
                      <w:rPr>
                        <w:rFonts w:hint="eastAsia"/>
                        <w:szCs w:val="21"/>
                      </w:rPr>
                      <w:t>由于独立董事张晓荣提出辞职，</w:t>
                    </w:r>
                    <w:r w:rsidRPr="00E64054">
                      <w:rPr>
                        <w:rFonts w:hint="eastAsia"/>
                        <w:kern w:val="2"/>
                      </w:rPr>
                      <w:t>根据《公司章程》的有关规定，经公司董事会</w:t>
                    </w:r>
                    <w:r>
                      <w:rPr>
                        <w:rFonts w:hint="eastAsia"/>
                        <w:kern w:val="2"/>
                      </w:rPr>
                      <w:t>提名，</w:t>
                    </w:r>
                    <w:r w:rsidRPr="00E64054">
                      <w:rPr>
                        <w:rFonts w:hint="eastAsia"/>
                        <w:kern w:val="2"/>
                      </w:rPr>
                      <w:t>公司董事会提名委员会审查同意提名伊志宏女士为公司第七届董事会独立董事候选人，任期与本届董事会一致。</w:t>
                    </w:r>
                    <w:r>
                      <w:rPr>
                        <w:rFonts w:hint="eastAsia"/>
                        <w:szCs w:val="21"/>
                      </w:rPr>
                      <w:t>公司七届十次董事会和公司</w:t>
                    </w:r>
                    <w:r>
                      <w:rPr>
                        <w:szCs w:val="21"/>
                      </w:rPr>
                      <w:t>2020</w:t>
                    </w:r>
                    <w:r>
                      <w:rPr>
                        <w:rFonts w:hint="eastAsia"/>
                        <w:szCs w:val="21"/>
                      </w:rPr>
                      <w:t>年第二次临时股东大会</w:t>
                    </w:r>
                    <w:r>
                      <w:rPr>
                        <w:rFonts w:hint="eastAsia"/>
                      </w:rPr>
                      <w:t>公司审</w:t>
                    </w:r>
                    <w:r>
                      <w:t>议通过《公司变更部分</w:t>
                    </w:r>
                    <w:r>
                      <w:rPr>
                        <w:rFonts w:hint="eastAsia"/>
                      </w:rPr>
                      <w:t>独立</w:t>
                    </w:r>
                    <w:r>
                      <w:t>董事》的议案</w:t>
                    </w:r>
                    <w:r>
                      <w:rPr>
                        <w:rFonts w:hint="eastAsia"/>
                      </w:rPr>
                      <w:t>。(公告临2</w:t>
                    </w:r>
                    <w:r>
                      <w:t>020-037</w:t>
                    </w:r>
                    <w:r>
                      <w:rPr>
                        <w:rFonts w:hint="eastAsia"/>
                      </w:rPr>
                      <w:t>、0</w:t>
                    </w:r>
                    <w:r>
                      <w:t>42)</w:t>
                    </w:r>
                  </w:p>
                  <w:p w:rsidR="005E112D" w:rsidRDefault="005E112D" w:rsidP="009735CC">
                    <w:pPr>
                      <w:rPr>
                        <w:szCs w:val="21"/>
                      </w:rPr>
                    </w:pP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804262004"/>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彭伟军</w:t>
                    </w:r>
                  </w:p>
                </w:tc>
                <w:tc>
                  <w:tcPr>
                    <w:tcW w:w="1984" w:type="dxa"/>
                  </w:tcPr>
                  <w:p w:rsidR="005E112D" w:rsidRDefault="005E112D" w:rsidP="009735CC">
                    <w:pPr>
                      <w:rPr>
                        <w:szCs w:val="21"/>
                      </w:rPr>
                    </w:pPr>
                    <w:r>
                      <w:rPr>
                        <w:rFonts w:hint="eastAsia"/>
                        <w:szCs w:val="21"/>
                      </w:rPr>
                      <w:t>公司财务总监、</w:t>
                    </w:r>
                  </w:p>
                  <w:p w:rsidR="005E112D" w:rsidRDefault="005E112D" w:rsidP="009735CC">
                    <w:pPr>
                      <w:rPr>
                        <w:szCs w:val="21"/>
                      </w:rPr>
                    </w:pPr>
                    <w:r>
                      <w:rPr>
                        <w:rFonts w:hint="eastAsia"/>
                        <w:szCs w:val="21"/>
                      </w:rPr>
                      <w:t>公司董事会秘书</w:t>
                    </w:r>
                  </w:p>
                </w:tc>
                <w:sdt>
                  <w:sdtPr>
                    <w:rPr>
                      <w:szCs w:val="21"/>
                    </w:rPr>
                    <w:alias w:val="公司董事、监事、高级管理人员的变动情形"/>
                    <w:tag w:val="_GBC_258f9ad482344d5fbc1587e6faf0ed7b"/>
                    <w:id w:val="1910951586"/>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聘任</w:t>
                        </w:r>
                      </w:p>
                    </w:tc>
                  </w:sdtContent>
                </w:sdt>
                <w:tc>
                  <w:tcPr>
                    <w:tcW w:w="9870" w:type="dxa"/>
                  </w:tcPr>
                  <w:p w:rsidR="005E112D" w:rsidRDefault="005E112D" w:rsidP="005E112D">
                    <w:pPr>
                      <w:ind w:firstLineChars="200" w:firstLine="420"/>
                      <w:rPr>
                        <w:szCs w:val="21"/>
                      </w:rPr>
                    </w:pPr>
                    <w:r>
                      <w:rPr>
                        <w:rFonts w:hint="eastAsia"/>
                      </w:rPr>
                      <w:t>因</w:t>
                    </w:r>
                    <w:r>
                      <w:rPr>
                        <w:rFonts w:hint="eastAsia"/>
                        <w:szCs w:val="21"/>
                      </w:rPr>
                      <w:t>公司财务总监、公司董事会秘书辞职，公司七届二次临时董事会和公司七届三次临时董事会审议通过</w:t>
                    </w:r>
                    <w:r>
                      <w:rPr>
                        <w:rFonts w:hint="eastAsia"/>
                      </w:rPr>
                      <w:t>《</w:t>
                    </w:r>
                    <w:r w:rsidRPr="0048687E">
                      <w:rPr>
                        <w:rFonts w:hint="eastAsia"/>
                      </w:rPr>
                      <w:t>关于公司</w:t>
                    </w:r>
                    <w:r>
                      <w:rPr>
                        <w:rFonts w:hint="eastAsia"/>
                      </w:rPr>
                      <w:t>聘任财务总监的议案》、《</w:t>
                    </w:r>
                    <w:r w:rsidRPr="0048687E">
                      <w:rPr>
                        <w:rFonts w:hint="eastAsia"/>
                      </w:rPr>
                      <w:t>关于公司</w:t>
                    </w:r>
                    <w:r>
                      <w:rPr>
                        <w:rFonts w:hint="eastAsia"/>
                      </w:rPr>
                      <w:t>聘任董事会秘书的议案》，</w:t>
                    </w:r>
                    <w:r>
                      <w:rPr>
                        <w:rFonts w:hint="eastAsia"/>
                        <w:kern w:val="2"/>
                      </w:rPr>
                      <w:t>任期与本届董事会一致</w:t>
                    </w:r>
                    <w:r>
                      <w:rPr>
                        <w:rFonts w:hint="eastAsia"/>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672527522"/>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陈晓健</w:t>
                    </w:r>
                  </w:p>
                </w:tc>
                <w:tc>
                  <w:tcPr>
                    <w:tcW w:w="1984" w:type="dxa"/>
                  </w:tcPr>
                  <w:p w:rsidR="005E112D" w:rsidRDefault="005E112D" w:rsidP="009735CC">
                    <w:pPr>
                      <w:rPr>
                        <w:szCs w:val="21"/>
                      </w:rPr>
                    </w:pPr>
                    <w:r>
                      <w:rPr>
                        <w:rFonts w:hint="eastAsia"/>
                        <w:szCs w:val="21"/>
                      </w:rPr>
                      <w:t>公司董事</w:t>
                    </w:r>
                  </w:p>
                </w:tc>
                <w:sdt>
                  <w:sdtPr>
                    <w:rPr>
                      <w:szCs w:val="21"/>
                    </w:rPr>
                    <w:alias w:val="公司董事、监事、高级管理人员的变动情形"/>
                    <w:tag w:val="_GBC_258f9ad482344d5fbc1587e6faf0ed7b"/>
                    <w:id w:val="-312177818"/>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离任</w:t>
                        </w:r>
                      </w:p>
                    </w:tc>
                  </w:sdtContent>
                </w:sdt>
                <w:tc>
                  <w:tcPr>
                    <w:tcW w:w="9870" w:type="dxa"/>
                  </w:tcPr>
                  <w:p w:rsidR="005E112D" w:rsidRDefault="005E112D" w:rsidP="009735CC">
                    <w:pPr>
                      <w:rPr>
                        <w:szCs w:val="21"/>
                      </w:rPr>
                    </w:pPr>
                    <w:r>
                      <w:rPr>
                        <w:rFonts w:hint="eastAsia"/>
                        <w:szCs w:val="21"/>
                      </w:rPr>
                      <w:t>因工作调整</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976817405"/>
              <w:lock w:val="sdtLocked"/>
              <w:placeholder>
                <w:docPart w:val="E70E7E59B63740FFA220590D723F65B7"/>
              </w:placeholder>
            </w:sdtPr>
            <w:sdtEndPr/>
            <w:sdtContent>
              <w:tr w:rsidR="005E112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刘向阳</w:t>
                    </w:r>
                  </w:p>
                </w:tc>
                <w:tc>
                  <w:tcPr>
                    <w:tcW w:w="1984" w:type="dxa"/>
                  </w:tcPr>
                  <w:p w:rsidR="005E112D" w:rsidRDefault="005E112D" w:rsidP="009735CC">
                    <w:pPr>
                      <w:rPr>
                        <w:szCs w:val="21"/>
                      </w:rPr>
                    </w:pPr>
                    <w:r>
                      <w:rPr>
                        <w:rFonts w:hint="eastAsia"/>
                        <w:szCs w:val="21"/>
                      </w:rPr>
                      <w:t>公司监事</w:t>
                    </w:r>
                  </w:p>
                </w:tc>
                <w:sdt>
                  <w:sdtPr>
                    <w:rPr>
                      <w:szCs w:val="21"/>
                    </w:rPr>
                    <w:alias w:val="公司董事、监事、高级管理人员的变动情形"/>
                    <w:tag w:val="_GBC_258f9ad482344d5fbc1587e6faf0ed7b"/>
                    <w:id w:val="1426463257"/>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离任</w:t>
                        </w:r>
                      </w:p>
                    </w:tc>
                  </w:sdtContent>
                </w:sdt>
                <w:tc>
                  <w:tcPr>
                    <w:tcW w:w="9870" w:type="dxa"/>
                  </w:tcPr>
                  <w:p w:rsidR="005E112D" w:rsidRDefault="005E112D" w:rsidP="009735CC">
                    <w:pPr>
                      <w:rPr>
                        <w:szCs w:val="21"/>
                      </w:rPr>
                    </w:pPr>
                    <w:r>
                      <w:rPr>
                        <w:rFonts w:hint="eastAsia"/>
                        <w:szCs w:val="21"/>
                      </w:rPr>
                      <w:t>因工作调整</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445040411"/>
              <w:lock w:val="sdtLocked"/>
              <w:placeholder>
                <w:docPart w:val="E70E7E59B63740FFA220590D723F65B7"/>
              </w:placeholder>
            </w:sdtPr>
            <w:sdtEndPr/>
            <w:sdtContent>
              <w:tr w:rsidR="005E112D" w:rsidRPr="0031650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张晓荣</w:t>
                    </w:r>
                  </w:p>
                </w:tc>
                <w:tc>
                  <w:tcPr>
                    <w:tcW w:w="1984" w:type="dxa"/>
                  </w:tcPr>
                  <w:p w:rsidR="005E112D" w:rsidRDefault="005E112D" w:rsidP="009735CC">
                    <w:pPr>
                      <w:rPr>
                        <w:szCs w:val="21"/>
                      </w:rPr>
                    </w:pPr>
                    <w:r>
                      <w:rPr>
                        <w:rFonts w:hint="eastAsia"/>
                        <w:szCs w:val="21"/>
                      </w:rPr>
                      <w:t>公司独立董事</w:t>
                    </w:r>
                  </w:p>
                </w:tc>
                <w:sdt>
                  <w:sdtPr>
                    <w:rPr>
                      <w:szCs w:val="21"/>
                    </w:rPr>
                    <w:alias w:val="公司董事、监事、高级管理人员的变动情形"/>
                    <w:tag w:val="_GBC_258f9ad482344d5fbc1587e6faf0ed7b"/>
                    <w:id w:val="-1475293355"/>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5E112D" w:rsidP="009735CC">
                        <w:pPr>
                          <w:rPr>
                            <w:szCs w:val="21"/>
                          </w:rPr>
                        </w:pPr>
                        <w:r>
                          <w:rPr>
                            <w:szCs w:val="21"/>
                          </w:rPr>
                          <w:t>离任</w:t>
                        </w:r>
                      </w:p>
                    </w:tc>
                  </w:sdtContent>
                </w:sdt>
                <w:tc>
                  <w:tcPr>
                    <w:tcW w:w="9870" w:type="dxa"/>
                  </w:tcPr>
                  <w:p w:rsidR="005E112D" w:rsidRDefault="005E112D" w:rsidP="009735CC">
                    <w:pPr>
                      <w:rPr>
                        <w:szCs w:val="21"/>
                      </w:rPr>
                    </w:pPr>
                    <w:r>
                      <w:rPr>
                        <w:rFonts w:hint="eastAsia"/>
                        <w:szCs w:val="21"/>
                      </w:rPr>
                      <w:t>辞职</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236390434"/>
              <w:lock w:val="sdtLocked"/>
              <w:placeholder>
                <w:docPart w:val="E70E7E59B63740FFA220590D723F65B7"/>
              </w:placeholder>
            </w:sdtPr>
            <w:sdtEndPr/>
            <w:sdtContent>
              <w:tr w:rsidR="005E112D" w:rsidRPr="0031650D" w:rsidTr="005E112D">
                <w:trPr>
                  <w:trHeight w:val="105"/>
                </w:trPr>
                <w:tc>
                  <w:tcPr>
                    <w:tcW w:w="1101" w:type="dxa"/>
                  </w:tcPr>
                  <w:p w:rsidR="005E112D" w:rsidRDefault="005E112D" w:rsidP="009735CC">
                    <w:pPr>
                      <w:rPr>
                        <w:szCs w:val="21"/>
                      </w:rPr>
                    </w:pPr>
                    <w:r>
                      <w:rPr>
                        <w:rFonts w:asciiTheme="minorHAnsi" w:eastAsiaTheme="minorEastAsia" w:hAnsiTheme="minorHAnsi" w:cstheme="minorBidi" w:hint="eastAsia"/>
                        <w:kern w:val="2"/>
                        <w:szCs w:val="21"/>
                      </w:rPr>
                      <w:t>朱建</w:t>
                    </w:r>
                  </w:p>
                </w:tc>
                <w:tc>
                  <w:tcPr>
                    <w:tcW w:w="1984" w:type="dxa"/>
                  </w:tcPr>
                  <w:p w:rsidR="005E112D" w:rsidRDefault="005E112D" w:rsidP="005E112D">
                    <w:pPr>
                      <w:rPr>
                        <w:szCs w:val="21"/>
                      </w:rPr>
                    </w:pPr>
                    <w:r>
                      <w:rPr>
                        <w:rFonts w:hint="eastAsia"/>
                        <w:szCs w:val="21"/>
                      </w:rPr>
                      <w:t>公司财务总监、</w:t>
                    </w:r>
                  </w:p>
                  <w:p w:rsidR="005E112D" w:rsidRDefault="005E112D" w:rsidP="005E112D">
                    <w:pPr>
                      <w:rPr>
                        <w:szCs w:val="21"/>
                      </w:rPr>
                    </w:pPr>
                    <w:r>
                      <w:rPr>
                        <w:rFonts w:hint="eastAsia"/>
                        <w:szCs w:val="21"/>
                      </w:rPr>
                      <w:t>公司董事会秘书</w:t>
                    </w:r>
                  </w:p>
                </w:tc>
                <w:sdt>
                  <w:sdtPr>
                    <w:rPr>
                      <w:szCs w:val="21"/>
                    </w:rPr>
                    <w:alias w:val="公司董事、监事、高级管理人员的变动情形"/>
                    <w:tag w:val="_GBC_258f9ad482344d5fbc1587e6faf0ed7b"/>
                    <w:id w:val="628447802"/>
                    <w:lock w:val="sdtLocked"/>
                    <w:comboBox>
                      <w:listItem w:displayText="选举" w:value="选举"/>
                      <w:listItem w:displayText="离任" w:value="离任"/>
                      <w:listItem w:displayText="聘任" w:value="聘任"/>
                      <w:listItem w:displayText="解聘" w:value="解聘"/>
                    </w:comboBox>
                  </w:sdtPr>
                  <w:sdtEndPr/>
                  <w:sdtContent>
                    <w:tc>
                      <w:tcPr>
                        <w:tcW w:w="1134" w:type="dxa"/>
                      </w:tcPr>
                      <w:p w:rsidR="005E112D" w:rsidRDefault="006F3E00" w:rsidP="009735CC">
                        <w:pPr>
                          <w:rPr>
                            <w:szCs w:val="21"/>
                          </w:rPr>
                        </w:pPr>
                        <w:r>
                          <w:rPr>
                            <w:szCs w:val="21"/>
                          </w:rPr>
                          <w:t>离任</w:t>
                        </w:r>
                      </w:p>
                    </w:tc>
                  </w:sdtContent>
                </w:sdt>
                <w:tc>
                  <w:tcPr>
                    <w:tcW w:w="9870" w:type="dxa"/>
                  </w:tcPr>
                  <w:p w:rsidR="005E112D" w:rsidRDefault="006F3E00" w:rsidP="009735CC">
                    <w:pPr>
                      <w:rPr>
                        <w:szCs w:val="21"/>
                      </w:rPr>
                    </w:pPr>
                    <w:r>
                      <w:rPr>
                        <w:rFonts w:hint="eastAsia"/>
                        <w:szCs w:val="21"/>
                      </w:rPr>
                      <w:t>辞职</w:t>
                    </w:r>
                  </w:p>
                </w:tc>
              </w:tr>
            </w:sdtContent>
          </w:sdt>
        </w:tbl>
        <w:p w:rsidR="005E112D" w:rsidRDefault="005E112D"/>
        <w:p w:rsidR="00CC2976" w:rsidRPr="0031650D" w:rsidRDefault="00225909" w:rsidP="0031650D"/>
      </w:sdtContent>
    </w:sdt>
    <w:p w:rsidR="00CC2976" w:rsidRDefault="00CC2976">
      <w:pPr>
        <w:rPr>
          <w:szCs w:val="21"/>
        </w:rPr>
      </w:pPr>
    </w:p>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EndPr/>
      <w:sdtContent>
        <w:p w:rsidR="00CC2976" w:rsidRDefault="008672B3">
          <w:pPr>
            <w:pStyle w:val="2"/>
            <w:numPr>
              <w:ilvl w:val="0"/>
              <w:numId w:val="5"/>
            </w:numPr>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ContentLocked"/>
            <w:placeholder>
              <w:docPart w:val="GBC22222222222222222222222222222"/>
            </w:placeholder>
          </w:sdtPr>
          <w:sdtEndPr/>
          <w:sdtContent>
            <w:p w:rsidR="00CC2976" w:rsidRDefault="008672B3" w:rsidP="007D2DD2">
              <w:r>
                <w:rPr>
                  <w:szCs w:val="21"/>
                </w:rPr>
                <w:fldChar w:fldCharType="begin"/>
              </w:r>
              <w:r w:rsidR="007D2DD2">
                <w:rPr>
                  <w:szCs w:val="21"/>
                </w:rPr>
                <w:instrText xml:space="preserve">MACROBUTTON  SnrToggleCheckbox □适用 </w:instrText>
              </w:r>
              <w:r>
                <w:rPr>
                  <w:szCs w:val="21"/>
                </w:rPr>
                <w:fldChar w:fldCharType="end"/>
              </w:r>
              <w:r>
                <w:rPr>
                  <w:szCs w:val="21"/>
                </w:rPr>
                <w:fldChar w:fldCharType="begin"/>
              </w:r>
              <w:r w:rsidR="007D2DD2">
                <w:rPr>
                  <w:szCs w:val="21"/>
                </w:rPr>
                <w:instrText xml:space="preserve"> MACROBUTTON  SnrToggleCheckbox √不适用 </w:instrText>
              </w:r>
              <w:r>
                <w:rPr>
                  <w:szCs w:val="21"/>
                </w:rPr>
                <w:fldChar w:fldCharType="end"/>
              </w:r>
            </w:p>
          </w:sdtContent>
        </w:sdt>
        <w:p w:rsidR="00CC2976" w:rsidRDefault="00CC2976"/>
        <w:p w:rsidR="00CC2976" w:rsidRDefault="00CC2976">
          <w:pPr>
            <w:sectPr w:rsidR="00CC2976" w:rsidSect="007D5CB5">
              <w:pgSz w:w="16838" w:h="11906" w:orient="landscape"/>
              <w:pgMar w:top="1276" w:right="1440" w:bottom="1797" w:left="1525" w:header="855" w:footer="992" w:gutter="0"/>
              <w:cols w:space="425"/>
              <w:docGrid w:linePitch="312"/>
            </w:sectPr>
          </w:pPr>
        </w:p>
        <w:p w:rsidR="00CC2976" w:rsidRDefault="00225909"/>
      </w:sdtContent>
    </w:sdt>
    <w:p w:rsidR="00CC2976" w:rsidRDefault="008672B3">
      <w:pPr>
        <w:pStyle w:val="2"/>
        <w:numPr>
          <w:ilvl w:val="0"/>
          <w:numId w:val="5"/>
        </w:numPr>
      </w:pPr>
      <w:r>
        <w:t>母公司和主要子公司的员工情况</w:t>
      </w:r>
    </w:p>
    <w:sdt>
      <w:sdtPr>
        <w:rPr>
          <w:rFonts w:ascii="宋体" w:hAnsi="宋体" w:cs="宋体"/>
          <w:b w:val="0"/>
          <w:bCs w:val="0"/>
          <w:kern w:val="0"/>
          <w:szCs w:val="21"/>
        </w:rPr>
        <w:alias w:val="模块:员工情况"/>
        <w:tag w:val="_SEC_0440d72c416541b2a9524042fde884dd"/>
        <w:id w:val="3160122"/>
        <w:lock w:val="sdtLocked"/>
        <w:placeholder>
          <w:docPart w:val="GBC22222222222222222222222222222"/>
        </w:placeholder>
      </w:sdtPr>
      <w:sdtEndPr/>
      <w:sdtContent>
        <w:p w:rsidR="00CC2976" w:rsidRDefault="008672B3">
          <w:pPr>
            <w:pStyle w:val="3"/>
            <w:numPr>
              <w:ilvl w:val="0"/>
              <w:numId w:val="42"/>
            </w:numPr>
            <w:rPr>
              <w:szCs w:val="21"/>
            </w:rPr>
          </w:pPr>
          <w:r>
            <w:rPr>
              <w:szCs w:val="21"/>
            </w:rPr>
            <w:t>员工情况</w:t>
          </w:r>
        </w:p>
        <w:tbl>
          <w:tblPr>
            <w:tblStyle w:val="a7"/>
            <w:tblW w:w="5000" w:type="pct"/>
            <w:tblLook w:val="04A0" w:firstRow="1" w:lastRow="0" w:firstColumn="1" w:lastColumn="0" w:noHBand="0" w:noVBand="1"/>
          </w:tblPr>
          <w:tblGrid>
            <w:gridCol w:w="5210"/>
            <w:gridCol w:w="3839"/>
          </w:tblGrid>
          <w:tr w:rsidR="004A73BA" w:rsidTr="00F0714A">
            <w:trPr>
              <w:trHeight w:val="120"/>
            </w:trPr>
            <w:sdt>
              <w:sdtPr>
                <w:tag w:val="_PLD_41e0afeee40540bfbf0d3491a671e9d6"/>
                <w:id w:val="-1806297001"/>
                <w:lock w:val="sdtLocked"/>
              </w:sdtPr>
              <w:sdtEndPr/>
              <w:sdtContent>
                <w:tc>
                  <w:tcPr>
                    <w:tcW w:w="2879" w:type="pct"/>
                  </w:tcPr>
                  <w:p w:rsidR="004A73BA" w:rsidRDefault="004A73BA" w:rsidP="00F0714A">
                    <w:pPr>
                      <w:rPr>
                        <w:szCs w:val="21"/>
                      </w:rPr>
                    </w:pPr>
                    <w:r>
                      <w:rPr>
                        <w:szCs w:val="21"/>
                      </w:rPr>
                      <w:t>母公司在职员工的数量</w:t>
                    </w:r>
                  </w:p>
                </w:tc>
              </w:sdtContent>
            </w:sdt>
            <w:tc>
              <w:tcPr>
                <w:tcW w:w="2121" w:type="pct"/>
              </w:tcPr>
              <w:p w:rsidR="004A73BA" w:rsidRDefault="004A73BA" w:rsidP="00F0714A">
                <w:pPr>
                  <w:jc w:val="right"/>
                  <w:rPr>
                    <w:szCs w:val="21"/>
                  </w:rPr>
                </w:pPr>
                <w:r>
                  <w:rPr>
                    <w:rFonts w:hint="eastAsia"/>
                    <w:szCs w:val="21"/>
                  </w:rPr>
                  <w:t>4</w:t>
                </w:r>
                <w:r>
                  <w:rPr>
                    <w:szCs w:val="21"/>
                  </w:rPr>
                  <w:t>4</w:t>
                </w:r>
              </w:p>
            </w:tc>
          </w:tr>
          <w:tr w:rsidR="004A73BA" w:rsidTr="00F0714A">
            <w:trPr>
              <w:trHeight w:val="195"/>
            </w:trPr>
            <w:sdt>
              <w:sdtPr>
                <w:tag w:val="_PLD_5b53091580ea4a7eaea6801f7859225b"/>
                <w:id w:val="169526494"/>
                <w:lock w:val="sdtLocked"/>
              </w:sdtPr>
              <w:sdtEndPr/>
              <w:sdtContent>
                <w:tc>
                  <w:tcPr>
                    <w:tcW w:w="2879" w:type="pct"/>
                  </w:tcPr>
                  <w:p w:rsidR="004A73BA" w:rsidRDefault="004A73BA" w:rsidP="00F0714A">
                    <w:pPr>
                      <w:rPr>
                        <w:szCs w:val="21"/>
                      </w:rPr>
                    </w:pPr>
                    <w:r>
                      <w:rPr>
                        <w:szCs w:val="21"/>
                      </w:rPr>
                      <w:t>主要子公司在职员工的数量</w:t>
                    </w:r>
                  </w:p>
                </w:tc>
              </w:sdtContent>
            </w:sdt>
            <w:tc>
              <w:tcPr>
                <w:tcW w:w="2121" w:type="pct"/>
              </w:tcPr>
              <w:p w:rsidR="004A73BA" w:rsidRDefault="004A73BA" w:rsidP="00F0714A">
                <w:pPr>
                  <w:jc w:val="right"/>
                  <w:rPr>
                    <w:szCs w:val="21"/>
                  </w:rPr>
                </w:pPr>
                <w:r>
                  <w:rPr>
                    <w:szCs w:val="21"/>
                  </w:rPr>
                  <w:t>1,516</w:t>
                </w:r>
              </w:p>
            </w:tc>
          </w:tr>
          <w:tr w:rsidR="004A73BA" w:rsidTr="00F0714A">
            <w:trPr>
              <w:trHeight w:val="116"/>
            </w:trPr>
            <w:sdt>
              <w:sdtPr>
                <w:tag w:val="_PLD_e7fddbc567784ed9a5d25f714a6729d7"/>
                <w:id w:val="-761836781"/>
                <w:lock w:val="sdtLocked"/>
              </w:sdtPr>
              <w:sdtEndPr/>
              <w:sdtContent>
                <w:tc>
                  <w:tcPr>
                    <w:tcW w:w="2879" w:type="pct"/>
                  </w:tcPr>
                  <w:p w:rsidR="004A73BA" w:rsidRDefault="004A73BA" w:rsidP="00F0714A">
                    <w:pPr>
                      <w:rPr>
                        <w:szCs w:val="21"/>
                      </w:rPr>
                    </w:pPr>
                    <w:r>
                      <w:rPr>
                        <w:szCs w:val="21"/>
                      </w:rPr>
                      <w:t>在职员工的数量合计</w:t>
                    </w:r>
                  </w:p>
                </w:tc>
              </w:sdtContent>
            </w:sdt>
            <w:tc>
              <w:tcPr>
                <w:tcW w:w="2121" w:type="pct"/>
              </w:tcPr>
              <w:p w:rsidR="004A73BA" w:rsidRDefault="004A73BA" w:rsidP="00F0714A">
                <w:pPr>
                  <w:jc w:val="right"/>
                  <w:rPr>
                    <w:szCs w:val="21"/>
                  </w:rPr>
                </w:pPr>
                <w:r>
                  <w:rPr>
                    <w:szCs w:val="21"/>
                  </w:rPr>
                  <w:t>1,560</w:t>
                </w:r>
              </w:p>
            </w:tc>
          </w:tr>
          <w:tr w:rsidR="004A73BA" w:rsidTr="00F0714A">
            <w:trPr>
              <w:trHeight w:val="180"/>
            </w:trPr>
            <w:sdt>
              <w:sdtPr>
                <w:tag w:val="_PLD_bb9424f5bb9948c9b67050faab107762"/>
                <w:id w:val="1677927839"/>
                <w:lock w:val="sdtLocked"/>
              </w:sdtPr>
              <w:sdtEndPr/>
              <w:sdtContent>
                <w:tc>
                  <w:tcPr>
                    <w:tcW w:w="2879" w:type="pct"/>
                  </w:tcPr>
                  <w:p w:rsidR="004A73BA" w:rsidRDefault="004A73BA" w:rsidP="00F0714A">
                    <w:pPr>
                      <w:rPr>
                        <w:szCs w:val="21"/>
                      </w:rPr>
                    </w:pPr>
                    <w:r>
                      <w:rPr>
                        <w:szCs w:val="21"/>
                      </w:rPr>
                      <w:t>母公司及主要子公司需承担费用的离退休职工人数</w:t>
                    </w:r>
                  </w:p>
                </w:tc>
              </w:sdtContent>
            </w:sdt>
            <w:tc>
              <w:tcPr>
                <w:tcW w:w="2121" w:type="pct"/>
              </w:tcPr>
              <w:p w:rsidR="004A73BA" w:rsidRDefault="004A73BA" w:rsidP="00F0714A">
                <w:pPr>
                  <w:jc w:val="right"/>
                  <w:rPr>
                    <w:szCs w:val="21"/>
                  </w:rPr>
                </w:pPr>
                <w:r>
                  <w:rPr>
                    <w:rFonts w:hint="eastAsia"/>
                    <w:szCs w:val="21"/>
                  </w:rPr>
                  <w:t>0</w:t>
                </w:r>
              </w:p>
            </w:tc>
          </w:tr>
          <w:tr w:rsidR="004A73BA" w:rsidTr="00F0714A">
            <w:trPr>
              <w:trHeight w:val="101"/>
            </w:trPr>
            <w:sdt>
              <w:sdtPr>
                <w:tag w:val="_PLD_a16e85be9ed645e8908d4497006ed233"/>
                <w:id w:val="-1654991956"/>
                <w:lock w:val="sdtLocked"/>
              </w:sdtPr>
              <w:sdtEndPr/>
              <w:sdtContent>
                <w:tc>
                  <w:tcPr>
                    <w:tcW w:w="5000" w:type="pct"/>
                    <w:gridSpan w:val="2"/>
                    <w:vAlign w:val="center"/>
                  </w:tcPr>
                  <w:p w:rsidR="004A73BA" w:rsidRDefault="004A73BA" w:rsidP="00F0714A">
                    <w:pPr>
                      <w:jc w:val="center"/>
                      <w:rPr>
                        <w:szCs w:val="21"/>
                      </w:rPr>
                    </w:pPr>
                    <w:r>
                      <w:rPr>
                        <w:szCs w:val="21"/>
                      </w:rPr>
                      <w:t>专业构成</w:t>
                    </w:r>
                  </w:p>
                </w:tc>
              </w:sdtContent>
            </w:sdt>
          </w:tr>
          <w:tr w:rsidR="004A73BA" w:rsidTr="00F0714A">
            <w:trPr>
              <w:trHeight w:val="150"/>
            </w:trPr>
            <w:sdt>
              <w:sdtPr>
                <w:tag w:val="_PLD_4cf2af41be054d30903166be0e985792"/>
                <w:id w:val="-528018849"/>
                <w:lock w:val="sdtLocked"/>
              </w:sdtPr>
              <w:sdtEndPr/>
              <w:sdtContent>
                <w:tc>
                  <w:tcPr>
                    <w:tcW w:w="2879" w:type="pct"/>
                  </w:tcPr>
                  <w:p w:rsidR="004A73BA" w:rsidRDefault="004A73BA" w:rsidP="00F0714A">
                    <w:pPr>
                      <w:jc w:val="center"/>
                      <w:rPr>
                        <w:szCs w:val="21"/>
                      </w:rPr>
                    </w:pPr>
                    <w:r>
                      <w:rPr>
                        <w:szCs w:val="21"/>
                      </w:rPr>
                      <w:t>专业构成类别</w:t>
                    </w:r>
                  </w:p>
                </w:tc>
              </w:sdtContent>
            </w:sdt>
            <w:sdt>
              <w:sdtPr>
                <w:tag w:val="_PLD_f49ab23347c14b7bb887d04f9190eff8"/>
                <w:id w:val="450442358"/>
                <w:lock w:val="sdtLocked"/>
              </w:sdtPr>
              <w:sdtEndPr/>
              <w:sdtContent>
                <w:tc>
                  <w:tcPr>
                    <w:tcW w:w="2121" w:type="pct"/>
                  </w:tcPr>
                  <w:p w:rsidR="004A73BA" w:rsidRDefault="004A73BA" w:rsidP="00F0714A">
                    <w:pPr>
                      <w:jc w:val="center"/>
                      <w:rPr>
                        <w:szCs w:val="21"/>
                      </w:rPr>
                    </w:pPr>
                    <w:r>
                      <w:rPr>
                        <w:szCs w:val="21"/>
                      </w:rPr>
                      <w:t>专业构成人数</w:t>
                    </w:r>
                  </w:p>
                </w:tc>
              </w:sdtContent>
            </w:sdt>
          </w:tr>
          <w:tr w:rsidR="004A73BA" w:rsidTr="00F0714A">
            <w:trPr>
              <w:trHeight w:val="150"/>
            </w:trPr>
            <w:sdt>
              <w:sdtPr>
                <w:tag w:val="_PLD_adf2e9d83bbe460a8b3614d06a665b6a"/>
                <w:id w:val="-483549836"/>
                <w:lock w:val="sdtLocked"/>
              </w:sdtPr>
              <w:sdtEndPr/>
              <w:sdtContent>
                <w:tc>
                  <w:tcPr>
                    <w:tcW w:w="2879" w:type="pct"/>
                  </w:tcPr>
                  <w:p w:rsidR="004A73BA" w:rsidRDefault="004A73BA" w:rsidP="00F0714A">
                    <w:pPr>
                      <w:jc w:val="center"/>
                      <w:rPr>
                        <w:szCs w:val="21"/>
                      </w:rPr>
                    </w:pPr>
                    <w:r>
                      <w:rPr>
                        <w:szCs w:val="21"/>
                      </w:rPr>
                      <w:t>生产人员</w:t>
                    </w:r>
                  </w:p>
                </w:tc>
              </w:sdtContent>
            </w:sdt>
            <w:tc>
              <w:tcPr>
                <w:tcW w:w="2121" w:type="pct"/>
              </w:tcPr>
              <w:p w:rsidR="004A73BA" w:rsidRDefault="004A73BA" w:rsidP="00F0714A">
                <w:pPr>
                  <w:jc w:val="right"/>
                  <w:rPr>
                    <w:szCs w:val="21"/>
                  </w:rPr>
                </w:pPr>
                <w:r>
                  <w:rPr>
                    <w:rFonts w:hint="eastAsia"/>
                    <w:szCs w:val="21"/>
                  </w:rPr>
                  <w:t>6</w:t>
                </w:r>
                <w:r>
                  <w:rPr>
                    <w:szCs w:val="21"/>
                  </w:rPr>
                  <w:t>26</w:t>
                </w:r>
              </w:p>
            </w:tc>
          </w:tr>
          <w:tr w:rsidR="004A73BA" w:rsidTr="00F0714A">
            <w:trPr>
              <w:trHeight w:val="150"/>
            </w:trPr>
            <w:sdt>
              <w:sdtPr>
                <w:tag w:val="_PLD_81981ed824c34ebd8b2027a1372174c4"/>
                <w:id w:val="-1092080268"/>
                <w:lock w:val="sdtLocked"/>
              </w:sdtPr>
              <w:sdtEndPr/>
              <w:sdtContent>
                <w:tc>
                  <w:tcPr>
                    <w:tcW w:w="2879" w:type="pct"/>
                  </w:tcPr>
                  <w:p w:rsidR="004A73BA" w:rsidRDefault="004A73BA" w:rsidP="00F0714A">
                    <w:pPr>
                      <w:jc w:val="center"/>
                      <w:rPr>
                        <w:szCs w:val="21"/>
                      </w:rPr>
                    </w:pPr>
                    <w:r>
                      <w:rPr>
                        <w:szCs w:val="21"/>
                      </w:rPr>
                      <w:t>销售人员</w:t>
                    </w:r>
                  </w:p>
                </w:tc>
              </w:sdtContent>
            </w:sdt>
            <w:tc>
              <w:tcPr>
                <w:tcW w:w="2121" w:type="pct"/>
              </w:tcPr>
              <w:p w:rsidR="004A73BA" w:rsidRDefault="004A73BA" w:rsidP="00F0714A">
                <w:pPr>
                  <w:jc w:val="right"/>
                  <w:rPr>
                    <w:szCs w:val="21"/>
                  </w:rPr>
                </w:pPr>
                <w:r>
                  <w:rPr>
                    <w:rFonts w:hint="eastAsia"/>
                    <w:szCs w:val="21"/>
                  </w:rPr>
                  <w:t>3</w:t>
                </w:r>
                <w:r>
                  <w:rPr>
                    <w:szCs w:val="21"/>
                  </w:rPr>
                  <w:t>35</w:t>
                </w:r>
              </w:p>
            </w:tc>
          </w:tr>
          <w:tr w:rsidR="004A73BA" w:rsidTr="00F0714A">
            <w:trPr>
              <w:trHeight w:val="101"/>
            </w:trPr>
            <w:tc>
              <w:tcPr>
                <w:tcW w:w="2879" w:type="pct"/>
              </w:tcPr>
              <w:p w:rsidR="004A73BA" w:rsidRDefault="00225909" w:rsidP="00F0714A">
                <w:pPr>
                  <w:jc w:val="center"/>
                  <w:rPr>
                    <w:szCs w:val="21"/>
                  </w:rPr>
                </w:pPr>
                <w:sdt>
                  <w:sdtPr>
                    <w:tag w:val="_PLD_df7eaa88ba784e11889af64a9fedb785"/>
                    <w:id w:val="389234331"/>
                    <w:lock w:val="sdtLocked"/>
                  </w:sdtPr>
                  <w:sdtEndPr/>
                  <w:sdtContent>
                    <w:r w:rsidR="004A73BA">
                      <w:rPr>
                        <w:szCs w:val="21"/>
                      </w:rPr>
                      <w:t>技术人员</w:t>
                    </w:r>
                  </w:sdtContent>
                </w:sdt>
              </w:p>
            </w:tc>
            <w:tc>
              <w:tcPr>
                <w:tcW w:w="2121" w:type="pct"/>
              </w:tcPr>
              <w:p w:rsidR="004A73BA" w:rsidRDefault="004A73BA" w:rsidP="00F0714A">
                <w:pPr>
                  <w:jc w:val="right"/>
                  <w:rPr>
                    <w:szCs w:val="21"/>
                  </w:rPr>
                </w:pPr>
                <w:r>
                  <w:rPr>
                    <w:rFonts w:hint="eastAsia"/>
                    <w:szCs w:val="21"/>
                  </w:rPr>
                  <w:t>1</w:t>
                </w:r>
                <w:r>
                  <w:rPr>
                    <w:szCs w:val="21"/>
                  </w:rPr>
                  <w:t>93</w:t>
                </w:r>
              </w:p>
            </w:tc>
          </w:tr>
          <w:tr w:rsidR="004A73BA" w:rsidTr="00F0714A">
            <w:trPr>
              <w:trHeight w:val="116"/>
            </w:trPr>
            <w:sdt>
              <w:sdtPr>
                <w:tag w:val="_PLD_aac131e637e2461daf9956e42a8ff654"/>
                <w:id w:val="370339545"/>
                <w:lock w:val="sdtLocked"/>
              </w:sdtPr>
              <w:sdtEndPr/>
              <w:sdtContent>
                <w:tc>
                  <w:tcPr>
                    <w:tcW w:w="2879" w:type="pct"/>
                  </w:tcPr>
                  <w:p w:rsidR="004A73BA" w:rsidRDefault="004A73BA" w:rsidP="00F0714A">
                    <w:pPr>
                      <w:jc w:val="center"/>
                      <w:rPr>
                        <w:szCs w:val="21"/>
                      </w:rPr>
                    </w:pPr>
                    <w:r>
                      <w:rPr>
                        <w:szCs w:val="21"/>
                      </w:rPr>
                      <w:t>财务人员</w:t>
                    </w:r>
                  </w:p>
                </w:tc>
              </w:sdtContent>
            </w:sdt>
            <w:tc>
              <w:tcPr>
                <w:tcW w:w="2121" w:type="pct"/>
              </w:tcPr>
              <w:p w:rsidR="004A73BA" w:rsidRDefault="004A73BA" w:rsidP="00F0714A">
                <w:pPr>
                  <w:jc w:val="right"/>
                  <w:rPr>
                    <w:szCs w:val="21"/>
                  </w:rPr>
                </w:pPr>
                <w:r>
                  <w:rPr>
                    <w:rFonts w:hint="eastAsia"/>
                    <w:szCs w:val="21"/>
                  </w:rPr>
                  <w:t>5</w:t>
                </w:r>
                <w:r>
                  <w:rPr>
                    <w:szCs w:val="21"/>
                  </w:rPr>
                  <w:t>7</w:t>
                </w:r>
              </w:p>
            </w:tc>
          </w:tr>
          <w:tr w:rsidR="004A73BA" w:rsidTr="00F0714A">
            <w:trPr>
              <w:trHeight w:val="165"/>
            </w:trPr>
            <w:sdt>
              <w:sdtPr>
                <w:tag w:val="_PLD_f32a03d99fca4bd3ac59e9419f160f9e"/>
                <w:id w:val="1892074344"/>
                <w:lock w:val="sdtLocked"/>
              </w:sdtPr>
              <w:sdtEndPr/>
              <w:sdtContent>
                <w:tc>
                  <w:tcPr>
                    <w:tcW w:w="2879" w:type="pct"/>
                  </w:tcPr>
                  <w:p w:rsidR="004A73BA" w:rsidRDefault="004A73BA" w:rsidP="00F0714A">
                    <w:pPr>
                      <w:jc w:val="center"/>
                      <w:rPr>
                        <w:szCs w:val="21"/>
                      </w:rPr>
                    </w:pPr>
                    <w:r>
                      <w:rPr>
                        <w:szCs w:val="21"/>
                      </w:rPr>
                      <w:t>行政人员</w:t>
                    </w:r>
                  </w:p>
                </w:tc>
              </w:sdtContent>
            </w:sdt>
            <w:tc>
              <w:tcPr>
                <w:tcW w:w="2121" w:type="pct"/>
              </w:tcPr>
              <w:p w:rsidR="004A73BA" w:rsidRDefault="004A73BA" w:rsidP="00F0714A">
                <w:pPr>
                  <w:jc w:val="right"/>
                  <w:rPr>
                    <w:szCs w:val="21"/>
                  </w:rPr>
                </w:pPr>
                <w:r>
                  <w:rPr>
                    <w:rFonts w:hint="eastAsia"/>
                    <w:szCs w:val="21"/>
                  </w:rPr>
                  <w:t>3</w:t>
                </w:r>
                <w:r>
                  <w:rPr>
                    <w:szCs w:val="21"/>
                  </w:rPr>
                  <w:t>49</w:t>
                </w:r>
              </w:p>
            </w:tc>
          </w:tr>
          <w:tr w:rsidR="004A73BA" w:rsidTr="00F0714A">
            <w:trPr>
              <w:trHeight w:val="146"/>
            </w:trPr>
            <w:sdt>
              <w:sdtPr>
                <w:tag w:val="_PLD_0d05ce79c1de4830a12be75c0c468159"/>
                <w:id w:val="-556165008"/>
                <w:lock w:val="sdtLocked"/>
              </w:sdtPr>
              <w:sdtEndPr/>
              <w:sdtContent>
                <w:tc>
                  <w:tcPr>
                    <w:tcW w:w="2879" w:type="pct"/>
                    <w:vAlign w:val="center"/>
                  </w:tcPr>
                  <w:p w:rsidR="004A73BA" w:rsidRDefault="004A73BA" w:rsidP="00F0714A">
                    <w:pPr>
                      <w:jc w:val="center"/>
                      <w:rPr>
                        <w:szCs w:val="21"/>
                      </w:rPr>
                    </w:pPr>
                    <w:r>
                      <w:rPr>
                        <w:szCs w:val="21"/>
                      </w:rPr>
                      <w:t>合计</w:t>
                    </w:r>
                  </w:p>
                </w:tc>
              </w:sdtContent>
            </w:sdt>
            <w:tc>
              <w:tcPr>
                <w:tcW w:w="2121" w:type="pct"/>
              </w:tcPr>
              <w:p w:rsidR="004A73BA" w:rsidRDefault="004A73BA" w:rsidP="00F0714A">
                <w:pPr>
                  <w:jc w:val="right"/>
                  <w:rPr>
                    <w:szCs w:val="21"/>
                  </w:rPr>
                </w:pPr>
                <w:r>
                  <w:rPr>
                    <w:szCs w:val="21"/>
                  </w:rPr>
                  <w:t>1,560</w:t>
                </w:r>
              </w:p>
            </w:tc>
          </w:tr>
          <w:tr w:rsidR="004A73BA" w:rsidTr="00F0714A">
            <w:trPr>
              <w:trHeight w:val="101"/>
            </w:trPr>
            <w:sdt>
              <w:sdtPr>
                <w:tag w:val="_PLD_b43260923fc74a9e8b449948e7aa0963"/>
                <w:id w:val="1385380276"/>
                <w:lock w:val="sdtLocked"/>
              </w:sdtPr>
              <w:sdtEndPr/>
              <w:sdtContent>
                <w:tc>
                  <w:tcPr>
                    <w:tcW w:w="5000" w:type="pct"/>
                    <w:gridSpan w:val="2"/>
                    <w:vAlign w:val="center"/>
                  </w:tcPr>
                  <w:p w:rsidR="004A73BA" w:rsidRDefault="004A73BA" w:rsidP="00F0714A">
                    <w:pPr>
                      <w:jc w:val="center"/>
                      <w:rPr>
                        <w:szCs w:val="21"/>
                      </w:rPr>
                    </w:pPr>
                    <w:r>
                      <w:rPr>
                        <w:szCs w:val="21"/>
                      </w:rPr>
                      <w:t>教育程度</w:t>
                    </w:r>
                  </w:p>
                </w:tc>
              </w:sdtContent>
            </w:sdt>
          </w:tr>
          <w:tr w:rsidR="004A73BA" w:rsidTr="00F0714A">
            <w:trPr>
              <w:trHeight w:val="116"/>
            </w:trPr>
            <w:sdt>
              <w:sdtPr>
                <w:tag w:val="_PLD_d0288e0074e54b34b561e013c97ef058"/>
                <w:id w:val="157966203"/>
                <w:lock w:val="sdtLocked"/>
              </w:sdtPr>
              <w:sdtEndPr/>
              <w:sdtContent>
                <w:tc>
                  <w:tcPr>
                    <w:tcW w:w="2879" w:type="pct"/>
                  </w:tcPr>
                  <w:p w:rsidR="004A73BA" w:rsidRDefault="004A73BA" w:rsidP="00F0714A">
                    <w:pPr>
                      <w:jc w:val="center"/>
                      <w:rPr>
                        <w:szCs w:val="21"/>
                      </w:rPr>
                    </w:pPr>
                    <w:r>
                      <w:rPr>
                        <w:szCs w:val="21"/>
                      </w:rPr>
                      <w:t>教育程度类别</w:t>
                    </w:r>
                  </w:p>
                </w:tc>
              </w:sdtContent>
            </w:sdt>
            <w:sdt>
              <w:sdtPr>
                <w:tag w:val="_PLD_5a62d94b34d34286ae31019c2fd90ec6"/>
                <w:id w:val="1011030029"/>
                <w:lock w:val="sdtLocked"/>
              </w:sdtPr>
              <w:sdtEndPr/>
              <w:sdtContent>
                <w:tc>
                  <w:tcPr>
                    <w:tcW w:w="2121" w:type="pct"/>
                  </w:tcPr>
                  <w:p w:rsidR="004A73BA" w:rsidRDefault="004A73BA" w:rsidP="00F0714A">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505249756aef464eb97e1e72cf926f9e"/>
              <w:id w:val="143635342"/>
              <w:lock w:val="sdtLocked"/>
              <w:placeholder>
                <w:docPart w:val="2332295319D344B7B49E9487C832E469"/>
              </w:placeholder>
            </w:sdtPr>
            <w:sdtEndPr/>
            <w:sdtContent>
              <w:tr w:rsidR="004A73BA" w:rsidTr="00F0714A">
                <w:trPr>
                  <w:trHeight w:val="131"/>
                </w:trPr>
                <w:tc>
                  <w:tcPr>
                    <w:tcW w:w="2879" w:type="pct"/>
                  </w:tcPr>
                  <w:p w:rsidR="004A73BA" w:rsidRDefault="004A73BA" w:rsidP="00F0714A">
                    <w:pPr>
                      <w:jc w:val="center"/>
                      <w:rPr>
                        <w:szCs w:val="21"/>
                      </w:rPr>
                    </w:pPr>
                    <w:r>
                      <w:t>研究生</w:t>
                    </w:r>
                  </w:p>
                </w:tc>
                <w:tc>
                  <w:tcPr>
                    <w:tcW w:w="2121" w:type="pct"/>
                  </w:tcPr>
                  <w:p w:rsidR="004A73BA" w:rsidRDefault="004A73BA" w:rsidP="00F0714A">
                    <w:pPr>
                      <w:jc w:val="right"/>
                      <w:rPr>
                        <w:szCs w:val="21"/>
                      </w:rPr>
                    </w:pPr>
                    <w:r>
                      <w:t>19</w:t>
                    </w:r>
                  </w:p>
                </w:tc>
              </w:tr>
            </w:sdtContent>
          </w:sdt>
          <w:sdt>
            <w:sdtPr>
              <w:rPr>
                <w:rFonts w:asciiTheme="minorHAnsi" w:eastAsiaTheme="minorEastAsia" w:hAnsiTheme="minorHAnsi" w:cstheme="minorBidi"/>
                <w:kern w:val="2"/>
                <w:szCs w:val="21"/>
              </w:rPr>
              <w:alias w:val="教育程度情况"/>
              <w:tag w:val="_TUP_505249756aef464eb97e1e72cf926f9e"/>
              <w:id w:val="-1345476181"/>
              <w:lock w:val="sdtLocked"/>
              <w:placeholder>
                <w:docPart w:val="7A262F4F2B7040A6AC388C599EAE07C5"/>
              </w:placeholder>
            </w:sdtPr>
            <w:sdtEndPr/>
            <w:sdtContent>
              <w:tr w:rsidR="004A73BA" w:rsidTr="00F0714A">
                <w:trPr>
                  <w:trHeight w:val="131"/>
                </w:trPr>
                <w:tc>
                  <w:tcPr>
                    <w:tcW w:w="2879" w:type="pct"/>
                  </w:tcPr>
                  <w:p w:rsidR="004A73BA" w:rsidRDefault="004A73BA" w:rsidP="00F0714A">
                    <w:pPr>
                      <w:jc w:val="center"/>
                      <w:rPr>
                        <w:rFonts w:asciiTheme="minorHAnsi" w:eastAsiaTheme="minorEastAsia" w:hAnsiTheme="minorHAnsi" w:cstheme="minorBidi"/>
                        <w:kern w:val="2"/>
                        <w:szCs w:val="21"/>
                      </w:rPr>
                    </w:pPr>
                    <w:r>
                      <w:t>大学本科</w:t>
                    </w:r>
                  </w:p>
                </w:tc>
                <w:tc>
                  <w:tcPr>
                    <w:tcW w:w="2121" w:type="pct"/>
                  </w:tcPr>
                  <w:p w:rsidR="004A73BA" w:rsidRDefault="004A73BA" w:rsidP="00F0714A">
                    <w:pPr>
                      <w:jc w:val="right"/>
                      <w:rPr>
                        <w:rFonts w:asciiTheme="minorHAnsi" w:eastAsiaTheme="minorEastAsia" w:hAnsiTheme="minorHAnsi" w:cstheme="minorBidi"/>
                        <w:kern w:val="2"/>
                        <w:szCs w:val="21"/>
                      </w:rPr>
                    </w:pPr>
                    <w:r>
                      <w:t>593</w:t>
                    </w:r>
                  </w:p>
                </w:tc>
              </w:tr>
            </w:sdtContent>
          </w:sdt>
          <w:sdt>
            <w:sdtPr>
              <w:rPr>
                <w:rFonts w:asciiTheme="minorHAnsi" w:eastAsiaTheme="minorEastAsia" w:hAnsiTheme="minorHAnsi" w:cstheme="minorBidi"/>
                <w:kern w:val="2"/>
                <w:szCs w:val="21"/>
              </w:rPr>
              <w:alias w:val="教育程度情况"/>
              <w:tag w:val="_TUP_505249756aef464eb97e1e72cf926f9e"/>
              <w:id w:val="2030677440"/>
              <w:lock w:val="sdtLocked"/>
              <w:placeholder>
                <w:docPart w:val="7A262F4F2B7040A6AC388C599EAE07C5"/>
              </w:placeholder>
            </w:sdtPr>
            <w:sdtEndPr/>
            <w:sdtContent>
              <w:tr w:rsidR="004A73BA" w:rsidTr="00F0714A">
                <w:trPr>
                  <w:trHeight w:val="131"/>
                </w:trPr>
                <w:tc>
                  <w:tcPr>
                    <w:tcW w:w="2879" w:type="pct"/>
                  </w:tcPr>
                  <w:p w:rsidR="004A73BA" w:rsidRDefault="004A73BA" w:rsidP="00F0714A">
                    <w:pPr>
                      <w:jc w:val="center"/>
                      <w:rPr>
                        <w:rFonts w:asciiTheme="minorHAnsi" w:eastAsiaTheme="minorEastAsia" w:hAnsiTheme="minorHAnsi" w:cstheme="minorBidi"/>
                        <w:kern w:val="2"/>
                        <w:szCs w:val="21"/>
                      </w:rPr>
                    </w:pPr>
                    <w:r>
                      <w:t>大学专科</w:t>
                    </w:r>
                  </w:p>
                </w:tc>
                <w:tc>
                  <w:tcPr>
                    <w:tcW w:w="2121" w:type="pct"/>
                  </w:tcPr>
                  <w:p w:rsidR="004A73BA" w:rsidRDefault="004A73BA" w:rsidP="00F0714A">
                    <w:pPr>
                      <w:jc w:val="right"/>
                      <w:rPr>
                        <w:rFonts w:asciiTheme="minorHAnsi" w:eastAsiaTheme="minorEastAsia" w:hAnsiTheme="minorHAnsi" w:cstheme="minorBidi"/>
                        <w:kern w:val="2"/>
                        <w:szCs w:val="21"/>
                      </w:rPr>
                    </w:pPr>
                    <w:r>
                      <w:t>497</w:t>
                    </w:r>
                  </w:p>
                </w:tc>
              </w:tr>
            </w:sdtContent>
          </w:sdt>
          <w:sdt>
            <w:sdtPr>
              <w:rPr>
                <w:rFonts w:asciiTheme="minorHAnsi" w:eastAsiaTheme="minorEastAsia" w:hAnsiTheme="minorHAnsi" w:cstheme="minorBidi"/>
                <w:kern w:val="2"/>
                <w:szCs w:val="21"/>
              </w:rPr>
              <w:alias w:val="教育程度情况"/>
              <w:tag w:val="_TUP_505249756aef464eb97e1e72cf926f9e"/>
              <w:id w:val="-264314489"/>
              <w:lock w:val="sdtLocked"/>
              <w:placeholder>
                <w:docPart w:val="2332295319D344B7B49E9487C832E469"/>
              </w:placeholder>
            </w:sdtPr>
            <w:sdtEndPr/>
            <w:sdtContent>
              <w:tr w:rsidR="004A73BA" w:rsidTr="00F0714A">
                <w:trPr>
                  <w:trHeight w:val="131"/>
                </w:trPr>
                <w:tc>
                  <w:tcPr>
                    <w:tcW w:w="2879" w:type="pct"/>
                  </w:tcPr>
                  <w:p w:rsidR="004A73BA" w:rsidRDefault="004A73BA" w:rsidP="00F0714A">
                    <w:pPr>
                      <w:jc w:val="center"/>
                      <w:rPr>
                        <w:szCs w:val="21"/>
                      </w:rPr>
                    </w:pPr>
                    <w:r>
                      <w:t>高中及以下</w:t>
                    </w:r>
                  </w:p>
                </w:tc>
                <w:tc>
                  <w:tcPr>
                    <w:tcW w:w="2121" w:type="pct"/>
                  </w:tcPr>
                  <w:p w:rsidR="004A73BA" w:rsidRDefault="004A73BA" w:rsidP="00F0714A">
                    <w:pPr>
                      <w:jc w:val="right"/>
                      <w:rPr>
                        <w:szCs w:val="21"/>
                      </w:rPr>
                    </w:pPr>
                    <w:r>
                      <w:t>451</w:t>
                    </w:r>
                  </w:p>
                </w:tc>
              </w:tr>
            </w:sdtContent>
          </w:sdt>
          <w:tr w:rsidR="004A73BA" w:rsidTr="00F0714A">
            <w:trPr>
              <w:trHeight w:val="165"/>
            </w:trPr>
            <w:sdt>
              <w:sdtPr>
                <w:tag w:val="_PLD_3780c8e792674cb7b77ed9496335912f"/>
                <w:id w:val="1640679556"/>
                <w:lock w:val="sdtLocked"/>
              </w:sdtPr>
              <w:sdtEndPr/>
              <w:sdtContent>
                <w:tc>
                  <w:tcPr>
                    <w:tcW w:w="2879" w:type="pct"/>
                    <w:tcBorders>
                      <w:bottom w:val="single" w:sz="4" w:space="0" w:color="auto"/>
                    </w:tcBorders>
                    <w:vAlign w:val="center"/>
                  </w:tcPr>
                  <w:p w:rsidR="004A73BA" w:rsidRDefault="004A73BA" w:rsidP="00F0714A">
                    <w:pPr>
                      <w:jc w:val="center"/>
                      <w:rPr>
                        <w:szCs w:val="21"/>
                      </w:rPr>
                    </w:pPr>
                    <w:r>
                      <w:rPr>
                        <w:szCs w:val="21"/>
                      </w:rPr>
                      <w:t>合计</w:t>
                    </w:r>
                  </w:p>
                </w:tc>
              </w:sdtContent>
            </w:sdt>
            <w:tc>
              <w:tcPr>
                <w:tcW w:w="2121" w:type="pct"/>
                <w:tcBorders>
                  <w:bottom w:val="single" w:sz="4" w:space="0" w:color="auto"/>
                </w:tcBorders>
              </w:tcPr>
              <w:p w:rsidR="004A73BA" w:rsidRDefault="004A73BA" w:rsidP="00F0714A">
                <w:pPr>
                  <w:jc w:val="right"/>
                  <w:rPr>
                    <w:szCs w:val="21"/>
                  </w:rPr>
                </w:pPr>
                <w:r>
                  <w:t>1,560</w:t>
                </w:r>
              </w:p>
            </w:tc>
          </w:tr>
        </w:tbl>
        <w:p w:rsidR="004A73BA" w:rsidRDefault="00225909"/>
      </w:sdtContent>
    </w:sd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hint="eastAsia"/>
          <w:szCs w:val="21"/>
        </w:rPr>
      </w:sdtEndPr>
      <w:sdtContent>
        <w:p w:rsidR="00CC2976" w:rsidRDefault="008672B3">
          <w:pPr>
            <w:pStyle w:val="3"/>
            <w:numPr>
              <w:ilvl w:val="0"/>
              <w:numId w:val="42"/>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ContentLocked"/>
            <w:placeholder>
              <w:docPart w:val="GBC22222222222222222222222222222"/>
            </w:placeholder>
          </w:sdtPr>
          <w:sdtEndPr/>
          <w:sdtContent>
            <w:p w:rsidR="00CC2976" w:rsidRDefault="008672B3">
              <w:pPr>
                <w:rPr>
                  <w:szCs w:val="21"/>
                </w:rPr>
              </w:pPr>
              <w:r>
                <w:rPr>
                  <w:szCs w:val="21"/>
                </w:rPr>
                <w:fldChar w:fldCharType="begin"/>
              </w:r>
              <w:r w:rsidR="00AB2C35">
                <w:rPr>
                  <w:szCs w:val="21"/>
                </w:rPr>
                <w:instrText xml:space="preserve"> MACROBUTTON  SnrToggleCheckbox √适用  </w:instrText>
              </w:r>
              <w:r>
                <w:rPr>
                  <w:szCs w:val="21"/>
                </w:rPr>
                <w:fldChar w:fldCharType="end"/>
              </w:r>
              <w:r>
                <w:rPr>
                  <w:szCs w:val="21"/>
                </w:rPr>
                <w:fldChar w:fldCharType="begin"/>
              </w:r>
              <w:r w:rsidR="00AB2C35">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lock w:val="sdtLocked"/>
            <w:placeholder>
              <w:docPart w:val="GBC22222222222222222222222222222"/>
            </w:placeholder>
          </w:sdtPr>
          <w:sdtEndPr/>
          <w:sdtContent>
            <w:p w:rsidR="00CC2976" w:rsidRDefault="00AB2C35" w:rsidP="00AB2C35">
              <w:pPr>
                <w:ind w:firstLineChars="200" w:firstLine="420"/>
                <w:rPr>
                  <w:szCs w:val="21"/>
                </w:rPr>
              </w:pPr>
              <w:r w:rsidRPr="00AB2C35">
                <w:rPr>
                  <w:rFonts w:hint="eastAsia"/>
                  <w:szCs w:val="21"/>
                </w:rPr>
                <w:t>根据公司制订的管理制度</w:t>
              </w:r>
              <w:r w:rsidRPr="00AB2C35">
                <w:rPr>
                  <w:szCs w:val="21"/>
                </w:rPr>
                <w:t>,公司员工薪酬制度遵循绩效优先的原则,将员工的工作能力、业绩、贡献、工作责任心作为考核的主要依据，根据职务岗位套入工资等级。员工工资按月发放,奖金在年终考核后发放。</w:t>
              </w:r>
            </w:p>
          </w:sdtContent>
        </w:sdt>
      </w:sdtContent>
    </w:sdt>
    <w:p w:rsidR="00CC2976" w:rsidRDefault="00CC2976">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hint="eastAsia"/>
        </w:rPr>
      </w:sdtEndPr>
      <w:sdtContent>
        <w:p w:rsidR="00CC2976" w:rsidRDefault="008672B3">
          <w:pPr>
            <w:pStyle w:val="3"/>
            <w:numPr>
              <w:ilvl w:val="0"/>
              <w:numId w:val="42"/>
            </w:numPr>
            <w:rPr>
              <w:szCs w:val="21"/>
            </w:rPr>
          </w:pPr>
          <w:r>
            <w:rPr>
              <w:szCs w:val="21"/>
            </w:rPr>
            <w:t>培训计划</w:t>
          </w:r>
        </w:p>
        <w:sdt>
          <w:sdtPr>
            <w:rPr>
              <w:rFonts w:hint="eastAsia"/>
              <w:szCs w:val="21"/>
            </w:rPr>
            <w:alias w:val="是否适用：培训计划[双击切换]"/>
            <w:tag w:val="_GBC_123cfa2c006d4970ae10b316c2c1f95a"/>
            <w:id w:val="1616484733"/>
            <w:lock w:val="sdtContentLocked"/>
            <w:placeholder>
              <w:docPart w:val="GBC22222222222222222222222222222"/>
            </w:placeholder>
          </w:sdtPr>
          <w:sdtEndPr/>
          <w:sdtContent>
            <w:p w:rsidR="00CC2976" w:rsidRDefault="008672B3">
              <w:pPr>
                <w:rPr>
                  <w:szCs w:val="21"/>
                </w:rPr>
              </w:pPr>
              <w:r>
                <w:rPr>
                  <w:szCs w:val="21"/>
                </w:rPr>
                <w:fldChar w:fldCharType="begin"/>
              </w:r>
              <w:r w:rsidR="004A73BA">
                <w:rPr>
                  <w:szCs w:val="21"/>
                </w:rPr>
                <w:instrText xml:space="preserve"> MACROBUTTON  SnrToggleCheckbox √适用  </w:instrText>
              </w:r>
              <w:r>
                <w:rPr>
                  <w:szCs w:val="21"/>
                </w:rPr>
                <w:fldChar w:fldCharType="end"/>
              </w:r>
              <w:r>
                <w:rPr>
                  <w:szCs w:val="21"/>
                </w:rPr>
                <w:fldChar w:fldCharType="begin"/>
              </w:r>
              <w:r w:rsidR="004A73BA">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EndPr/>
          <w:sdtContent>
            <w:p w:rsidR="004A73BA" w:rsidRPr="004A73BA" w:rsidRDefault="004A73BA" w:rsidP="007B725F">
              <w:pPr>
                <w:ind w:firstLine="420"/>
                <w:rPr>
                  <w:szCs w:val="21"/>
                </w:rPr>
              </w:pPr>
              <w:r w:rsidRPr="004A73BA">
                <w:rPr>
                  <w:rFonts w:hint="eastAsia"/>
                  <w:szCs w:val="21"/>
                </w:rPr>
                <w:t>2021年，根据公司“创一流、创标杆”总体目标，结合年度工作任务要求，重点围绕管理岗位综合能力提升、专业技术岗位业务能力提升、工勤岗位专业技能提升，制定2021年度培训计划。通过培训，进一步强化企业党建、企业管理、安全生产、财务管理、专业技能等方面专业知识培训，提升中高层管理人才素质和专业技术水平；持续加强一线生产人员岗位操作技能培训，提升一线生产技术水平；构建钱江水利特色的人才培养长效机制，提升队伍建设水平，打造公司人才队伍核心竞争力。</w:t>
              </w:r>
            </w:p>
            <w:p w:rsidR="00CC2976" w:rsidRDefault="00225909">
              <w:pPr>
                <w:rPr>
                  <w:szCs w:val="21"/>
                </w:rPr>
              </w:pPr>
            </w:p>
          </w:sdtContent>
        </w:sdt>
      </w:sdtContent>
    </w:sdt>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EndPr/>
      <w:sdtContent>
        <w:p w:rsidR="00CC2976" w:rsidRDefault="008672B3">
          <w:pPr>
            <w:pStyle w:val="3"/>
            <w:numPr>
              <w:ilvl w:val="0"/>
              <w:numId w:val="42"/>
            </w:numPr>
            <w:rPr>
              <w:szCs w:val="21"/>
            </w:rPr>
          </w:pPr>
          <w:r>
            <w:rPr>
              <w:szCs w:val="21"/>
            </w:rPr>
            <w:t>劳务外包情况</w:t>
          </w:r>
        </w:p>
        <w:sdt>
          <w:sdtPr>
            <w:alias w:val="是否适用：劳务外包情况[双击切换]"/>
            <w:tag w:val="_GBC_0682caf48f0d4ff9b0e5259fc3a31660"/>
            <w:id w:val="1271747802"/>
            <w:lock w:val="sdtContentLocked"/>
            <w:placeholder>
              <w:docPart w:val="GBC22222222222222222222222222222"/>
            </w:placeholder>
          </w:sdtPr>
          <w:sdtEndPr/>
          <w:sdtContent>
            <w:p w:rsidR="00CC2976" w:rsidRDefault="008672B3" w:rsidP="007B47EA">
              <w:r>
                <w:fldChar w:fldCharType="begin"/>
              </w:r>
              <w:r w:rsidR="007B47EA">
                <w:instrText xml:space="preserve">MACROBUTTON  SnrToggleCheckbox □适用 </w:instrText>
              </w:r>
              <w:r>
                <w:fldChar w:fldCharType="end"/>
              </w:r>
              <w:r>
                <w:fldChar w:fldCharType="begin"/>
              </w:r>
              <w:r w:rsidR="007B47EA">
                <w:instrText xml:space="preserve"> MACROBUTTON  SnrToggleCheckbox √不适用 </w:instrText>
              </w:r>
              <w:r>
                <w:fldChar w:fldCharType="end"/>
              </w:r>
            </w:p>
          </w:sdtContent>
        </w:sdt>
      </w:sdtContent>
    </w:sdt>
    <w:sdt>
      <w:sdtPr>
        <w:rPr>
          <w:rFonts w:ascii="Calibri" w:hAnsi="Calibri" w:cs="宋体" w:hint="eastAsia"/>
          <w:b w:val="0"/>
          <w:bCs w:val="0"/>
          <w:kern w:val="0"/>
          <w:sz w:val="24"/>
          <w:szCs w:val="22"/>
        </w:rPr>
        <w:alias w:val="模块:董事、监事、高级管理人员情况其他说明"/>
        <w:tag w:val="_SEC_eedc189364084031b5ab1e4efb2108c1"/>
        <w:id w:val="430936357"/>
        <w:lock w:val="sdtLocked"/>
        <w:placeholder>
          <w:docPart w:val="GBC22222222222222222222222222222"/>
        </w:placeholder>
      </w:sdtPr>
      <w:sdtEndPr>
        <w:rPr>
          <w:rFonts w:ascii="宋体" w:hAnsi="宋体" w:hint="default"/>
          <w:sz w:val="21"/>
          <w:szCs w:val="21"/>
        </w:rPr>
      </w:sdtEndPr>
      <w:sdtContent>
        <w:p w:rsidR="00CC2976" w:rsidRDefault="008672B3">
          <w:pPr>
            <w:pStyle w:val="2"/>
            <w:numPr>
              <w:ilvl w:val="0"/>
              <w:numId w:val="5"/>
            </w:numPr>
          </w:pPr>
          <w:r>
            <w:rPr>
              <w:rFonts w:hint="eastAsia"/>
            </w:rPr>
            <w:t>其他</w:t>
          </w:r>
        </w:p>
        <w:sdt>
          <w:sdtPr>
            <w:rPr>
              <w:rFonts w:hint="eastAsia"/>
              <w:bCs/>
              <w:szCs w:val="21"/>
            </w:rPr>
            <w:alias w:val="是否适用：其他董事、监事、高级管理人员情况说明[双击切换]"/>
            <w:tag w:val="_GBC_c781dbfa3c3842a09ce56d5b0849e9f0"/>
            <w:id w:val="-1126689268"/>
            <w:lock w:val="sdtContentLocked"/>
            <w:placeholder>
              <w:docPart w:val="GBC22222222222222222222222222222"/>
            </w:placeholder>
          </w:sdtPr>
          <w:sdtEndPr/>
          <w:sdtContent>
            <w:p w:rsidR="00CC2976" w:rsidRDefault="008672B3" w:rsidP="00AE167F">
              <w:pPr>
                <w:rPr>
                  <w:szCs w:val="21"/>
                </w:rPr>
              </w:pPr>
              <w:r>
                <w:rPr>
                  <w:bCs/>
                  <w:szCs w:val="21"/>
                </w:rPr>
                <w:fldChar w:fldCharType="begin"/>
              </w:r>
              <w:r w:rsidR="00AE167F">
                <w:rPr>
                  <w:bCs/>
                  <w:szCs w:val="21"/>
                </w:rPr>
                <w:instrText xml:space="preserve"> MACROBUTTON  SnrToggleCheckbox □适用  </w:instrText>
              </w:r>
              <w:r>
                <w:rPr>
                  <w:bCs/>
                  <w:szCs w:val="21"/>
                </w:rPr>
                <w:fldChar w:fldCharType="end"/>
              </w:r>
              <w:r>
                <w:rPr>
                  <w:bCs/>
                  <w:szCs w:val="21"/>
                </w:rPr>
                <w:fldChar w:fldCharType="begin"/>
              </w:r>
              <w:r w:rsidR="00AE167F">
                <w:rPr>
                  <w:bCs/>
                  <w:szCs w:val="21"/>
                </w:rPr>
                <w:instrText xml:space="preserve"> MACROBUTTON  SnrToggleCheckbox √不适用 </w:instrText>
              </w:r>
              <w:r>
                <w:rPr>
                  <w:bCs/>
                  <w:szCs w:val="21"/>
                </w:rPr>
                <w:fldChar w:fldCharType="end"/>
              </w:r>
            </w:p>
          </w:sdtContent>
        </w:sdt>
      </w:sdtContent>
    </w:sdt>
    <w:p w:rsidR="00CC2976" w:rsidRDefault="00CC2976">
      <w:pPr>
        <w:rPr>
          <w:bCs/>
          <w:szCs w:val="21"/>
        </w:rPr>
      </w:pPr>
    </w:p>
    <w:p w:rsidR="00CC2976" w:rsidRDefault="00CC2976">
      <w:pPr>
        <w:rPr>
          <w:bCs/>
          <w:szCs w:val="21"/>
        </w:rPr>
      </w:pPr>
    </w:p>
    <w:p w:rsidR="00CC2976" w:rsidRDefault="008672B3">
      <w:pPr>
        <w:pStyle w:val="10"/>
        <w:numPr>
          <w:ilvl w:val="0"/>
          <w:numId w:val="3"/>
        </w:numPr>
        <w:spacing w:before="0" w:after="0"/>
        <w:rPr>
          <w:bCs w:val="0"/>
        </w:rPr>
      </w:pPr>
      <w:bookmarkStart w:id="105" w:name="_Toc409437610"/>
      <w:bookmarkStart w:id="106" w:name="_Toc437440716"/>
      <w:bookmarkStart w:id="107" w:name="_Toc28098031"/>
      <w:r>
        <w:rPr>
          <w:bCs w:val="0"/>
        </w:rPr>
        <w:lastRenderedPageBreak/>
        <w:t>公司治理</w:t>
      </w:r>
      <w:bookmarkEnd w:id="105"/>
      <w:bookmarkEnd w:id="106"/>
      <w:bookmarkEnd w:id="107"/>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EndPr/>
      <w:sdtContent>
        <w:p w:rsidR="00CC2976" w:rsidRDefault="008672B3">
          <w:pPr>
            <w:pStyle w:val="2"/>
            <w:numPr>
              <w:ilvl w:val="0"/>
              <w:numId w:val="43"/>
            </w:numPr>
          </w:pPr>
          <w:r>
            <w:t>公司治理相关情况说明</w:t>
          </w:r>
        </w:p>
        <w:sdt>
          <w:sdtPr>
            <w:rPr>
              <w:rFonts w:hint="eastAsia"/>
              <w:szCs w:val="21"/>
            </w:rPr>
            <w:alias w:val="是否适用：公司治理相关情况说明[双击切换]"/>
            <w:tag w:val="_GBC_fcded3e74c5842408b5da723b3a757fa"/>
            <w:id w:val="102316382"/>
            <w:lock w:val="sdtContentLocked"/>
            <w:placeholder>
              <w:docPart w:val="GBC22222222222222222222222222222"/>
            </w:placeholder>
          </w:sdtPr>
          <w:sdtEndPr/>
          <w:sdtContent>
            <w:p w:rsidR="00CC2976" w:rsidRDefault="008672B3">
              <w:pPr>
                <w:rPr>
                  <w:szCs w:val="21"/>
                </w:rPr>
              </w:pPr>
              <w:r>
                <w:rPr>
                  <w:szCs w:val="21"/>
                </w:rPr>
                <w:fldChar w:fldCharType="begin"/>
              </w:r>
              <w:r w:rsidR="00AB2C35">
                <w:rPr>
                  <w:szCs w:val="21"/>
                </w:rPr>
                <w:instrText xml:space="preserve"> MACROBUTTON  SnrToggleCheckbox √适用  </w:instrText>
              </w:r>
              <w:r>
                <w:rPr>
                  <w:szCs w:val="21"/>
                </w:rPr>
                <w:fldChar w:fldCharType="end"/>
              </w:r>
              <w:r>
                <w:rPr>
                  <w:szCs w:val="21"/>
                </w:rPr>
                <w:fldChar w:fldCharType="begin"/>
              </w:r>
              <w:r w:rsidR="00AB2C35">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lock w:val="sdtLocked"/>
            <w:placeholder>
              <w:docPart w:val="GBC22222222222222222222222222222"/>
            </w:placeholder>
          </w:sdtPr>
          <w:sdtEndPr/>
          <w:sdtContent>
            <w:p w:rsidR="00AB2C35" w:rsidRPr="00F77D35" w:rsidRDefault="00AB2C35" w:rsidP="007B725F">
              <w:pPr>
                <w:ind w:firstLineChars="200" w:firstLine="420"/>
              </w:pPr>
              <w:r w:rsidRPr="00F77D35">
                <w:rPr>
                  <w:rFonts w:hint="eastAsia"/>
                </w:rPr>
                <w:t>报告期内公司严格按照</w:t>
              </w:r>
              <w:r w:rsidRPr="00F77D35">
                <w:t>《公司法》、《证券法》</w:t>
              </w:r>
              <w:r w:rsidRPr="00F77D35">
                <w:rPr>
                  <w:rFonts w:hint="eastAsia"/>
                </w:rPr>
                <w:t>、</w:t>
              </w:r>
              <w:r w:rsidRPr="00F77D35">
                <w:t>《上市公司治理准则》等法律法规规定</w:t>
              </w:r>
              <w:r w:rsidRPr="00F77D35">
                <w:rPr>
                  <w:rFonts w:hint="eastAsia"/>
                </w:rPr>
                <w:t>,实行法人治理,严把信息披露质量关。</w:t>
              </w:r>
            </w:p>
            <w:p w:rsidR="00AB2C35" w:rsidRPr="00F77D35" w:rsidRDefault="00AB2C35" w:rsidP="007B725F">
              <w:pPr>
                <w:ind w:firstLineChars="200" w:firstLine="420"/>
              </w:pPr>
              <w:r w:rsidRPr="00F77D35">
                <w:t>根据</w:t>
              </w:r>
              <w:r w:rsidRPr="00F77D35">
                <w:rPr>
                  <w:rFonts w:hint="eastAsia"/>
                </w:rPr>
                <w:t>股东</w:t>
              </w:r>
              <w:r w:rsidRPr="00F77D35">
                <w:t>浙江省水电实业公司《关于推荐钱江水利开发股份有限公司董事会董事人选的函》，因工作调整，陈晓健先生不再担任公司董事职务，推荐杨先安先生为公司董事会董事候选人，任期与本届董事会一致。</w:t>
              </w:r>
              <w:r w:rsidRPr="00F77D35">
                <w:rPr>
                  <w:rFonts w:hint="eastAsia"/>
                </w:rPr>
                <w:t>公司及时召开七届八次董事会和公司</w:t>
              </w:r>
              <w:r w:rsidRPr="00F77D35">
                <w:t>2019</w:t>
              </w:r>
              <w:r w:rsidRPr="00F77D35">
                <w:rPr>
                  <w:rFonts w:hint="eastAsia"/>
                </w:rPr>
                <w:t>年度股东大会公司审</w:t>
              </w:r>
              <w:r w:rsidRPr="00F77D35">
                <w:t>议通过《公司变更部分董事》的议案</w:t>
              </w:r>
              <w:r w:rsidRPr="00F77D35">
                <w:rPr>
                  <w:rFonts w:hint="eastAsia"/>
                </w:rPr>
                <w:t>。</w:t>
              </w:r>
              <w:r w:rsidR="007B725F">
                <w:rPr>
                  <w:rFonts w:hint="eastAsia"/>
                </w:rPr>
                <w:t>公司</w:t>
              </w:r>
              <w:r w:rsidR="00F77D35" w:rsidRPr="00F77D35">
                <w:rPr>
                  <w:rFonts w:hint="eastAsia"/>
                </w:rPr>
                <w:t>七届九次董事会审议通过《公司调整战略与决策委员会组成成员》的议案，公司第七届董事会战略与决策委员会组成成员调整为：叶建桥（召集人）、王树乾、杨先安、何刚信、方剑。</w:t>
              </w:r>
              <w:r w:rsidRPr="00F77D35">
                <w:rPr>
                  <w:rFonts w:hint="eastAsia"/>
                </w:rPr>
                <w:t>(公告临2</w:t>
              </w:r>
              <w:r w:rsidRPr="00F77D35">
                <w:t>020-007</w:t>
              </w:r>
              <w:r w:rsidRPr="00F77D35">
                <w:rPr>
                  <w:rFonts w:hint="eastAsia"/>
                </w:rPr>
                <w:t>、0</w:t>
              </w:r>
              <w:r w:rsidRPr="00F77D35">
                <w:t>17</w:t>
              </w:r>
              <w:r w:rsidR="00F77D35" w:rsidRPr="00F77D35">
                <w:rPr>
                  <w:rFonts w:hint="eastAsia"/>
                </w:rPr>
                <w:t>、0</w:t>
              </w:r>
              <w:r w:rsidR="00F77D35" w:rsidRPr="00F77D35">
                <w:t>25</w:t>
              </w:r>
              <w:r w:rsidRPr="00F77D35">
                <w:t>)</w:t>
              </w:r>
            </w:p>
            <w:p w:rsidR="00AB2C35" w:rsidRDefault="00AB2C35" w:rsidP="007B725F">
              <w:pPr>
                <w:ind w:firstLineChars="200" w:firstLine="420"/>
              </w:pPr>
              <w:r w:rsidRPr="00E64054">
                <w:rPr>
                  <w:rFonts w:hint="eastAsia"/>
                </w:rPr>
                <w:t>根据</w:t>
              </w:r>
              <w:r>
                <w:rPr>
                  <w:rFonts w:hint="eastAsia"/>
                </w:rPr>
                <w:t>股东</w:t>
              </w:r>
              <w:r w:rsidRPr="00E64054">
                <w:rPr>
                  <w:rFonts w:hint="eastAsia"/>
                </w:rPr>
                <w:t>浙江省新能源投资集团股份有限公司《关于推荐钱江水利开发股份有限公司监事会监事人选的函》，因工作调整，刘向阳先生不再担任公司监事职务；推荐张敏娜女士为公司监事会监事候选人，任期与本届监事会一致。公司</w:t>
              </w:r>
              <w:r w:rsidR="00D30AB1">
                <w:rPr>
                  <w:rFonts w:hint="eastAsia"/>
                </w:rPr>
                <w:t>及时召开</w:t>
              </w:r>
              <w:r w:rsidRPr="00E64054">
                <w:rPr>
                  <w:rFonts w:hint="eastAsia"/>
                </w:rPr>
                <w:t>七届九次监事会和公司</w:t>
              </w:r>
              <w:r w:rsidRPr="00E64054">
                <w:t>2020</w:t>
              </w:r>
              <w:r w:rsidRPr="00E64054">
                <w:rPr>
                  <w:rFonts w:hint="eastAsia"/>
                </w:rPr>
                <w:t>年第一次临时股东大会</w:t>
              </w:r>
              <w:r>
                <w:rPr>
                  <w:rFonts w:hint="eastAsia"/>
                </w:rPr>
                <w:t>公司审</w:t>
              </w:r>
              <w:r>
                <w:t>议通过《公司变更部分</w:t>
              </w:r>
              <w:r>
                <w:rPr>
                  <w:rFonts w:hint="eastAsia"/>
                </w:rPr>
                <w:t>监</w:t>
              </w:r>
              <w:r>
                <w:t>事》的议案</w:t>
              </w:r>
              <w:r>
                <w:rPr>
                  <w:rFonts w:hint="eastAsia"/>
                </w:rPr>
                <w:t>。</w:t>
              </w:r>
              <w:r w:rsidR="007B725F">
                <w:rPr>
                  <w:rFonts w:hint="eastAsia"/>
                </w:rPr>
                <w:t>公司</w:t>
              </w:r>
              <w:r w:rsidR="00D30AB1">
                <w:rPr>
                  <w:rFonts w:hint="eastAsia"/>
                </w:rPr>
                <w:t>召开七届一次临时监事会，</w:t>
              </w:r>
              <w:r w:rsidR="00ED09F3" w:rsidRPr="00C030F8">
                <w:rPr>
                  <w:rFonts w:hint="eastAsia"/>
                </w:rPr>
                <w:t>审议通过《</w:t>
              </w:r>
              <w:r w:rsidR="00ED09F3">
                <w:rPr>
                  <w:rFonts w:hint="eastAsia"/>
                </w:rPr>
                <w:t>关于选举</w:t>
              </w:r>
              <w:r w:rsidR="00ED09F3" w:rsidRPr="00C030F8">
                <w:rPr>
                  <w:rFonts w:hint="eastAsia"/>
                </w:rPr>
                <w:t>公司</w:t>
              </w:r>
              <w:r w:rsidR="00ED09F3">
                <w:rPr>
                  <w:rFonts w:hint="eastAsia"/>
                </w:rPr>
                <w:t>第七届监事会主席</w:t>
              </w:r>
              <w:r w:rsidR="00ED09F3" w:rsidRPr="00C030F8">
                <w:rPr>
                  <w:rFonts w:hint="eastAsia"/>
                </w:rPr>
                <w:t>》的议案</w:t>
              </w:r>
              <w:r w:rsidR="00ED09F3">
                <w:rPr>
                  <w:rFonts w:hint="eastAsia"/>
                </w:rPr>
                <w:t>，选举</w:t>
              </w:r>
              <w:r w:rsidR="00ED09F3" w:rsidRPr="009928FB">
                <w:rPr>
                  <w:rFonts w:hint="eastAsia"/>
                </w:rPr>
                <w:t>张敏娜</w:t>
              </w:r>
              <w:r w:rsidR="00ED09F3">
                <w:rPr>
                  <w:rFonts w:hint="eastAsia"/>
                </w:rPr>
                <w:t>女士为公司第七届监事会主席。</w:t>
              </w:r>
              <w:r>
                <w:rPr>
                  <w:rFonts w:hint="eastAsia"/>
                </w:rPr>
                <w:t>(公告临2</w:t>
              </w:r>
              <w:r>
                <w:t>020-026</w:t>
              </w:r>
              <w:r>
                <w:rPr>
                  <w:rFonts w:hint="eastAsia"/>
                </w:rPr>
                <w:t>、0</w:t>
              </w:r>
              <w:r>
                <w:t>31</w:t>
              </w:r>
              <w:r w:rsidR="00ED09F3">
                <w:rPr>
                  <w:rFonts w:hint="eastAsia"/>
                </w:rPr>
                <w:t>、0</w:t>
              </w:r>
              <w:r w:rsidR="00ED09F3">
                <w:t>32</w:t>
              </w:r>
              <w:r>
                <w:t>)</w:t>
              </w:r>
            </w:p>
            <w:p w:rsidR="00D30AB1" w:rsidRPr="009105CB" w:rsidRDefault="00D30AB1" w:rsidP="007B725F">
              <w:pPr>
                <w:ind w:firstLineChars="200" w:firstLine="420"/>
              </w:pPr>
              <w:r w:rsidRPr="00ED09F3">
                <w:rPr>
                  <w:rFonts w:hint="eastAsia"/>
                </w:rPr>
                <w:t>由于独立董事张晓荣提出辞职，公司根据《公司章程》的有关规定，经公司董事会提名，公司董事会提名委员会审查同意提名伊志宏女士为公司第七届董事会独立董事候选人，任期与本届董事会一致。</w:t>
              </w:r>
              <w:r w:rsidR="00ED09F3" w:rsidRPr="00ED09F3">
                <w:rPr>
                  <w:rFonts w:hint="eastAsia"/>
                </w:rPr>
                <w:t>公司</w:t>
              </w:r>
              <w:r w:rsidRPr="00ED09F3">
                <w:rPr>
                  <w:rFonts w:hint="eastAsia"/>
                </w:rPr>
                <w:t>及时召开七届十次董事会和公司</w:t>
              </w:r>
              <w:r w:rsidRPr="00ED09F3">
                <w:t>2020</w:t>
              </w:r>
              <w:r w:rsidRPr="00ED09F3">
                <w:rPr>
                  <w:rFonts w:hint="eastAsia"/>
                </w:rPr>
                <w:t>年第二次临时股东大会</w:t>
              </w:r>
              <w:r>
                <w:rPr>
                  <w:rFonts w:hint="eastAsia"/>
                </w:rPr>
                <w:t>公司审</w:t>
              </w:r>
              <w:r>
                <w:t>议通过《公司变更部分</w:t>
              </w:r>
              <w:r>
                <w:rPr>
                  <w:rFonts w:hint="eastAsia"/>
                </w:rPr>
                <w:t>独立</w:t>
              </w:r>
              <w:r>
                <w:t>董事》的议案</w:t>
              </w:r>
              <w:r w:rsidR="00ED09F3">
                <w:rPr>
                  <w:rFonts w:hint="eastAsia"/>
                </w:rPr>
                <w:t>，召开七届三次临时董事会，审议通过</w:t>
              </w:r>
              <w:r w:rsidR="00ED09F3" w:rsidRPr="00ED09F3">
                <w:rPr>
                  <w:rFonts w:hint="eastAsia"/>
                </w:rPr>
                <w:t>《调整公司薪酬与考核委员会组成成员》</w:t>
              </w:r>
              <w:r w:rsidR="009105CB">
                <w:rPr>
                  <w:rFonts w:hint="eastAsia"/>
                </w:rPr>
                <w:t>和</w:t>
              </w:r>
              <w:r w:rsidR="009105CB" w:rsidRPr="009105CB">
                <w:rPr>
                  <w:rFonts w:hint="eastAsia"/>
                </w:rPr>
                <w:t>《调整公司审计委员会组成成员》</w:t>
              </w:r>
              <w:r w:rsidR="00ED09F3" w:rsidRPr="00ED09F3">
                <w:rPr>
                  <w:rFonts w:hint="eastAsia"/>
                </w:rPr>
                <w:t>的议案，公司第七届董事会薪</w:t>
              </w:r>
              <w:r w:rsidR="00ED09F3">
                <w:rPr>
                  <w:rFonts w:hint="eastAsia"/>
                </w:rPr>
                <w:t>酬与考核委员会组成成员调整为：杜建国（召集人）、伊志宏、王树乾</w:t>
              </w:r>
              <w:r w:rsidR="009105CB">
                <w:rPr>
                  <w:rFonts w:hint="eastAsia"/>
                </w:rPr>
                <w:t>；</w:t>
              </w:r>
              <w:r w:rsidR="009105CB" w:rsidRPr="009105CB">
                <w:rPr>
                  <w:rFonts w:hint="eastAsia"/>
                </w:rPr>
                <w:t>公司第七届董事会审计委员会组成成员调整为：伊志宏（召集人）、姚毅、何中辉</w:t>
              </w:r>
              <w:r>
                <w:rPr>
                  <w:rFonts w:hint="eastAsia"/>
                </w:rPr>
                <w:t>。(公告临2</w:t>
              </w:r>
              <w:r>
                <w:t>020-037</w:t>
              </w:r>
              <w:r>
                <w:rPr>
                  <w:rFonts w:hint="eastAsia"/>
                </w:rPr>
                <w:t>、0</w:t>
              </w:r>
              <w:r>
                <w:t>42)</w:t>
              </w:r>
              <w:r w:rsidR="00ED09F3" w:rsidRPr="009105CB">
                <w:rPr>
                  <w:rFonts w:hint="eastAsia"/>
                </w:rPr>
                <w:t xml:space="preserve"> </w:t>
              </w:r>
            </w:p>
            <w:p w:rsidR="00AB2C35" w:rsidRDefault="005E57BA" w:rsidP="007B725F">
              <w:pPr>
                <w:ind w:firstLineChars="200" w:firstLine="420"/>
              </w:pPr>
              <w:r>
                <w:rPr>
                  <w:rFonts w:hint="eastAsia"/>
                </w:rPr>
                <w:t>因</w:t>
              </w:r>
              <w:r w:rsidRPr="009105CB">
                <w:rPr>
                  <w:rFonts w:hint="eastAsia"/>
                </w:rPr>
                <w:t>公司财务总监、公司董事会秘书辞职，公司七届二次临时董事会和公司七届三次临时董事会审议通过</w:t>
              </w:r>
              <w:r>
                <w:rPr>
                  <w:rFonts w:hint="eastAsia"/>
                </w:rPr>
                <w:t>《</w:t>
              </w:r>
              <w:r w:rsidRPr="0048687E">
                <w:rPr>
                  <w:rFonts w:hint="eastAsia"/>
                </w:rPr>
                <w:t>关于公司</w:t>
              </w:r>
              <w:r>
                <w:rPr>
                  <w:rFonts w:hint="eastAsia"/>
                </w:rPr>
                <w:t>聘任财务总监的议案》、《</w:t>
              </w:r>
              <w:r w:rsidRPr="0048687E">
                <w:rPr>
                  <w:rFonts w:hint="eastAsia"/>
                </w:rPr>
                <w:t>关于公司</w:t>
              </w:r>
              <w:r>
                <w:rPr>
                  <w:rFonts w:hint="eastAsia"/>
                </w:rPr>
                <w:t>聘任董事会秘书的议案》，</w:t>
              </w:r>
              <w:r w:rsidRPr="009105CB">
                <w:rPr>
                  <w:rFonts w:hint="eastAsia"/>
                </w:rPr>
                <w:t>任期与本届董事会一致</w:t>
              </w:r>
              <w:r>
                <w:rPr>
                  <w:rFonts w:hint="eastAsia"/>
                </w:rPr>
                <w:t>。</w:t>
              </w:r>
            </w:p>
            <w:p w:rsidR="005E57BA" w:rsidRPr="005E57BA" w:rsidRDefault="005E57BA" w:rsidP="007B725F">
              <w:pPr>
                <w:ind w:firstLineChars="200" w:firstLine="420"/>
              </w:pPr>
              <w:r>
                <w:rPr>
                  <w:rFonts w:hint="eastAsia"/>
                </w:rPr>
                <w:t>公司通过以上三会程序，保证公司良好的法人治理。</w:t>
              </w:r>
            </w:p>
            <w:p w:rsidR="00CC2976" w:rsidRDefault="00225909">
              <w:pPr>
                <w:rPr>
                  <w:szCs w:val="21"/>
                </w:rPr>
              </w:pPr>
            </w:p>
          </w:sdtContent>
        </w:sdt>
        <w:p w:rsidR="00CC2976" w:rsidRDefault="00CC2976">
          <w:pPr>
            <w:rPr>
              <w:szCs w:val="21"/>
            </w:rPr>
          </w:pPr>
        </w:p>
        <w:p w:rsidR="00CC2976" w:rsidRDefault="008672B3">
          <w:pPr>
            <w:rPr>
              <w:szCs w:val="21"/>
            </w:rPr>
          </w:pPr>
          <w:r>
            <w:rPr>
              <w:szCs w:val="21"/>
            </w:rPr>
            <w:t>公司治理与中国证监会相关规定的要求是否存在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ContentLocked"/>
            <w:placeholder>
              <w:docPart w:val="GBC22222222222222222222222222222"/>
            </w:placeholder>
          </w:sdtPr>
          <w:sdtEndPr/>
          <w:sdtContent>
            <w:p w:rsidR="00CC2976" w:rsidRDefault="008672B3" w:rsidP="00DC5877">
              <w:pPr>
                <w:rPr>
                  <w:szCs w:val="21"/>
                </w:rPr>
              </w:pPr>
              <w:r>
                <w:rPr>
                  <w:szCs w:val="21"/>
                </w:rPr>
                <w:fldChar w:fldCharType="begin"/>
              </w:r>
              <w:r w:rsidR="00DC5877">
                <w:rPr>
                  <w:szCs w:val="21"/>
                </w:rPr>
                <w:instrText xml:space="preserve">MACROBUTTON  SnrToggleCheckbox □适用 </w:instrText>
              </w:r>
              <w:r>
                <w:rPr>
                  <w:szCs w:val="21"/>
                </w:rPr>
                <w:fldChar w:fldCharType="end"/>
              </w:r>
              <w:r>
                <w:rPr>
                  <w:szCs w:val="21"/>
                </w:rPr>
                <w:fldChar w:fldCharType="begin"/>
              </w:r>
              <w:r w:rsidR="00DC5877">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b w:val="0"/>
          <w:bCs w:val="0"/>
          <w:kern w:val="0"/>
          <w:szCs w:val="24"/>
        </w:rPr>
        <w:alias w:val="模块:股东大会情况简介"/>
        <w:tag w:val="_SEC_8c88019863f540059bd032b80f9fb30f"/>
        <w:id w:val="3160365"/>
        <w:lock w:val="sdtLocked"/>
        <w:placeholder>
          <w:docPart w:val="GBC22222222222222222222222222222"/>
        </w:placeholder>
      </w:sdtPr>
      <w:sdtEndPr>
        <w:rPr>
          <w:rFonts w:hint="eastAsia"/>
        </w:rPr>
      </w:sdtEndPr>
      <w:sdtContent>
        <w:p w:rsidR="00CC2976" w:rsidRDefault="008672B3">
          <w:pPr>
            <w:pStyle w:val="2"/>
            <w:numPr>
              <w:ilvl w:val="0"/>
              <w:numId w:val="43"/>
            </w:numPr>
          </w:pPr>
          <w:r>
            <w:t>股东大会情况简介</w:t>
          </w:r>
        </w:p>
        <w:tbl>
          <w:tblPr>
            <w:tblStyle w:val="a7"/>
            <w:tblW w:w="5097" w:type="pct"/>
            <w:tblInd w:w="-176" w:type="dxa"/>
            <w:tblLook w:val="04A0" w:firstRow="1" w:lastRow="0" w:firstColumn="1" w:lastColumn="0" w:noHBand="0" w:noVBand="1"/>
          </w:tblPr>
          <w:tblGrid>
            <w:gridCol w:w="2837"/>
            <w:gridCol w:w="1983"/>
            <w:gridCol w:w="2422"/>
            <w:gridCol w:w="1983"/>
          </w:tblGrid>
          <w:tr w:rsidR="00CC2976" w:rsidTr="00F77D35">
            <w:trPr>
              <w:trHeight w:val="165"/>
            </w:trPr>
            <w:sdt>
              <w:sdtPr>
                <w:tag w:val="_PLD_ca305564151a412a8452996542c336c8"/>
                <w:id w:val="-1691371357"/>
                <w:lock w:val="sdtLocked"/>
              </w:sdtPr>
              <w:sdtEndPr/>
              <w:sdtContent>
                <w:tc>
                  <w:tcPr>
                    <w:tcW w:w="1537" w:type="pct"/>
                    <w:vAlign w:val="center"/>
                  </w:tcPr>
                  <w:p w:rsidR="00CC2976" w:rsidRDefault="008672B3">
                    <w:pPr>
                      <w:jc w:val="center"/>
                      <w:rPr>
                        <w:szCs w:val="21"/>
                      </w:rPr>
                    </w:pPr>
                    <w:r>
                      <w:rPr>
                        <w:szCs w:val="21"/>
                      </w:rPr>
                      <w:t>会议届次</w:t>
                    </w:r>
                  </w:p>
                </w:tc>
              </w:sdtContent>
            </w:sdt>
            <w:sdt>
              <w:sdtPr>
                <w:tag w:val="_PLD_339c8451b8064684a85c81b08813156b"/>
                <w:id w:val="-1602020389"/>
                <w:lock w:val="sdtLocked"/>
              </w:sdtPr>
              <w:sdtEndPr/>
              <w:sdtContent>
                <w:tc>
                  <w:tcPr>
                    <w:tcW w:w="1075" w:type="pct"/>
                    <w:vAlign w:val="center"/>
                  </w:tcPr>
                  <w:p w:rsidR="00CC2976" w:rsidRDefault="008672B3">
                    <w:pPr>
                      <w:jc w:val="center"/>
                      <w:rPr>
                        <w:szCs w:val="21"/>
                      </w:rPr>
                    </w:pPr>
                    <w:r>
                      <w:rPr>
                        <w:szCs w:val="21"/>
                      </w:rPr>
                      <w:t>召开日期</w:t>
                    </w:r>
                  </w:p>
                </w:tc>
              </w:sdtContent>
            </w:sdt>
            <w:sdt>
              <w:sdtPr>
                <w:tag w:val="_PLD_7b97e84dc8f648a0b4bd3bbd757797d1"/>
                <w:id w:val="-583375240"/>
                <w:lock w:val="sdtLocked"/>
              </w:sdtPr>
              <w:sdtEndPr/>
              <w:sdtContent>
                <w:tc>
                  <w:tcPr>
                    <w:tcW w:w="1313" w:type="pct"/>
                    <w:vAlign w:val="center"/>
                  </w:tcPr>
                  <w:p w:rsidR="00CC2976" w:rsidRDefault="008672B3">
                    <w:pPr>
                      <w:jc w:val="center"/>
                      <w:rPr>
                        <w:szCs w:val="21"/>
                      </w:rPr>
                    </w:pPr>
                    <w:r>
                      <w:rPr>
                        <w:szCs w:val="21"/>
                      </w:rPr>
                      <w:t>决议刊登的指定网站的查询索引</w:t>
                    </w:r>
                  </w:p>
                </w:tc>
              </w:sdtContent>
            </w:sdt>
            <w:sdt>
              <w:sdtPr>
                <w:tag w:val="_PLD_e175ad3c6edc4dc8a87f046a04fe2d07"/>
                <w:id w:val="1959754781"/>
                <w:lock w:val="sdtLocked"/>
              </w:sdtPr>
              <w:sdtEndPr/>
              <w:sdtContent>
                <w:tc>
                  <w:tcPr>
                    <w:tcW w:w="1075" w:type="pct"/>
                    <w:vAlign w:val="center"/>
                  </w:tcPr>
                  <w:p w:rsidR="00CC2976" w:rsidRDefault="008672B3">
                    <w:pPr>
                      <w:jc w:val="center"/>
                      <w:rPr>
                        <w:szCs w:val="21"/>
                      </w:rPr>
                    </w:pPr>
                    <w:r>
                      <w:rPr>
                        <w:szCs w:val="21"/>
                      </w:rPr>
                      <w:t>决议刊登的披露日期</w:t>
                    </w:r>
                  </w:p>
                </w:tc>
              </w:sdtContent>
            </w:sdt>
          </w:tr>
          <w:sdt>
            <w:sdtPr>
              <w:rPr>
                <w:rFonts w:asciiTheme="minorHAnsi" w:eastAsiaTheme="minorEastAsia" w:hAnsiTheme="minorHAnsi" w:cstheme="minorBidi" w:hint="eastAsia"/>
                <w:kern w:val="2"/>
                <w:szCs w:val="21"/>
              </w:rPr>
              <w:alias w:val="股东大会情况"/>
              <w:tag w:val="_TUP_f464ecce01e34e8aacd508c84a88313d"/>
              <w:id w:val="310684343"/>
              <w:lock w:val="sdtLocked"/>
              <w:placeholder>
                <w:docPart w:val="GBC11111111111111111111111111111"/>
              </w:placeholder>
            </w:sdtPr>
            <w:sdtEndPr/>
            <w:sdtContent>
              <w:tr w:rsidR="00CC2976" w:rsidTr="00F77D35">
                <w:trPr>
                  <w:trHeight w:val="195"/>
                </w:trPr>
                <w:tc>
                  <w:tcPr>
                    <w:tcW w:w="1537" w:type="pct"/>
                  </w:tcPr>
                  <w:p w:rsidR="00CC2976" w:rsidRDefault="00DC5877">
                    <w:pPr>
                      <w:rPr>
                        <w:szCs w:val="21"/>
                      </w:rPr>
                    </w:pPr>
                    <w:r>
                      <w:rPr>
                        <w:rFonts w:asciiTheme="minorHAnsi" w:eastAsiaTheme="minorEastAsia" w:hAnsiTheme="minorHAnsi" w:cstheme="minorBidi"/>
                        <w:kern w:val="2"/>
                        <w:szCs w:val="21"/>
                      </w:rPr>
                      <w:t>2019</w:t>
                    </w:r>
                    <w:r>
                      <w:rPr>
                        <w:rFonts w:asciiTheme="minorHAnsi" w:eastAsiaTheme="minorEastAsia" w:hAnsiTheme="minorHAnsi" w:cstheme="minorBidi" w:hint="eastAsia"/>
                        <w:kern w:val="2"/>
                        <w:szCs w:val="21"/>
                      </w:rPr>
                      <w:t>年度股东大会</w:t>
                    </w:r>
                  </w:p>
                </w:tc>
                <w:tc>
                  <w:tcPr>
                    <w:tcW w:w="1075" w:type="pct"/>
                  </w:tcPr>
                  <w:p w:rsidR="00CC2976" w:rsidRDefault="00DC5877">
                    <w:pPr>
                      <w:rPr>
                        <w:szCs w:val="21"/>
                      </w:rPr>
                    </w:pPr>
                    <w:r>
                      <w:rPr>
                        <w:rFonts w:hint="eastAsia"/>
                        <w:szCs w:val="21"/>
                      </w:rPr>
                      <w:t>2</w:t>
                    </w:r>
                    <w:r>
                      <w:rPr>
                        <w:szCs w:val="21"/>
                      </w:rPr>
                      <w:t>020</w:t>
                    </w:r>
                    <w:r>
                      <w:rPr>
                        <w:rFonts w:hint="eastAsia"/>
                        <w:szCs w:val="21"/>
                      </w:rPr>
                      <w:t>年6月5日</w:t>
                    </w:r>
                  </w:p>
                </w:tc>
                <w:tc>
                  <w:tcPr>
                    <w:tcW w:w="1313" w:type="pct"/>
                  </w:tcPr>
                  <w:p w:rsidR="00CC2976" w:rsidRDefault="00DC5877">
                    <w:pPr>
                      <w:rPr>
                        <w:szCs w:val="21"/>
                      </w:rPr>
                    </w:pPr>
                    <w:r>
                      <w:rPr>
                        <w:szCs w:val="21"/>
                      </w:rPr>
                      <w:t>http://www.sse.com.cn</w:t>
                    </w:r>
                  </w:p>
                </w:tc>
                <w:tc>
                  <w:tcPr>
                    <w:tcW w:w="1075" w:type="pct"/>
                  </w:tcPr>
                  <w:p w:rsidR="00CC2976" w:rsidRDefault="00DC5877">
                    <w:pPr>
                      <w:rPr>
                        <w:szCs w:val="21"/>
                      </w:rPr>
                    </w:pPr>
                    <w:r>
                      <w:rPr>
                        <w:rFonts w:hint="eastAsia"/>
                        <w:szCs w:val="21"/>
                      </w:rPr>
                      <w:t>2</w:t>
                    </w:r>
                    <w:r>
                      <w:rPr>
                        <w:szCs w:val="21"/>
                      </w:rPr>
                      <w:t>020</w:t>
                    </w:r>
                    <w:r>
                      <w:rPr>
                        <w:rFonts w:hint="eastAsia"/>
                        <w:szCs w:val="21"/>
                      </w:rPr>
                      <w:t>年6月6日</w:t>
                    </w:r>
                  </w:p>
                </w:tc>
              </w:tr>
            </w:sdtContent>
          </w:sdt>
          <w:sdt>
            <w:sdtPr>
              <w:rPr>
                <w:rFonts w:asciiTheme="minorHAnsi" w:eastAsiaTheme="minorEastAsia" w:hAnsiTheme="minorHAnsi" w:cstheme="minorBidi" w:hint="eastAsia"/>
                <w:kern w:val="2"/>
                <w:szCs w:val="21"/>
              </w:rPr>
              <w:alias w:val="股东大会情况"/>
              <w:tag w:val="_TUP_f464ecce01e34e8aacd508c84a88313d"/>
              <w:id w:val="1912963787"/>
              <w:lock w:val="sdtLocked"/>
              <w:placeholder>
                <w:docPart w:val="GBC11111111111111111111111111111"/>
              </w:placeholder>
            </w:sdtPr>
            <w:sdtEndPr/>
            <w:sdtContent>
              <w:tr w:rsidR="00CC2976" w:rsidTr="00F77D35">
                <w:trPr>
                  <w:trHeight w:val="195"/>
                </w:trPr>
                <w:tc>
                  <w:tcPr>
                    <w:tcW w:w="1537" w:type="pct"/>
                  </w:tcPr>
                  <w:p w:rsidR="00CC2976" w:rsidRDefault="00DC5877">
                    <w:pPr>
                      <w:rPr>
                        <w:szCs w:val="21"/>
                      </w:rPr>
                    </w:pPr>
                    <w:r>
                      <w:rPr>
                        <w:rFonts w:asciiTheme="minorHAnsi" w:eastAsiaTheme="minorEastAsia" w:hAnsiTheme="minorHAnsi" w:cstheme="minorBidi"/>
                        <w:kern w:val="2"/>
                        <w:szCs w:val="21"/>
                      </w:rPr>
                      <w:t>2020</w:t>
                    </w:r>
                    <w:r>
                      <w:rPr>
                        <w:rFonts w:asciiTheme="minorHAnsi" w:eastAsiaTheme="minorEastAsia" w:hAnsiTheme="minorHAnsi" w:cstheme="minorBidi" w:hint="eastAsia"/>
                        <w:kern w:val="2"/>
                        <w:szCs w:val="21"/>
                      </w:rPr>
                      <w:t>年第一次临时股东大会</w:t>
                    </w:r>
                  </w:p>
                </w:tc>
                <w:tc>
                  <w:tcPr>
                    <w:tcW w:w="1075" w:type="pct"/>
                  </w:tcPr>
                  <w:p w:rsidR="00CC2976" w:rsidRDefault="00DC5877">
                    <w:pPr>
                      <w:rPr>
                        <w:szCs w:val="21"/>
                      </w:rPr>
                    </w:pPr>
                    <w:r>
                      <w:rPr>
                        <w:rFonts w:hint="eastAsia"/>
                        <w:szCs w:val="21"/>
                      </w:rPr>
                      <w:t>2</w:t>
                    </w:r>
                    <w:r>
                      <w:rPr>
                        <w:szCs w:val="21"/>
                      </w:rPr>
                      <w:t>020</w:t>
                    </w:r>
                    <w:r>
                      <w:rPr>
                        <w:rFonts w:hint="eastAsia"/>
                        <w:szCs w:val="21"/>
                      </w:rPr>
                      <w:t>年9月1</w:t>
                    </w:r>
                    <w:r>
                      <w:rPr>
                        <w:szCs w:val="21"/>
                      </w:rPr>
                      <w:t>7</w:t>
                    </w:r>
                    <w:r>
                      <w:rPr>
                        <w:rFonts w:hint="eastAsia"/>
                        <w:szCs w:val="21"/>
                      </w:rPr>
                      <w:t>日</w:t>
                    </w:r>
                  </w:p>
                </w:tc>
                <w:tc>
                  <w:tcPr>
                    <w:tcW w:w="1313" w:type="pct"/>
                  </w:tcPr>
                  <w:p w:rsidR="00CC2976" w:rsidRDefault="00DC5877">
                    <w:pPr>
                      <w:rPr>
                        <w:szCs w:val="21"/>
                      </w:rPr>
                    </w:pPr>
                    <w:r>
                      <w:rPr>
                        <w:szCs w:val="21"/>
                      </w:rPr>
                      <w:t>http://www.sse.com.cn</w:t>
                    </w:r>
                  </w:p>
                </w:tc>
                <w:tc>
                  <w:tcPr>
                    <w:tcW w:w="1075" w:type="pct"/>
                  </w:tcPr>
                  <w:p w:rsidR="00CC2976" w:rsidRDefault="00DC5877">
                    <w:pPr>
                      <w:rPr>
                        <w:szCs w:val="21"/>
                      </w:rPr>
                    </w:pPr>
                    <w:r>
                      <w:rPr>
                        <w:rFonts w:hint="eastAsia"/>
                        <w:szCs w:val="21"/>
                      </w:rPr>
                      <w:t>2</w:t>
                    </w:r>
                    <w:r>
                      <w:rPr>
                        <w:szCs w:val="21"/>
                      </w:rPr>
                      <w:t>020</w:t>
                    </w:r>
                    <w:r>
                      <w:rPr>
                        <w:rFonts w:hint="eastAsia"/>
                        <w:szCs w:val="21"/>
                      </w:rPr>
                      <w:t>年</w:t>
                    </w:r>
                    <w:r>
                      <w:rPr>
                        <w:szCs w:val="21"/>
                      </w:rPr>
                      <w:t>9</w:t>
                    </w:r>
                    <w:r>
                      <w:rPr>
                        <w:rFonts w:hint="eastAsia"/>
                        <w:szCs w:val="21"/>
                      </w:rPr>
                      <w:t>月1</w:t>
                    </w:r>
                    <w:r>
                      <w:rPr>
                        <w:szCs w:val="21"/>
                      </w:rPr>
                      <w:t>8</w:t>
                    </w:r>
                    <w:r>
                      <w:rPr>
                        <w:rFonts w:hint="eastAsia"/>
                        <w:szCs w:val="21"/>
                      </w:rPr>
                      <w:t>日</w:t>
                    </w:r>
                  </w:p>
                </w:tc>
              </w:tr>
            </w:sdtContent>
          </w:sdt>
          <w:sdt>
            <w:sdtPr>
              <w:rPr>
                <w:rFonts w:asciiTheme="minorHAnsi" w:eastAsiaTheme="minorEastAsia" w:hAnsiTheme="minorHAnsi" w:cstheme="minorBidi" w:hint="eastAsia"/>
                <w:kern w:val="2"/>
                <w:szCs w:val="21"/>
              </w:rPr>
              <w:alias w:val="股东大会情况"/>
              <w:tag w:val="_TUP_f464ecce01e34e8aacd508c84a88313d"/>
              <w:id w:val="-1778788293"/>
              <w:lock w:val="sdtLocked"/>
              <w:placeholder>
                <w:docPart w:val="DefaultPlaceholder_-1854013440"/>
              </w:placeholder>
            </w:sdtPr>
            <w:sdtEndPr/>
            <w:sdtContent>
              <w:tr w:rsidR="00DC5877" w:rsidTr="00F77D35">
                <w:trPr>
                  <w:trHeight w:val="195"/>
                </w:trPr>
                <w:tc>
                  <w:tcPr>
                    <w:tcW w:w="1537" w:type="pct"/>
                  </w:tcPr>
                  <w:p w:rsidR="00DC5877" w:rsidRDefault="00DC5877">
                    <w:pPr>
                      <w:rPr>
                        <w:rFonts w:asciiTheme="minorHAnsi" w:eastAsiaTheme="minorEastAsia" w:hAnsiTheme="minorHAnsi" w:cstheme="minorBidi"/>
                        <w:kern w:val="2"/>
                        <w:szCs w:val="21"/>
                      </w:rPr>
                    </w:pPr>
                    <w:r>
                      <w:rPr>
                        <w:rFonts w:asciiTheme="minorHAnsi" w:eastAsiaTheme="minorEastAsia" w:hAnsiTheme="minorHAnsi" w:cstheme="minorBidi"/>
                        <w:kern w:val="2"/>
                        <w:szCs w:val="21"/>
                      </w:rPr>
                      <w:t>2020</w:t>
                    </w:r>
                    <w:r>
                      <w:rPr>
                        <w:rFonts w:asciiTheme="minorHAnsi" w:eastAsiaTheme="minorEastAsia" w:hAnsiTheme="minorHAnsi" w:cstheme="minorBidi" w:hint="eastAsia"/>
                        <w:kern w:val="2"/>
                        <w:szCs w:val="21"/>
                      </w:rPr>
                      <w:t>年第二次临时股东大会</w:t>
                    </w:r>
                  </w:p>
                </w:tc>
                <w:tc>
                  <w:tcPr>
                    <w:tcW w:w="1075" w:type="pct"/>
                  </w:tcPr>
                  <w:p w:rsidR="00DC5877" w:rsidRDefault="00DC5877">
                    <w:pPr>
                      <w:rPr>
                        <w:szCs w:val="21"/>
                      </w:rPr>
                    </w:pPr>
                    <w:r>
                      <w:rPr>
                        <w:rFonts w:hint="eastAsia"/>
                        <w:szCs w:val="21"/>
                      </w:rPr>
                      <w:t>2</w:t>
                    </w:r>
                    <w:r>
                      <w:rPr>
                        <w:szCs w:val="21"/>
                      </w:rPr>
                      <w:t>020</w:t>
                    </w:r>
                    <w:r>
                      <w:rPr>
                        <w:rFonts w:hint="eastAsia"/>
                        <w:szCs w:val="21"/>
                      </w:rPr>
                      <w:t>年1</w:t>
                    </w:r>
                    <w:r>
                      <w:rPr>
                        <w:szCs w:val="21"/>
                      </w:rPr>
                      <w:t>1</w:t>
                    </w:r>
                    <w:r>
                      <w:rPr>
                        <w:rFonts w:hint="eastAsia"/>
                        <w:szCs w:val="21"/>
                      </w:rPr>
                      <w:t>月1</w:t>
                    </w:r>
                    <w:r>
                      <w:rPr>
                        <w:szCs w:val="21"/>
                      </w:rPr>
                      <w:t>8</w:t>
                    </w:r>
                    <w:r>
                      <w:rPr>
                        <w:rFonts w:hint="eastAsia"/>
                        <w:szCs w:val="21"/>
                      </w:rPr>
                      <w:t>日</w:t>
                    </w:r>
                  </w:p>
                </w:tc>
                <w:tc>
                  <w:tcPr>
                    <w:tcW w:w="1313" w:type="pct"/>
                  </w:tcPr>
                  <w:p w:rsidR="00DC5877" w:rsidRDefault="00DC5877">
                    <w:pPr>
                      <w:rPr>
                        <w:szCs w:val="21"/>
                      </w:rPr>
                    </w:pPr>
                    <w:r>
                      <w:rPr>
                        <w:szCs w:val="21"/>
                      </w:rPr>
                      <w:t>http://www.sse.com.cn</w:t>
                    </w:r>
                  </w:p>
                </w:tc>
                <w:tc>
                  <w:tcPr>
                    <w:tcW w:w="1075" w:type="pct"/>
                  </w:tcPr>
                  <w:p w:rsidR="00DC5877" w:rsidRPr="007B725F" w:rsidRDefault="00DC5877">
                    <w:pPr>
                      <w:rPr>
                        <w:rFonts w:asciiTheme="minorHAnsi" w:eastAsiaTheme="minorEastAsia" w:hAnsiTheme="minorHAnsi" w:cstheme="minorBidi"/>
                        <w:kern w:val="2"/>
                        <w:szCs w:val="21"/>
                      </w:rPr>
                    </w:pPr>
                    <w:r w:rsidRPr="007B725F">
                      <w:rPr>
                        <w:rFonts w:asciiTheme="minorHAnsi" w:eastAsiaTheme="minorEastAsia" w:hAnsiTheme="minorHAnsi" w:cstheme="minorBidi" w:hint="eastAsia"/>
                        <w:kern w:val="2"/>
                        <w:szCs w:val="21"/>
                      </w:rPr>
                      <w:t>2</w:t>
                    </w:r>
                    <w:r w:rsidRPr="007B725F">
                      <w:rPr>
                        <w:rFonts w:asciiTheme="minorHAnsi" w:eastAsiaTheme="minorEastAsia" w:hAnsiTheme="minorHAnsi" w:cstheme="minorBidi"/>
                        <w:kern w:val="2"/>
                        <w:szCs w:val="21"/>
                      </w:rPr>
                      <w:t>020</w:t>
                    </w:r>
                    <w:r w:rsidRPr="007B725F">
                      <w:rPr>
                        <w:rFonts w:asciiTheme="minorHAnsi" w:eastAsiaTheme="minorEastAsia" w:hAnsiTheme="minorHAnsi" w:cstheme="minorBidi" w:hint="eastAsia"/>
                        <w:kern w:val="2"/>
                        <w:szCs w:val="21"/>
                      </w:rPr>
                      <w:t>年</w:t>
                    </w:r>
                    <w:r w:rsidRPr="007B725F">
                      <w:rPr>
                        <w:rFonts w:asciiTheme="minorHAnsi" w:eastAsiaTheme="minorEastAsia" w:hAnsiTheme="minorHAnsi" w:cstheme="minorBidi" w:hint="eastAsia"/>
                        <w:kern w:val="2"/>
                        <w:szCs w:val="21"/>
                      </w:rPr>
                      <w:t>1</w:t>
                    </w:r>
                    <w:r w:rsidRPr="007B725F">
                      <w:rPr>
                        <w:rFonts w:asciiTheme="minorHAnsi" w:eastAsiaTheme="minorEastAsia" w:hAnsiTheme="minorHAnsi" w:cstheme="minorBidi"/>
                        <w:kern w:val="2"/>
                        <w:szCs w:val="21"/>
                      </w:rPr>
                      <w:t>1</w:t>
                    </w:r>
                    <w:r w:rsidRPr="007B725F">
                      <w:rPr>
                        <w:rFonts w:asciiTheme="minorHAnsi" w:eastAsiaTheme="minorEastAsia" w:hAnsiTheme="minorHAnsi" w:cstheme="minorBidi" w:hint="eastAsia"/>
                        <w:kern w:val="2"/>
                        <w:szCs w:val="21"/>
                      </w:rPr>
                      <w:t>月</w:t>
                    </w:r>
                    <w:r w:rsidRPr="007B725F">
                      <w:rPr>
                        <w:rFonts w:asciiTheme="minorHAnsi" w:eastAsiaTheme="minorEastAsia" w:hAnsiTheme="minorHAnsi" w:cstheme="minorBidi" w:hint="eastAsia"/>
                        <w:kern w:val="2"/>
                        <w:szCs w:val="21"/>
                      </w:rPr>
                      <w:t>1</w:t>
                    </w:r>
                    <w:r w:rsidRPr="007B725F">
                      <w:rPr>
                        <w:rFonts w:asciiTheme="minorHAnsi" w:eastAsiaTheme="minorEastAsia" w:hAnsiTheme="minorHAnsi" w:cstheme="minorBidi"/>
                        <w:kern w:val="2"/>
                        <w:szCs w:val="21"/>
                      </w:rPr>
                      <w:t>9</w:t>
                    </w:r>
                    <w:r w:rsidRPr="007B725F">
                      <w:rPr>
                        <w:rFonts w:asciiTheme="minorHAnsi" w:eastAsiaTheme="minorEastAsia" w:hAnsiTheme="minorHAnsi" w:cstheme="minorBidi" w:hint="eastAsia"/>
                        <w:kern w:val="2"/>
                        <w:szCs w:val="21"/>
                      </w:rPr>
                      <w:t>日</w:t>
                    </w:r>
                  </w:p>
                </w:tc>
              </w:tr>
            </w:sdtContent>
          </w:sdt>
        </w:tbl>
        <w:p w:rsidR="00CC2976" w:rsidRDefault="00CC2976"/>
        <w:p w:rsidR="00CC2976" w:rsidRDefault="008672B3">
          <w:pPr>
            <w:rPr>
              <w:szCs w:val="21"/>
            </w:rPr>
          </w:pPr>
          <w:r>
            <w:rPr>
              <w:szCs w:val="21"/>
            </w:rPr>
            <w:t>股东大会情况说明</w:t>
          </w:r>
        </w:p>
        <w:sdt>
          <w:sdtPr>
            <w:rPr>
              <w:szCs w:val="21"/>
            </w:rPr>
            <w:alias w:val="是否适用：股东大会情况说明[双击切换]"/>
            <w:tag w:val="_GBC_417d33555ab14709b5640c8830ff5a67"/>
            <w:id w:val="-407759697"/>
            <w:lock w:val="sdtContentLocked"/>
            <w:placeholder>
              <w:docPart w:val="GBC22222222222222222222222222222"/>
            </w:placeholder>
          </w:sdtPr>
          <w:sdtEndPr/>
          <w:sdtContent>
            <w:p w:rsidR="00CC2976" w:rsidRDefault="008672B3" w:rsidP="000C7A9E">
              <w:pPr>
                <w:rPr>
                  <w:szCs w:val="21"/>
                </w:rPr>
              </w:pPr>
              <w:r>
                <w:rPr>
                  <w:szCs w:val="21"/>
                </w:rPr>
                <w:fldChar w:fldCharType="begin"/>
              </w:r>
              <w:r w:rsidR="000C7A9E">
                <w:rPr>
                  <w:szCs w:val="21"/>
                </w:rPr>
                <w:instrText xml:space="preserve">MACROBUTTON  SnrToggleCheckbox □适用 </w:instrText>
              </w:r>
              <w:r>
                <w:rPr>
                  <w:szCs w:val="21"/>
                </w:rPr>
                <w:fldChar w:fldCharType="end"/>
              </w:r>
              <w:r>
                <w:rPr>
                  <w:szCs w:val="21"/>
                </w:rPr>
                <w:fldChar w:fldCharType="begin"/>
              </w:r>
              <w:r w:rsidR="000C7A9E">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625973" w:rsidRDefault="00625973">
      <w:pPr>
        <w:rPr>
          <w:szCs w:val="21"/>
        </w:rPr>
      </w:pPr>
    </w:p>
    <w:p w:rsidR="00625973" w:rsidRDefault="00625973">
      <w:pPr>
        <w:rPr>
          <w:szCs w:val="21"/>
        </w:rPr>
      </w:pPr>
    </w:p>
    <w:p w:rsidR="00CC2976" w:rsidRDefault="008672B3">
      <w:pPr>
        <w:pStyle w:val="2"/>
        <w:numPr>
          <w:ilvl w:val="0"/>
          <w:numId w:val="43"/>
        </w:numPr>
      </w:pPr>
      <w:r>
        <w:lastRenderedPageBreak/>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szCs w:val="21"/>
        </w:rPr>
      </w:sdtEndPr>
      <w:sdtContent>
        <w:p w:rsidR="00CC2976" w:rsidRDefault="008672B3">
          <w:pPr>
            <w:pStyle w:val="3"/>
            <w:numPr>
              <w:ilvl w:val="0"/>
              <w:numId w:val="44"/>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996A1C" w:rsidTr="00112A39">
            <w:trPr>
              <w:trHeight w:val="561"/>
            </w:trPr>
            <w:sdt>
              <w:sdtPr>
                <w:tag w:val="_PLD_fdf987702b2e46a4aaa1e3f20787a76c"/>
                <w:id w:val="-1434581012"/>
                <w:lock w:val="sdtLocked"/>
              </w:sdtPr>
              <w:sdtEndPr/>
              <w:sdtContent>
                <w:tc>
                  <w:tcPr>
                    <w:tcW w:w="541" w:type="pct"/>
                    <w:vMerge w:val="restart"/>
                    <w:vAlign w:val="center"/>
                  </w:tcPr>
                  <w:p w:rsidR="00996A1C" w:rsidRDefault="00996A1C" w:rsidP="00112A39">
                    <w:pPr>
                      <w:jc w:val="center"/>
                      <w:rPr>
                        <w:szCs w:val="21"/>
                      </w:rPr>
                    </w:pPr>
                    <w:r>
                      <w:rPr>
                        <w:rFonts w:hint="eastAsia"/>
                        <w:szCs w:val="21"/>
                      </w:rPr>
                      <w:t>董事</w:t>
                    </w:r>
                  </w:p>
                  <w:p w:rsidR="00996A1C" w:rsidRDefault="00996A1C" w:rsidP="00112A39">
                    <w:pPr>
                      <w:jc w:val="center"/>
                      <w:rPr>
                        <w:szCs w:val="21"/>
                      </w:rPr>
                    </w:pPr>
                    <w:r>
                      <w:rPr>
                        <w:rFonts w:hint="eastAsia"/>
                        <w:szCs w:val="21"/>
                      </w:rPr>
                      <w:t>姓名</w:t>
                    </w:r>
                  </w:p>
                </w:tc>
              </w:sdtContent>
            </w:sdt>
            <w:sdt>
              <w:sdtPr>
                <w:tag w:val="_PLD_8c944f740a3a4784938038ab19e3a6ed"/>
                <w:id w:val="890773698"/>
                <w:lock w:val="sdtLocked"/>
              </w:sdtPr>
              <w:sdtEndPr/>
              <w:sdtContent>
                <w:tc>
                  <w:tcPr>
                    <w:tcW w:w="467" w:type="pct"/>
                    <w:vMerge w:val="restart"/>
                    <w:vAlign w:val="center"/>
                  </w:tcPr>
                  <w:p w:rsidR="00996A1C" w:rsidRDefault="00996A1C" w:rsidP="00112A39">
                    <w:pPr>
                      <w:jc w:val="center"/>
                      <w:rPr>
                        <w:szCs w:val="21"/>
                      </w:rPr>
                    </w:pPr>
                    <w:r>
                      <w:rPr>
                        <w:szCs w:val="21"/>
                      </w:rPr>
                      <w:t>是否独立董事</w:t>
                    </w:r>
                  </w:p>
                </w:tc>
              </w:sdtContent>
            </w:sdt>
            <w:sdt>
              <w:sdtPr>
                <w:tag w:val="_PLD_41002b55426142459adadb76d790d586"/>
                <w:id w:val="-237015785"/>
                <w:lock w:val="sdtLocked"/>
              </w:sdtPr>
              <w:sdtEndPr/>
              <w:sdtContent>
                <w:tc>
                  <w:tcPr>
                    <w:tcW w:w="3294" w:type="pct"/>
                    <w:gridSpan w:val="6"/>
                    <w:vAlign w:val="center"/>
                  </w:tcPr>
                  <w:p w:rsidR="00996A1C" w:rsidRDefault="00996A1C" w:rsidP="00112A39">
                    <w:pPr>
                      <w:jc w:val="center"/>
                      <w:rPr>
                        <w:szCs w:val="21"/>
                      </w:rPr>
                    </w:pPr>
                    <w:r>
                      <w:rPr>
                        <w:szCs w:val="21"/>
                      </w:rPr>
                      <w:t>参加董事会情况</w:t>
                    </w:r>
                  </w:p>
                </w:tc>
              </w:sdtContent>
            </w:sdt>
            <w:sdt>
              <w:sdtPr>
                <w:tag w:val="_PLD_a86ab0ba65874193bf46821cd6a13f4f"/>
                <w:id w:val="1902252625"/>
                <w:lock w:val="sdtLocked"/>
              </w:sdtPr>
              <w:sdtEndPr/>
              <w:sdtContent>
                <w:tc>
                  <w:tcPr>
                    <w:tcW w:w="697" w:type="pct"/>
                    <w:vAlign w:val="center"/>
                  </w:tcPr>
                  <w:p w:rsidR="00996A1C" w:rsidRDefault="00996A1C" w:rsidP="00112A39">
                    <w:pPr>
                      <w:jc w:val="center"/>
                      <w:rPr>
                        <w:szCs w:val="21"/>
                      </w:rPr>
                    </w:pPr>
                    <w:r>
                      <w:rPr>
                        <w:szCs w:val="21"/>
                      </w:rPr>
                      <w:t>参加股东大会情况</w:t>
                    </w:r>
                  </w:p>
                </w:tc>
              </w:sdtContent>
            </w:sdt>
          </w:tr>
          <w:tr w:rsidR="00996A1C" w:rsidTr="00112A39">
            <w:trPr>
              <w:trHeight w:val="120"/>
            </w:trPr>
            <w:tc>
              <w:tcPr>
                <w:tcW w:w="541" w:type="pct"/>
                <w:vMerge/>
              </w:tcPr>
              <w:p w:rsidR="00996A1C" w:rsidRDefault="00996A1C" w:rsidP="00112A39">
                <w:pPr>
                  <w:jc w:val="center"/>
                  <w:rPr>
                    <w:szCs w:val="21"/>
                  </w:rPr>
                </w:pPr>
              </w:p>
            </w:tc>
            <w:tc>
              <w:tcPr>
                <w:tcW w:w="467" w:type="pct"/>
                <w:vMerge/>
              </w:tcPr>
              <w:p w:rsidR="00996A1C" w:rsidRDefault="00996A1C" w:rsidP="00112A39">
                <w:pPr>
                  <w:jc w:val="center"/>
                  <w:rPr>
                    <w:szCs w:val="21"/>
                  </w:rPr>
                </w:pPr>
              </w:p>
            </w:tc>
            <w:sdt>
              <w:sdtPr>
                <w:tag w:val="_PLD_1be3bc3a3d894e22b017b70a7c691233"/>
                <w:id w:val="-112907983"/>
                <w:lock w:val="sdtLocked"/>
              </w:sdtPr>
              <w:sdtEndPr/>
              <w:sdtContent>
                <w:tc>
                  <w:tcPr>
                    <w:tcW w:w="607" w:type="pct"/>
                    <w:vAlign w:val="center"/>
                  </w:tcPr>
                  <w:p w:rsidR="00996A1C" w:rsidRDefault="00996A1C" w:rsidP="00112A39">
                    <w:pPr>
                      <w:jc w:val="center"/>
                      <w:rPr>
                        <w:szCs w:val="21"/>
                      </w:rPr>
                    </w:pPr>
                    <w:r>
                      <w:rPr>
                        <w:szCs w:val="21"/>
                      </w:rPr>
                      <w:t>本年应参加董事会次数</w:t>
                    </w:r>
                  </w:p>
                </w:tc>
              </w:sdtContent>
            </w:sdt>
            <w:sdt>
              <w:sdtPr>
                <w:tag w:val="_PLD_3e45fc9802f241cb8e17735983417e9b"/>
                <w:id w:val="-1672171768"/>
                <w:lock w:val="sdtLocked"/>
              </w:sdtPr>
              <w:sdtEndPr/>
              <w:sdtContent>
                <w:tc>
                  <w:tcPr>
                    <w:tcW w:w="471" w:type="pct"/>
                    <w:vAlign w:val="center"/>
                  </w:tcPr>
                  <w:p w:rsidR="00996A1C" w:rsidRDefault="00996A1C" w:rsidP="00112A39">
                    <w:pPr>
                      <w:jc w:val="center"/>
                      <w:rPr>
                        <w:szCs w:val="21"/>
                      </w:rPr>
                    </w:pPr>
                    <w:r>
                      <w:rPr>
                        <w:szCs w:val="21"/>
                      </w:rPr>
                      <w:t>亲自出席次数</w:t>
                    </w:r>
                  </w:p>
                </w:tc>
              </w:sdtContent>
            </w:sdt>
            <w:sdt>
              <w:sdtPr>
                <w:tag w:val="_PLD_5b2f1e699fe34def868fe8b765d768ba"/>
                <w:id w:val="960921528"/>
                <w:lock w:val="sdtLocked"/>
              </w:sdtPr>
              <w:sdtEndPr/>
              <w:sdtContent>
                <w:tc>
                  <w:tcPr>
                    <w:tcW w:w="535" w:type="pct"/>
                    <w:vAlign w:val="center"/>
                  </w:tcPr>
                  <w:p w:rsidR="00996A1C" w:rsidRDefault="00996A1C" w:rsidP="00112A39">
                    <w:pPr>
                      <w:jc w:val="center"/>
                      <w:rPr>
                        <w:szCs w:val="21"/>
                      </w:rPr>
                    </w:pPr>
                    <w:r>
                      <w:rPr>
                        <w:szCs w:val="21"/>
                      </w:rPr>
                      <w:t>以通讯方式参加次数</w:t>
                    </w:r>
                  </w:p>
                </w:tc>
              </w:sdtContent>
            </w:sdt>
            <w:sdt>
              <w:sdtPr>
                <w:tag w:val="_PLD_981a0cb863d94703a5482c1ca67d4cb5"/>
                <w:id w:val="417756858"/>
                <w:lock w:val="sdtLocked"/>
              </w:sdtPr>
              <w:sdtEndPr/>
              <w:sdtContent>
                <w:tc>
                  <w:tcPr>
                    <w:tcW w:w="500" w:type="pct"/>
                    <w:vAlign w:val="center"/>
                  </w:tcPr>
                  <w:p w:rsidR="00996A1C" w:rsidRDefault="00996A1C" w:rsidP="00112A39">
                    <w:pPr>
                      <w:jc w:val="center"/>
                      <w:rPr>
                        <w:szCs w:val="21"/>
                      </w:rPr>
                    </w:pPr>
                    <w:r>
                      <w:rPr>
                        <w:szCs w:val="21"/>
                      </w:rPr>
                      <w:t>委托出席次数</w:t>
                    </w:r>
                  </w:p>
                </w:tc>
              </w:sdtContent>
            </w:sdt>
            <w:sdt>
              <w:sdtPr>
                <w:tag w:val="_PLD_e955143b8973461bb11aa6e64e6bb542"/>
                <w:id w:val="246003938"/>
                <w:lock w:val="sdtLocked"/>
              </w:sdtPr>
              <w:sdtEndPr/>
              <w:sdtContent>
                <w:tc>
                  <w:tcPr>
                    <w:tcW w:w="467" w:type="pct"/>
                    <w:vAlign w:val="center"/>
                  </w:tcPr>
                  <w:p w:rsidR="00996A1C" w:rsidRDefault="00996A1C" w:rsidP="00112A39">
                    <w:pPr>
                      <w:jc w:val="center"/>
                      <w:rPr>
                        <w:szCs w:val="21"/>
                      </w:rPr>
                    </w:pPr>
                    <w:r>
                      <w:rPr>
                        <w:szCs w:val="21"/>
                      </w:rPr>
                      <w:t>缺席</w:t>
                    </w:r>
                  </w:p>
                  <w:p w:rsidR="00996A1C" w:rsidRDefault="00996A1C" w:rsidP="00112A39">
                    <w:pPr>
                      <w:jc w:val="center"/>
                      <w:rPr>
                        <w:szCs w:val="21"/>
                      </w:rPr>
                    </w:pPr>
                    <w:r>
                      <w:rPr>
                        <w:szCs w:val="21"/>
                      </w:rPr>
                      <w:t>次数</w:t>
                    </w:r>
                  </w:p>
                </w:tc>
              </w:sdtContent>
            </w:sdt>
            <w:sdt>
              <w:sdtPr>
                <w:tag w:val="_PLD_c94de7a455d94af5b8ffe4cc736c4b46"/>
                <w:id w:val="750239336"/>
                <w:lock w:val="sdtLocked"/>
              </w:sdtPr>
              <w:sdtEndPr/>
              <w:sdtContent>
                <w:tc>
                  <w:tcPr>
                    <w:tcW w:w="714" w:type="pct"/>
                    <w:vAlign w:val="center"/>
                  </w:tcPr>
                  <w:p w:rsidR="00996A1C" w:rsidRDefault="00996A1C" w:rsidP="00112A39">
                    <w:pPr>
                      <w:jc w:val="center"/>
                      <w:rPr>
                        <w:szCs w:val="21"/>
                      </w:rPr>
                    </w:pPr>
                    <w:r>
                      <w:rPr>
                        <w:szCs w:val="21"/>
                      </w:rPr>
                      <w:t>是否连续两次未亲自参加会议</w:t>
                    </w:r>
                  </w:p>
                </w:tc>
              </w:sdtContent>
            </w:sdt>
            <w:sdt>
              <w:sdtPr>
                <w:tag w:val="_PLD_7f17c2a5ff9540709fafff9460b0756d"/>
                <w:id w:val="-142276210"/>
                <w:lock w:val="sdtLocked"/>
              </w:sdtPr>
              <w:sdtEndPr/>
              <w:sdtContent>
                <w:tc>
                  <w:tcPr>
                    <w:tcW w:w="697" w:type="pct"/>
                    <w:vAlign w:val="center"/>
                  </w:tcPr>
                  <w:p w:rsidR="00996A1C" w:rsidRDefault="00996A1C" w:rsidP="00112A39">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977812592"/>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rPr>
                        <w:rFonts w:asciiTheme="minorHAnsi" w:eastAsiaTheme="minorEastAsia" w:hAnsiTheme="minorHAnsi" w:cstheme="minorBidi" w:hint="eastAsia"/>
                        <w:kern w:val="2"/>
                        <w:szCs w:val="21"/>
                      </w:rPr>
                      <w:t>叶建桥</w:t>
                    </w:r>
                  </w:p>
                </w:tc>
                <w:sdt>
                  <w:sdtPr>
                    <w:rPr>
                      <w:rFonts w:hint="eastAsia"/>
                      <w:szCs w:val="21"/>
                    </w:rPr>
                    <w:alias w:val="董事参加董事会的出席情况明细-是否独立董事"/>
                    <w:tag w:val="_GBC_8f65cf2d483747a58ee92c8a36ee6375"/>
                    <w:id w:val="-471982417"/>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96A1C" w:rsidP="00112A39">
                    <w:pPr>
                      <w:jc w:val="right"/>
                      <w:rPr>
                        <w:szCs w:val="21"/>
                      </w:rPr>
                    </w:pPr>
                    <w:r>
                      <w:rPr>
                        <w:rFonts w:hint="eastAsia"/>
                        <w:szCs w:val="21"/>
                      </w:rPr>
                      <w:t>6</w:t>
                    </w:r>
                  </w:p>
                </w:tc>
                <w:tc>
                  <w:tcPr>
                    <w:tcW w:w="471" w:type="pct"/>
                  </w:tcPr>
                  <w:p w:rsidR="00996A1C" w:rsidRDefault="00996A1C" w:rsidP="00112A39">
                    <w:pPr>
                      <w:jc w:val="right"/>
                      <w:rPr>
                        <w:szCs w:val="21"/>
                      </w:rPr>
                    </w:pPr>
                    <w:r>
                      <w:rPr>
                        <w:rFonts w:hint="eastAsia"/>
                        <w:szCs w:val="21"/>
                      </w:rPr>
                      <w:t>6</w:t>
                    </w:r>
                  </w:p>
                </w:tc>
                <w:tc>
                  <w:tcPr>
                    <w:tcW w:w="535" w:type="pct"/>
                  </w:tcPr>
                  <w:p w:rsidR="00996A1C" w:rsidRDefault="00996A1C" w:rsidP="00112A39">
                    <w:pPr>
                      <w:jc w:val="right"/>
                      <w:rPr>
                        <w:szCs w:val="21"/>
                      </w:rPr>
                    </w:pPr>
                    <w:r>
                      <w:rPr>
                        <w:rFonts w:hint="eastAsia"/>
                        <w:szCs w:val="21"/>
                      </w:rPr>
                      <w:t>1</w:t>
                    </w:r>
                  </w:p>
                </w:tc>
                <w:tc>
                  <w:tcPr>
                    <w:tcW w:w="500" w:type="pct"/>
                  </w:tcPr>
                  <w:p w:rsidR="00996A1C" w:rsidRDefault="00996A1C" w:rsidP="00112A39">
                    <w:pPr>
                      <w:jc w:val="right"/>
                      <w:rPr>
                        <w:szCs w:val="21"/>
                      </w:rPr>
                    </w:pPr>
                    <w:r>
                      <w:rPr>
                        <w:rFonts w:hint="eastAsia"/>
                        <w:szCs w:val="21"/>
                      </w:rPr>
                      <w:t>0</w:t>
                    </w:r>
                  </w:p>
                </w:tc>
                <w:tc>
                  <w:tcPr>
                    <w:tcW w:w="467" w:type="pct"/>
                  </w:tcPr>
                  <w:p w:rsidR="00996A1C" w:rsidRDefault="00996A1C"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23465014"/>
                    <w:lock w:val="sdtLocked"/>
                    <w:comboBox>
                      <w:listItem w:displayText="是" w:value="true"/>
                      <w:listItem w:displayText="否" w:value="false"/>
                    </w:comboBox>
                  </w:sdtPr>
                  <w:sdtEndPr/>
                  <w:sdtContent>
                    <w:tc>
                      <w:tcPr>
                        <w:tcW w:w="714" w:type="pct"/>
                      </w:tcPr>
                      <w:p w:rsidR="00996A1C" w:rsidRDefault="00996A1C" w:rsidP="00112A39">
                        <w:pPr>
                          <w:rPr>
                            <w:szCs w:val="21"/>
                          </w:rPr>
                        </w:pPr>
                        <w:r>
                          <w:rPr>
                            <w:rFonts w:hint="eastAsia"/>
                            <w:szCs w:val="21"/>
                          </w:rPr>
                          <w:t>否</w:t>
                        </w:r>
                      </w:p>
                    </w:tc>
                  </w:sdtContent>
                </w:sdt>
                <w:tc>
                  <w:tcPr>
                    <w:tcW w:w="697" w:type="pct"/>
                  </w:tcPr>
                  <w:p w:rsidR="00996A1C" w:rsidRDefault="00996A1C"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45061205"/>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王树乾</w:t>
                    </w:r>
                  </w:p>
                </w:tc>
                <w:sdt>
                  <w:sdtPr>
                    <w:rPr>
                      <w:rFonts w:hint="eastAsia"/>
                      <w:szCs w:val="21"/>
                    </w:rPr>
                    <w:alias w:val="董事参加董事会的出席情况明细-是否独立董事"/>
                    <w:tag w:val="_GBC_8f65cf2d483747a58ee92c8a36ee6375"/>
                    <w:id w:val="1153182927"/>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96A1C" w:rsidP="00112A39">
                    <w:pPr>
                      <w:jc w:val="right"/>
                      <w:rPr>
                        <w:szCs w:val="21"/>
                      </w:rPr>
                    </w:pPr>
                    <w:r>
                      <w:rPr>
                        <w:rFonts w:hint="eastAsia"/>
                        <w:szCs w:val="21"/>
                      </w:rPr>
                      <w:t>6</w:t>
                    </w:r>
                  </w:p>
                </w:tc>
                <w:tc>
                  <w:tcPr>
                    <w:tcW w:w="471" w:type="pct"/>
                  </w:tcPr>
                  <w:p w:rsidR="00996A1C" w:rsidRDefault="00996A1C" w:rsidP="00112A39">
                    <w:pPr>
                      <w:jc w:val="right"/>
                      <w:rPr>
                        <w:szCs w:val="21"/>
                      </w:rPr>
                    </w:pPr>
                    <w:r>
                      <w:rPr>
                        <w:rFonts w:hint="eastAsia"/>
                        <w:szCs w:val="21"/>
                      </w:rPr>
                      <w:t>6</w:t>
                    </w:r>
                  </w:p>
                </w:tc>
                <w:tc>
                  <w:tcPr>
                    <w:tcW w:w="535" w:type="pct"/>
                  </w:tcPr>
                  <w:p w:rsidR="00996A1C" w:rsidRDefault="00996A1C" w:rsidP="00112A39">
                    <w:pPr>
                      <w:jc w:val="right"/>
                      <w:rPr>
                        <w:szCs w:val="21"/>
                      </w:rPr>
                    </w:pPr>
                    <w:r>
                      <w:rPr>
                        <w:rFonts w:hint="eastAsia"/>
                        <w:szCs w:val="21"/>
                      </w:rPr>
                      <w:t>1</w:t>
                    </w:r>
                  </w:p>
                </w:tc>
                <w:tc>
                  <w:tcPr>
                    <w:tcW w:w="500" w:type="pct"/>
                  </w:tcPr>
                  <w:p w:rsidR="00996A1C" w:rsidRDefault="00996A1C" w:rsidP="00112A39">
                    <w:pPr>
                      <w:jc w:val="right"/>
                      <w:rPr>
                        <w:szCs w:val="21"/>
                      </w:rPr>
                    </w:pPr>
                    <w:r>
                      <w:rPr>
                        <w:rFonts w:hint="eastAsia"/>
                        <w:szCs w:val="21"/>
                      </w:rPr>
                      <w:t>0</w:t>
                    </w:r>
                  </w:p>
                </w:tc>
                <w:tc>
                  <w:tcPr>
                    <w:tcW w:w="467" w:type="pct"/>
                  </w:tcPr>
                  <w:p w:rsidR="00996A1C" w:rsidRDefault="00996A1C"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541487032"/>
                    <w:lock w:val="sdtLocked"/>
                    <w:comboBox>
                      <w:listItem w:displayText="是" w:value="true"/>
                      <w:listItem w:displayText="否" w:value="false"/>
                    </w:comboBox>
                  </w:sdtPr>
                  <w:sdtEndPr/>
                  <w:sdtContent>
                    <w:tc>
                      <w:tcPr>
                        <w:tcW w:w="714" w:type="pct"/>
                      </w:tcPr>
                      <w:p w:rsidR="00996A1C" w:rsidRDefault="00996A1C" w:rsidP="00112A39">
                        <w:pPr>
                          <w:rPr>
                            <w:szCs w:val="21"/>
                          </w:rPr>
                        </w:pPr>
                        <w:r>
                          <w:rPr>
                            <w:rFonts w:hint="eastAsia"/>
                            <w:szCs w:val="21"/>
                          </w:rPr>
                          <w:t>否</w:t>
                        </w:r>
                      </w:p>
                    </w:tc>
                  </w:sdtContent>
                </w:sdt>
                <w:tc>
                  <w:tcPr>
                    <w:tcW w:w="697" w:type="pct"/>
                  </w:tcPr>
                  <w:p w:rsidR="00996A1C" w:rsidRDefault="00996A1C"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710069024"/>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何中辉</w:t>
                    </w:r>
                  </w:p>
                </w:tc>
                <w:sdt>
                  <w:sdtPr>
                    <w:rPr>
                      <w:rFonts w:hint="eastAsia"/>
                      <w:szCs w:val="21"/>
                    </w:rPr>
                    <w:alias w:val="董事参加董事会的出席情况明细-是否独立董事"/>
                    <w:tag w:val="_GBC_8f65cf2d483747a58ee92c8a36ee6375"/>
                    <w:id w:val="1844507946"/>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96A1C" w:rsidP="00112A39">
                    <w:pPr>
                      <w:jc w:val="right"/>
                      <w:rPr>
                        <w:szCs w:val="21"/>
                      </w:rPr>
                    </w:pPr>
                    <w:r>
                      <w:rPr>
                        <w:rFonts w:hint="eastAsia"/>
                        <w:szCs w:val="21"/>
                      </w:rPr>
                      <w:t>6</w:t>
                    </w:r>
                  </w:p>
                </w:tc>
                <w:tc>
                  <w:tcPr>
                    <w:tcW w:w="471" w:type="pct"/>
                  </w:tcPr>
                  <w:p w:rsidR="00996A1C" w:rsidRDefault="00996A1C" w:rsidP="00112A39">
                    <w:pPr>
                      <w:jc w:val="right"/>
                      <w:rPr>
                        <w:szCs w:val="21"/>
                      </w:rPr>
                    </w:pPr>
                    <w:r>
                      <w:rPr>
                        <w:rFonts w:hint="eastAsia"/>
                        <w:szCs w:val="21"/>
                      </w:rPr>
                      <w:t>6</w:t>
                    </w:r>
                  </w:p>
                </w:tc>
                <w:tc>
                  <w:tcPr>
                    <w:tcW w:w="535" w:type="pct"/>
                  </w:tcPr>
                  <w:p w:rsidR="00996A1C" w:rsidRDefault="00996A1C" w:rsidP="00112A39">
                    <w:pPr>
                      <w:jc w:val="right"/>
                      <w:rPr>
                        <w:szCs w:val="21"/>
                      </w:rPr>
                    </w:pPr>
                    <w:r>
                      <w:rPr>
                        <w:rFonts w:hint="eastAsia"/>
                        <w:szCs w:val="21"/>
                      </w:rPr>
                      <w:t>1</w:t>
                    </w:r>
                  </w:p>
                </w:tc>
                <w:tc>
                  <w:tcPr>
                    <w:tcW w:w="500" w:type="pct"/>
                  </w:tcPr>
                  <w:p w:rsidR="00996A1C" w:rsidRDefault="00996A1C" w:rsidP="00112A39">
                    <w:pPr>
                      <w:jc w:val="right"/>
                      <w:rPr>
                        <w:szCs w:val="21"/>
                      </w:rPr>
                    </w:pPr>
                    <w:r>
                      <w:rPr>
                        <w:rFonts w:hint="eastAsia"/>
                        <w:szCs w:val="21"/>
                      </w:rPr>
                      <w:t>0</w:t>
                    </w:r>
                  </w:p>
                </w:tc>
                <w:tc>
                  <w:tcPr>
                    <w:tcW w:w="467" w:type="pct"/>
                  </w:tcPr>
                  <w:p w:rsidR="00996A1C" w:rsidRDefault="00996A1C"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08293875"/>
                    <w:lock w:val="sdtLocked"/>
                    <w:comboBox>
                      <w:listItem w:displayText="是" w:value="true"/>
                      <w:listItem w:displayText="否" w:value="false"/>
                    </w:comboBox>
                  </w:sdtPr>
                  <w:sdtEndPr/>
                  <w:sdtContent>
                    <w:tc>
                      <w:tcPr>
                        <w:tcW w:w="714" w:type="pct"/>
                      </w:tcPr>
                      <w:p w:rsidR="00996A1C" w:rsidRDefault="00996A1C" w:rsidP="00112A39">
                        <w:pPr>
                          <w:rPr>
                            <w:szCs w:val="21"/>
                          </w:rPr>
                        </w:pPr>
                        <w:r>
                          <w:rPr>
                            <w:rFonts w:hint="eastAsia"/>
                            <w:szCs w:val="21"/>
                          </w:rPr>
                          <w:t>否</w:t>
                        </w:r>
                      </w:p>
                    </w:tc>
                  </w:sdtContent>
                </w:sdt>
                <w:tc>
                  <w:tcPr>
                    <w:tcW w:w="697" w:type="pct"/>
                  </w:tcPr>
                  <w:p w:rsidR="00996A1C" w:rsidRDefault="00996A1C"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58679237"/>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何刚信</w:t>
                    </w:r>
                  </w:p>
                </w:tc>
                <w:sdt>
                  <w:sdtPr>
                    <w:rPr>
                      <w:rFonts w:hint="eastAsia"/>
                      <w:szCs w:val="21"/>
                    </w:rPr>
                    <w:alias w:val="董事参加董事会的出席情况明细-是否独立董事"/>
                    <w:tag w:val="_GBC_8f65cf2d483747a58ee92c8a36ee6375"/>
                    <w:id w:val="1167673791"/>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96A1C" w:rsidP="00112A39">
                    <w:pPr>
                      <w:jc w:val="right"/>
                      <w:rPr>
                        <w:szCs w:val="21"/>
                      </w:rPr>
                    </w:pPr>
                    <w:r>
                      <w:rPr>
                        <w:rFonts w:hint="eastAsia"/>
                        <w:szCs w:val="21"/>
                      </w:rPr>
                      <w:t>6</w:t>
                    </w:r>
                  </w:p>
                </w:tc>
                <w:tc>
                  <w:tcPr>
                    <w:tcW w:w="471" w:type="pct"/>
                  </w:tcPr>
                  <w:p w:rsidR="00996A1C" w:rsidRDefault="00996A1C" w:rsidP="00112A39">
                    <w:pPr>
                      <w:jc w:val="right"/>
                      <w:rPr>
                        <w:szCs w:val="21"/>
                      </w:rPr>
                    </w:pPr>
                    <w:r>
                      <w:rPr>
                        <w:rFonts w:hint="eastAsia"/>
                        <w:szCs w:val="21"/>
                      </w:rPr>
                      <w:t>6</w:t>
                    </w:r>
                  </w:p>
                </w:tc>
                <w:tc>
                  <w:tcPr>
                    <w:tcW w:w="535" w:type="pct"/>
                  </w:tcPr>
                  <w:p w:rsidR="00996A1C" w:rsidRDefault="00996A1C" w:rsidP="00112A39">
                    <w:pPr>
                      <w:jc w:val="right"/>
                      <w:rPr>
                        <w:szCs w:val="21"/>
                      </w:rPr>
                    </w:pPr>
                    <w:r>
                      <w:rPr>
                        <w:rFonts w:hint="eastAsia"/>
                        <w:szCs w:val="21"/>
                      </w:rPr>
                      <w:t>1</w:t>
                    </w:r>
                  </w:p>
                </w:tc>
                <w:tc>
                  <w:tcPr>
                    <w:tcW w:w="500" w:type="pct"/>
                  </w:tcPr>
                  <w:p w:rsidR="00996A1C" w:rsidRDefault="00996A1C" w:rsidP="00112A39">
                    <w:pPr>
                      <w:jc w:val="right"/>
                      <w:rPr>
                        <w:szCs w:val="21"/>
                      </w:rPr>
                    </w:pPr>
                    <w:r>
                      <w:rPr>
                        <w:rFonts w:hint="eastAsia"/>
                        <w:szCs w:val="21"/>
                      </w:rPr>
                      <w:t>0</w:t>
                    </w:r>
                  </w:p>
                </w:tc>
                <w:tc>
                  <w:tcPr>
                    <w:tcW w:w="467" w:type="pct"/>
                  </w:tcPr>
                  <w:p w:rsidR="00996A1C" w:rsidRDefault="00996A1C"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83597412"/>
                    <w:lock w:val="sdtLocked"/>
                    <w:comboBox>
                      <w:listItem w:displayText="是" w:value="true"/>
                      <w:listItem w:displayText="否" w:value="false"/>
                    </w:comboBox>
                  </w:sdtPr>
                  <w:sdtEndPr/>
                  <w:sdtContent>
                    <w:tc>
                      <w:tcPr>
                        <w:tcW w:w="714" w:type="pct"/>
                      </w:tcPr>
                      <w:p w:rsidR="00996A1C" w:rsidRDefault="00996A1C" w:rsidP="00112A39">
                        <w:pPr>
                          <w:rPr>
                            <w:szCs w:val="21"/>
                          </w:rPr>
                        </w:pPr>
                        <w:r>
                          <w:rPr>
                            <w:rFonts w:hint="eastAsia"/>
                            <w:szCs w:val="21"/>
                          </w:rPr>
                          <w:t>否</w:t>
                        </w:r>
                      </w:p>
                    </w:tc>
                  </w:sdtContent>
                </w:sdt>
                <w:tc>
                  <w:tcPr>
                    <w:tcW w:w="697" w:type="pct"/>
                  </w:tcPr>
                  <w:p w:rsidR="00996A1C" w:rsidRDefault="00996A1C"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978638999"/>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方剑</w:t>
                    </w:r>
                  </w:p>
                </w:tc>
                <w:sdt>
                  <w:sdtPr>
                    <w:rPr>
                      <w:rFonts w:hint="eastAsia"/>
                      <w:szCs w:val="21"/>
                    </w:rPr>
                    <w:alias w:val="董事参加董事会的出席情况明细-是否独立董事"/>
                    <w:tag w:val="_GBC_8f65cf2d483747a58ee92c8a36ee6375"/>
                    <w:id w:val="989128155"/>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40A46" w:rsidP="00112A39">
                    <w:pPr>
                      <w:jc w:val="right"/>
                      <w:rPr>
                        <w:szCs w:val="21"/>
                      </w:rPr>
                    </w:pPr>
                    <w:r>
                      <w:rPr>
                        <w:rFonts w:hint="eastAsia"/>
                        <w:szCs w:val="21"/>
                      </w:rPr>
                      <w:t>6</w:t>
                    </w:r>
                  </w:p>
                </w:tc>
                <w:tc>
                  <w:tcPr>
                    <w:tcW w:w="471" w:type="pct"/>
                  </w:tcPr>
                  <w:p w:rsidR="00996A1C" w:rsidRDefault="00940A46" w:rsidP="00112A39">
                    <w:pPr>
                      <w:jc w:val="right"/>
                      <w:rPr>
                        <w:szCs w:val="21"/>
                      </w:rPr>
                    </w:pPr>
                    <w:r>
                      <w:rPr>
                        <w:rFonts w:hint="eastAsia"/>
                        <w:szCs w:val="21"/>
                      </w:rPr>
                      <w:t>6</w:t>
                    </w:r>
                  </w:p>
                </w:tc>
                <w:tc>
                  <w:tcPr>
                    <w:tcW w:w="535" w:type="pct"/>
                  </w:tcPr>
                  <w:p w:rsidR="00996A1C" w:rsidRDefault="00940A46" w:rsidP="00112A39">
                    <w:pPr>
                      <w:jc w:val="right"/>
                      <w:rPr>
                        <w:szCs w:val="21"/>
                      </w:rPr>
                    </w:pPr>
                    <w:r>
                      <w:rPr>
                        <w:rFonts w:hint="eastAsia"/>
                        <w:szCs w:val="21"/>
                      </w:rPr>
                      <w:t>1</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131737285"/>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64841140"/>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陈晓健</w:t>
                    </w:r>
                  </w:p>
                </w:tc>
                <w:sdt>
                  <w:sdtPr>
                    <w:rPr>
                      <w:rFonts w:hint="eastAsia"/>
                      <w:szCs w:val="21"/>
                    </w:rPr>
                    <w:alias w:val="董事参加董事会的出席情况明细-是否独立董事"/>
                    <w:tag w:val="_GBC_8f65cf2d483747a58ee92c8a36ee6375"/>
                    <w:id w:val="-865135397"/>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940A46" w:rsidP="00112A39">
                    <w:pPr>
                      <w:jc w:val="right"/>
                      <w:rPr>
                        <w:szCs w:val="21"/>
                      </w:rPr>
                    </w:pPr>
                    <w:r>
                      <w:rPr>
                        <w:szCs w:val="21"/>
                      </w:rPr>
                      <w:t>1</w:t>
                    </w:r>
                  </w:p>
                </w:tc>
                <w:tc>
                  <w:tcPr>
                    <w:tcW w:w="471" w:type="pct"/>
                  </w:tcPr>
                  <w:p w:rsidR="00996A1C" w:rsidRDefault="00940A46" w:rsidP="00112A39">
                    <w:pPr>
                      <w:jc w:val="right"/>
                      <w:rPr>
                        <w:szCs w:val="21"/>
                      </w:rPr>
                    </w:pPr>
                    <w:r>
                      <w:rPr>
                        <w:szCs w:val="21"/>
                      </w:rPr>
                      <w:t>1</w:t>
                    </w:r>
                  </w:p>
                </w:tc>
                <w:tc>
                  <w:tcPr>
                    <w:tcW w:w="535" w:type="pct"/>
                  </w:tcPr>
                  <w:p w:rsidR="00996A1C" w:rsidRDefault="00940A46" w:rsidP="00112A39">
                    <w:pPr>
                      <w:jc w:val="right"/>
                      <w:rPr>
                        <w:szCs w:val="21"/>
                      </w:rPr>
                    </w:pPr>
                    <w:r>
                      <w:rPr>
                        <w:rFonts w:hint="eastAsia"/>
                        <w:szCs w:val="21"/>
                      </w:rPr>
                      <w:t>0</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26464840"/>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145163080"/>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姚毅</w:t>
                    </w:r>
                  </w:p>
                </w:tc>
                <w:sdt>
                  <w:sdtPr>
                    <w:rPr>
                      <w:rFonts w:hint="eastAsia"/>
                      <w:szCs w:val="21"/>
                    </w:rPr>
                    <w:alias w:val="董事参加董事会的出席情况明细-是否独立董事"/>
                    <w:tag w:val="_GBC_8f65cf2d483747a58ee92c8a36ee6375"/>
                    <w:id w:val="-1908225058"/>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是</w:t>
                        </w:r>
                      </w:p>
                    </w:tc>
                  </w:sdtContent>
                </w:sdt>
                <w:tc>
                  <w:tcPr>
                    <w:tcW w:w="607" w:type="pct"/>
                  </w:tcPr>
                  <w:p w:rsidR="00996A1C" w:rsidRDefault="00940A46" w:rsidP="00112A39">
                    <w:pPr>
                      <w:jc w:val="right"/>
                      <w:rPr>
                        <w:szCs w:val="21"/>
                      </w:rPr>
                    </w:pPr>
                    <w:r>
                      <w:rPr>
                        <w:rFonts w:hint="eastAsia"/>
                        <w:szCs w:val="21"/>
                      </w:rPr>
                      <w:t>6</w:t>
                    </w:r>
                  </w:p>
                </w:tc>
                <w:tc>
                  <w:tcPr>
                    <w:tcW w:w="471" w:type="pct"/>
                  </w:tcPr>
                  <w:p w:rsidR="00996A1C" w:rsidRDefault="00940A46" w:rsidP="00112A39">
                    <w:pPr>
                      <w:jc w:val="right"/>
                      <w:rPr>
                        <w:szCs w:val="21"/>
                      </w:rPr>
                    </w:pPr>
                    <w:r>
                      <w:rPr>
                        <w:rFonts w:hint="eastAsia"/>
                        <w:szCs w:val="21"/>
                      </w:rPr>
                      <w:t>6</w:t>
                    </w:r>
                  </w:p>
                </w:tc>
                <w:tc>
                  <w:tcPr>
                    <w:tcW w:w="535" w:type="pct"/>
                  </w:tcPr>
                  <w:p w:rsidR="00996A1C" w:rsidRDefault="00940A46" w:rsidP="00112A39">
                    <w:pPr>
                      <w:jc w:val="right"/>
                      <w:rPr>
                        <w:szCs w:val="21"/>
                      </w:rPr>
                    </w:pPr>
                    <w:r>
                      <w:rPr>
                        <w:rFonts w:hint="eastAsia"/>
                        <w:szCs w:val="21"/>
                      </w:rPr>
                      <w:t>1</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689712885"/>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922230365"/>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张晓荣</w:t>
                    </w:r>
                  </w:p>
                </w:tc>
                <w:sdt>
                  <w:sdtPr>
                    <w:rPr>
                      <w:rFonts w:hint="eastAsia"/>
                      <w:szCs w:val="21"/>
                    </w:rPr>
                    <w:alias w:val="董事参加董事会的出席情况明细-是否独立董事"/>
                    <w:tag w:val="_GBC_8f65cf2d483747a58ee92c8a36ee6375"/>
                    <w:id w:val="-1394116973"/>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是</w:t>
                        </w:r>
                      </w:p>
                    </w:tc>
                  </w:sdtContent>
                </w:sdt>
                <w:tc>
                  <w:tcPr>
                    <w:tcW w:w="607" w:type="pct"/>
                  </w:tcPr>
                  <w:p w:rsidR="00996A1C" w:rsidRDefault="00940A46" w:rsidP="00112A39">
                    <w:pPr>
                      <w:jc w:val="right"/>
                      <w:rPr>
                        <w:szCs w:val="21"/>
                      </w:rPr>
                    </w:pPr>
                    <w:r>
                      <w:rPr>
                        <w:rFonts w:hint="eastAsia"/>
                        <w:szCs w:val="21"/>
                      </w:rPr>
                      <w:t>5</w:t>
                    </w:r>
                  </w:p>
                </w:tc>
                <w:tc>
                  <w:tcPr>
                    <w:tcW w:w="471" w:type="pct"/>
                  </w:tcPr>
                  <w:p w:rsidR="00996A1C" w:rsidRDefault="00940A46" w:rsidP="00112A39">
                    <w:pPr>
                      <w:jc w:val="right"/>
                      <w:rPr>
                        <w:szCs w:val="21"/>
                      </w:rPr>
                    </w:pPr>
                    <w:r>
                      <w:rPr>
                        <w:rFonts w:hint="eastAsia"/>
                        <w:szCs w:val="21"/>
                      </w:rPr>
                      <w:t>5</w:t>
                    </w:r>
                  </w:p>
                </w:tc>
                <w:tc>
                  <w:tcPr>
                    <w:tcW w:w="535" w:type="pct"/>
                  </w:tcPr>
                  <w:p w:rsidR="00996A1C" w:rsidRDefault="00940A46" w:rsidP="00112A39">
                    <w:pPr>
                      <w:jc w:val="right"/>
                      <w:rPr>
                        <w:szCs w:val="21"/>
                      </w:rPr>
                    </w:pPr>
                    <w:r>
                      <w:rPr>
                        <w:rFonts w:hint="eastAsia"/>
                        <w:szCs w:val="21"/>
                      </w:rPr>
                      <w:t>1</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07587421"/>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961462634"/>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t>杜建国</w:t>
                    </w:r>
                  </w:p>
                </w:tc>
                <w:sdt>
                  <w:sdtPr>
                    <w:rPr>
                      <w:rFonts w:hint="eastAsia"/>
                      <w:szCs w:val="21"/>
                    </w:rPr>
                    <w:alias w:val="董事参加董事会的出席情况明细-是否独立董事"/>
                    <w:tag w:val="_GBC_8f65cf2d483747a58ee92c8a36ee6375"/>
                    <w:id w:val="585117611"/>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是</w:t>
                        </w:r>
                      </w:p>
                    </w:tc>
                  </w:sdtContent>
                </w:sdt>
                <w:tc>
                  <w:tcPr>
                    <w:tcW w:w="607" w:type="pct"/>
                  </w:tcPr>
                  <w:p w:rsidR="00996A1C" w:rsidRDefault="00940A46" w:rsidP="00112A39">
                    <w:pPr>
                      <w:jc w:val="right"/>
                      <w:rPr>
                        <w:szCs w:val="21"/>
                      </w:rPr>
                    </w:pPr>
                    <w:r>
                      <w:rPr>
                        <w:rFonts w:hint="eastAsia"/>
                        <w:szCs w:val="21"/>
                      </w:rPr>
                      <w:t>6</w:t>
                    </w:r>
                  </w:p>
                </w:tc>
                <w:tc>
                  <w:tcPr>
                    <w:tcW w:w="471" w:type="pct"/>
                  </w:tcPr>
                  <w:p w:rsidR="00996A1C" w:rsidRDefault="00940A46" w:rsidP="00112A39">
                    <w:pPr>
                      <w:jc w:val="right"/>
                      <w:rPr>
                        <w:szCs w:val="21"/>
                      </w:rPr>
                    </w:pPr>
                    <w:r>
                      <w:rPr>
                        <w:rFonts w:hint="eastAsia"/>
                        <w:szCs w:val="21"/>
                      </w:rPr>
                      <w:t>6</w:t>
                    </w:r>
                  </w:p>
                </w:tc>
                <w:tc>
                  <w:tcPr>
                    <w:tcW w:w="535" w:type="pct"/>
                  </w:tcPr>
                  <w:p w:rsidR="00996A1C" w:rsidRDefault="00940A46" w:rsidP="00112A39">
                    <w:pPr>
                      <w:jc w:val="right"/>
                      <w:rPr>
                        <w:szCs w:val="21"/>
                      </w:rPr>
                    </w:pPr>
                    <w:r>
                      <w:rPr>
                        <w:rFonts w:hint="eastAsia"/>
                        <w:szCs w:val="21"/>
                      </w:rPr>
                      <w:t>1</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328806944"/>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515204275"/>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rPr>
                        <w:rFonts w:asciiTheme="minorHAnsi" w:eastAsiaTheme="minorEastAsia" w:hAnsiTheme="minorHAnsi" w:cstheme="minorBidi" w:hint="eastAsia"/>
                        <w:kern w:val="2"/>
                        <w:szCs w:val="21"/>
                      </w:rPr>
                      <w:t>杨先安</w:t>
                    </w:r>
                  </w:p>
                </w:tc>
                <w:sdt>
                  <w:sdtPr>
                    <w:rPr>
                      <w:rFonts w:hint="eastAsia"/>
                      <w:szCs w:val="21"/>
                    </w:rPr>
                    <w:alias w:val="董事参加董事会的出席情况明细-是否独立董事"/>
                    <w:tag w:val="_GBC_8f65cf2d483747a58ee92c8a36ee6375"/>
                    <w:id w:val="1515569079"/>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否</w:t>
                        </w:r>
                      </w:p>
                    </w:tc>
                  </w:sdtContent>
                </w:sdt>
                <w:tc>
                  <w:tcPr>
                    <w:tcW w:w="607" w:type="pct"/>
                  </w:tcPr>
                  <w:p w:rsidR="00996A1C" w:rsidRDefault="00B81558" w:rsidP="00112A39">
                    <w:pPr>
                      <w:jc w:val="right"/>
                      <w:rPr>
                        <w:szCs w:val="21"/>
                      </w:rPr>
                    </w:pPr>
                    <w:r>
                      <w:rPr>
                        <w:rFonts w:hint="eastAsia"/>
                        <w:szCs w:val="21"/>
                      </w:rPr>
                      <w:t>5</w:t>
                    </w:r>
                  </w:p>
                </w:tc>
                <w:tc>
                  <w:tcPr>
                    <w:tcW w:w="471" w:type="pct"/>
                  </w:tcPr>
                  <w:p w:rsidR="00996A1C" w:rsidRDefault="00B81558" w:rsidP="00112A39">
                    <w:pPr>
                      <w:jc w:val="right"/>
                      <w:rPr>
                        <w:szCs w:val="21"/>
                      </w:rPr>
                    </w:pPr>
                    <w:r>
                      <w:rPr>
                        <w:rFonts w:hint="eastAsia"/>
                        <w:szCs w:val="21"/>
                      </w:rPr>
                      <w:t>5</w:t>
                    </w:r>
                  </w:p>
                </w:tc>
                <w:tc>
                  <w:tcPr>
                    <w:tcW w:w="535" w:type="pct"/>
                  </w:tcPr>
                  <w:p w:rsidR="00996A1C" w:rsidRDefault="00940A46" w:rsidP="00112A39">
                    <w:pPr>
                      <w:jc w:val="right"/>
                      <w:rPr>
                        <w:szCs w:val="21"/>
                      </w:rPr>
                    </w:pPr>
                    <w:r>
                      <w:rPr>
                        <w:rFonts w:hint="eastAsia"/>
                        <w:szCs w:val="21"/>
                      </w:rPr>
                      <w:t>1</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20971802"/>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3</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437758104"/>
              <w:lock w:val="sdtLocked"/>
              <w:placeholder>
                <w:docPart w:val="FF8A5CA5893F4FA28B51363D53FCB5B8"/>
              </w:placeholder>
            </w:sdtPr>
            <w:sdtEndPr/>
            <w:sdtContent>
              <w:tr w:rsidR="00996A1C" w:rsidTr="00112A39">
                <w:trPr>
                  <w:trHeight w:val="77"/>
                </w:trPr>
                <w:tc>
                  <w:tcPr>
                    <w:tcW w:w="541" w:type="pct"/>
                  </w:tcPr>
                  <w:p w:rsidR="00996A1C" w:rsidRDefault="00996A1C" w:rsidP="00112A39">
                    <w:pPr>
                      <w:rPr>
                        <w:szCs w:val="21"/>
                      </w:rPr>
                    </w:pPr>
                    <w:r>
                      <w:rPr>
                        <w:rFonts w:asciiTheme="minorHAnsi" w:eastAsiaTheme="minorEastAsia" w:hAnsiTheme="minorHAnsi" w:cstheme="minorBidi" w:hint="eastAsia"/>
                        <w:kern w:val="2"/>
                        <w:szCs w:val="21"/>
                      </w:rPr>
                      <w:t>伊志宏</w:t>
                    </w:r>
                  </w:p>
                </w:tc>
                <w:sdt>
                  <w:sdtPr>
                    <w:rPr>
                      <w:rFonts w:hint="eastAsia"/>
                      <w:szCs w:val="21"/>
                    </w:rPr>
                    <w:alias w:val="董事参加董事会的出席情况明细-是否独立董事"/>
                    <w:tag w:val="_GBC_8f65cf2d483747a58ee92c8a36ee6375"/>
                    <w:id w:val="-2091684555"/>
                    <w:lock w:val="sdtLocked"/>
                    <w:comboBox>
                      <w:listItem w:displayText="是" w:value="true"/>
                      <w:listItem w:displayText="否" w:value="false"/>
                    </w:comboBox>
                  </w:sdtPr>
                  <w:sdtEndPr/>
                  <w:sdtContent>
                    <w:tc>
                      <w:tcPr>
                        <w:tcW w:w="467" w:type="pct"/>
                      </w:tcPr>
                      <w:p w:rsidR="00996A1C" w:rsidRDefault="00996A1C" w:rsidP="00112A39">
                        <w:pPr>
                          <w:rPr>
                            <w:szCs w:val="21"/>
                          </w:rPr>
                        </w:pPr>
                        <w:r>
                          <w:rPr>
                            <w:rFonts w:hint="eastAsia"/>
                            <w:szCs w:val="21"/>
                          </w:rPr>
                          <w:t>是</w:t>
                        </w:r>
                      </w:p>
                    </w:tc>
                  </w:sdtContent>
                </w:sdt>
                <w:tc>
                  <w:tcPr>
                    <w:tcW w:w="607" w:type="pct"/>
                  </w:tcPr>
                  <w:p w:rsidR="00996A1C" w:rsidRDefault="00940A46" w:rsidP="00112A39">
                    <w:pPr>
                      <w:jc w:val="right"/>
                      <w:rPr>
                        <w:szCs w:val="21"/>
                      </w:rPr>
                    </w:pPr>
                    <w:r>
                      <w:rPr>
                        <w:rFonts w:hint="eastAsia"/>
                        <w:szCs w:val="21"/>
                      </w:rPr>
                      <w:t>1</w:t>
                    </w:r>
                  </w:p>
                </w:tc>
                <w:tc>
                  <w:tcPr>
                    <w:tcW w:w="471" w:type="pct"/>
                  </w:tcPr>
                  <w:p w:rsidR="00996A1C" w:rsidRDefault="00940A46" w:rsidP="00112A39">
                    <w:pPr>
                      <w:jc w:val="right"/>
                      <w:rPr>
                        <w:szCs w:val="21"/>
                      </w:rPr>
                    </w:pPr>
                    <w:r>
                      <w:rPr>
                        <w:rFonts w:hint="eastAsia"/>
                        <w:szCs w:val="21"/>
                      </w:rPr>
                      <w:t>1</w:t>
                    </w:r>
                  </w:p>
                </w:tc>
                <w:tc>
                  <w:tcPr>
                    <w:tcW w:w="535" w:type="pct"/>
                  </w:tcPr>
                  <w:p w:rsidR="00996A1C" w:rsidRDefault="00940A46" w:rsidP="00112A39">
                    <w:pPr>
                      <w:jc w:val="right"/>
                      <w:rPr>
                        <w:szCs w:val="21"/>
                      </w:rPr>
                    </w:pPr>
                    <w:r>
                      <w:rPr>
                        <w:rFonts w:hint="eastAsia"/>
                        <w:szCs w:val="21"/>
                      </w:rPr>
                      <w:t>0</w:t>
                    </w:r>
                  </w:p>
                </w:tc>
                <w:tc>
                  <w:tcPr>
                    <w:tcW w:w="500" w:type="pct"/>
                  </w:tcPr>
                  <w:p w:rsidR="00996A1C" w:rsidRDefault="00940A46" w:rsidP="00112A39">
                    <w:pPr>
                      <w:jc w:val="right"/>
                      <w:rPr>
                        <w:szCs w:val="21"/>
                      </w:rPr>
                    </w:pPr>
                    <w:r>
                      <w:rPr>
                        <w:rFonts w:hint="eastAsia"/>
                        <w:szCs w:val="21"/>
                      </w:rPr>
                      <w:t>0</w:t>
                    </w:r>
                  </w:p>
                </w:tc>
                <w:tc>
                  <w:tcPr>
                    <w:tcW w:w="467" w:type="pct"/>
                  </w:tcPr>
                  <w:p w:rsidR="00996A1C" w:rsidRDefault="00940A46" w:rsidP="00112A39">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40246617"/>
                    <w:lock w:val="sdtLocked"/>
                    <w:comboBox>
                      <w:listItem w:displayText="是" w:value="true"/>
                      <w:listItem w:displayText="否" w:value="false"/>
                    </w:comboBox>
                  </w:sdtPr>
                  <w:sdtEndPr/>
                  <w:sdtContent>
                    <w:tc>
                      <w:tcPr>
                        <w:tcW w:w="714" w:type="pct"/>
                      </w:tcPr>
                      <w:p w:rsidR="00996A1C" w:rsidRDefault="00940A46" w:rsidP="00112A39">
                        <w:pPr>
                          <w:rPr>
                            <w:szCs w:val="21"/>
                          </w:rPr>
                        </w:pPr>
                        <w:r>
                          <w:rPr>
                            <w:rFonts w:hint="eastAsia"/>
                            <w:szCs w:val="21"/>
                          </w:rPr>
                          <w:t>否</w:t>
                        </w:r>
                      </w:p>
                    </w:tc>
                  </w:sdtContent>
                </w:sdt>
                <w:tc>
                  <w:tcPr>
                    <w:tcW w:w="697" w:type="pct"/>
                  </w:tcPr>
                  <w:p w:rsidR="00996A1C" w:rsidRDefault="00940A46" w:rsidP="00112A39">
                    <w:pPr>
                      <w:jc w:val="right"/>
                      <w:rPr>
                        <w:szCs w:val="21"/>
                      </w:rPr>
                    </w:pPr>
                    <w:r>
                      <w:rPr>
                        <w:rFonts w:hint="eastAsia"/>
                        <w:szCs w:val="21"/>
                      </w:rPr>
                      <w:t>1</w:t>
                    </w:r>
                  </w:p>
                </w:tc>
              </w:tr>
            </w:sdtContent>
          </w:sdt>
        </w:tbl>
        <w:p w:rsidR="00996A1C" w:rsidRDefault="00996A1C"/>
        <w:p w:rsidR="00CC2976" w:rsidRDefault="008672B3">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ContentLocked"/>
            <w:placeholder>
              <w:docPart w:val="GBC22222222222222222222222222222"/>
            </w:placeholder>
          </w:sdtPr>
          <w:sdtEndPr/>
          <w:sdtContent>
            <w:p w:rsidR="00CC2976" w:rsidRDefault="008672B3" w:rsidP="00922477">
              <w:pPr>
                <w:rPr>
                  <w:szCs w:val="21"/>
                </w:rPr>
              </w:pPr>
              <w:r>
                <w:rPr>
                  <w:szCs w:val="21"/>
                </w:rPr>
                <w:fldChar w:fldCharType="begin"/>
              </w:r>
              <w:r w:rsidR="00922477">
                <w:rPr>
                  <w:szCs w:val="21"/>
                </w:rPr>
                <w:instrText xml:space="preserve">MACROBUTTON  SnrToggleCheckbox □适用 </w:instrText>
              </w:r>
              <w:r>
                <w:rPr>
                  <w:szCs w:val="21"/>
                </w:rPr>
                <w:fldChar w:fldCharType="end"/>
              </w:r>
              <w:r>
                <w:rPr>
                  <w:szCs w:val="21"/>
                </w:rPr>
                <w:fldChar w:fldCharType="begin"/>
              </w:r>
              <w:r w:rsidR="00922477">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rFonts w:hint="eastAsia"/>
        </w:rPr>
      </w:sdtEndPr>
      <w:sdtContent>
        <w:tbl>
          <w:tblPr>
            <w:tblStyle w:val="a7"/>
            <w:tblW w:w="0" w:type="auto"/>
            <w:tblLook w:val="04A0" w:firstRow="1" w:lastRow="0" w:firstColumn="1" w:lastColumn="0" w:noHBand="0" w:noVBand="1"/>
          </w:tblPr>
          <w:tblGrid>
            <w:gridCol w:w="4524"/>
            <w:gridCol w:w="4525"/>
          </w:tblGrid>
          <w:tr w:rsidR="00CC2976" w:rsidTr="00187B4D">
            <w:sdt>
              <w:sdtPr>
                <w:rPr>
                  <w:szCs w:val="21"/>
                </w:rPr>
                <w:tag w:val="_PLD_0fc68bf164f04edda97a907df4cc747d"/>
                <w:id w:val="463468430"/>
                <w:lock w:val="sdtLocked"/>
              </w:sdtPr>
              <w:sdtEndPr>
                <w:rPr>
                  <w:szCs w:val="24"/>
                </w:rPr>
              </w:sdtEndPr>
              <w:sdtContent>
                <w:tc>
                  <w:tcPr>
                    <w:tcW w:w="4524" w:type="dxa"/>
                  </w:tcPr>
                  <w:p w:rsidR="00CC2976" w:rsidRDefault="008672B3">
                    <w:pPr>
                      <w:rPr>
                        <w:szCs w:val="21"/>
                      </w:rPr>
                    </w:pPr>
                    <w:r>
                      <w:rPr>
                        <w:szCs w:val="21"/>
                      </w:rPr>
                      <w:t>年内召开董事会会议次数</w:t>
                    </w:r>
                  </w:p>
                </w:tc>
              </w:sdtContent>
            </w:sdt>
            <w:tc>
              <w:tcPr>
                <w:tcW w:w="4525" w:type="dxa"/>
              </w:tcPr>
              <w:p w:rsidR="00CC2976" w:rsidRDefault="00922477">
                <w:pPr>
                  <w:rPr>
                    <w:szCs w:val="21"/>
                  </w:rPr>
                </w:pPr>
                <w:r>
                  <w:rPr>
                    <w:rFonts w:hint="eastAsia"/>
                    <w:szCs w:val="21"/>
                  </w:rPr>
                  <w:t>6</w:t>
                </w:r>
              </w:p>
            </w:tc>
          </w:tr>
          <w:tr w:rsidR="00CC2976" w:rsidTr="00187B4D">
            <w:sdt>
              <w:sdtPr>
                <w:tag w:val="_PLD_4b8c260bccff4db1858924291237c1f5"/>
                <w:id w:val="1782994462"/>
                <w:lock w:val="sdtLocked"/>
              </w:sdtPr>
              <w:sdtEndPr/>
              <w:sdtContent>
                <w:tc>
                  <w:tcPr>
                    <w:tcW w:w="4524" w:type="dxa"/>
                  </w:tcPr>
                  <w:p w:rsidR="00CC2976" w:rsidRDefault="008672B3">
                    <w:pPr>
                      <w:rPr>
                        <w:szCs w:val="21"/>
                      </w:rPr>
                    </w:pPr>
                    <w:r>
                      <w:rPr>
                        <w:szCs w:val="21"/>
                      </w:rPr>
                      <w:t>其中：现场会议次数</w:t>
                    </w:r>
                  </w:p>
                </w:tc>
              </w:sdtContent>
            </w:sdt>
            <w:tc>
              <w:tcPr>
                <w:tcW w:w="4525" w:type="dxa"/>
              </w:tcPr>
              <w:p w:rsidR="00CC2976" w:rsidRDefault="003A13DA">
                <w:pPr>
                  <w:rPr>
                    <w:szCs w:val="21"/>
                  </w:rPr>
                </w:pPr>
                <w:r>
                  <w:rPr>
                    <w:rFonts w:hint="eastAsia"/>
                    <w:szCs w:val="21"/>
                  </w:rPr>
                  <w:t>5</w:t>
                </w:r>
              </w:p>
            </w:tc>
          </w:tr>
          <w:tr w:rsidR="00CC2976" w:rsidTr="00187B4D">
            <w:sdt>
              <w:sdtPr>
                <w:tag w:val="_PLD_ef23f45437624d3eb28d9b3b0c444b8c"/>
                <w:id w:val="570315041"/>
                <w:lock w:val="sdtLocked"/>
              </w:sdtPr>
              <w:sdtEndPr/>
              <w:sdtContent>
                <w:tc>
                  <w:tcPr>
                    <w:tcW w:w="4524" w:type="dxa"/>
                  </w:tcPr>
                  <w:p w:rsidR="00CC2976" w:rsidRDefault="008672B3">
                    <w:pPr>
                      <w:rPr>
                        <w:szCs w:val="21"/>
                      </w:rPr>
                    </w:pPr>
                    <w:r>
                      <w:rPr>
                        <w:szCs w:val="21"/>
                      </w:rPr>
                      <w:t>通讯方式召开会议次数</w:t>
                    </w:r>
                  </w:p>
                </w:tc>
              </w:sdtContent>
            </w:sdt>
            <w:tc>
              <w:tcPr>
                <w:tcW w:w="4525" w:type="dxa"/>
              </w:tcPr>
              <w:p w:rsidR="00CC2976" w:rsidRDefault="003A13DA">
                <w:pPr>
                  <w:rPr>
                    <w:szCs w:val="21"/>
                  </w:rPr>
                </w:pPr>
                <w:r>
                  <w:rPr>
                    <w:rFonts w:hint="eastAsia"/>
                    <w:szCs w:val="21"/>
                  </w:rPr>
                  <w:t>1</w:t>
                </w:r>
              </w:p>
            </w:tc>
          </w:tr>
          <w:tr w:rsidR="00CC2976" w:rsidTr="00187B4D">
            <w:sdt>
              <w:sdtPr>
                <w:tag w:val="_PLD_362bf2274fd043da9e03bf0d73a8e1bd"/>
                <w:id w:val="-1386104067"/>
                <w:lock w:val="sdtLocked"/>
              </w:sdtPr>
              <w:sdtEndPr/>
              <w:sdtContent>
                <w:tc>
                  <w:tcPr>
                    <w:tcW w:w="4524" w:type="dxa"/>
                  </w:tcPr>
                  <w:p w:rsidR="00CC2976" w:rsidRDefault="008672B3">
                    <w:pPr>
                      <w:rPr>
                        <w:szCs w:val="21"/>
                      </w:rPr>
                    </w:pPr>
                    <w:r>
                      <w:rPr>
                        <w:szCs w:val="21"/>
                      </w:rPr>
                      <w:t>现场结合通讯方式召开会议次数</w:t>
                    </w:r>
                  </w:p>
                </w:tc>
              </w:sdtContent>
            </w:sdt>
            <w:tc>
              <w:tcPr>
                <w:tcW w:w="4525" w:type="dxa"/>
              </w:tcPr>
              <w:p w:rsidR="00CC2976" w:rsidRDefault="003A13DA">
                <w:pPr>
                  <w:rPr>
                    <w:szCs w:val="21"/>
                  </w:rPr>
                </w:pPr>
                <w:r>
                  <w:rPr>
                    <w:rFonts w:hint="eastAsia"/>
                    <w:szCs w:val="21"/>
                  </w:rPr>
                  <w:t>0</w:t>
                </w:r>
              </w:p>
            </w:tc>
          </w:tr>
        </w:tbl>
      </w:sdtContent>
    </w:sdt>
    <w:p w:rsidR="00CC2976" w:rsidRDefault="00CC2976">
      <w:pPr>
        <w:rPr>
          <w:szCs w:val="21"/>
        </w:rPr>
      </w:pPr>
    </w:p>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EndPr/>
      <w:sdtContent>
        <w:p w:rsidR="00CC2976" w:rsidRDefault="008672B3">
          <w:pPr>
            <w:pStyle w:val="3"/>
            <w:numPr>
              <w:ilvl w:val="0"/>
              <w:numId w:val="44"/>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28500518"/>
            <w:lock w:val="sdtContentLocked"/>
            <w:placeholder>
              <w:docPart w:val="GBC22222222222222222222222222222"/>
            </w:placeholder>
          </w:sdtPr>
          <w:sdtEndPr/>
          <w:sdtContent>
            <w:p w:rsidR="003A13DA" w:rsidRDefault="008672B3" w:rsidP="003A13DA">
              <w:r>
                <w:fldChar w:fldCharType="begin"/>
              </w:r>
              <w:r w:rsidR="003A13DA">
                <w:instrText xml:space="preserve">MACROBUTTON  SnrToggleCheckbox □适用 </w:instrText>
              </w:r>
              <w:r>
                <w:fldChar w:fldCharType="end"/>
              </w:r>
              <w:r>
                <w:fldChar w:fldCharType="begin"/>
              </w:r>
              <w:r w:rsidR="003A13DA">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EndPr/>
      <w:sdtContent>
        <w:p w:rsidR="00CC2976" w:rsidRDefault="008672B3">
          <w:pPr>
            <w:pStyle w:val="3"/>
            <w:numPr>
              <w:ilvl w:val="0"/>
              <w:numId w:val="44"/>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3160663"/>
        <w:lock w:val="sdtLocked"/>
        <w:placeholder>
          <w:docPart w:val="GBC22222222222222222222222222222"/>
        </w:placeholder>
      </w:sdtPr>
      <w:sdtEndPr>
        <w:rPr>
          <w:rFonts w:hint="default"/>
        </w:rPr>
      </w:sdtEndPr>
      <w:sdtContent>
        <w:p w:rsidR="00CC2976" w:rsidRDefault="008672B3">
          <w:pPr>
            <w:pStyle w:val="2"/>
            <w:numPr>
              <w:ilvl w:val="0"/>
              <w:numId w:val="43"/>
            </w:numPr>
          </w:pPr>
          <w:r>
            <w:rPr>
              <w:rFonts w:hint="eastAsia"/>
            </w:rPr>
            <w:t>董事会下设专门委员会在报告期内履行职责时所提出的重要意见和建议，存在异议事项的，应当披露具体情况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b w:val="0"/>
          <w:bCs w:val="0"/>
          <w:kern w:val="0"/>
          <w:szCs w:val="24"/>
        </w:rPr>
        <w:alias w:val="模块:监事会发现公司存在风险的说明"/>
        <w:tag w:val="_SEC_310bf2b1c08b41038ad54457f10d6a19"/>
        <w:id w:val="3160675"/>
        <w:lock w:val="sdtLocked"/>
        <w:placeholder>
          <w:docPart w:val="GBC22222222222222222222222222222"/>
        </w:placeholder>
      </w:sdtPr>
      <w:sdtEndPr>
        <w:rPr>
          <w:rFonts w:hint="eastAsia"/>
        </w:rPr>
      </w:sdtEndPr>
      <w:sdtContent>
        <w:p w:rsidR="00CC2976" w:rsidRDefault="008672B3">
          <w:pPr>
            <w:pStyle w:val="2"/>
            <w:numPr>
              <w:ilvl w:val="0"/>
              <w:numId w:val="43"/>
            </w:numPr>
          </w:pPr>
          <w:r>
            <w:t>监事会发现公司存在风险的说明</w:t>
          </w:r>
        </w:p>
        <w:sdt>
          <w:sdtPr>
            <w:alias w:val="是否适用：监事会发现公司存在风险的说明[双击切换]"/>
            <w:tag w:val="_GBC_987bc6e795084351a58e9d0bca47f246"/>
            <w:id w:val="-1686274651"/>
            <w:lock w:val="sdtContentLocked"/>
            <w:placeholder>
              <w:docPart w:val="GBC22222222222222222222222222222"/>
            </w:placeholder>
          </w:sdtPr>
          <w:sdtEndPr/>
          <w:sdtContent>
            <w:p w:rsidR="00CC2976" w:rsidRDefault="008672B3" w:rsidP="003A13DA">
              <w:pPr>
                <w:rPr>
                  <w:szCs w:val="21"/>
                </w:rPr>
              </w:pPr>
              <w:r>
                <w:fldChar w:fldCharType="begin"/>
              </w:r>
              <w:r w:rsidR="003A13DA">
                <w:instrText xml:space="preserve">MACROBUTTON  SnrToggleCheckbox □适用 </w:instrText>
              </w:r>
              <w:r>
                <w:fldChar w:fldCharType="end"/>
              </w:r>
              <w:r>
                <w:fldChar w:fldCharType="begin"/>
              </w:r>
              <w:r w:rsidR="003A13DA">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EndPr/>
      <w:sdtContent>
        <w:p w:rsidR="00CC2976" w:rsidRDefault="008672B3">
          <w:pPr>
            <w:pStyle w:val="2"/>
            <w:numPr>
              <w:ilvl w:val="0"/>
              <w:numId w:val="43"/>
            </w:numPr>
          </w:pPr>
          <w:r>
            <w:rPr>
              <w:rFonts w:hint="eastAsia"/>
            </w:rPr>
            <w:t>公司就其与控股股东在业务、人员、资产、机构、财务等方面存在的不能保证独立性、不能保持自主经营能力的情况说明</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p w:rsidR="00CC2976" w:rsidRDefault="00CC2976">
          <w:pPr>
            <w:rPr>
              <w:szCs w:val="21"/>
            </w:rPr>
          </w:pPr>
        </w:p>
        <w:p w:rsidR="00CC2976" w:rsidRDefault="008672B3">
          <w:pPr>
            <w:rPr>
              <w:szCs w:val="21"/>
            </w:rPr>
          </w:pPr>
          <w:r>
            <w:rPr>
              <w:szCs w:val="21"/>
            </w:rPr>
            <w:t>存在同业竞争的，公司相应的解决措施、工作进度及后续工作计划</w:t>
          </w:r>
        </w:p>
        <w:sdt>
          <w:sdtPr>
            <w:rPr>
              <w:rFonts w:hint="eastAsia"/>
              <w:szCs w:val="21"/>
            </w:rPr>
            <w:alias w:val="是否适用：存在同业竞争的，公司相应的解决措施、工作进度及后续工作计划[双击切换]"/>
            <w:tag w:val="_GBC_1883b6583caa4429822c73ae5e75f9f4"/>
            <w:id w:val="1668669789"/>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b w:val="0"/>
          <w:bCs w:val="0"/>
          <w:kern w:val="0"/>
          <w:szCs w:val="24"/>
        </w:rPr>
        <w:alias w:val="模块:报告期内对高级管理人员的考评机制，以及激励机制的建立、实施情..."/>
        <w:tag w:val="_SEC_e7128a1764624077b0f90f676a73dd15"/>
        <w:id w:val="3160710"/>
        <w:lock w:val="sdtLocked"/>
        <w:placeholder>
          <w:docPart w:val="GBC22222222222222222222222222222"/>
        </w:placeholder>
      </w:sdtPr>
      <w:sdtEndPr/>
      <w:sdtContent>
        <w:p w:rsidR="00CC2976" w:rsidRDefault="008672B3">
          <w:pPr>
            <w:pStyle w:val="2"/>
            <w:numPr>
              <w:ilvl w:val="0"/>
              <w:numId w:val="43"/>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ContentLocked"/>
            <w:placeholder>
              <w:docPart w:val="GBC22222222222222222222222222222"/>
            </w:placeholder>
          </w:sdtPr>
          <w:sdtEndPr/>
          <w:sdtContent>
            <w:p w:rsidR="00CC2976" w:rsidRDefault="008672B3">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lock w:val="sdtLocked"/>
            <w:placeholder>
              <w:docPart w:val="GBC22222222222222222222222222222"/>
            </w:placeholder>
          </w:sdtPr>
          <w:sdtEndPr/>
          <w:sdtContent>
            <w:p w:rsidR="003A13DA" w:rsidRPr="003A13DA" w:rsidRDefault="003A13DA" w:rsidP="003A13DA">
              <w:pPr>
                <w:ind w:firstLineChars="200" w:firstLine="420"/>
                <w:rPr>
                  <w:rFonts w:ascii="Times New Roman" w:hAnsi="Times New Roman" w:cs="Times New Roman"/>
                  <w:kern w:val="2"/>
                  <w:szCs w:val="21"/>
                </w:rPr>
              </w:pPr>
              <w:r w:rsidRPr="003A13DA">
                <w:rPr>
                  <w:rFonts w:ascii="Times New Roman" w:hAnsi="Times New Roman" w:cs="Times New Roman" w:hint="eastAsia"/>
                  <w:kern w:val="2"/>
                  <w:szCs w:val="21"/>
                </w:rPr>
                <w:t>绩效考核由董事会薪酬与考核委员会按</w:t>
              </w:r>
              <w:r>
                <w:rPr>
                  <w:rFonts w:ascii="Times New Roman" w:hAnsi="Times New Roman" w:cs="Times New Roman" w:hint="eastAsia"/>
                  <w:kern w:val="2"/>
                  <w:szCs w:val="21"/>
                </w:rPr>
                <w:t>年度提出绩效考核建议，并由董事会确定经理班子考核奖励。公司七届八</w:t>
              </w:r>
              <w:r w:rsidRPr="003A13DA">
                <w:rPr>
                  <w:rFonts w:ascii="Times New Roman" w:hAnsi="Times New Roman" w:cs="Times New Roman" w:hint="eastAsia"/>
                  <w:kern w:val="2"/>
                  <w:szCs w:val="21"/>
                </w:rPr>
                <w:t>次董事会审议通过《关于公司经理层</w:t>
              </w:r>
              <w:r>
                <w:rPr>
                  <w:rFonts w:ascii="Times New Roman" w:hAnsi="Times New Roman" w:cs="Times New Roman"/>
                  <w:kern w:val="2"/>
                  <w:szCs w:val="21"/>
                </w:rPr>
                <w:t>2019</w:t>
              </w:r>
              <w:r w:rsidRPr="003A13DA">
                <w:rPr>
                  <w:rFonts w:ascii="Times New Roman" w:hAnsi="Times New Roman" w:cs="Times New Roman"/>
                  <w:kern w:val="2"/>
                  <w:szCs w:val="21"/>
                </w:rPr>
                <w:t>年度绩效考核》的议案，该议案已严格履行。</w:t>
              </w:r>
            </w:p>
            <w:p w:rsidR="00CC2976" w:rsidRDefault="00225909">
              <w:pPr>
                <w:rPr>
                  <w:szCs w:val="21"/>
                </w:rPr>
              </w:pPr>
            </w:p>
          </w:sdtContent>
        </w:sdt>
      </w:sdtContent>
    </w:sdt>
    <w:sdt>
      <w:sdtPr>
        <w:rPr>
          <w:rFonts w:ascii="宋体" w:hAnsi="宋体" w:cs="宋体" w:hint="eastAsia"/>
          <w:b w:val="0"/>
          <w:bCs w:val="0"/>
          <w:kern w:val="0"/>
          <w:szCs w:val="24"/>
        </w:rPr>
        <w:alias w:val="模块:是否披露内部控制自我评价报告"/>
        <w:tag w:val="_SEC_0075f2ef769c4ae296d24a62286f10c4"/>
        <w:id w:val="3160740"/>
        <w:lock w:val="sdtLocked"/>
        <w:placeholder>
          <w:docPart w:val="GBC22222222222222222222222222222"/>
        </w:placeholder>
      </w:sdtPr>
      <w:sdtEndPr/>
      <w:sdtContent>
        <w:p w:rsidR="00CC2976" w:rsidRDefault="008672B3">
          <w:pPr>
            <w:pStyle w:val="2"/>
            <w:numPr>
              <w:ilvl w:val="0"/>
              <w:numId w:val="43"/>
            </w:numPr>
          </w:pPr>
          <w:r>
            <w:rPr>
              <w:rFonts w:hint="eastAsia"/>
            </w:rPr>
            <w:t>是否披露内部控制自我评价报告</w:t>
          </w:r>
        </w:p>
        <w:sdt>
          <w:sdtPr>
            <w:rPr>
              <w:szCs w:val="21"/>
            </w:rPr>
            <w:alias w:val="是否适用：是否披露内部控制自我评价报告[双击切换]"/>
            <w:tag w:val="_GBC_f76747fb26ee47cfb00fc8ad5592b038"/>
            <w:id w:val="21345351"/>
            <w:lock w:val="sdtContentLocked"/>
            <w:placeholder>
              <w:docPart w:val="GBC22222222222222222222222222222"/>
            </w:placeholder>
          </w:sdtPr>
          <w:sdtEndPr/>
          <w:sdtContent>
            <w:p w:rsidR="00CC2976" w:rsidRDefault="008672B3">
              <w:pPr>
                <w:rPr>
                  <w:szCs w:val="21"/>
                </w:rPr>
              </w:pPr>
              <w:r>
                <w:rPr>
                  <w:szCs w:val="21"/>
                </w:rPr>
                <w:fldChar w:fldCharType="begin"/>
              </w:r>
              <w:r w:rsidR="003A13DA">
                <w:rPr>
                  <w:szCs w:val="21"/>
                </w:rPr>
                <w:instrText xml:space="preserve">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EndPr/>
          <w:sdtContent>
            <w:p w:rsidR="003A13DA" w:rsidRPr="003A13DA" w:rsidRDefault="003A13DA" w:rsidP="003A13DA">
              <w:pPr>
                <w:ind w:firstLineChars="200" w:firstLine="420"/>
                <w:rPr>
                  <w:rFonts w:ascii="Times New Roman" w:hAnsi="Times New Roman" w:cs="Times New Roman"/>
                  <w:kern w:val="2"/>
                  <w:szCs w:val="21"/>
                </w:rPr>
              </w:pPr>
              <w:r w:rsidRPr="003A13DA">
                <w:rPr>
                  <w:rFonts w:ascii="Times New Roman" w:hAnsi="Times New Roman" w:cs="Times New Roman" w:hint="eastAsia"/>
                  <w:kern w:val="2"/>
                  <w:szCs w:val="21"/>
                </w:rPr>
                <w:t>根据《企业内部控制基本规范》及其配套指引的规定和《钱江水利内部控制规范及配套指引实施方案》，</w:t>
              </w:r>
              <w:r>
                <w:rPr>
                  <w:rFonts w:ascii="Times New Roman" w:hAnsi="Times New Roman" w:cs="Times New Roman" w:hint="eastAsia"/>
                  <w:kern w:val="2"/>
                  <w:szCs w:val="21"/>
                </w:rPr>
                <w:t>公司七</w:t>
              </w:r>
              <w:r w:rsidRPr="00652DF7">
                <w:rPr>
                  <w:rFonts w:ascii="Times New Roman" w:hAnsi="Times New Roman" w:cs="Times New Roman" w:hint="eastAsia"/>
                  <w:kern w:val="2"/>
                  <w:szCs w:val="21"/>
                </w:rPr>
                <w:t>届十一次董</w:t>
              </w:r>
              <w:r w:rsidRPr="003A13DA">
                <w:rPr>
                  <w:rFonts w:ascii="Times New Roman" w:hAnsi="Times New Roman" w:cs="Times New Roman" w:hint="eastAsia"/>
                  <w:kern w:val="2"/>
                  <w:szCs w:val="21"/>
                </w:rPr>
                <w:t>事会审议通过《钱江水利开发股份有限公司</w:t>
              </w:r>
              <w:r>
                <w:rPr>
                  <w:rFonts w:ascii="Times New Roman" w:hAnsi="Times New Roman" w:cs="Times New Roman"/>
                  <w:kern w:val="2"/>
                  <w:szCs w:val="21"/>
                </w:rPr>
                <w:t>2020</w:t>
              </w:r>
              <w:r w:rsidRPr="003A13DA">
                <w:rPr>
                  <w:rFonts w:ascii="Times New Roman" w:hAnsi="Times New Roman" w:cs="Times New Roman"/>
                  <w:kern w:val="2"/>
                  <w:szCs w:val="21"/>
                </w:rPr>
                <w:t>年度内部控制评价报告》</w:t>
              </w:r>
              <w:r w:rsidRPr="003A13DA">
                <w:rPr>
                  <w:rFonts w:ascii="Times New Roman" w:hAnsi="Times New Roman" w:cs="Times New Roman"/>
                  <w:kern w:val="2"/>
                  <w:szCs w:val="21"/>
                </w:rPr>
                <w:t>,</w:t>
              </w:r>
              <w:r w:rsidRPr="003A13DA">
                <w:rPr>
                  <w:rFonts w:ascii="Times New Roman" w:hAnsi="Times New Roman" w:cs="Times New Roman"/>
                  <w:kern w:val="2"/>
                  <w:szCs w:val="21"/>
                </w:rPr>
                <w:t>详见上海证券交易所网站（</w:t>
              </w:r>
              <w:r w:rsidRPr="003A13DA">
                <w:rPr>
                  <w:rFonts w:ascii="Times New Roman" w:hAnsi="Times New Roman" w:cs="Times New Roman"/>
                  <w:kern w:val="2"/>
                  <w:szCs w:val="21"/>
                </w:rPr>
                <w:t>http://www.sse.com.cn</w:t>
              </w:r>
              <w:r w:rsidRPr="003A13DA">
                <w:rPr>
                  <w:rFonts w:ascii="Times New Roman" w:hAnsi="Times New Roman" w:cs="Times New Roman"/>
                  <w:kern w:val="2"/>
                  <w:szCs w:val="21"/>
                </w:rPr>
                <w:t>）。</w:t>
              </w:r>
            </w:p>
            <w:p w:rsidR="00CC2976" w:rsidRDefault="00225909">
              <w:pPr>
                <w:rPr>
                  <w:szCs w:val="21"/>
                </w:rPr>
              </w:pPr>
            </w:p>
          </w:sdtContent>
        </w:sdt>
        <w:p w:rsidR="00CC2976" w:rsidRDefault="008672B3">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EndPr/>
      <w:sdtContent>
        <w:p w:rsidR="00381EB7" w:rsidRDefault="00381EB7" w:rsidP="00381EB7">
          <w:pPr>
            <w:pStyle w:val="2"/>
            <w:numPr>
              <w:ilvl w:val="0"/>
              <w:numId w:val="43"/>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ContentLocked"/>
            <w:placeholder>
              <w:docPart w:val="42717BF472044DC3BAAABB4523337482"/>
            </w:placeholder>
          </w:sdtPr>
          <w:sdtEndPr/>
          <w:sdtContent>
            <w:p w:rsidR="00381EB7" w:rsidRDefault="00381EB7" w:rsidP="00187AE1">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placeholder>
              <w:docPart w:val="42717BF472044DC3BAAABB4523337482"/>
            </w:placeholder>
          </w:sdtPr>
          <w:sdtEndPr/>
          <w:sdtContent>
            <w:p w:rsidR="003A13DA" w:rsidRPr="003A13DA" w:rsidRDefault="003A13DA" w:rsidP="003A13DA">
              <w:pPr>
                <w:ind w:firstLineChars="200" w:firstLine="420"/>
                <w:rPr>
                  <w:rFonts w:ascii="Times New Roman" w:hAnsi="Times New Roman" w:cs="Times New Roman"/>
                  <w:kern w:val="2"/>
                  <w:szCs w:val="21"/>
                </w:rPr>
              </w:pPr>
              <w:r w:rsidRPr="003A13DA">
                <w:rPr>
                  <w:rFonts w:ascii="Times New Roman" w:hAnsi="Times New Roman" w:cs="Times New Roman" w:hint="eastAsia"/>
                  <w:kern w:val="2"/>
                  <w:szCs w:val="21"/>
                </w:rPr>
                <w:t>天健会计师事务所（特殊普通合伙）出具《钱江水利</w:t>
              </w:r>
              <w:r w:rsidRPr="003A13DA">
                <w:rPr>
                  <w:rFonts w:ascii="Times New Roman" w:hAnsi="Times New Roman" w:cs="Times New Roman" w:hint="eastAsia"/>
                  <w:kern w:val="2"/>
                  <w:szCs w:val="21"/>
                </w:rPr>
                <w:t>2</w:t>
              </w:r>
              <w:r>
                <w:rPr>
                  <w:rFonts w:ascii="Times New Roman" w:hAnsi="Times New Roman" w:cs="Times New Roman"/>
                  <w:kern w:val="2"/>
                  <w:szCs w:val="21"/>
                </w:rPr>
                <w:t>020</w:t>
              </w:r>
              <w:r w:rsidRPr="003A13DA">
                <w:rPr>
                  <w:rFonts w:ascii="Times New Roman" w:hAnsi="Times New Roman" w:cs="Times New Roman" w:hint="eastAsia"/>
                  <w:kern w:val="2"/>
                  <w:szCs w:val="21"/>
                </w:rPr>
                <w:t>年度内部控制审计报告》</w:t>
              </w:r>
              <w:r w:rsidRPr="00EA2DC2">
                <w:rPr>
                  <w:rFonts w:ascii="Times New Roman" w:hAnsi="Times New Roman" w:cs="Times New Roman"/>
                  <w:kern w:val="2"/>
                  <w:szCs w:val="21"/>
                </w:rPr>
                <w:t>(</w:t>
              </w:r>
              <w:r w:rsidRPr="00EA2DC2">
                <w:rPr>
                  <w:rFonts w:ascii="Times New Roman" w:hAnsi="Times New Roman" w:cs="Times New Roman"/>
                  <w:kern w:val="2"/>
                  <w:szCs w:val="21"/>
                </w:rPr>
                <w:t>天健审</w:t>
              </w:r>
              <w:r w:rsidR="00EA2DC2" w:rsidRPr="00EA2DC2">
                <w:rPr>
                  <w:rFonts w:ascii="Times New Roman" w:hAnsi="Times New Roman" w:cs="Times New Roman"/>
                  <w:kern w:val="2"/>
                  <w:szCs w:val="21"/>
                </w:rPr>
                <w:t>{2021}2130</w:t>
              </w:r>
              <w:r w:rsidRPr="00EA2DC2">
                <w:rPr>
                  <w:rFonts w:ascii="Times New Roman" w:hAnsi="Times New Roman" w:cs="Times New Roman"/>
                  <w:kern w:val="2"/>
                  <w:szCs w:val="21"/>
                </w:rPr>
                <w:t>号</w:t>
              </w:r>
              <w:r w:rsidRPr="00EA2DC2">
                <w:rPr>
                  <w:rFonts w:ascii="Times New Roman" w:hAnsi="Times New Roman" w:cs="Times New Roman"/>
                  <w:kern w:val="2"/>
                  <w:szCs w:val="21"/>
                </w:rPr>
                <w:t>)</w:t>
              </w:r>
              <w:r w:rsidRPr="00EA2DC2">
                <w:rPr>
                  <w:rFonts w:ascii="Times New Roman" w:hAnsi="Times New Roman" w:cs="Times New Roman"/>
                  <w:kern w:val="2"/>
                  <w:szCs w:val="21"/>
                </w:rPr>
                <w:t>，</w:t>
              </w:r>
              <w:r w:rsidRPr="003A13DA">
                <w:rPr>
                  <w:rFonts w:ascii="Times New Roman" w:hAnsi="Times New Roman" w:cs="Times New Roman"/>
                  <w:kern w:val="2"/>
                  <w:szCs w:val="21"/>
                </w:rPr>
                <w:t>详见上海证券交易所网站（</w:t>
              </w:r>
              <w:r w:rsidRPr="003A13DA">
                <w:rPr>
                  <w:rFonts w:ascii="Times New Roman" w:hAnsi="Times New Roman" w:cs="Times New Roman"/>
                  <w:kern w:val="2"/>
                  <w:szCs w:val="21"/>
                </w:rPr>
                <w:t>http://www.sse.com.cn</w:t>
              </w:r>
              <w:r w:rsidRPr="003A13DA">
                <w:rPr>
                  <w:rFonts w:ascii="Times New Roman" w:hAnsi="Times New Roman" w:cs="Times New Roman"/>
                  <w:kern w:val="2"/>
                  <w:szCs w:val="21"/>
                </w:rPr>
                <w:t>）。</w:t>
              </w:r>
            </w:p>
            <w:p w:rsidR="00381EB7" w:rsidRDefault="00225909" w:rsidP="00187AE1">
              <w:pPr>
                <w:rPr>
                  <w:szCs w:val="21"/>
                </w:rPr>
              </w:pPr>
            </w:p>
          </w:sdtContent>
        </w:sdt>
        <w:p w:rsidR="00381EB7" w:rsidRDefault="00381EB7" w:rsidP="00187AE1">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42717BF472044DC3BAAABB4523337482"/>
              </w:placeholder>
              <w:comboBox>
                <w:listItem w:displayText="是" w:value="true"/>
                <w:listItem w:displayText="否" w:value="false"/>
              </w:comboBox>
            </w:sdtPr>
            <w:sdtEndPr/>
            <w:sdtContent>
              <w:r w:rsidR="003A13DA">
                <w:rPr>
                  <w:szCs w:val="21"/>
                </w:rPr>
                <w:t>是</w:t>
              </w:r>
            </w:sdtContent>
          </w:sdt>
        </w:p>
        <w:p w:rsidR="00381EB7" w:rsidRDefault="00381EB7" w:rsidP="00187AE1">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lock w:val="sdtLocked"/>
              <w:placeholder>
                <w:docPart w:val="42717BF472044DC3BAAABB452333748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EndPr/>
            <w:sdtContent>
              <w:r w:rsidR="003A13DA">
                <w:rPr>
                  <w:rFonts w:hint="eastAsia"/>
                  <w:lang w:val="zh-CN"/>
                </w:rPr>
                <w:t>标准的无保留意见</w:t>
              </w:r>
            </w:sdtContent>
          </w:sdt>
        </w:p>
        <w:p w:rsidR="00CC2976" w:rsidRPr="00381EB7" w:rsidRDefault="00225909" w:rsidP="00381EB7"/>
      </w:sdtContent>
    </w:sdt>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EndPr/>
      <w:sdtContent>
        <w:p w:rsidR="00CC2976" w:rsidRDefault="008672B3">
          <w:pPr>
            <w:pStyle w:val="2"/>
            <w:numPr>
              <w:ilvl w:val="0"/>
              <w:numId w:val="43"/>
            </w:numPr>
          </w:pPr>
          <w:r>
            <w:t>其他</w:t>
          </w:r>
        </w:p>
        <w:sdt>
          <w:sdtPr>
            <w:rPr>
              <w:rFonts w:hint="eastAsia"/>
              <w:szCs w:val="21"/>
            </w:rPr>
            <w:alias w:val="是否适用：其他公司治理情况说明[双击切换]"/>
            <w:tag w:val="_GBC_dc91085943bb4d4ab22a79a9ba7014df"/>
            <w:id w:val="1087109051"/>
            <w:lock w:val="sdtContentLocked"/>
            <w:placeholder>
              <w:docPart w:val="GBC22222222222222222222222222222"/>
            </w:placeholder>
          </w:sdtPr>
          <w:sdtEndPr/>
          <w:sdtContent>
            <w:p w:rsidR="00CC2976" w:rsidRDefault="008672B3" w:rsidP="003A13DA">
              <w:pPr>
                <w:rPr>
                  <w:szCs w:val="21"/>
                </w:rPr>
              </w:pPr>
              <w:r>
                <w:rPr>
                  <w:szCs w:val="21"/>
                </w:rPr>
                <w:fldChar w:fldCharType="begin"/>
              </w:r>
              <w:r w:rsidR="003A13DA">
                <w:rPr>
                  <w:szCs w:val="21"/>
                </w:rPr>
                <w:instrText xml:space="preserve"> MACROBUTTON  SnrToggleCheckbox □适用  </w:instrText>
              </w:r>
              <w:r>
                <w:rPr>
                  <w:szCs w:val="21"/>
                </w:rPr>
                <w:fldChar w:fldCharType="end"/>
              </w:r>
              <w:r>
                <w:rPr>
                  <w:szCs w:val="21"/>
                </w:rPr>
                <w:fldChar w:fldCharType="begin"/>
              </w:r>
              <w:r w:rsidR="003A13DA">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10"/>
        <w:numPr>
          <w:ilvl w:val="0"/>
          <w:numId w:val="3"/>
        </w:numPr>
        <w:rPr>
          <w:bCs w:val="0"/>
          <w:szCs w:val="28"/>
        </w:rPr>
      </w:pPr>
      <w:bookmarkStart w:id="108" w:name="_Toc437440717"/>
      <w:bookmarkStart w:id="109" w:name="_Toc28098032"/>
      <w:r>
        <w:rPr>
          <w:rFonts w:hint="eastAsia"/>
          <w:bCs w:val="0"/>
          <w:szCs w:val="28"/>
        </w:rPr>
        <w:t>公司债券相关情况</w:t>
      </w:r>
      <w:bookmarkEnd w:id="108"/>
      <w:bookmarkEnd w:id="109"/>
    </w:p>
    <w:sdt>
      <w:sdtPr>
        <w:rPr>
          <w:szCs w:val="21"/>
        </w:rPr>
        <w:alias w:val="是否适用：公司债券相关情况[双击切换]"/>
        <w:tag w:val="_GBC_32d9236dab27420da942341e2a9af317"/>
        <w:id w:val="21564162"/>
        <w:lock w:val="sdtContentLocked"/>
        <w:placeholder>
          <w:docPart w:val="GBC22222222222222222222222222222"/>
        </w:placeholder>
      </w:sdtPr>
      <w:sdtEndPr/>
      <w:sdtContent>
        <w:p w:rsidR="00B93F0A" w:rsidRDefault="008672B3" w:rsidP="00B93F0A">
          <w:pPr>
            <w:rPr>
              <w:u w:val="single"/>
            </w:rPr>
          </w:pPr>
          <w:r>
            <w:rPr>
              <w:szCs w:val="21"/>
            </w:rPr>
            <w:fldChar w:fldCharType="begin"/>
          </w:r>
          <w:r w:rsidR="00B93F0A">
            <w:rPr>
              <w:szCs w:val="21"/>
            </w:rPr>
            <w:instrText xml:space="preserve">MACROBUTTON  SnrToggleCheckbox □适用 </w:instrText>
          </w:r>
          <w:r>
            <w:rPr>
              <w:szCs w:val="21"/>
            </w:rPr>
            <w:fldChar w:fldCharType="end"/>
          </w:r>
          <w:r>
            <w:rPr>
              <w:szCs w:val="21"/>
            </w:rPr>
            <w:fldChar w:fldCharType="begin"/>
          </w:r>
          <w:r w:rsidR="00B93F0A">
            <w:rPr>
              <w:szCs w:val="21"/>
            </w:rPr>
            <w:instrText xml:space="preserve"> MACROBUTTON  SnrToggleCheckbox √不适用 </w:instrText>
          </w:r>
          <w:r>
            <w:rPr>
              <w:szCs w:val="21"/>
            </w:rPr>
            <w:fldChar w:fldCharType="end"/>
          </w:r>
        </w:p>
      </w:sdtContent>
    </w:sdt>
    <w:p w:rsidR="00CC2976" w:rsidRDefault="00CC2976" w:rsidP="00B93F0A">
      <w:pPr>
        <w:rPr>
          <w:u w:val="single"/>
        </w:rPr>
      </w:pPr>
    </w:p>
    <w:p w:rsidR="00CC2976" w:rsidRDefault="00CC2976">
      <w:pPr>
        <w:rPr>
          <w:u w:val="single"/>
        </w:rPr>
      </w:pPr>
    </w:p>
    <w:p w:rsidR="00CC2976" w:rsidRDefault="00CC2976">
      <w:pPr>
        <w:rPr>
          <w:rFonts w:hAnsi="Arial" w:cs="Times New Roman"/>
          <w:bCs/>
          <w:kern w:val="2"/>
          <w:szCs w:val="21"/>
        </w:rPr>
        <w:sectPr w:rsidR="00CC2976" w:rsidSect="007D5CB5">
          <w:pgSz w:w="11906" w:h="16838"/>
          <w:pgMar w:top="1525" w:right="1276" w:bottom="1440" w:left="1797" w:header="851" w:footer="992" w:gutter="0"/>
          <w:cols w:space="425"/>
          <w:docGrid w:linePitch="312"/>
        </w:sectPr>
      </w:pPr>
    </w:p>
    <w:p w:rsidR="00CC2976" w:rsidRDefault="00CC2976">
      <w:pPr>
        <w:spacing w:line="360" w:lineRule="exact"/>
        <w:ind w:right="5"/>
      </w:pPr>
    </w:p>
    <w:p w:rsidR="00CC2976" w:rsidRDefault="008672B3">
      <w:pPr>
        <w:pStyle w:val="10"/>
        <w:numPr>
          <w:ilvl w:val="0"/>
          <w:numId w:val="3"/>
        </w:numPr>
        <w:rPr>
          <w:rFonts w:ascii="宋体" w:eastAsia="宋体" w:hAnsi="宋体"/>
          <w:bCs w:val="0"/>
          <w:szCs w:val="28"/>
        </w:rPr>
      </w:pPr>
      <w:bookmarkStart w:id="110" w:name="_Toc407111364"/>
      <w:bookmarkStart w:id="111" w:name="_Toc28098033"/>
      <w:r>
        <w:rPr>
          <w:rFonts w:ascii="宋体" w:eastAsia="宋体" w:hAnsi="宋体"/>
          <w:bCs w:val="0"/>
          <w:szCs w:val="28"/>
        </w:rPr>
        <w:t>财务报告</w:t>
      </w:r>
      <w:bookmarkEnd w:id="110"/>
      <w:bookmarkEnd w:id="111"/>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rPr>
          <w:szCs w:val="21"/>
        </w:rPr>
      </w:sdtEndPr>
      <w:sdtContent>
        <w:p w:rsidR="00CC2976" w:rsidRDefault="008672B3">
          <w:pPr>
            <w:pStyle w:val="2"/>
            <w:numPr>
              <w:ilvl w:val="0"/>
              <w:numId w:val="45"/>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ContentLocked"/>
            <w:placeholder>
              <w:docPart w:val="GBC22222222222222222222222222222"/>
            </w:placeholder>
          </w:sdtPr>
          <w:sdtEndPr/>
          <w:sdtContent>
            <w:p w:rsidR="00CC2976" w:rsidRDefault="008672B3">
              <w:r>
                <w:fldChar w:fldCharType="begin"/>
              </w:r>
              <w:r w:rsidR="00B93F0A">
                <w:instrText xml:space="preserve">MACROBUTTON  SnrToggleCheckbox √适用 </w:instrText>
              </w:r>
              <w:r>
                <w:fldChar w:fldCharType="end"/>
              </w:r>
              <w:r>
                <w:fldChar w:fldCharType="begin"/>
              </w:r>
              <w:r w:rsidR="00B93F0A">
                <w:instrText xml:space="preserve"> MACROBUTTON  SnrToggleCheckbox □不适用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EndPr>
            <w:rPr>
              <w:szCs w:val="21"/>
            </w:rPr>
          </w:sdtEndPr>
          <w:sdtContent>
            <w:p w:rsidR="00145A4F" w:rsidRPr="00EA2DC2" w:rsidRDefault="00145A4F" w:rsidP="00145A4F">
              <w:pPr>
                <w:tabs>
                  <w:tab w:val="left" w:pos="0"/>
                </w:tabs>
                <w:spacing w:line="360" w:lineRule="auto"/>
                <w:jc w:val="center"/>
                <w:rPr>
                  <w:rFonts w:ascii="黑体" w:eastAsia="黑体"/>
                  <w:b/>
                  <w:szCs w:val="21"/>
                </w:rPr>
              </w:pPr>
              <w:r w:rsidRPr="00EA2DC2">
                <w:rPr>
                  <w:rFonts w:ascii="黑体" w:eastAsia="黑体" w:hint="eastAsia"/>
                  <w:b/>
                  <w:szCs w:val="21"/>
                </w:rPr>
                <w:t>审  计  报  告</w:t>
              </w:r>
            </w:p>
            <w:p w:rsidR="00145A4F" w:rsidRPr="00EA2DC2" w:rsidRDefault="00145A4F" w:rsidP="00145A4F">
              <w:pPr>
                <w:tabs>
                  <w:tab w:val="left" w:pos="0"/>
                </w:tabs>
                <w:spacing w:line="360" w:lineRule="auto"/>
                <w:jc w:val="center"/>
                <w:rPr>
                  <w:rFonts w:ascii="黑体" w:eastAsia="黑体"/>
                  <w:szCs w:val="21"/>
                </w:rPr>
              </w:pPr>
              <w:r w:rsidRPr="00EA2DC2">
                <w:rPr>
                  <w:rFonts w:ascii="黑体" w:eastAsia="黑体" w:hint="eastAsia"/>
                  <w:szCs w:val="21"/>
                </w:rPr>
                <w:t xml:space="preserve">天健审〔2021〕 </w:t>
              </w:r>
              <w:r w:rsidRPr="00EA2DC2">
                <w:rPr>
                  <w:rFonts w:ascii="黑体" w:eastAsia="黑体"/>
                  <w:szCs w:val="21"/>
                </w:rPr>
                <w:t>2128</w:t>
              </w:r>
              <w:r w:rsidRPr="00EA2DC2">
                <w:rPr>
                  <w:rFonts w:ascii="黑体" w:eastAsia="黑体" w:hint="eastAsia"/>
                  <w:szCs w:val="21"/>
                </w:rPr>
                <w:t xml:space="preserve"> 号</w:t>
              </w:r>
            </w:p>
            <w:p w:rsidR="00145A4F" w:rsidRPr="00EA2DC2" w:rsidRDefault="00145A4F" w:rsidP="00145A4F">
              <w:pPr>
                <w:spacing w:line="360" w:lineRule="auto"/>
                <w:jc w:val="center"/>
                <w:rPr>
                  <w:rFonts w:ascii="黑体" w:eastAsia="黑体"/>
                  <w:szCs w:val="21"/>
                </w:rPr>
              </w:pPr>
            </w:p>
            <w:p w:rsidR="00145A4F" w:rsidRPr="00EA2DC2" w:rsidRDefault="00145A4F" w:rsidP="00145A4F">
              <w:pPr>
                <w:spacing w:line="360" w:lineRule="auto"/>
                <w:rPr>
                  <w:szCs w:val="21"/>
                </w:rPr>
              </w:pPr>
              <w:r w:rsidRPr="00EA2DC2">
                <w:rPr>
                  <w:rFonts w:hint="eastAsia"/>
                  <w:szCs w:val="21"/>
                </w:rPr>
                <w:t>钱江水利开发股份有限公司全体股东：</w:t>
              </w:r>
            </w:p>
            <w:p w:rsidR="00145A4F" w:rsidRPr="00EA2DC2" w:rsidRDefault="00145A4F" w:rsidP="00145A4F">
              <w:pPr>
                <w:spacing w:line="360" w:lineRule="auto"/>
                <w:ind w:firstLineChars="200" w:firstLine="422"/>
                <w:outlineLvl w:val="0"/>
                <w:rPr>
                  <w:rFonts w:ascii="黑体" w:eastAsia="黑体"/>
                  <w:b/>
                  <w:szCs w:val="21"/>
                </w:rPr>
              </w:pPr>
              <w:r w:rsidRPr="00EA2DC2">
                <w:rPr>
                  <w:rFonts w:ascii="黑体" w:eastAsia="黑体" w:hint="eastAsia"/>
                  <w:b/>
                  <w:szCs w:val="21"/>
                </w:rPr>
                <w:t>一、审计意见</w:t>
              </w:r>
            </w:p>
            <w:p w:rsidR="00145A4F" w:rsidRPr="00EA2DC2" w:rsidRDefault="00145A4F" w:rsidP="00145A4F">
              <w:pPr>
                <w:spacing w:line="360" w:lineRule="auto"/>
                <w:ind w:firstLineChars="200" w:firstLine="420"/>
                <w:rPr>
                  <w:szCs w:val="21"/>
                </w:rPr>
              </w:pPr>
              <w:r w:rsidRPr="00EA2DC2">
                <w:rPr>
                  <w:rFonts w:hint="eastAsia"/>
                  <w:szCs w:val="21"/>
                </w:rPr>
                <w:t>我们审计了</w:t>
              </w:r>
              <w:bookmarkStart w:id="112" w:name="_Hlk66537068"/>
              <w:r w:rsidRPr="00EA2DC2">
                <w:rPr>
                  <w:rFonts w:hint="eastAsia"/>
                  <w:szCs w:val="21"/>
                </w:rPr>
                <w:t>钱江水利</w:t>
              </w:r>
              <w:bookmarkEnd w:id="112"/>
              <w:r w:rsidRPr="00EA2DC2">
                <w:rPr>
                  <w:rFonts w:hint="eastAsia"/>
                  <w:szCs w:val="21"/>
                </w:rPr>
                <w:t>开发股份有限公司（以下简称钱江水利公司）财务报表，包括2020年12月31日的合并及母公司资产负债表，2020年度的合并及母公司利润表、合并及母公司现金流量表、合并及母公司所有者权益变动表，以及相关财务报表附注。</w:t>
              </w:r>
            </w:p>
            <w:p w:rsidR="00145A4F" w:rsidRPr="00EA2DC2" w:rsidRDefault="00145A4F" w:rsidP="00145A4F">
              <w:pPr>
                <w:spacing w:line="360" w:lineRule="auto"/>
                <w:ind w:firstLineChars="200" w:firstLine="420"/>
                <w:rPr>
                  <w:szCs w:val="21"/>
                </w:rPr>
              </w:pPr>
              <w:r w:rsidRPr="00EA2DC2">
                <w:rPr>
                  <w:rFonts w:hint="eastAsia"/>
                  <w:szCs w:val="21"/>
                </w:rPr>
                <w:t>我们认为，后附的财务报表在所有重大方面按照企业会计准则的规定编制，公允反映了钱江水利公司2020年12月31日的合并及母公司财务状况，以及2020年度的合并及母公司经营成果和现金流量。</w:t>
              </w:r>
            </w:p>
            <w:p w:rsidR="00145A4F" w:rsidRPr="00EA2DC2" w:rsidRDefault="00145A4F" w:rsidP="00145A4F">
              <w:pPr>
                <w:spacing w:beforeLines="50" w:before="120" w:line="360" w:lineRule="auto"/>
                <w:ind w:firstLineChars="200" w:firstLine="422"/>
                <w:outlineLvl w:val="0"/>
                <w:rPr>
                  <w:rFonts w:ascii="黑体" w:eastAsia="黑体"/>
                  <w:b/>
                  <w:szCs w:val="21"/>
                </w:rPr>
              </w:pPr>
              <w:r w:rsidRPr="00EA2DC2">
                <w:rPr>
                  <w:rFonts w:ascii="黑体" w:eastAsia="黑体" w:hint="eastAsia"/>
                  <w:b/>
                  <w:szCs w:val="21"/>
                </w:rPr>
                <w:t>二、形成审计意见的基础</w:t>
              </w:r>
            </w:p>
            <w:p w:rsidR="00145A4F" w:rsidRPr="00EA2DC2" w:rsidRDefault="00145A4F" w:rsidP="00145A4F">
              <w:pPr>
                <w:spacing w:line="360" w:lineRule="auto"/>
                <w:ind w:firstLineChars="200" w:firstLine="420"/>
                <w:rPr>
                  <w:szCs w:val="21"/>
                </w:rPr>
              </w:pPr>
              <w:r w:rsidRPr="00EA2DC2">
                <w:rPr>
                  <w:rFonts w:hint="eastAsia"/>
                  <w:szCs w:val="21"/>
                </w:rPr>
                <w:t>我们按照中国注册会计师审计准则的规定执行了审计工作。审计报告的“注册会计师对财务报表审计的责任”部分进一步阐述了我们在这些准则下的责任。按照中国注册会计师职业道德守则，我们独立于钱江水利公司，并履行了职业道德方面的其他责任。我们相信，我们获取的审计证据是充分、适当的，为发表审计意见提供了基础。</w:t>
              </w:r>
            </w:p>
            <w:p w:rsidR="00145A4F" w:rsidRPr="00EA2DC2" w:rsidRDefault="00145A4F" w:rsidP="00145A4F">
              <w:pPr>
                <w:spacing w:beforeLines="50" w:before="120" w:line="360" w:lineRule="auto"/>
                <w:ind w:firstLineChars="200" w:firstLine="422"/>
                <w:outlineLvl w:val="0"/>
                <w:rPr>
                  <w:rFonts w:ascii="黑体" w:eastAsia="黑体"/>
                  <w:b/>
                  <w:szCs w:val="21"/>
                </w:rPr>
              </w:pPr>
              <w:r w:rsidRPr="00EA2DC2">
                <w:rPr>
                  <w:rFonts w:ascii="黑体" w:eastAsia="黑体" w:hint="eastAsia"/>
                  <w:b/>
                  <w:szCs w:val="21"/>
                </w:rPr>
                <w:t>三、关键审计事项</w:t>
              </w:r>
            </w:p>
            <w:p w:rsidR="00145A4F" w:rsidRPr="00EA2DC2" w:rsidRDefault="00145A4F" w:rsidP="00145A4F">
              <w:pPr>
                <w:spacing w:line="360" w:lineRule="auto"/>
                <w:ind w:firstLineChars="200" w:firstLine="420"/>
                <w:rPr>
                  <w:szCs w:val="21"/>
                </w:rPr>
              </w:pPr>
              <w:r w:rsidRPr="00EA2DC2">
                <w:rPr>
                  <w:rFonts w:hint="eastAsia"/>
                  <w:szCs w:val="21"/>
                </w:rPr>
                <w:t>关键审计事项是我们根据职业判断，认为对本期财务报表审计最为重要的事项。这些事项的应对以对财务报表整体进行审计并形成审计意见为背景，我们不对这些事项单独发表意见。</w:t>
              </w:r>
            </w:p>
            <w:p w:rsidR="00145A4F" w:rsidRPr="00EA2DC2" w:rsidRDefault="00145A4F" w:rsidP="00145A4F">
              <w:pPr>
                <w:spacing w:line="360" w:lineRule="auto"/>
                <w:ind w:firstLineChars="200" w:firstLine="420"/>
                <w:rPr>
                  <w:szCs w:val="21"/>
                </w:rPr>
              </w:pPr>
              <w:r w:rsidRPr="00EA2DC2">
                <w:rPr>
                  <w:rFonts w:hint="eastAsia"/>
                  <w:szCs w:val="21"/>
                </w:rPr>
                <w:t>(一) 收入确认</w:t>
              </w:r>
            </w:p>
            <w:p w:rsidR="00145A4F" w:rsidRPr="00EA2DC2" w:rsidRDefault="00145A4F" w:rsidP="00145A4F">
              <w:pPr>
                <w:spacing w:line="360" w:lineRule="auto"/>
                <w:ind w:firstLineChars="200" w:firstLine="420"/>
                <w:rPr>
                  <w:szCs w:val="21"/>
                </w:rPr>
              </w:pPr>
              <w:r w:rsidRPr="00EA2DC2">
                <w:rPr>
                  <w:rFonts w:hint="eastAsia"/>
                  <w:szCs w:val="21"/>
                </w:rPr>
                <w:t>1. 事项描述</w:t>
              </w:r>
            </w:p>
            <w:p w:rsidR="00145A4F" w:rsidRPr="00EA2DC2" w:rsidRDefault="00145A4F" w:rsidP="00145A4F">
              <w:pPr>
                <w:spacing w:line="360" w:lineRule="auto"/>
                <w:ind w:firstLineChars="200" w:firstLine="420"/>
                <w:rPr>
                  <w:szCs w:val="21"/>
                </w:rPr>
              </w:pPr>
              <w:r w:rsidRPr="00EA2DC2">
                <w:rPr>
                  <w:rFonts w:hint="eastAsia"/>
                  <w:szCs w:val="21"/>
                </w:rPr>
                <w:t>相关信息披露详见财务报表附注三（二十二）、五（二）1及十三（一）。</w:t>
              </w:r>
            </w:p>
            <w:p w:rsidR="00145A4F" w:rsidRPr="00EA2DC2" w:rsidRDefault="00145A4F" w:rsidP="00145A4F">
              <w:pPr>
                <w:spacing w:line="360" w:lineRule="auto"/>
                <w:ind w:firstLineChars="200" w:firstLine="420"/>
                <w:rPr>
                  <w:szCs w:val="21"/>
                </w:rPr>
              </w:pPr>
              <w:r w:rsidRPr="00EA2DC2">
                <w:rPr>
                  <w:rFonts w:hint="eastAsia"/>
                  <w:szCs w:val="21"/>
                </w:rPr>
                <w:t>钱江水利公司的营业收入来自于水供给、水处理及输水工程安装业务。20</w:t>
              </w:r>
              <w:r w:rsidRPr="00EA2DC2">
                <w:rPr>
                  <w:szCs w:val="21"/>
                </w:rPr>
                <w:t>20</w:t>
              </w:r>
              <w:r w:rsidRPr="00EA2DC2">
                <w:rPr>
                  <w:rFonts w:hint="eastAsia"/>
                  <w:szCs w:val="21"/>
                </w:rPr>
                <w:t>年度，钱江水利公司财务报表所示营业收入项目金额为人民币</w:t>
              </w:r>
              <w:r w:rsidRPr="00EA2DC2">
                <w:rPr>
                  <w:szCs w:val="21"/>
                </w:rPr>
                <w:t>13.15</w:t>
              </w:r>
              <w:r w:rsidRPr="00EA2DC2">
                <w:rPr>
                  <w:rFonts w:hint="eastAsia"/>
                  <w:szCs w:val="21"/>
                </w:rPr>
                <w:t>亿元，较上期增长了</w:t>
              </w:r>
              <w:r w:rsidRPr="00EA2DC2">
                <w:rPr>
                  <w:szCs w:val="21"/>
                </w:rPr>
                <w:t>11.93</w:t>
              </w:r>
              <w:r w:rsidRPr="00EA2DC2">
                <w:rPr>
                  <w:rFonts w:hint="eastAsia"/>
                  <w:szCs w:val="21"/>
                </w:rPr>
                <w:t>%。</w:t>
              </w:r>
            </w:p>
            <w:p w:rsidR="00145A4F" w:rsidRPr="00EA2DC2" w:rsidRDefault="00145A4F" w:rsidP="00145A4F">
              <w:pPr>
                <w:spacing w:line="360" w:lineRule="auto"/>
                <w:ind w:firstLineChars="200" w:firstLine="420"/>
                <w:rPr>
                  <w:i/>
                  <w:szCs w:val="21"/>
                </w:rPr>
              </w:pPr>
              <w:r w:rsidRPr="00EA2DC2">
                <w:rPr>
                  <w:rFonts w:hint="eastAsia"/>
                  <w:szCs w:val="21"/>
                </w:rPr>
                <w:t>对于水供给及水处理业务，公司根据营业部门统计的销售数量，按照物价部门核定的销售单价每月计算并确认收入。公司工程安装业务属于在某一时点履行的履约义务，在工程完工验收合格后、已收取价款或取得收款权利且相关的经济利益很可能流入时确认收入。</w:t>
              </w:r>
            </w:p>
            <w:p w:rsidR="00145A4F" w:rsidRPr="00EA2DC2" w:rsidRDefault="00145A4F" w:rsidP="00145A4F">
              <w:pPr>
                <w:spacing w:line="360" w:lineRule="auto"/>
                <w:ind w:firstLineChars="200" w:firstLine="420"/>
                <w:rPr>
                  <w:szCs w:val="21"/>
                </w:rPr>
              </w:pPr>
              <w:r w:rsidRPr="00EA2DC2">
                <w:rPr>
                  <w:rFonts w:hint="eastAsia"/>
                  <w:szCs w:val="21"/>
                </w:rPr>
                <w:lastRenderedPageBreak/>
                <w:t>由于营业收入是钱江水利公司关键业绩指标之一，可能存在钱江水利公司管理层（以下简称管理层）通过不恰当的收入确认以达到特定目标或预期的固有风险。因此，我们将收入确认确定为关键审计事项。</w:t>
              </w:r>
            </w:p>
            <w:p w:rsidR="00145A4F" w:rsidRPr="00EA2DC2" w:rsidRDefault="00145A4F" w:rsidP="00145A4F">
              <w:pPr>
                <w:spacing w:line="360" w:lineRule="auto"/>
                <w:ind w:firstLineChars="200" w:firstLine="420"/>
                <w:rPr>
                  <w:szCs w:val="21"/>
                </w:rPr>
              </w:pPr>
              <w:r w:rsidRPr="00EA2DC2">
                <w:rPr>
                  <w:rFonts w:hint="eastAsia"/>
                  <w:szCs w:val="21"/>
                </w:rPr>
                <w:t>2. 审计应对</w:t>
              </w:r>
            </w:p>
            <w:p w:rsidR="00145A4F" w:rsidRPr="00EA2DC2" w:rsidRDefault="00145A4F" w:rsidP="00145A4F">
              <w:pPr>
                <w:spacing w:line="360" w:lineRule="auto"/>
                <w:ind w:firstLineChars="200" w:firstLine="420"/>
                <w:rPr>
                  <w:szCs w:val="21"/>
                </w:rPr>
              </w:pPr>
              <w:r w:rsidRPr="00EA2DC2">
                <w:rPr>
                  <w:rFonts w:hint="eastAsia"/>
                  <w:szCs w:val="21"/>
                </w:rPr>
                <w:t>(1) 了解与收入确认相关的关键内部控制，评价这些控制的设计，确定其是否得到执行，并测试相关内部控制的运行有效性；</w:t>
              </w:r>
            </w:p>
            <w:p w:rsidR="00145A4F" w:rsidRPr="00EA2DC2" w:rsidRDefault="00145A4F" w:rsidP="00145A4F">
              <w:pPr>
                <w:spacing w:line="360" w:lineRule="auto"/>
                <w:ind w:firstLineChars="200" w:firstLine="420"/>
                <w:rPr>
                  <w:szCs w:val="21"/>
                </w:rPr>
              </w:pPr>
              <w:r w:rsidRPr="00EA2DC2">
                <w:rPr>
                  <w:rFonts w:hint="eastAsia"/>
                  <w:szCs w:val="21"/>
                </w:rPr>
                <w:t>(2) 评价钱江水利公司的收入确认政策是否符合企业会计准则的要求且一贯地运用；</w:t>
              </w:r>
            </w:p>
            <w:p w:rsidR="00145A4F" w:rsidRPr="00EA2DC2" w:rsidRDefault="00145A4F" w:rsidP="00145A4F">
              <w:pPr>
                <w:spacing w:line="360" w:lineRule="auto"/>
                <w:ind w:firstLineChars="200" w:firstLine="420"/>
                <w:rPr>
                  <w:szCs w:val="21"/>
                </w:rPr>
              </w:pPr>
              <w:r w:rsidRPr="00EA2DC2">
                <w:rPr>
                  <w:rFonts w:hint="eastAsia"/>
                  <w:szCs w:val="21"/>
                </w:rPr>
                <w:t>(3) 对各类收入以及毛利情况实施分析程序，判断本期收入金额是否出现异常波动的情况；</w:t>
              </w:r>
            </w:p>
            <w:p w:rsidR="00145A4F" w:rsidRPr="00EA2DC2" w:rsidRDefault="00145A4F" w:rsidP="00145A4F">
              <w:pPr>
                <w:spacing w:line="360" w:lineRule="auto"/>
                <w:ind w:firstLineChars="200" w:firstLine="420"/>
                <w:rPr>
                  <w:szCs w:val="21"/>
                </w:rPr>
              </w:pPr>
              <w:r w:rsidRPr="00EA2DC2">
                <w:rPr>
                  <w:rFonts w:hint="eastAsia"/>
                  <w:szCs w:val="21"/>
                </w:rPr>
                <w:t>(4) 从营业收入的会计记录中选取样本，检查销售合同、销售发票、工程验收单据、客户收款银行回单及客户水表抄表记录等支持性证据；</w:t>
              </w:r>
            </w:p>
            <w:p w:rsidR="00145A4F" w:rsidRPr="00EA2DC2" w:rsidRDefault="00145A4F" w:rsidP="00145A4F">
              <w:pPr>
                <w:spacing w:line="360" w:lineRule="auto"/>
                <w:ind w:firstLineChars="200" w:firstLine="420"/>
                <w:rPr>
                  <w:szCs w:val="21"/>
                </w:rPr>
              </w:pPr>
              <w:r w:rsidRPr="00EA2DC2">
                <w:rPr>
                  <w:rFonts w:hint="eastAsia"/>
                  <w:szCs w:val="21"/>
                </w:rPr>
                <w:t>(5) 实施函证程序，向重要客户函证本期发生的销售金额及往来款项的余额；</w:t>
              </w:r>
            </w:p>
            <w:p w:rsidR="00145A4F" w:rsidRPr="00EA2DC2" w:rsidRDefault="00145A4F" w:rsidP="00145A4F">
              <w:pPr>
                <w:spacing w:line="360" w:lineRule="auto"/>
                <w:ind w:firstLineChars="200" w:firstLine="420"/>
                <w:rPr>
                  <w:szCs w:val="21"/>
                </w:rPr>
              </w:pPr>
              <w:r w:rsidRPr="00EA2DC2">
                <w:rPr>
                  <w:rFonts w:hint="eastAsia"/>
                  <w:szCs w:val="21"/>
                </w:rPr>
                <w:t>(6) 对营业收入实施截止测试，检查收入确认是否记录在正确的会计期间；</w:t>
              </w:r>
            </w:p>
            <w:p w:rsidR="00145A4F" w:rsidRPr="00EA2DC2" w:rsidRDefault="00145A4F" w:rsidP="00EA2DC2">
              <w:pPr>
                <w:spacing w:line="360" w:lineRule="auto"/>
                <w:ind w:firstLineChars="200" w:firstLine="420"/>
                <w:rPr>
                  <w:szCs w:val="21"/>
                </w:rPr>
              </w:pPr>
              <w:r w:rsidRPr="00EA2DC2">
                <w:rPr>
                  <w:rFonts w:hint="eastAsia"/>
                  <w:szCs w:val="21"/>
                </w:rPr>
                <w:t>(</w:t>
              </w:r>
              <w:r w:rsidRPr="00EA2DC2">
                <w:rPr>
                  <w:szCs w:val="21"/>
                </w:rPr>
                <w:t>7</w:t>
              </w:r>
              <w:r w:rsidRPr="00EA2DC2">
                <w:rPr>
                  <w:rFonts w:hint="eastAsia"/>
                  <w:szCs w:val="21"/>
                </w:rPr>
                <w:t>) 检查与营业收入相关的信息是否已在财务报表中作出恰当列报。</w:t>
              </w:r>
            </w:p>
            <w:p w:rsidR="00145A4F" w:rsidRPr="00EA2DC2" w:rsidRDefault="00145A4F" w:rsidP="00145A4F">
              <w:pPr>
                <w:spacing w:line="360" w:lineRule="auto"/>
                <w:ind w:firstLineChars="200" w:firstLine="420"/>
                <w:rPr>
                  <w:szCs w:val="21"/>
                </w:rPr>
              </w:pPr>
              <w:r w:rsidRPr="00EA2DC2">
                <w:rPr>
                  <w:rFonts w:hint="eastAsia"/>
                  <w:szCs w:val="21"/>
                </w:rPr>
                <w:t>(二) 固定资产及在建工程账面价值</w:t>
              </w:r>
            </w:p>
            <w:p w:rsidR="00145A4F" w:rsidRPr="00EA2DC2" w:rsidRDefault="00145A4F" w:rsidP="00145A4F">
              <w:pPr>
                <w:spacing w:line="360" w:lineRule="auto"/>
                <w:ind w:firstLineChars="200" w:firstLine="420"/>
                <w:rPr>
                  <w:szCs w:val="21"/>
                </w:rPr>
              </w:pPr>
              <w:r w:rsidRPr="00EA2DC2">
                <w:rPr>
                  <w:rFonts w:hint="eastAsia"/>
                  <w:szCs w:val="21"/>
                </w:rPr>
                <w:t>1. 事项描述</w:t>
              </w:r>
            </w:p>
            <w:p w:rsidR="00145A4F" w:rsidRPr="00EA2DC2" w:rsidRDefault="00145A4F" w:rsidP="00145A4F">
              <w:pPr>
                <w:spacing w:line="360" w:lineRule="auto"/>
                <w:ind w:firstLineChars="200" w:firstLine="420"/>
                <w:rPr>
                  <w:szCs w:val="21"/>
                </w:rPr>
              </w:pPr>
              <w:r w:rsidRPr="00EA2DC2">
                <w:rPr>
                  <w:rFonts w:hint="eastAsia"/>
                  <w:szCs w:val="21"/>
                </w:rPr>
                <w:t>相关信息披露详见财务报表附注三(十五)、三(十六)及五（一）1</w:t>
              </w:r>
              <w:r w:rsidRPr="00EA2DC2">
                <w:rPr>
                  <w:szCs w:val="21"/>
                </w:rPr>
                <w:t>2</w:t>
              </w:r>
              <w:r w:rsidRPr="00EA2DC2">
                <w:rPr>
                  <w:rFonts w:hint="eastAsia"/>
                  <w:szCs w:val="21"/>
                </w:rPr>
                <w:t>、1</w:t>
              </w:r>
              <w:r w:rsidRPr="00EA2DC2">
                <w:rPr>
                  <w:szCs w:val="21"/>
                </w:rPr>
                <w:t>3</w:t>
              </w:r>
              <w:r w:rsidRPr="00EA2DC2">
                <w:rPr>
                  <w:rFonts w:hint="eastAsia"/>
                  <w:szCs w:val="21"/>
                </w:rPr>
                <w:t>。</w:t>
              </w:r>
            </w:p>
            <w:p w:rsidR="00145A4F" w:rsidRPr="00EA2DC2" w:rsidRDefault="00145A4F" w:rsidP="00145A4F">
              <w:pPr>
                <w:spacing w:line="360" w:lineRule="auto"/>
                <w:ind w:firstLineChars="200" w:firstLine="420"/>
                <w:rPr>
                  <w:szCs w:val="21"/>
                </w:rPr>
              </w:pPr>
              <w:r w:rsidRPr="00EA2DC2">
                <w:rPr>
                  <w:rFonts w:hint="eastAsia"/>
                  <w:szCs w:val="21"/>
                </w:rPr>
                <w:t>截至20</w:t>
              </w:r>
              <w:r w:rsidRPr="00EA2DC2">
                <w:rPr>
                  <w:szCs w:val="21"/>
                </w:rPr>
                <w:t>20</w:t>
              </w:r>
              <w:r w:rsidRPr="00EA2DC2">
                <w:rPr>
                  <w:rFonts w:hint="eastAsia"/>
                  <w:szCs w:val="21"/>
                </w:rPr>
                <w:t>年12月31日，钱江水利公司固定资产账面价值为</w:t>
              </w:r>
              <w:r w:rsidRPr="00EA2DC2">
                <w:rPr>
                  <w:szCs w:val="21"/>
                </w:rPr>
                <w:t>269,802.32</w:t>
              </w:r>
              <w:r w:rsidRPr="00EA2DC2">
                <w:rPr>
                  <w:rFonts w:hint="eastAsia"/>
                  <w:szCs w:val="21"/>
                </w:rPr>
                <w:t>万元，在建工程账面价值为</w:t>
              </w:r>
              <w:r w:rsidRPr="00EA2DC2">
                <w:rPr>
                  <w:szCs w:val="21"/>
                </w:rPr>
                <w:t>44,122.28</w:t>
              </w:r>
              <w:r w:rsidRPr="00EA2DC2">
                <w:rPr>
                  <w:rFonts w:hint="eastAsia"/>
                  <w:szCs w:val="21"/>
                </w:rPr>
                <w:t>万元，合计账面价值为</w:t>
              </w:r>
              <w:r w:rsidRPr="00EA2DC2">
                <w:rPr>
                  <w:szCs w:val="21"/>
                </w:rPr>
                <w:t>313,924.60</w:t>
              </w:r>
              <w:r w:rsidRPr="00EA2DC2">
                <w:rPr>
                  <w:rFonts w:hint="eastAsia"/>
                  <w:szCs w:val="21"/>
                </w:rPr>
                <w:t>万元，占资产总额的</w:t>
              </w:r>
              <w:r w:rsidRPr="00EA2DC2">
                <w:rPr>
                  <w:szCs w:val="21"/>
                </w:rPr>
                <w:t>54.54%</w:t>
              </w:r>
              <w:r w:rsidRPr="00EA2DC2">
                <w:rPr>
                  <w:rFonts w:hint="eastAsia"/>
                  <w:szCs w:val="21"/>
                </w:rPr>
                <w:t>，占资产总额的比例较高。</w:t>
              </w:r>
            </w:p>
            <w:p w:rsidR="00145A4F" w:rsidRPr="00EA2DC2" w:rsidRDefault="00145A4F" w:rsidP="00145A4F">
              <w:pPr>
                <w:spacing w:line="360" w:lineRule="auto"/>
                <w:ind w:firstLineChars="200" w:firstLine="420"/>
                <w:rPr>
                  <w:szCs w:val="21"/>
                </w:rPr>
              </w:pPr>
              <w:r w:rsidRPr="00EA2DC2">
                <w:rPr>
                  <w:rFonts w:hint="eastAsia"/>
                  <w:szCs w:val="21"/>
                </w:rPr>
                <w:t>管理层对以下方面的判断，会对固定资产及在建工程的账面价值和固定资产折旧造成影响，主要包括：确定在建工程转入固定资产和开始计提折旧的时点；估计相应固定资产的经济可使用年限及残值。</w:t>
              </w:r>
            </w:p>
            <w:p w:rsidR="00145A4F" w:rsidRPr="00EA2DC2" w:rsidRDefault="00145A4F" w:rsidP="00145A4F">
              <w:pPr>
                <w:spacing w:line="360" w:lineRule="auto"/>
                <w:ind w:firstLineChars="200" w:firstLine="420"/>
                <w:rPr>
                  <w:szCs w:val="21"/>
                </w:rPr>
              </w:pPr>
              <w:r w:rsidRPr="00EA2DC2">
                <w:rPr>
                  <w:rFonts w:hint="eastAsia"/>
                  <w:szCs w:val="21"/>
                </w:rPr>
                <w:t>由于固定资产及在建工程的账面价值的计量涉及重大的管理层判断，且其对财务报表具有重要性，因此我们将固定资产及在建工程账面价值确定为关键审计事项。</w:t>
              </w:r>
            </w:p>
            <w:p w:rsidR="00145A4F" w:rsidRPr="00EA2DC2" w:rsidRDefault="00145A4F" w:rsidP="00145A4F">
              <w:pPr>
                <w:spacing w:line="360" w:lineRule="auto"/>
                <w:ind w:firstLineChars="200" w:firstLine="420"/>
                <w:rPr>
                  <w:szCs w:val="21"/>
                </w:rPr>
              </w:pPr>
              <w:r w:rsidRPr="00EA2DC2">
                <w:rPr>
                  <w:rFonts w:hint="eastAsia"/>
                  <w:szCs w:val="21"/>
                </w:rPr>
                <w:t>2. 审计应对</w:t>
              </w:r>
            </w:p>
            <w:p w:rsidR="00145A4F" w:rsidRPr="00EA2DC2" w:rsidRDefault="00145A4F" w:rsidP="00145A4F">
              <w:pPr>
                <w:spacing w:line="360" w:lineRule="auto"/>
                <w:ind w:firstLineChars="200" w:firstLine="420"/>
                <w:rPr>
                  <w:szCs w:val="21"/>
                </w:rPr>
              </w:pPr>
              <w:r w:rsidRPr="00EA2DC2">
                <w:rPr>
                  <w:rFonts w:hint="eastAsia"/>
                  <w:szCs w:val="21"/>
                </w:rPr>
                <w:t>(1) 了解与固定资产及在建工程账面价值相关的关键内部控制，评价这些控制的设计，确定其是否得到执行，并测试相关内部控制的运行有效性；</w:t>
              </w:r>
            </w:p>
            <w:p w:rsidR="00145A4F" w:rsidRPr="00EA2DC2" w:rsidRDefault="00145A4F" w:rsidP="00145A4F">
              <w:pPr>
                <w:spacing w:line="360" w:lineRule="auto"/>
                <w:ind w:firstLineChars="200" w:firstLine="420"/>
                <w:rPr>
                  <w:szCs w:val="21"/>
                </w:rPr>
              </w:pPr>
              <w:r w:rsidRPr="00EA2DC2">
                <w:rPr>
                  <w:rFonts w:hint="eastAsia"/>
                  <w:szCs w:val="21"/>
                </w:rPr>
                <w:t>(2) 评价管理层对固定资产的经济可使用年限及残值的估计；</w:t>
              </w:r>
            </w:p>
            <w:p w:rsidR="00145A4F" w:rsidRPr="00EA2DC2" w:rsidRDefault="00145A4F" w:rsidP="00145A4F">
              <w:pPr>
                <w:spacing w:line="360" w:lineRule="auto"/>
                <w:ind w:firstLineChars="200" w:firstLine="420"/>
                <w:rPr>
                  <w:szCs w:val="21"/>
                </w:rPr>
              </w:pPr>
              <w:r w:rsidRPr="00EA2DC2">
                <w:rPr>
                  <w:rFonts w:hint="eastAsia"/>
                  <w:szCs w:val="21"/>
                </w:rPr>
                <w:t>(3) 对主要在建工程项目，通过检查交接单、验收单或项目进度报告，检查在建工程转入固定资产的时点是否合理；通过实地监盘程序和对相关人员的访谈，检查是否存在在建工程延迟结转固定资产的情况；</w:t>
              </w:r>
            </w:p>
            <w:p w:rsidR="00145A4F" w:rsidRPr="00EA2DC2" w:rsidRDefault="00145A4F" w:rsidP="00145A4F">
              <w:pPr>
                <w:spacing w:line="360" w:lineRule="auto"/>
                <w:ind w:firstLineChars="200" w:firstLine="420"/>
                <w:rPr>
                  <w:szCs w:val="21"/>
                </w:rPr>
              </w:pPr>
              <w:r w:rsidRPr="00EA2DC2">
                <w:rPr>
                  <w:rFonts w:hint="eastAsia"/>
                  <w:szCs w:val="21"/>
                </w:rPr>
                <w:t>(4) 从本年度增加的固定资产和在建工程会计记录中选取样本，核对其相关的合同、付款单据、发票等；</w:t>
              </w:r>
            </w:p>
            <w:p w:rsidR="00145A4F" w:rsidRPr="00EA2DC2" w:rsidRDefault="00145A4F" w:rsidP="00145A4F">
              <w:pPr>
                <w:spacing w:line="360" w:lineRule="auto"/>
                <w:ind w:firstLineChars="200" w:firstLine="420"/>
                <w:rPr>
                  <w:szCs w:val="21"/>
                </w:rPr>
              </w:pPr>
              <w:r w:rsidRPr="00EA2DC2">
                <w:rPr>
                  <w:rFonts w:hint="eastAsia"/>
                  <w:szCs w:val="21"/>
                </w:rPr>
                <w:t>(5) 结合固定资产、在建工程监盘，检查期末固定资产的使用情况及在建工程的建设状况；</w:t>
              </w:r>
            </w:p>
            <w:p w:rsidR="00145A4F" w:rsidRPr="00EA2DC2" w:rsidRDefault="00145A4F" w:rsidP="00145A4F">
              <w:pPr>
                <w:spacing w:line="360" w:lineRule="auto"/>
                <w:ind w:firstLineChars="200" w:firstLine="420"/>
                <w:rPr>
                  <w:szCs w:val="21"/>
                </w:rPr>
              </w:pPr>
              <w:r w:rsidRPr="00EA2DC2">
                <w:rPr>
                  <w:rFonts w:hint="eastAsia"/>
                  <w:szCs w:val="21"/>
                </w:rPr>
                <w:lastRenderedPageBreak/>
                <w:t>(6) 按照钱江水利公司会计政策和会计估计方法重新计算固定资产累计折旧，检查固定资产折旧的计算是否正确；</w:t>
              </w:r>
            </w:p>
            <w:p w:rsidR="00145A4F" w:rsidRPr="00EA2DC2" w:rsidRDefault="00145A4F" w:rsidP="00EA2DC2">
              <w:pPr>
                <w:spacing w:line="360" w:lineRule="auto"/>
                <w:ind w:firstLineChars="200" w:firstLine="420"/>
                <w:rPr>
                  <w:szCs w:val="21"/>
                </w:rPr>
              </w:pPr>
              <w:r w:rsidRPr="00EA2DC2">
                <w:rPr>
                  <w:rFonts w:hint="eastAsia"/>
                  <w:szCs w:val="21"/>
                </w:rPr>
                <w:t>(</w:t>
              </w:r>
              <w:r w:rsidRPr="00EA2DC2">
                <w:rPr>
                  <w:szCs w:val="21"/>
                </w:rPr>
                <w:t>7</w:t>
              </w:r>
              <w:r w:rsidRPr="00EA2DC2">
                <w:rPr>
                  <w:rFonts w:hint="eastAsia"/>
                  <w:szCs w:val="21"/>
                </w:rPr>
                <w:t>) 检查与固定资产和在建工程相关的信息是否已在财务报表中作出恰当列报。</w:t>
              </w:r>
            </w:p>
            <w:p w:rsidR="00145A4F" w:rsidRPr="00EA2DC2" w:rsidRDefault="00145A4F" w:rsidP="00145A4F">
              <w:pPr>
                <w:spacing w:line="360" w:lineRule="auto"/>
                <w:ind w:firstLineChars="200" w:firstLine="422"/>
                <w:outlineLvl w:val="0"/>
                <w:rPr>
                  <w:rFonts w:ascii="黑体" w:eastAsia="黑体"/>
                  <w:b/>
                  <w:szCs w:val="21"/>
                </w:rPr>
              </w:pPr>
              <w:r w:rsidRPr="00EA2DC2">
                <w:rPr>
                  <w:rFonts w:ascii="黑体" w:eastAsia="黑体" w:hint="eastAsia"/>
                  <w:b/>
                  <w:szCs w:val="21"/>
                </w:rPr>
                <w:t>四、其他信息</w:t>
              </w:r>
            </w:p>
            <w:p w:rsidR="00145A4F" w:rsidRPr="00EA2DC2" w:rsidRDefault="00145A4F" w:rsidP="00145A4F">
              <w:pPr>
                <w:spacing w:line="360" w:lineRule="auto"/>
                <w:ind w:firstLineChars="200" w:firstLine="420"/>
                <w:rPr>
                  <w:szCs w:val="21"/>
                </w:rPr>
              </w:pPr>
              <w:r w:rsidRPr="00EA2DC2">
                <w:rPr>
                  <w:rFonts w:hint="eastAsia"/>
                  <w:szCs w:val="21"/>
                </w:rPr>
                <w:t>管理层对其他信息负责。其他信息包括年度报告中涵盖的信息，但不包括财务报表和我们的审计报告。</w:t>
              </w:r>
            </w:p>
            <w:p w:rsidR="00145A4F" w:rsidRPr="00EA2DC2" w:rsidRDefault="00145A4F" w:rsidP="00145A4F">
              <w:pPr>
                <w:spacing w:line="360" w:lineRule="auto"/>
                <w:ind w:firstLineChars="200" w:firstLine="420"/>
                <w:rPr>
                  <w:szCs w:val="21"/>
                </w:rPr>
              </w:pPr>
              <w:r w:rsidRPr="00EA2DC2">
                <w:rPr>
                  <w:rFonts w:hint="eastAsia"/>
                  <w:szCs w:val="21"/>
                </w:rPr>
                <w:t>我们对财务报表发表的审计意见不涵盖其他信息，我们也不对其他信息发表任何形式的鉴证结论。</w:t>
              </w:r>
            </w:p>
            <w:p w:rsidR="00145A4F" w:rsidRPr="00EA2DC2" w:rsidRDefault="00145A4F" w:rsidP="00145A4F">
              <w:pPr>
                <w:spacing w:line="360" w:lineRule="auto"/>
                <w:ind w:firstLineChars="200" w:firstLine="420"/>
                <w:rPr>
                  <w:szCs w:val="21"/>
                </w:rPr>
              </w:pPr>
              <w:r w:rsidRPr="00EA2DC2">
                <w:rPr>
                  <w:rFonts w:hint="eastAsia"/>
                  <w:szCs w:val="21"/>
                </w:rPr>
                <w:t>结合我们对财务报表的审计，我们的责任是阅读其他信息，在此过程中，考虑其他信息是否与财务报表或我们在审计过程中了解到的情况存在重大不一致或者似乎存在重大错报。</w:t>
              </w:r>
            </w:p>
            <w:p w:rsidR="00145A4F" w:rsidRPr="00EA2DC2" w:rsidRDefault="00145A4F" w:rsidP="00145A4F">
              <w:pPr>
                <w:spacing w:line="360" w:lineRule="auto"/>
                <w:ind w:firstLineChars="200" w:firstLine="420"/>
                <w:rPr>
                  <w:szCs w:val="21"/>
                </w:rPr>
              </w:pPr>
              <w:r w:rsidRPr="00EA2DC2">
                <w:rPr>
                  <w:rFonts w:hint="eastAsia"/>
                  <w:szCs w:val="21"/>
                </w:rPr>
                <w:t>基于我们已执行的工作，如果我们确定其他信息存在重大错报，我们应当报告该事实。在这方面，我们无任何事项需要报告。</w:t>
              </w:r>
            </w:p>
            <w:p w:rsidR="00145A4F" w:rsidRPr="00EA2DC2" w:rsidRDefault="00145A4F" w:rsidP="00EA2DC2">
              <w:pPr>
                <w:spacing w:line="360" w:lineRule="auto"/>
                <w:rPr>
                  <w:szCs w:val="21"/>
                </w:rPr>
              </w:pPr>
            </w:p>
            <w:p w:rsidR="00145A4F" w:rsidRPr="00EA2DC2" w:rsidRDefault="00145A4F" w:rsidP="00145A4F">
              <w:pPr>
                <w:spacing w:line="360" w:lineRule="auto"/>
                <w:ind w:firstLineChars="200" w:firstLine="422"/>
                <w:outlineLvl w:val="0"/>
                <w:rPr>
                  <w:rFonts w:ascii="黑体" w:eastAsia="黑体"/>
                  <w:b/>
                  <w:szCs w:val="21"/>
                </w:rPr>
              </w:pPr>
              <w:r w:rsidRPr="00EA2DC2">
                <w:rPr>
                  <w:rFonts w:ascii="黑体" w:eastAsia="黑体" w:hint="eastAsia"/>
                  <w:b/>
                  <w:szCs w:val="21"/>
                </w:rPr>
                <w:t>五、管理层和治理层对财务报表的责任</w:t>
              </w:r>
            </w:p>
            <w:p w:rsidR="00145A4F" w:rsidRPr="00EA2DC2" w:rsidRDefault="00145A4F" w:rsidP="00145A4F">
              <w:pPr>
                <w:spacing w:line="360" w:lineRule="auto"/>
                <w:ind w:firstLineChars="200" w:firstLine="420"/>
                <w:rPr>
                  <w:szCs w:val="21"/>
                </w:rPr>
              </w:pPr>
              <w:r w:rsidRPr="00EA2DC2">
                <w:rPr>
                  <w:rFonts w:hint="eastAsia"/>
                  <w:szCs w:val="21"/>
                </w:rPr>
                <w:t>管理层负责按照企业会计准则的规定编制财务报表，使其实现公允反映，并设计、执行和维护必要的内部控制，以使财务报表不存在由于舞弊或错误导致的重大错报。</w:t>
              </w:r>
            </w:p>
            <w:p w:rsidR="00145A4F" w:rsidRPr="00EA2DC2" w:rsidRDefault="00145A4F" w:rsidP="00145A4F">
              <w:pPr>
                <w:spacing w:line="360" w:lineRule="auto"/>
                <w:ind w:firstLineChars="200" w:firstLine="420"/>
                <w:rPr>
                  <w:szCs w:val="21"/>
                </w:rPr>
              </w:pPr>
              <w:r w:rsidRPr="00EA2DC2">
                <w:rPr>
                  <w:rFonts w:hint="eastAsia"/>
                  <w:szCs w:val="21"/>
                </w:rPr>
                <w:t>在编制财务报表时，管理层负责评估钱江水利公司的持续经营能力，披露与持续经营相关的事项（如适用），并运用持续经营假设，除非计划进行清算、终止运营或别无其他现实的选择。</w:t>
              </w:r>
            </w:p>
            <w:p w:rsidR="00145A4F" w:rsidRPr="00EA2DC2" w:rsidRDefault="00145A4F" w:rsidP="00145A4F">
              <w:pPr>
                <w:spacing w:line="360" w:lineRule="auto"/>
                <w:ind w:firstLineChars="200" w:firstLine="420"/>
                <w:rPr>
                  <w:szCs w:val="21"/>
                </w:rPr>
              </w:pPr>
              <w:r w:rsidRPr="00EA2DC2">
                <w:rPr>
                  <w:rFonts w:hint="eastAsia"/>
                  <w:szCs w:val="21"/>
                </w:rPr>
                <w:t>钱江水利公司治理层（以下简称治理层）负责监督钱江水利公司的财务报告过程。</w:t>
              </w:r>
            </w:p>
            <w:p w:rsidR="00145A4F" w:rsidRPr="00EA2DC2" w:rsidRDefault="00145A4F" w:rsidP="00145A4F">
              <w:pPr>
                <w:spacing w:line="360" w:lineRule="auto"/>
                <w:ind w:firstLineChars="200" w:firstLine="420"/>
                <w:rPr>
                  <w:szCs w:val="21"/>
                </w:rPr>
              </w:pPr>
            </w:p>
            <w:p w:rsidR="00145A4F" w:rsidRPr="00EA2DC2" w:rsidRDefault="00145A4F" w:rsidP="00145A4F">
              <w:pPr>
                <w:spacing w:line="360" w:lineRule="auto"/>
                <w:ind w:firstLineChars="200" w:firstLine="422"/>
                <w:outlineLvl w:val="0"/>
                <w:rPr>
                  <w:rFonts w:ascii="黑体" w:eastAsia="黑体"/>
                  <w:b/>
                  <w:szCs w:val="21"/>
                </w:rPr>
              </w:pPr>
              <w:r w:rsidRPr="00EA2DC2">
                <w:rPr>
                  <w:rFonts w:ascii="黑体" w:eastAsia="黑体" w:hint="eastAsia"/>
                  <w:b/>
                  <w:szCs w:val="21"/>
                </w:rPr>
                <w:t>六、注册会计师对财务报表审计的责任</w:t>
              </w:r>
            </w:p>
            <w:p w:rsidR="00145A4F" w:rsidRPr="00EA2DC2" w:rsidRDefault="00145A4F" w:rsidP="00145A4F">
              <w:pPr>
                <w:spacing w:line="360" w:lineRule="auto"/>
                <w:ind w:firstLineChars="200" w:firstLine="420"/>
                <w:rPr>
                  <w:szCs w:val="21"/>
                </w:rPr>
              </w:pPr>
              <w:r w:rsidRPr="00EA2DC2">
                <w:rPr>
                  <w:rFonts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145A4F" w:rsidRPr="00EA2DC2" w:rsidRDefault="00145A4F" w:rsidP="00145A4F">
              <w:pPr>
                <w:spacing w:line="360" w:lineRule="auto"/>
                <w:ind w:firstLineChars="200" w:firstLine="420"/>
                <w:rPr>
                  <w:szCs w:val="21"/>
                </w:rPr>
              </w:pPr>
              <w:r w:rsidRPr="00EA2DC2">
                <w:rPr>
                  <w:rFonts w:hint="eastAsia"/>
                  <w:szCs w:val="21"/>
                </w:rPr>
                <w:t>在按照审计准则执行审计工作的过程中，我们运用职业判断，并保持职业怀疑。同时，我们也执行以下工作：</w:t>
              </w:r>
            </w:p>
            <w:p w:rsidR="00145A4F" w:rsidRPr="00EA2DC2" w:rsidRDefault="00145A4F" w:rsidP="00145A4F">
              <w:pPr>
                <w:spacing w:line="360" w:lineRule="auto"/>
                <w:ind w:firstLineChars="200" w:firstLine="420"/>
                <w:rPr>
                  <w:szCs w:val="21"/>
                </w:rPr>
              </w:pPr>
              <w:r w:rsidRPr="00EA2DC2">
                <w:rPr>
                  <w:szCs w:val="21"/>
                </w:rPr>
                <w:t>(</w:t>
              </w:r>
              <w:r w:rsidRPr="00EA2DC2">
                <w:rPr>
                  <w:rFonts w:hint="eastAsia"/>
                  <w:szCs w:val="21"/>
                </w:rPr>
                <w:t>一)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45A4F" w:rsidRPr="00EA2DC2" w:rsidRDefault="00145A4F" w:rsidP="00145A4F">
              <w:pPr>
                <w:spacing w:line="360" w:lineRule="auto"/>
                <w:ind w:firstLineChars="200" w:firstLine="420"/>
                <w:rPr>
                  <w:szCs w:val="21"/>
                </w:rPr>
              </w:pPr>
              <w:r w:rsidRPr="00EA2DC2">
                <w:rPr>
                  <w:szCs w:val="21"/>
                </w:rPr>
                <w:t>(</w:t>
              </w:r>
              <w:r w:rsidRPr="00EA2DC2">
                <w:rPr>
                  <w:rFonts w:hint="eastAsia"/>
                  <w:szCs w:val="21"/>
                </w:rPr>
                <w:t>二) 了解与审计相关的内部控制，以设计恰当的审计程序。</w:t>
              </w:r>
            </w:p>
            <w:p w:rsidR="00145A4F" w:rsidRPr="00EA2DC2" w:rsidRDefault="00145A4F" w:rsidP="00145A4F">
              <w:pPr>
                <w:spacing w:line="360" w:lineRule="auto"/>
                <w:ind w:firstLineChars="200" w:firstLine="420"/>
                <w:rPr>
                  <w:szCs w:val="21"/>
                </w:rPr>
              </w:pPr>
              <w:r w:rsidRPr="00EA2DC2">
                <w:rPr>
                  <w:szCs w:val="21"/>
                </w:rPr>
                <w:t>(</w:t>
              </w:r>
              <w:r w:rsidRPr="00EA2DC2">
                <w:rPr>
                  <w:rFonts w:hint="eastAsia"/>
                  <w:szCs w:val="21"/>
                </w:rPr>
                <w:t>三) 评价管理层选用会计政策的恰当性和作出会计估计及相关披露的合理性。</w:t>
              </w:r>
            </w:p>
            <w:p w:rsidR="00145A4F" w:rsidRPr="00EA2DC2" w:rsidRDefault="00145A4F" w:rsidP="00145A4F">
              <w:pPr>
                <w:spacing w:line="360" w:lineRule="auto"/>
                <w:ind w:firstLineChars="200" w:firstLine="420"/>
                <w:rPr>
                  <w:szCs w:val="21"/>
                </w:rPr>
              </w:pPr>
              <w:r w:rsidRPr="00EA2DC2">
                <w:rPr>
                  <w:szCs w:val="21"/>
                </w:rPr>
                <w:lastRenderedPageBreak/>
                <w:t>(</w:t>
              </w:r>
              <w:r w:rsidRPr="00EA2DC2">
                <w:rPr>
                  <w:rFonts w:hint="eastAsia"/>
                  <w:szCs w:val="21"/>
                </w:rPr>
                <w:t>四) 对管理层使用持续经营假设的恰当性得出结论。同时，根据获取的审计证据，就可能导致对钱江水利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钱江水利公司不能持续经营。</w:t>
              </w:r>
            </w:p>
            <w:p w:rsidR="00145A4F" w:rsidRPr="00EA2DC2" w:rsidRDefault="00145A4F" w:rsidP="00145A4F">
              <w:pPr>
                <w:spacing w:line="360" w:lineRule="auto"/>
                <w:ind w:firstLineChars="200" w:firstLine="420"/>
                <w:rPr>
                  <w:szCs w:val="21"/>
                </w:rPr>
              </w:pPr>
              <w:r w:rsidRPr="00EA2DC2">
                <w:rPr>
                  <w:szCs w:val="21"/>
                </w:rPr>
                <w:t>(</w:t>
              </w:r>
              <w:r w:rsidRPr="00EA2DC2">
                <w:rPr>
                  <w:rFonts w:hint="eastAsia"/>
                  <w:szCs w:val="21"/>
                </w:rPr>
                <w:t>五) 评价财务报表的总体列报、结构和内容，并评价财务报表是否公允反映相关交易和事项。</w:t>
              </w:r>
            </w:p>
            <w:p w:rsidR="00145A4F" w:rsidRPr="00EA2DC2" w:rsidRDefault="00145A4F" w:rsidP="00145A4F">
              <w:pPr>
                <w:spacing w:line="360" w:lineRule="auto"/>
                <w:ind w:firstLineChars="200" w:firstLine="420"/>
                <w:rPr>
                  <w:szCs w:val="21"/>
                </w:rPr>
              </w:pPr>
              <w:r w:rsidRPr="00EA2DC2">
                <w:rPr>
                  <w:szCs w:val="21"/>
                </w:rPr>
                <w:t>(</w:t>
              </w:r>
              <w:r w:rsidRPr="00EA2DC2">
                <w:rPr>
                  <w:rFonts w:hint="eastAsia"/>
                  <w:szCs w:val="21"/>
                </w:rPr>
                <w:t>六) 就钱江水利公司中实体或业务活动的财务信息获取充分、适当的审计证据，以对财务报表发表审计意见。我们负责指导、监督和执行集团审计，并对审计意见承担全部责任。</w:t>
              </w:r>
            </w:p>
            <w:p w:rsidR="00145A4F" w:rsidRPr="00EA2DC2" w:rsidRDefault="00145A4F" w:rsidP="00145A4F">
              <w:pPr>
                <w:spacing w:line="360" w:lineRule="auto"/>
                <w:ind w:firstLineChars="200" w:firstLine="420"/>
                <w:rPr>
                  <w:szCs w:val="21"/>
                </w:rPr>
              </w:pPr>
              <w:r w:rsidRPr="00EA2DC2">
                <w:rPr>
                  <w:rFonts w:hint="eastAsia"/>
                  <w:szCs w:val="21"/>
                </w:rPr>
                <w:t>我们与治理层就计划的审计范围、时间安排和重大审计发现等事项进行沟通，包括沟通我们在审计中识别出的值得关注的内部控制缺陷。</w:t>
              </w:r>
            </w:p>
            <w:p w:rsidR="00145A4F" w:rsidRPr="00EA2DC2" w:rsidRDefault="00145A4F" w:rsidP="00145A4F">
              <w:pPr>
                <w:spacing w:line="360" w:lineRule="auto"/>
                <w:ind w:firstLineChars="200" w:firstLine="420"/>
                <w:rPr>
                  <w:szCs w:val="21"/>
                </w:rPr>
              </w:pPr>
              <w:r w:rsidRPr="00EA2DC2">
                <w:rPr>
                  <w:rFonts w:hint="eastAsia"/>
                  <w:szCs w:val="21"/>
                </w:rPr>
                <w:t>我们还就已遵守与独立性相关的职业道德要求向治理层提供声明，并与治理层沟通可能被合理认为影响我们独立性的所有关系和其他事项，以及相关的防范措施（如适用）。</w:t>
              </w:r>
            </w:p>
            <w:p w:rsidR="00145A4F" w:rsidRPr="00EA2DC2" w:rsidRDefault="00145A4F" w:rsidP="00145A4F">
              <w:pPr>
                <w:spacing w:line="360" w:lineRule="auto"/>
                <w:ind w:firstLineChars="200" w:firstLine="420"/>
                <w:rPr>
                  <w:szCs w:val="21"/>
                </w:rPr>
              </w:pPr>
              <w:r w:rsidRPr="00EA2DC2">
                <w:rPr>
                  <w:rFonts w:hint="eastAsia"/>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145A4F" w:rsidRPr="00EA2DC2" w:rsidRDefault="00145A4F" w:rsidP="00145A4F">
              <w:pPr>
                <w:spacing w:line="360" w:lineRule="auto"/>
                <w:ind w:firstLineChars="200" w:firstLine="420"/>
                <w:rPr>
                  <w:szCs w:val="21"/>
                </w:rPr>
              </w:pPr>
            </w:p>
            <w:p w:rsidR="00145A4F" w:rsidRPr="00EA2DC2" w:rsidRDefault="00145A4F" w:rsidP="00145A4F">
              <w:pPr>
                <w:spacing w:line="360" w:lineRule="auto"/>
                <w:ind w:firstLineChars="200" w:firstLine="420"/>
                <w:rPr>
                  <w:szCs w:val="21"/>
                </w:rPr>
              </w:pPr>
            </w:p>
            <w:p w:rsidR="00145A4F" w:rsidRPr="00EA2DC2" w:rsidRDefault="00145A4F" w:rsidP="00145A4F">
              <w:pPr>
                <w:spacing w:line="360" w:lineRule="auto"/>
                <w:ind w:firstLineChars="200" w:firstLine="420"/>
                <w:rPr>
                  <w:szCs w:val="21"/>
                </w:rPr>
              </w:pPr>
            </w:p>
            <w:p w:rsidR="00145A4F" w:rsidRPr="00EA2DC2" w:rsidRDefault="00145A4F" w:rsidP="00145A4F">
              <w:pPr>
                <w:spacing w:line="360" w:lineRule="auto"/>
                <w:ind w:firstLineChars="200" w:firstLine="420"/>
                <w:rPr>
                  <w:szCs w:val="21"/>
                </w:rPr>
              </w:pPr>
            </w:p>
            <w:p w:rsidR="00145A4F" w:rsidRPr="00EA2DC2" w:rsidRDefault="00145A4F" w:rsidP="00145A4F">
              <w:pPr>
                <w:spacing w:line="360" w:lineRule="auto"/>
                <w:ind w:firstLineChars="200" w:firstLine="420"/>
                <w:rPr>
                  <w:szCs w:val="21"/>
                </w:rPr>
              </w:pPr>
            </w:p>
            <w:p w:rsidR="00145A4F" w:rsidRPr="00EA2DC2" w:rsidRDefault="00145A4F" w:rsidP="00145A4F">
              <w:pPr>
                <w:tabs>
                  <w:tab w:val="left" w:pos="4200"/>
                </w:tabs>
                <w:rPr>
                  <w:szCs w:val="21"/>
                </w:rPr>
              </w:pPr>
              <w:r w:rsidRPr="00EA2DC2">
                <w:rPr>
                  <w:rFonts w:hint="eastAsia"/>
                  <w:szCs w:val="21"/>
                </w:rPr>
                <w:t>天健会计师事务所（特殊普通合伙）</w:t>
              </w:r>
              <w:r w:rsidRPr="00EA2DC2">
                <w:rPr>
                  <w:szCs w:val="21"/>
                </w:rPr>
                <w:tab/>
              </w:r>
              <w:r w:rsidRPr="00EA2DC2">
                <w:rPr>
                  <w:rFonts w:hint="eastAsia"/>
                  <w:szCs w:val="21"/>
                </w:rPr>
                <w:t>中国注册会计师：陈素素</w:t>
              </w:r>
            </w:p>
            <w:p w:rsidR="00145A4F" w:rsidRPr="00EA2DC2" w:rsidRDefault="00145A4F" w:rsidP="00145A4F">
              <w:pPr>
                <w:tabs>
                  <w:tab w:val="left" w:pos="4200"/>
                </w:tabs>
                <w:rPr>
                  <w:szCs w:val="21"/>
                </w:rPr>
              </w:pPr>
              <w:r w:rsidRPr="00EA2DC2">
                <w:rPr>
                  <w:szCs w:val="21"/>
                </w:rPr>
                <w:tab/>
              </w:r>
              <w:r w:rsidRPr="00EA2DC2">
                <w:rPr>
                  <w:rFonts w:hint="eastAsia"/>
                  <w:szCs w:val="21"/>
                </w:rPr>
                <w:t>（项目合伙人）</w:t>
              </w:r>
            </w:p>
            <w:p w:rsidR="00145A4F" w:rsidRPr="00EA2DC2" w:rsidRDefault="00145A4F" w:rsidP="00145A4F">
              <w:pPr>
                <w:ind w:firstLineChars="200" w:firstLine="420"/>
                <w:rPr>
                  <w:szCs w:val="21"/>
                </w:rPr>
              </w:pPr>
            </w:p>
            <w:p w:rsidR="00145A4F" w:rsidRPr="00EA2DC2" w:rsidRDefault="00145A4F" w:rsidP="00145A4F">
              <w:pPr>
                <w:tabs>
                  <w:tab w:val="left" w:pos="1260"/>
                  <w:tab w:val="left" w:pos="4200"/>
                </w:tabs>
                <w:spacing w:line="360" w:lineRule="auto"/>
                <w:rPr>
                  <w:szCs w:val="21"/>
                </w:rPr>
              </w:pPr>
              <w:r w:rsidRPr="00EA2DC2">
                <w:rPr>
                  <w:szCs w:val="21"/>
                </w:rPr>
                <w:tab/>
              </w:r>
              <w:r w:rsidRPr="00EA2DC2">
                <w:rPr>
                  <w:rFonts w:hint="eastAsia"/>
                  <w:szCs w:val="21"/>
                </w:rPr>
                <w:t>中国·杭州</w:t>
              </w:r>
              <w:r w:rsidRPr="00EA2DC2">
                <w:rPr>
                  <w:szCs w:val="21"/>
                </w:rPr>
                <w:tab/>
              </w:r>
              <w:r w:rsidRPr="00EA2DC2">
                <w:rPr>
                  <w:rFonts w:hint="eastAsia"/>
                  <w:szCs w:val="21"/>
                </w:rPr>
                <w:t>中国注册会计师：韩煕</w:t>
              </w:r>
            </w:p>
            <w:p w:rsidR="00145A4F" w:rsidRPr="00EA2DC2" w:rsidRDefault="00145A4F" w:rsidP="00145A4F">
              <w:pPr>
                <w:spacing w:line="360" w:lineRule="auto"/>
                <w:ind w:firstLineChars="200" w:firstLine="420"/>
                <w:rPr>
                  <w:szCs w:val="21"/>
                </w:rPr>
              </w:pPr>
            </w:p>
            <w:p w:rsidR="00145A4F" w:rsidRPr="00EA2DC2" w:rsidRDefault="00145A4F" w:rsidP="00145A4F">
              <w:pPr>
                <w:tabs>
                  <w:tab w:val="left" w:pos="4200"/>
                </w:tabs>
                <w:spacing w:line="360" w:lineRule="auto"/>
                <w:rPr>
                  <w:szCs w:val="21"/>
                </w:rPr>
              </w:pPr>
              <w:r w:rsidRPr="00EA2DC2">
                <w:rPr>
                  <w:szCs w:val="21"/>
                </w:rPr>
                <w:tab/>
              </w:r>
              <w:r w:rsidRPr="00EA2DC2">
                <w:rPr>
                  <w:rFonts w:hint="eastAsia"/>
                  <w:szCs w:val="21"/>
                </w:rPr>
                <w:t>二〇二一年四月八日</w:t>
              </w:r>
            </w:p>
            <w:p w:rsidR="00EA2DC2" w:rsidRDefault="00EA2DC2">
              <w:pPr>
                <w:rPr>
                  <w:szCs w:val="21"/>
                </w:rPr>
              </w:pPr>
            </w:p>
            <w:p w:rsidR="00EA2DC2" w:rsidRDefault="00EA2DC2">
              <w:pPr>
                <w:rPr>
                  <w:szCs w:val="21"/>
                </w:rPr>
              </w:pPr>
            </w:p>
            <w:p w:rsidR="00EA2DC2" w:rsidRDefault="00EA2DC2">
              <w:pPr>
                <w:rPr>
                  <w:szCs w:val="21"/>
                </w:rPr>
              </w:pPr>
            </w:p>
            <w:p w:rsidR="00EA2DC2" w:rsidRDefault="00EA2DC2">
              <w:pPr>
                <w:rPr>
                  <w:szCs w:val="21"/>
                </w:rPr>
              </w:pPr>
            </w:p>
            <w:p w:rsidR="00EA2DC2" w:rsidRDefault="00EA2DC2">
              <w:pPr>
                <w:rPr>
                  <w:szCs w:val="21"/>
                </w:rPr>
              </w:pPr>
            </w:p>
            <w:p w:rsidR="00EA2DC2" w:rsidRDefault="00EA2DC2">
              <w:pPr>
                <w:rPr>
                  <w:szCs w:val="21"/>
                </w:rPr>
              </w:pPr>
            </w:p>
            <w:p w:rsidR="00EA2DC2" w:rsidRDefault="00EA2DC2">
              <w:pPr>
                <w:rPr>
                  <w:szCs w:val="21"/>
                </w:rPr>
              </w:pPr>
            </w:p>
            <w:p w:rsidR="00CC2976" w:rsidRPr="00EA2DC2" w:rsidRDefault="00225909">
              <w:pPr>
                <w:rPr>
                  <w:szCs w:val="21"/>
                </w:rPr>
              </w:pPr>
            </w:p>
          </w:sdtContent>
        </w:sdt>
      </w:sdtContent>
    </w:sdt>
    <w:p w:rsidR="00CC2976" w:rsidRDefault="00CC2976"/>
    <w:p w:rsidR="00CC2976" w:rsidRDefault="008672B3">
      <w:pPr>
        <w:pStyle w:val="2"/>
        <w:numPr>
          <w:ilvl w:val="0"/>
          <w:numId w:val="45"/>
        </w:numPr>
        <w:rPr>
          <w:rFonts w:ascii="宋体" w:hAnsi="宋体"/>
        </w:rPr>
      </w:pPr>
      <w:r>
        <w:rPr>
          <w:rFonts w:ascii="宋体" w:hAnsi="宋体" w:hint="eastAsia"/>
        </w:rPr>
        <w:lastRenderedPageBreak/>
        <w:t>财务报表</w:t>
      </w:r>
      <w:bookmarkStart w:id="113"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hint="default"/>
        </w:rPr>
      </w:sdtEndPr>
      <w:sdtContent>
        <w:bookmarkEnd w:id="113"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hint="default"/>
              <w:color w:val="008000"/>
              <w:szCs w:val="21"/>
              <w:u w:val="single"/>
            </w:rPr>
          </w:sdtEndPr>
          <w:sdtContent>
            <w:p w:rsidR="00CC2976" w:rsidRDefault="008672B3">
              <w:pPr>
                <w:pStyle w:val="3"/>
                <w:jc w:val="center"/>
              </w:pPr>
              <w:r>
                <w:rPr>
                  <w:rFonts w:hint="eastAsia"/>
                </w:rPr>
                <w:t>合并资产负债表</w:t>
              </w:r>
            </w:p>
            <w:p w:rsidR="00CC2976" w:rsidRDefault="008672B3">
              <w:pPr>
                <w:snapToGrid w:val="0"/>
                <w:spacing w:line="240" w:lineRule="atLeast"/>
                <w:jc w:val="center"/>
                <w:rPr>
                  <w:b/>
                  <w:szCs w:val="21"/>
                </w:rPr>
              </w:pPr>
              <w:r>
                <w:rPr>
                  <w:szCs w:val="21"/>
                </w:rPr>
                <w:t>2020年12月31日</w:t>
              </w:r>
            </w:p>
            <w:p w:rsidR="00CC2976" w:rsidRDefault="008672B3">
              <w:pPr>
                <w:rPr>
                  <w:szCs w:val="21"/>
                </w:rPr>
              </w:pPr>
              <w:r>
                <w:rPr>
                  <w:szCs w:val="21"/>
                </w:rPr>
                <w:t xml:space="preserve">编制单位: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p>
            <w:p w:rsidR="00CC2976" w:rsidRDefault="008672B3">
              <w:pPr>
                <w:jc w:val="right"/>
                <w:rPr>
                  <w:szCs w:val="21"/>
                </w:rPr>
              </w:pPr>
              <w:r>
                <w:rPr>
                  <w:szCs w:val="21"/>
                </w:rPr>
                <w:t>单位:</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3"/>
                <w:gridCol w:w="568"/>
                <w:gridCol w:w="2551"/>
                <w:gridCol w:w="2126"/>
              </w:tblGrid>
              <w:tr w:rsidR="00545469" w:rsidTr="00844B35">
                <w:sdt>
                  <w:sdtPr>
                    <w:tag w:val="_PLD_84c27050653a48c5a546a57ae8416994"/>
                    <w:id w:val="-301071622"/>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jc w:val="center"/>
                          <w:rPr>
                            <w:b/>
                            <w:szCs w:val="21"/>
                          </w:rPr>
                        </w:pPr>
                        <w:r>
                          <w:rPr>
                            <w:b/>
                            <w:szCs w:val="21"/>
                          </w:rPr>
                          <w:t>项目</w:t>
                        </w:r>
                      </w:p>
                    </w:tc>
                  </w:sdtContent>
                </w:sdt>
                <w:sdt>
                  <w:sdtPr>
                    <w:tag w:val="_PLD_8ac07e922cfc49539af3e18b6fb1e9ef"/>
                    <w:id w:val="1738590039"/>
                    <w:lock w:val="sdtLocked"/>
                  </w:sdtPr>
                  <w:sdtEndPr/>
                  <w:sdtContent>
                    <w:tc>
                      <w:tcPr>
                        <w:tcW w:w="314"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jc w:val="center"/>
                          <w:rPr>
                            <w:b/>
                            <w:szCs w:val="21"/>
                          </w:rPr>
                        </w:pPr>
                        <w:r>
                          <w:rPr>
                            <w:rFonts w:hint="eastAsia"/>
                            <w:b/>
                            <w:szCs w:val="21"/>
                          </w:rPr>
                          <w:t>附注</w:t>
                        </w:r>
                      </w:p>
                    </w:tc>
                  </w:sdtContent>
                </w:sdt>
                <w:sdt>
                  <w:sdtPr>
                    <w:tag w:val="_PLD_6a3e769a95b74706b81a9893b779573c"/>
                    <w:id w:val="-962733731"/>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3c9a89d7045e40ff9c0f81ac747711c4"/>
                    <w:id w:val="819700373"/>
                    <w:lock w:val="sdtLocked"/>
                  </w:sdtPr>
                  <w:sdtEndPr/>
                  <w:sdtContent>
                    <w:tc>
                      <w:tcPr>
                        <w:tcW w:w="1176"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jc w:val="center"/>
                          <w:rPr>
                            <w:b/>
                            <w:szCs w:val="21"/>
                          </w:rPr>
                        </w:pPr>
                        <w:r>
                          <w:rPr>
                            <w:rFonts w:hint="eastAsia"/>
                            <w:b/>
                            <w:szCs w:val="21"/>
                          </w:rPr>
                          <w:t>2019年12月31日</w:t>
                        </w:r>
                      </w:p>
                    </w:tc>
                  </w:sdtContent>
                </w:sdt>
              </w:tr>
              <w:tr w:rsidR="00545469" w:rsidTr="00844B35">
                <w:sdt>
                  <w:sdtPr>
                    <w:tag w:val="_PLD_ddefc78a30fc4d35a7bb6c1f0057e4ef"/>
                    <w:id w:val="-200596157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rPr>
                            <w:szCs w:val="21"/>
                          </w:rPr>
                        </w:pPr>
                        <w:r>
                          <w:rPr>
                            <w:rFonts w:hint="eastAsia"/>
                            <w:b/>
                            <w:bCs/>
                            <w:szCs w:val="21"/>
                          </w:rPr>
                          <w:t>流动资产：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rPr>
                        <w:b/>
                        <w:color w:val="FF00FF"/>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rPr>
                        <w:b/>
                        <w:color w:val="FF00FF"/>
                        <w:szCs w:val="21"/>
                      </w:rPr>
                    </w:pPr>
                  </w:p>
                </w:tc>
              </w:tr>
              <w:tr w:rsidR="00545469" w:rsidTr="00844B35">
                <w:sdt>
                  <w:sdtPr>
                    <w:tag w:val="_PLD_4896ee318f0d4038ae7d704afdab1bd7"/>
                    <w:id w:val="-141663354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货币资金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549,287,202.58</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515,913,947.67</w:t>
                    </w:r>
                  </w:p>
                </w:tc>
              </w:tr>
              <w:tr w:rsidR="00545469" w:rsidTr="00844B35">
                <w:sdt>
                  <w:sdtPr>
                    <w:tag w:val="_PLD_cea0ab1c8153445f881a8334334308f5"/>
                    <w:id w:val="176009164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结算备付金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4142e49bd264c85b9d257be7a4cf7d5"/>
                    <w:id w:val="-4021180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拆出资金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1056664030"/>
                      <w:lock w:val="sdtLocked"/>
                    </w:sdtPr>
                    <w:sdtEndPr/>
                    <w:sdtContent>
                      <w:p w:rsidR="00545469" w:rsidRDefault="00545469" w:rsidP="00B01BA8">
                        <w:pPr>
                          <w:ind w:firstLineChars="100" w:firstLine="210"/>
                        </w:pPr>
                        <w:r>
                          <w:rPr>
                            <w:rFonts w:hint="eastAsia"/>
                          </w:rPr>
                          <w:t>交易性金融资产</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b7a1b72788b14776a6795a95670dd650"/>
                    <w:id w:val="-117048357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衍生金融资产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cff51ff009ab4484837b5ff89a017e65"/>
                    <w:id w:val="18294635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应收票据</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300,000.00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71884d4e9e948fb8c0533cd93fe1e9f"/>
                    <w:id w:val="-95771347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应收账款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90EDE" w:rsidP="00B01BA8">
                    <w:pPr>
                      <w:jc w:val="right"/>
                      <w:rPr>
                        <w:szCs w:val="21"/>
                      </w:rPr>
                    </w:pPr>
                    <w:r w:rsidRPr="00590EDE">
                      <w:t>115,556,221.27</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75,376,832.64</w:t>
                    </w: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675867578"/>
                      <w:lock w:val="sdtLocked"/>
                    </w:sdtPr>
                    <w:sdtEndPr/>
                    <w:sdtContent>
                      <w:p w:rsidR="00545469" w:rsidRDefault="00545469" w:rsidP="00B01BA8">
                        <w:pPr>
                          <w:ind w:firstLineChars="100" w:firstLine="210"/>
                        </w:pPr>
                        <w:r>
                          <w:rPr>
                            <w:rFonts w:hint="eastAsia"/>
                          </w:rPr>
                          <w:t>应收款项融资</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8f805e0e851d4c00be24a5e3bbd6c95d"/>
                    <w:id w:val="-116346932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预付款项</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63,617,364.06</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6,821,245.77</w:t>
                    </w:r>
                  </w:p>
                </w:tc>
              </w:tr>
              <w:tr w:rsidR="00545469" w:rsidTr="00844B35">
                <w:sdt>
                  <w:sdtPr>
                    <w:tag w:val="_PLD_d542db73e8564906821a35717d927557"/>
                    <w:id w:val="-38911899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应收保费</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2b13377caf146288de0ec6e314609c7"/>
                    <w:id w:val="-494960532"/>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应收分保账款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7024b71c59334c389728af3562121f63"/>
                    <w:id w:val="27675452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应收分保合同准备金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ca6f42ed03fe4478931c2375abfef317"/>
                    <w:id w:val="-153641438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其他应收款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28,010,031.72</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9,614,288.00</w:t>
                    </w:r>
                  </w:p>
                </w:tc>
              </w:tr>
              <w:tr w:rsidR="00545469" w:rsidTr="00844B35">
                <w:sdt>
                  <w:sdtPr>
                    <w:tag w:val="_PLD_9ebf851212374bfea6002e6deefdaf53"/>
                    <w:id w:val="-70386479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rPr>
                          <w:t>其中：</w:t>
                        </w:r>
                        <w:r>
                          <w:rPr>
                            <w:rFonts w:hint="eastAsia"/>
                            <w:szCs w:val="21"/>
                          </w:rPr>
                          <w:t>应收利息</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745dd8ebc7f745cf9b0dc2fae9fb0158"/>
                    <w:id w:val="-142965189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400" w:firstLine="840"/>
                          <w:rPr>
                            <w:szCs w:val="21"/>
                          </w:rPr>
                        </w:pPr>
                        <w:r>
                          <w:rPr>
                            <w:rFonts w:hint="eastAsia"/>
                            <w:szCs w:val="21"/>
                          </w:rPr>
                          <w:t>应收股利</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383745" w:rsidP="00B01BA8">
                    <w:pPr>
                      <w:jc w:val="right"/>
                      <w:rPr>
                        <w:szCs w:val="21"/>
                      </w:rPr>
                    </w:pPr>
                    <w:r>
                      <w:rPr>
                        <w:szCs w:val="21"/>
                      </w:rPr>
                      <w:t>1,960,000.00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b4a0a95ddc8442a48c518189dcb959dc"/>
                    <w:id w:val="64362516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买入返售金融资产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11eafce8a8b4b829bb5d9fd8763e8c0"/>
                    <w:id w:val="2684272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存货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557,815,229.25</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398,234,643.66</w:t>
                    </w: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1951267360"/>
                      <w:lock w:val="sdtLocked"/>
                    </w:sdtPr>
                    <w:sdtEndPr/>
                    <w:sdtContent>
                      <w:p w:rsidR="00545469" w:rsidRDefault="00545469" w:rsidP="00B01BA8">
                        <w:pPr>
                          <w:ind w:firstLineChars="100" w:firstLine="210"/>
                        </w:pPr>
                        <w:r>
                          <w:rPr>
                            <w:rFonts w:hint="eastAsia"/>
                          </w:rPr>
                          <w:t>合同资产</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A70285" w:rsidP="00B01BA8">
                    <w:pPr>
                      <w:jc w:val="right"/>
                      <w:rPr>
                        <w:szCs w:val="21"/>
                      </w:rPr>
                    </w:pPr>
                    <w:r w:rsidRPr="00A70285">
                      <w:t>56,957.25</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313d066ae15403fa9120cca0f9834f9"/>
                    <w:id w:val="42786087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持有待售资产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7,026,374.95</w:t>
                    </w:r>
                  </w:p>
                </w:tc>
              </w:tr>
              <w:tr w:rsidR="00545469" w:rsidTr="00844B35">
                <w:sdt>
                  <w:sdtPr>
                    <w:tag w:val="_PLD_874cfb1063754a26824ba08212c450ee"/>
                    <w:id w:val="-140212675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一年内到期的非流动资产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cde37b7e55f94bcfa535282f9ed690f7"/>
                    <w:id w:val="40704973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其他流动资产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38,293,366.57</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56,936,457.40</w:t>
                    </w:r>
                  </w:p>
                </w:tc>
              </w:tr>
              <w:tr w:rsidR="00545469" w:rsidTr="00844B35">
                <w:sdt>
                  <w:sdtPr>
                    <w:tag w:val="_PLD_5ee9bdf6fbde4c15ab4aeb06594e00fa"/>
                    <w:id w:val="181212991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200" w:firstLine="420"/>
                          <w:rPr>
                            <w:szCs w:val="21"/>
                          </w:rPr>
                        </w:pPr>
                        <w:r>
                          <w:rPr>
                            <w:rFonts w:hint="eastAsia"/>
                            <w:szCs w:val="21"/>
                          </w:rPr>
                          <w:t>流动资产合计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A70285" w:rsidP="00B01BA8">
                    <w:pPr>
                      <w:jc w:val="right"/>
                      <w:rPr>
                        <w:szCs w:val="21"/>
                      </w:rPr>
                    </w:pPr>
                    <w:r w:rsidRPr="00A70285">
                      <w:t>1,352,936,372.70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1,069,923,790.09</w:t>
                    </w:r>
                  </w:p>
                </w:tc>
              </w:tr>
              <w:tr w:rsidR="00545469" w:rsidTr="00844B35">
                <w:sdt>
                  <w:sdtPr>
                    <w:tag w:val="_PLD_72b86b17371840d39acb38a5d1204c0e"/>
                    <w:id w:val="214083997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rPr>
                            <w:szCs w:val="21"/>
                          </w:rPr>
                        </w:pPr>
                        <w:r>
                          <w:rPr>
                            <w:rFonts w:hint="eastAsia"/>
                            <w:b/>
                            <w:bCs/>
                            <w:szCs w:val="21"/>
                          </w:rPr>
                          <w:t>非流动资产：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r>
              <w:tr w:rsidR="00545469" w:rsidTr="00844B35">
                <w:sdt>
                  <w:sdtPr>
                    <w:tag w:val="_PLD_d03823fe5df94baea2b32c06ca3fd3ee"/>
                    <w:id w:val="54696415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发放贷款和垫款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1487313704"/>
                      <w:lock w:val="sdtLocked"/>
                    </w:sdtPr>
                    <w:sdtEndPr/>
                    <w:sdtContent>
                      <w:p w:rsidR="00545469" w:rsidRDefault="00545469" w:rsidP="00B01BA8">
                        <w:pPr>
                          <w:ind w:firstLineChars="100" w:firstLine="210"/>
                        </w:pPr>
                        <w:r>
                          <w:rPr>
                            <w:rFonts w:hint="eastAsia"/>
                          </w:rPr>
                          <w:t>债权投资</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37051302"/>
                      <w:lock w:val="sdtLocked"/>
                    </w:sdtPr>
                    <w:sdtEndPr/>
                    <w:sdtContent>
                      <w:p w:rsidR="00545469" w:rsidRDefault="00545469" w:rsidP="00B01BA8">
                        <w:pPr>
                          <w:ind w:firstLineChars="100" w:firstLine="210"/>
                        </w:pPr>
                        <w:r>
                          <w:rPr>
                            <w:rFonts w:hint="eastAsia"/>
                          </w:rPr>
                          <w:t>其他债权投资</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09d50dd77da0481ca3a6bea1edfe08f7"/>
                    <w:id w:val="166767075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长期应收款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1ee7ad820fe484691c36312ab8423d4"/>
                    <w:id w:val="-42634494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长期股权投资</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543,824,110.71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546,282,276.45</w:t>
                    </w: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183261449"/>
                      <w:lock w:val="sdtLocked"/>
                    </w:sdtPr>
                    <w:sdtEndPr/>
                    <w:sdtContent>
                      <w:p w:rsidR="00545469" w:rsidRDefault="00545469" w:rsidP="00B01BA8">
                        <w:pPr>
                          <w:ind w:firstLineChars="100" w:firstLine="210"/>
                        </w:pPr>
                        <w:r>
                          <w:rPr>
                            <w:rFonts w:hint="eastAsia"/>
                          </w:rPr>
                          <w:t>其他权益工具投资</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129,527,155.41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132,550,003.11</w:t>
                    </w: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04652763"/>
                      <w:lock w:val="sdtLocked"/>
                    </w:sdtPr>
                    <w:sdtEndPr/>
                    <w:sdtContent>
                      <w:p w:rsidR="00545469" w:rsidRDefault="00545469" w:rsidP="00B01BA8">
                        <w:pPr>
                          <w:ind w:firstLineChars="100" w:firstLine="210"/>
                        </w:pPr>
                        <w:r>
                          <w:rPr>
                            <w:rFonts w:hint="eastAsia"/>
                          </w:rPr>
                          <w:t>其他非流动金融资产</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0bd7aa2b0154484a176c52e8b28b68d"/>
                    <w:id w:val="193686678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投资性房地产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7,952,101.44</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9,252,969.84</w:t>
                    </w:r>
                  </w:p>
                </w:tc>
              </w:tr>
              <w:tr w:rsidR="00545469" w:rsidTr="00844B35">
                <w:sdt>
                  <w:sdtPr>
                    <w:tag w:val="_PLD_8f3f81ffe95f4aafbf92d2255b6ceb8b"/>
                    <w:id w:val="40788224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固定资产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2,698,023,205.41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2,731,036,499.96</w:t>
                    </w:r>
                  </w:p>
                </w:tc>
              </w:tr>
              <w:tr w:rsidR="00545469" w:rsidTr="00844B35">
                <w:sdt>
                  <w:sdtPr>
                    <w:tag w:val="_PLD_4f57e09faca14ec88f570987791d9bc3"/>
                    <w:id w:val="-76654199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在建工程</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A70285" w:rsidP="00B01BA8">
                    <w:pPr>
                      <w:jc w:val="right"/>
                      <w:rPr>
                        <w:szCs w:val="21"/>
                      </w:rPr>
                    </w:pPr>
                    <w:r w:rsidRPr="00A70285">
                      <w:t>441,222,801.06</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156,030,438.22</w:t>
                    </w:r>
                  </w:p>
                </w:tc>
              </w:tr>
              <w:tr w:rsidR="00545469" w:rsidTr="00844B35">
                <w:sdt>
                  <w:sdtPr>
                    <w:tag w:val="_PLD_df2c0518e5944c9cae26ded37fc4c317"/>
                    <w:id w:val="9129714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生产性生物资产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8dc2e726f8684df994e2e9e06b8e47f9"/>
                    <w:id w:val="-992169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油气资产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586362968"/>
                      <w:lock w:val="sdtLocked"/>
                    </w:sdtPr>
                    <w:sdtEndPr/>
                    <w:sdtContent>
                      <w:p w:rsidR="00545469" w:rsidRDefault="00545469" w:rsidP="00B01BA8">
                        <w:pPr>
                          <w:ind w:firstLineChars="100" w:firstLine="210"/>
                        </w:pPr>
                        <w:r>
                          <w:rPr>
                            <w:rFonts w:hint="eastAsia"/>
                          </w:rPr>
                          <w:t>使用权资产</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65d0e187f70641cfae1f95a4311c1c6c"/>
                    <w:id w:val="90449832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无形资产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511,933,200.67</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471,809,278.31</w:t>
                    </w:r>
                  </w:p>
                </w:tc>
              </w:tr>
              <w:tr w:rsidR="00545469" w:rsidTr="00844B35">
                <w:sdt>
                  <w:sdtPr>
                    <w:tag w:val="_PLD_1721b6b206fd44cbbc38762a87e52266"/>
                    <w:id w:val="-34647542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开发支出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880d441c61174a0d96f987bb33257d18"/>
                    <w:id w:val="-108776144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商誉</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133a8bc963354f7c92d84972b26f64ff"/>
                    <w:id w:val="-201282689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长期待摊费用</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17,380,119.76</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17,819,121.20</w:t>
                    </w:r>
                  </w:p>
                </w:tc>
              </w:tr>
              <w:tr w:rsidR="00545469" w:rsidTr="00844B35">
                <w:sdt>
                  <w:sdtPr>
                    <w:tag w:val="_PLD_0757f16be09b442aaa2853538ad66ce0"/>
                    <w:id w:val="-26245892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递延所得税资产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434099" w:rsidP="00B01BA8">
                    <w:pPr>
                      <w:jc w:val="right"/>
                      <w:rPr>
                        <w:szCs w:val="21"/>
                      </w:rPr>
                    </w:pPr>
                    <w:r w:rsidRPr="00434099">
                      <w:t>52,069,788.41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36,301,884.53</w:t>
                    </w:r>
                  </w:p>
                </w:tc>
              </w:tr>
              <w:tr w:rsidR="00545469" w:rsidTr="00844B35">
                <w:sdt>
                  <w:sdtPr>
                    <w:tag w:val="_PLD_aa90a47424e143ca86166ef1bfa147b5"/>
                    <w:id w:val="154539811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其他非流动资产</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979,266.00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396,080.00</w:t>
                    </w:r>
                  </w:p>
                </w:tc>
              </w:tr>
              <w:tr w:rsidR="00434099" w:rsidTr="00844B35">
                <w:sdt>
                  <w:sdtPr>
                    <w:tag w:val="_PLD_569a2303c50c4d78bc913bf835a532ef"/>
                    <w:id w:val="165872980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ind w:firstLineChars="200" w:firstLine="420"/>
                          <w:rPr>
                            <w:szCs w:val="21"/>
                          </w:rPr>
                        </w:pPr>
                        <w:r>
                          <w:rPr>
                            <w:rFonts w:hint="eastAsia"/>
                            <w:szCs w:val="21"/>
                          </w:rPr>
                          <w:t>非流动资产合计</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9235AF" w:rsidRDefault="00434099" w:rsidP="00632050">
                    <w:pPr>
                      <w:jc w:val="right"/>
                    </w:pPr>
                    <w:r w:rsidRPr="009235AF">
                      <w:t>4,402,911,748.87</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434099">
                    <w:pPr>
                      <w:jc w:val="right"/>
                      <w:rPr>
                        <w:szCs w:val="21"/>
                      </w:rPr>
                    </w:pPr>
                    <w:r>
                      <w:t>4,101,478,551.62</w:t>
                    </w:r>
                  </w:p>
                </w:tc>
              </w:tr>
              <w:tr w:rsidR="00434099" w:rsidTr="00844B35">
                <w:sdt>
                  <w:sdtPr>
                    <w:tag w:val="_PLD_44f31bab6dcc43c08c35673e62eb53a0"/>
                    <w:id w:val="-204242870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ind w:firstLineChars="300" w:firstLine="630"/>
                          <w:rPr>
                            <w:szCs w:val="21"/>
                          </w:rPr>
                        </w:pPr>
                        <w:r>
                          <w:rPr>
                            <w:rFonts w:hint="eastAsia"/>
                            <w:szCs w:val="21"/>
                          </w:rPr>
                          <w:t>资产总计</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Default="00434099" w:rsidP="00632050">
                    <w:pPr>
                      <w:jc w:val="right"/>
                    </w:pPr>
                    <w:r w:rsidRPr="009235AF">
                      <w:t>5,755,848,121.57</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434099">
                    <w:pPr>
                      <w:jc w:val="right"/>
                      <w:rPr>
                        <w:szCs w:val="21"/>
                      </w:rPr>
                    </w:pPr>
                    <w:r>
                      <w:t>5,171,402,341.71</w:t>
                    </w:r>
                  </w:p>
                </w:tc>
              </w:tr>
              <w:tr w:rsidR="00545469" w:rsidTr="00844B35">
                <w:sdt>
                  <w:sdtPr>
                    <w:tag w:val="_PLD_97e1ad068b5b418999e5a3a4eadcffca"/>
                    <w:id w:val="-82065537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rPr>
                            <w:szCs w:val="21"/>
                          </w:rPr>
                        </w:pPr>
                        <w:r>
                          <w:rPr>
                            <w:rFonts w:hint="eastAsia"/>
                            <w:b/>
                            <w:bCs/>
                            <w:szCs w:val="21"/>
                          </w:rPr>
                          <w:t>流动负债：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FF00FF"/>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FF00FF"/>
                        <w:szCs w:val="21"/>
                      </w:rPr>
                    </w:pPr>
                  </w:p>
                </w:tc>
              </w:tr>
              <w:tr w:rsidR="00545469" w:rsidTr="00844B35">
                <w:sdt>
                  <w:sdtPr>
                    <w:tag w:val="_PLD_d6e26682c9b646409d91170f7cb35694"/>
                    <w:id w:val="-152238328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短期借款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538,615,722.22</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310,299,414.59</w:t>
                    </w:r>
                  </w:p>
                </w:tc>
              </w:tr>
              <w:tr w:rsidR="00545469" w:rsidTr="00844B35">
                <w:sdt>
                  <w:sdtPr>
                    <w:tag w:val="_PLD_5184b698a36048568cf1ddb26e250164"/>
                    <w:id w:val="200131141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向中央银行借款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7cd02d10506c49b0bff1d5725e2c79f7"/>
                    <w:id w:val="-113448354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拆入资金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003946289"/>
                      <w:lock w:val="sdtLocked"/>
                    </w:sdtPr>
                    <w:sdtEndPr/>
                    <w:sdtContent>
                      <w:p w:rsidR="00545469" w:rsidRDefault="00545469" w:rsidP="00B01BA8">
                        <w:pPr>
                          <w:ind w:firstLineChars="100" w:firstLine="210"/>
                        </w:pPr>
                        <w:r>
                          <w:rPr>
                            <w:rFonts w:hint="eastAsia"/>
                          </w:rPr>
                          <w:t>交易性金融负债</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b4df64d30d3f45b6815c11f83d4d1485"/>
                    <w:id w:val="-25737450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衍生金融负债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de70d79d4c8f4492941ccbca05364315"/>
                    <w:id w:val="155234281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应付票据</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a406798c512441f8081bbc5adad15b0"/>
                    <w:id w:val="-49665381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应付账款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209,512,045.00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196,743,440.23</w:t>
                    </w:r>
                  </w:p>
                </w:tc>
              </w:tr>
              <w:tr w:rsidR="00545469" w:rsidTr="00844B35">
                <w:sdt>
                  <w:sdtPr>
                    <w:tag w:val="_PLD_20eebd4b997049a6a32891dffc3c7c07"/>
                    <w:id w:val="61842132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预收款项</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2,235,341.30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525,435,302.32</w:t>
                    </w: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382328682"/>
                      <w:lock w:val="sdtLocked"/>
                    </w:sdtPr>
                    <w:sdtEndPr/>
                    <w:sdtContent>
                      <w:p w:rsidR="00545469" w:rsidRDefault="00545469" w:rsidP="00B01BA8">
                        <w:pPr>
                          <w:ind w:firstLineChars="100" w:firstLine="210"/>
                        </w:pPr>
                        <w:r>
                          <w:rPr>
                            <w:rFonts w:hint="eastAsia"/>
                          </w:rPr>
                          <w:t>合同负债</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434099" w:rsidP="00B01BA8">
                    <w:pPr>
                      <w:jc w:val="right"/>
                      <w:rPr>
                        <w:szCs w:val="21"/>
                      </w:rPr>
                    </w:pPr>
                    <w:r w:rsidRPr="00434099">
                      <w:t>683,790,038.89</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430f7262e17647e18922c2ca6ae4d4b6"/>
                    <w:id w:val="179933637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卖出回购金融资产款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0ef5c7b7ee6d4982a8e1a17bf247159c"/>
                    <w:id w:val="195536582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吸收存款及同业存放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7f5445e6b858401896f00dfa0d0ee279"/>
                    <w:id w:val="136664266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代理买卖证券款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f1b4e780d2024bd989919bd0c556bc6f"/>
                    <w:id w:val="64378526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代理承销证券款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cf0acb61949f46188cd1621250f66945"/>
                    <w:id w:val="182207825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应付职工薪酬</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42,772,460.42</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35,022,904.10</w:t>
                    </w:r>
                  </w:p>
                </w:tc>
              </w:tr>
              <w:tr w:rsidR="00545469" w:rsidTr="00844B35">
                <w:sdt>
                  <w:sdtPr>
                    <w:tag w:val="_PLD_84e2bb58eb4945e09a2838c05afaaea0"/>
                    <w:id w:val="198341891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应交税费</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434099" w:rsidP="00B01BA8">
                    <w:pPr>
                      <w:jc w:val="right"/>
                      <w:rPr>
                        <w:szCs w:val="21"/>
                      </w:rPr>
                    </w:pPr>
                    <w:r w:rsidRPr="00434099">
                      <w:t>73,350,911.25</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41,872,067.27</w:t>
                    </w:r>
                  </w:p>
                </w:tc>
              </w:tr>
              <w:tr w:rsidR="00545469" w:rsidTr="00844B35">
                <w:sdt>
                  <w:sdtPr>
                    <w:tag w:val="_PLD_5e34a66f4155477bb455beea16030cda"/>
                    <w:id w:val="-17165336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其他应付款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145,547,083.14</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163,824,948.39</w:t>
                    </w:r>
                  </w:p>
                </w:tc>
              </w:tr>
              <w:tr w:rsidR="00545469" w:rsidTr="00844B35">
                <w:sdt>
                  <w:sdtPr>
                    <w:tag w:val="_PLD_bb9b2e0555564f6fba15e4c6286edf1e"/>
                    <w:id w:val="38477254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rPr>
                          <w:t>其中：</w:t>
                        </w:r>
                        <w:r>
                          <w:rPr>
                            <w:rFonts w:hint="eastAsia"/>
                            <w:szCs w:val="21"/>
                          </w:rPr>
                          <w:t>应付利息</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a68c8cb21a1b4f9b8b32504007df5028"/>
                    <w:id w:val="-112537655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400" w:firstLine="840"/>
                          <w:rPr>
                            <w:szCs w:val="21"/>
                          </w:rPr>
                        </w:pPr>
                        <w:r>
                          <w:rPr>
                            <w:rFonts w:hint="eastAsia"/>
                            <w:szCs w:val="21"/>
                          </w:rPr>
                          <w:t>应付股利</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116187b0647f473fb47a3666ea3cceed"/>
                    <w:id w:val="166210984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应付手续费及佣金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e4129f1e37ca4c8fba74ea927ac0be87"/>
                    <w:id w:val="-65006071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应付分保账款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9a3c827f0b734d9bb4cf22b55d2fa362"/>
                    <w:id w:val="56276971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持有待售负债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e1edba74aa12449390568ff78312313c"/>
                    <w:id w:val="64709090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一年内到期的非流动负债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30,810,293.81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57,429,171.42</w:t>
                    </w:r>
                  </w:p>
                </w:tc>
              </w:tr>
              <w:tr w:rsidR="00545469" w:rsidTr="00844B35">
                <w:sdt>
                  <w:sdtPr>
                    <w:tag w:val="_PLD_c965820ab631473aa5ebd82ec06257c0"/>
                    <w:id w:val="-198237963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其他流动负债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5,160,424.92</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208,194,694.45</w:t>
                    </w:r>
                  </w:p>
                </w:tc>
              </w:tr>
              <w:tr w:rsidR="00545469" w:rsidTr="00844B35">
                <w:sdt>
                  <w:sdtPr>
                    <w:tag w:val="_PLD_ab4eda37946b43ed85cf4212e7323263"/>
                    <w:id w:val="-207488116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200" w:firstLine="420"/>
                          <w:rPr>
                            <w:szCs w:val="21"/>
                          </w:rPr>
                        </w:pPr>
                        <w:r>
                          <w:rPr>
                            <w:rFonts w:hint="eastAsia"/>
                            <w:szCs w:val="21"/>
                          </w:rPr>
                          <w:t>流动负债合计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434099" w:rsidP="00B01BA8">
                    <w:pPr>
                      <w:jc w:val="right"/>
                      <w:rPr>
                        <w:szCs w:val="21"/>
                      </w:rPr>
                    </w:pPr>
                    <w:r w:rsidRPr="00434099">
                      <w:t>1,731,794,320.95</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1,538,821,942.77</w:t>
                    </w:r>
                  </w:p>
                </w:tc>
              </w:tr>
              <w:tr w:rsidR="00545469" w:rsidTr="00844B35">
                <w:sdt>
                  <w:sdtPr>
                    <w:tag w:val="_PLD_76615034b106405f8ae606a6fc253d93"/>
                    <w:id w:val="6399532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rPr>
                            <w:szCs w:val="21"/>
                          </w:rPr>
                        </w:pPr>
                        <w:r>
                          <w:rPr>
                            <w:rFonts w:hint="eastAsia"/>
                            <w:b/>
                            <w:bCs/>
                            <w:szCs w:val="21"/>
                          </w:rPr>
                          <w:t>非流动负债：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ind w:right="210"/>
                      <w:jc w:val="right"/>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color w:val="008000"/>
                        <w:szCs w:val="21"/>
                      </w:rPr>
                    </w:pPr>
                  </w:p>
                </w:tc>
              </w:tr>
              <w:tr w:rsidR="00545469" w:rsidTr="00844B35">
                <w:sdt>
                  <w:sdtPr>
                    <w:tag w:val="_PLD_81ff3fc4b5da447bba0ee3a9c4e3560b"/>
                    <w:id w:val="118408617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保险合同准备金</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19fa378cbe424d86963bfebfae6af7ca"/>
                    <w:id w:val="30204807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长期借款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775,104,638.80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581,045,284.80</w:t>
                    </w:r>
                  </w:p>
                </w:tc>
              </w:tr>
              <w:tr w:rsidR="00545469" w:rsidTr="00844B35">
                <w:sdt>
                  <w:sdtPr>
                    <w:tag w:val="_PLD_b97225c7adbb49c0ac27be01df233432"/>
                    <w:id w:val="169741943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应付债券</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4ab0b7cc40a942d38f93daa9ab5bc182"/>
                    <w:id w:val="-163385800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其中：优先股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21ffa497d704199adb8dc4c9e440e22"/>
                    <w:id w:val="1051349562"/>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leftChars="300" w:left="630" w:firstLineChars="100" w:firstLine="210"/>
                          <w:rPr>
                            <w:szCs w:val="21"/>
                          </w:rPr>
                        </w:pPr>
                        <w:r>
                          <w:rPr>
                            <w:rFonts w:hint="eastAsia"/>
                            <w:szCs w:val="21"/>
                          </w:rPr>
                          <w:t>永续债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tc>
                  <w:tcPr>
                    <w:tcW w:w="209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983226210"/>
                      <w:lock w:val="sdtLocked"/>
                    </w:sdtPr>
                    <w:sdtEndPr/>
                    <w:sdtContent>
                      <w:p w:rsidR="00545469" w:rsidRDefault="00545469" w:rsidP="00B01BA8">
                        <w:pPr>
                          <w:ind w:firstLineChars="100" w:firstLine="210"/>
                        </w:pPr>
                        <w:r>
                          <w:rPr>
                            <w:rFonts w:hint="eastAsia"/>
                          </w:rPr>
                          <w:t>租赁负债</w:t>
                        </w:r>
                      </w:p>
                    </w:sdtContent>
                  </w:sdt>
                </w:tc>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f17050e0f26449e482f6688bc943c3f1"/>
                    <w:id w:val="-205931145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长期应付款</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96,083,482.58</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103,069,525.02</w:t>
                    </w:r>
                  </w:p>
                </w:tc>
              </w:tr>
              <w:tr w:rsidR="00545469" w:rsidTr="00844B35">
                <w:sdt>
                  <w:sdtPr>
                    <w:tag w:val="_PLD_7124e46dea5d4f478a438e4a50b00767"/>
                    <w:id w:val="-102254465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长期应付职工薪酬</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2418cd929c8c492ab70b2c45072b0f6e"/>
                    <w:id w:val="-63186566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预计负债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0696c03164947ed9cac3e80943ab766"/>
                    <w:id w:val="97749769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递延收益</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434099" w:rsidP="00B01BA8">
                    <w:pPr>
                      <w:jc w:val="right"/>
                      <w:rPr>
                        <w:szCs w:val="21"/>
                      </w:rPr>
                    </w:pPr>
                    <w:r w:rsidRPr="00434099">
                      <w:t>599,533,240.09</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595,571,167.64</w:t>
                    </w:r>
                  </w:p>
                </w:tc>
              </w:tr>
              <w:tr w:rsidR="00545469" w:rsidTr="00844B35">
                <w:sdt>
                  <w:sdtPr>
                    <w:tag w:val="_PLD_632004d6f6064c92bff394ad8787dbfd"/>
                    <w:id w:val="-157935875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递延所得税负债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6,742,498.59</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694,779.28</w:t>
                    </w:r>
                  </w:p>
                </w:tc>
              </w:tr>
              <w:tr w:rsidR="00545469" w:rsidTr="00844B35">
                <w:sdt>
                  <w:sdtPr>
                    <w:tag w:val="_PLD_f1166d872951497f9caa395c32bf7eb8"/>
                    <w:id w:val="38268706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其他非流动负债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59b079937912479a979530804001242e"/>
                    <w:id w:val="56500020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200" w:firstLine="420"/>
                          <w:rPr>
                            <w:szCs w:val="21"/>
                          </w:rPr>
                        </w:pPr>
                        <w:r>
                          <w:rPr>
                            <w:rFonts w:hint="eastAsia"/>
                            <w:szCs w:val="21"/>
                          </w:rPr>
                          <w:t>非流动负债合计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434099" w:rsidRDefault="00434099" w:rsidP="00632050">
                    <w:pPr>
                      <w:jc w:val="right"/>
                      <w:rPr>
                        <w:szCs w:val="21"/>
                      </w:rPr>
                    </w:pPr>
                    <w:r w:rsidRPr="00434099">
                      <w:rPr>
                        <w:szCs w:val="21"/>
                      </w:rPr>
                      <w:t>1,477,463,860.06</w:t>
                    </w:r>
                  </w:p>
                  <w:p w:rsidR="00545469" w:rsidRDefault="00545469" w:rsidP="00632050">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1,280,380,756.74</w:t>
                    </w:r>
                  </w:p>
                </w:tc>
              </w:tr>
              <w:tr w:rsidR="00545469" w:rsidTr="00844B35">
                <w:sdt>
                  <w:sdtPr>
                    <w:tag w:val="_PLD_b8f8805d82ba4d8295eec1868ee7ea4d"/>
                    <w:id w:val="108935942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300" w:firstLine="630"/>
                          <w:rPr>
                            <w:szCs w:val="21"/>
                          </w:rPr>
                        </w:pPr>
                        <w:r>
                          <w:rPr>
                            <w:rFonts w:hint="eastAsia"/>
                            <w:szCs w:val="21"/>
                          </w:rPr>
                          <w:t>负债合计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9C7AC9" w:rsidP="00B01BA8">
                    <w:pPr>
                      <w:jc w:val="right"/>
                      <w:rPr>
                        <w:szCs w:val="21"/>
                      </w:rPr>
                    </w:pPr>
                    <w:r w:rsidRPr="00434099">
                      <w:rPr>
                        <w:szCs w:val="21"/>
                      </w:rPr>
                      <w:t>3,209,258,181.01</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2,819,202,699.51</w:t>
                    </w:r>
                  </w:p>
                </w:tc>
              </w:tr>
              <w:tr w:rsidR="00545469" w:rsidTr="00844B35">
                <w:sdt>
                  <w:sdtPr>
                    <w:tag w:val="_PLD_c6760bbd367544f58c1b02c0378c7818"/>
                    <w:id w:val="-3605212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rPr>
                            <w:szCs w:val="21"/>
                          </w:rPr>
                        </w:pPr>
                        <w:r>
                          <w:rPr>
                            <w:rFonts w:hint="eastAsia"/>
                            <w:b/>
                            <w:bCs/>
                            <w:szCs w:val="21"/>
                          </w:rPr>
                          <w:t>所有者权益（或股东权益）：</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rPr>
                        <w:color w:val="008000"/>
                        <w:szCs w:val="21"/>
                      </w:rPr>
                    </w:pPr>
                  </w:p>
                </w:tc>
              </w:tr>
              <w:tr w:rsidR="00545469" w:rsidTr="00844B35">
                <w:sdt>
                  <w:sdtPr>
                    <w:tag w:val="_PLD_d864d8aed0f64d4f86a89d52037e9f90"/>
                    <w:id w:val="1924135941"/>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实收资本（或股本）</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352,995,758.00</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352,995,758.00</w:t>
                    </w:r>
                  </w:p>
                </w:tc>
              </w:tr>
              <w:tr w:rsidR="00545469" w:rsidTr="00844B35">
                <w:sdt>
                  <w:sdtPr>
                    <w:tag w:val="_PLD_9bea5106a9194e56b318ec175b3ffa81"/>
                    <w:id w:val="-1146505006"/>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其他权益工具</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423f84dc380a424a864dca18f54d376d"/>
                    <w:id w:val="-1448087939"/>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其中：优先股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0fcce399a2f04273b1adcdb9adfc3ac2"/>
                    <w:id w:val="-194907771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leftChars="300" w:left="630" w:firstLineChars="100" w:firstLine="210"/>
                          <w:rPr>
                            <w:szCs w:val="21"/>
                          </w:rPr>
                        </w:pPr>
                        <w:r>
                          <w:rPr>
                            <w:rFonts w:hint="eastAsia"/>
                            <w:szCs w:val="21"/>
                          </w:rPr>
                          <w:t>永续债</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17c95fc3a8334c3b99e1cea8075fac6a"/>
                    <w:id w:val="177112779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资本公积</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1,152,489,178.59</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1,162,439,400.91</w:t>
                    </w:r>
                  </w:p>
                </w:tc>
              </w:tr>
              <w:tr w:rsidR="00545469" w:rsidTr="00844B35">
                <w:sdt>
                  <w:sdtPr>
                    <w:tag w:val="_PLD_8c1ec6f9a8ab4147876925f38a9aa154"/>
                    <w:id w:val="-43081804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减：库存股</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7db3c1f8f254401e890823dbfecc2193"/>
                    <w:id w:val="53437757"/>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其他综合收益</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-8,737,260.54</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-8,719,510.43</w:t>
                    </w:r>
                  </w:p>
                </w:tc>
              </w:tr>
              <w:tr w:rsidR="00545469" w:rsidTr="00844B35">
                <w:sdt>
                  <w:sdtPr>
                    <w:tag w:val="_PLD_50c68fc035f04bdc964e307d4ded9891"/>
                    <w:id w:val="96424107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专项储备</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545469" w:rsidTr="00844B35">
                <w:sdt>
                  <w:sdtPr>
                    <w:tag w:val="_PLD_929a3c29a76c4bb28120a6a552e95d8b"/>
                    <w:id w:val="-124085369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盈余公积</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87,952,319.02</w:t>
                    </w: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r>
                      <w:t>81,350,390.08</w:t>
                    </w:r>
                  </w:p>
                </w:tc>
              </w:tr>
              <w:tr w:rsidR="00545469" w:rsidTr="00844B35">
                <w:sdt>
                  <w:sdtPr>
                    <w:tag w:val="_PLD_cafeabff60a94a3f8bf81f38a8368859"/>
                    <w:id w:val="918446650"/>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545469" w:rsidRDefault="00545469" w:rsidP="00B01BA8">
                        <w:pPr>
                          <w:ind w:firstLineChars="100" w:firstLine="210"/>
                          <w:rPr>
                            <w:szCs w:val="21"/>
                          </w:rPr>
                        </w:pPr>
                        <w:r>
                          <w:rPr>
                            <w:rFonts w:hint="eastAsia"/>
                            <w:szCs w:val="21"/>
                          </w:rPr>
                          <w:t>一般风险准备</w:t>
                        </w:r>
                      </w:p>
                    </w:tc>
                  </w:sdtContent>
                </w:sdt>
                <w:tc>
                  <w:tcPr>
                    <w:tcW w:w="314" w:type="pct"/>
                    <w:tcBorders>
                      <w:top w:val="outset" w:sz="6" w:space="0" w:color="auto"/>
                      <w:left w:val="outset" w:sz="6" w:space="0" w:color="auto"/>
                      <w:bottom w:val="outset" w:sz="6" w:space="0" w:color="auto"/>
                      <w:right w:val="outset" w:sz="6" w:space="0" w:color="auto"/>
                    </w:tcBorders>
                  </w:tcPr>
                  <w:p w:rsidR="00545469" w:rsidRDefault="00545469" w:rsidP="00B01BA8">
                    <w:pPr>
                      <w:rPr>
                        <w:szCs w:val="21"/>
                      </w:rPr>
                    </w:pPr>
                  </w:p>
                </w:tc>
                <w:tc>
                  <w:tcPr>
                    <w:tcW w:w="1411"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45469" w:rsidRDefault="00545469" w:rsidP="00B01BA8">
                    <w:pPr>
                      <w:jc w:val="right"/>
                      <w:rPr>
                        <w:szCs w:val="21"/>
                      </w:rPr>
                    </w:pPr>
                  </w:p>
                </w:tc>
              </w:tr>
              <w:tr w:rsidR="00434099" w:rsidTr="00844B35">
                <w:sdt>
                  <w:sdtPr>
                    <w:tag w:val="_PLD_735823a69c154c548986e00c21128b2a"/>
                    <w:id w:val="-1289508873"/>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ind w:firstLineChars="100" w:firstLine="210"/>
                          <w:rPr>
                            <w:szCs w:val="21"/>
                          </w:rPr>
                        </w:pPr>
                        <w:r>
                          <w:rPr>
                            <w:rFonts w:hint="eastAsia"/>
                            <w:szCs w:val="21"/>
                          </w:rPr>
                          <w:t>未分配利润</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10262E" w:rsidRDefault="00434099" w:rsidP="00CE6091">
                    <w:pPr>
                      <w:jc w:val="right"/>
                    </w:pPr>
                    <w:r w:rsidRPr="0010262E">
                      <w:t>399,499,586.12</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434099">
                    <w:pPr>
                      <w:jc w:val="right"/>
                      <w:rPr>
                        <w:szCs w:val="21"/>
                      </w:rPr>
                    </w:pPr>
                    <w:r>
                      <w:t>268,834,801.94</w:t>
                    </w:r>
                  </w:p>
                </w:tc>
              </w:tr>
              <w:tr w:rsidR="00434099" w:rsidTr="00844B35">
                <w:sdt>
                  <w:sdtPr>
                    <w:tag w:val="_PLD_acce8f227af34a1dbfda2fb5d802d679"/>
                    <w:id w:val="370114435"/>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ind w:firstLineChars="100" w:firstLine="210"/>
                          <w:rPr>
                            <w:szCs w:val="21"/>
                          </w:rPr>
                        </w:pPr>
                        <w:r>
                          <w:rPr>
                            <w:rFonts w:hint="eastAsia"/>
                          </w:rPr>
                          <w:t>归属于母公司所有者权益（或股东权益）合计</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10262E" w:rsidRDefault="00434099" w:rsidP="00632050">
                    <w:pPr>
                      <w:jc w:val="right"/>
                    </w:pPr>
                    <w:r w:rsidRPr="0010262E">
                      <w:t>1,984,199,581.19</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632050">
                    <w:pPr>
                      <w:jc w:val="right"/>
                      <w:rPr>
                        <w:szCs w:val="21"/>
                      </w:rPr>
                    </w:pPr>
                    <w:r>
                      <w:t>1,856,900,840.50</w:t>
                    </w:r>
                  </w:p>
                </w:tc>
              </w:tr>
              <w:tr w:rsidR="00434099" w:rsidTr="00844B35">
                <w:sdt>
                  <w:sdtPr>
                    <w:tag w:val="_PLD_f7002072897b4c9991009038e6641e82"/>
                    <w:id w:val="840589758"/>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ind w:firstLineChars="100" w:firstLine="210"/>
                          <w:rPr>
                            <w:szCs w:val="21"/>
                          </w:rPr>
                        </w:pPr>
                        <w:r>
                          <w:rPr>
                            <w:rFonts w:hint="eastAsia"/>
                            <w:szCs w:val="21"/>
                          </w:rPr>
                          <w:t>少数股东权益</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10262E" w:rsidRDefault="00434099" w:rsidP="00632050">
                    <w:pPr>
                      <w:jc w:val="right"/>
                    </w:pPr>
                    <w:r w:rsidRPr="0010262E">
                      <w:t>562,390,359.37</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632050">
                    <w:pPr>
                      <w:jc w:val="right"/>
                      <w:rPr>
                        <w:szCs w:val="21"/>
                      </w:rPr>
                    </w:pPr>
                    <w:r>
                      <w:t>495,298,801.70</w:t>
                    </w:r>
                  </w:p>
                </w:tc>
              </w:tr>
              <w:tr w:rsidR="00434099" w:rsidTr="00844B35">
                <w:sdt>
                  <w:sdtPr>
                    <w:tag w:val="_PLD_f79f3a612002400ea0211dd732c431ae"/>
                    <w:id w:val="28670742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rPr>
                            <w:szCs w:val="21"/>
                          </w:rPr>
                        </w:pPr>
                        <w:r>
                          <w:rPr>
                            <w:rFonts w:hint="eastAsia"/>
                          </w:rPr>
                          <w:t>所有者权益（或股东权益）合计</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Pr="0010262E" w:rsidRDefault="00434099" w:rsidP="00632050">
                    <w:pPr>
                      <w:jc w:val="right"/>
                    </w:pPr>
                    <w:r w:rsidRPr="0010262E">
                      <w:t>2,546,589,940.56</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632050">
                    <w:pPr>
                      <w:jc w:val="right"/>
                      <w:rPr>
                        <w:szCs w:val="21"/>
                      </w:rPr>
                    </w:pPr>
                    <w:r>
                      <w:t>2,352,199,642.20</w:t>
                    </w:r>
                  </w:p>
                </w:tc>
              </w:tr>
              <w:tr w:rsidR="00434099" w:rsidTr="00844B35">
                <w:sdt>
                  <w:sdtPr>
                    <w:tag w:val="_PLD_19c0771cf74a4fb888931e0603390c8a"/>
                    <w:id w:val="-894809294"/>
                    <w:lock w:val="sdtLocked"/>
                  </w:sdtPr>
                  <w:sdtEndPr/>
                  <w:sdtContent>
                    <w:tc>
                      <w:tcPr>
                        <w:tcW w:w="2098" w:type="pct"/>
                        <w:tcBorders>
                          <w:top w:val="outset" w:sz="6" w:space="0" w:color="auto"/>
                          <w:left w:val="outset" w:sz="6" w:space="0" w:color="auto"/>
                          <w:bottom w:val="outset" w:sz="6" w:space="0" w:color="auto"/>
                          <w:right w:val="outset" w:sz="6" w:space="0" w:color="auto"/>
                        </w:tcBorders>
                        <w:vAlign w:val="center"/>
                      </w:tcPr>
                      <w:p w:rsidR="00434099" w:rsidRDefault="00434099" w:rsidP="00434099">
                        <w:pPr>
                          <w:rPr>
                            <w:szCs w:val="21"/>
                          </w:rPr>
                        </w:pPr>
                        <w:r>
                          <w:rPr>
                            <w:rFonts w:hint="eastAsia"/>
                            <w:szCs w:val="21"/>
                          </w:rPr>
                          <w:t>负债和所有者权益（或股东权益）总计</w:t>
                        </w:r>
                      </w:p>
                    </w:tc>
                  </w:sdtContent>
                </w:sdt>
                <w:tc>
                  <w:tcPr>
                    <w:tcW w:w="314" w:type="pct"/>
                    <w:tcBorders>
                      <w:top w:val="outset" w:sz="6" w:space="0" w:color="auto"/>
                      <w:left w:val="outset" w:sz="6" w:space="0" w:color="auto"/>
                      <w:bottom w:val="outset" w:sz="6" w:space="0" w:color="auto"/>
                      <w:right w:val="outset" w:sz="6" w:space="0" w:color="auto"/>
                    </w:tcBorders>
                  </w:tcPr>
                  <w:p w:rsidR="00434099" w:rsidRDefault="00434099" w:rsidP="00434099">
                    <w:pPr>
                      <w:rPr>
                        <w:szCs w:val="21"/>
                      </w:rPr>
                    </w:pPr>
                  </w:p>
                </w:tc>
                <w:tc>
                  <w:tcPr>
                    <w:tcW w:w="1411" w:type="pct"/>
                    <w:tcBorders>
                      <w:top w:val="outset" w:sz="6" w:space="0" w:color="auto"/>
                      <w:left w:val="outset" w:sz="6" w:space="0" w:color="auto"/>
                      <w:bottom w:val="outset" w:sz="6" w:space="0" w:color="auto"/>
                      <w:right w:val="outset" w:sz="6" w:space="0" w:color="auto"/>
                    </w:tcBorders>
                  </w:tcPr>
                  <w:p w:rsidR="00434099" w:rsidRDefault="00434099" w:rsidP="00632050">
                    <w:pPr>
                      <w:ind w:firstLineChars="200" w:firstLine="420"/>
                      <w:jc w:val="right"/>
                    </w:pPr>
                    <w:r w:rsidRPr="0010262E">
                      <w:t>5,755,848,121.57</w:t>
                    </w:r>
                  </w:p>
                </w:tc>
                <w:tc>
                  <w:tcPr>
                    <w:tcW w:w="1176" w:type="pct"/>
                    <w:tcBorders>
                      <w:top w:val="outset" w:sz="6" w:space="0" w:color="auto"/>
                      <w:left w:val="outset" w:sz="6" w:space="0" w:color="auto"/>
                      <w:bottom w:val="outset" w:sz="6" w:space="0" w:color="auto"/>
                      <w:right w:val="outset" w:sz="6" w:space="0" w:color="auto"/>
                    </w:tcBorders>
                  </w:tcPr>
                  <w:p w:rsidR="00434099" w:rsidRDefault="00434099" w:rsidP="00632050">
                    <w:pPr>
                      <w:jc w:val="right"/>
                      <w:rPr>
                        <w:szCs w:val="21"/>
                      </w:rPr>
                    </w:pPr>
                    <w:r>
                      <w:t>5,171,402,341.71</w:t>
                    </w:r>
                  </w:p>
                </w:tc>
              </w:tr>
            </w:tbl>
            <w:p w:rsidR="00545469" w:rsidRDefault="00545469"/>
            <w:p w:rsidR="00CC2976" w:rsidRDefault="008672B3">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295740a12aa8498286bf2ef11896dbe9"/>
                  <w:id w:val="663737927"/>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Cs w:val="21"/>
                    </w:rPr>
                    <w:t xml:space="preserve"> 叶建桥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rFonts w:hint="eastAsia"/>
                  <w:szCs w:val="21"/>
                </w:rPr>
                <w:t xml:space="preserve"> </w:t>
              </w:r>
              <w:r w:rsidR="00177132">
                <w:rPr>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p w:rsidR="00CC2976" w:rsidRDefault="00225909"/>
          </w:sdtContent>
        </w:sdt>
        <w:p w:rsidR="00CC2976" w:rsidRDefault="00CC2976"/>
        <w:bookmarkStart w:id="114"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szCs w:val="21"/>
            </w:rPr>
          </w:sdtEndPr>
          <w:sdtContent>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EA2DC2" w:rsidRPr="00EA2DC2" w:rsidRDefault="00EA2DC2" w:rsidP="00EA2DC2"/>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CC2976" w:rsidRDefault="008672B3">
              <w:pPr>
                <w:pStyle w:val="3"/>
                <w:jc w:val="center"/>
              </w:pPr>
              <w:r>
                <w:rPr>
                  <w:rFonts w:hint="eastAsia"/>
                </w:rPr>
                <w:t>母公司</w:t>
              </w:r>
              <w:r>
                <w:t>资产负债表</w:t>
              </w:r>
            </w:p>
            <w:p w:rsidR="00CC2976" w:rsidRDefault="008672B3">
              <w:pPr>
                <w:jc w:val="center"/>
                <w:rPr>
                  <w:b/>
                  <w:bCs/>
                  <w:szCs w:val="21"/>
                </w:rPr>
              </w:pPr>
              <w:r>
                <w:rPr>
                  <w:szCs w:val="21"/>
                </w:rPr>
                <w:t>2020年12月31日</w:t>
              </w:r>
            </w:p>
            <w:p w:rsidR="00CC2976" w:rsidRDefault="008672B3">
              <w:pPr>
                <w:rPr>
                  <w:szCs w:val="21"/>
                </w:rPr>
              </w:pPr>
              <w:r>
                <w:rPr>
                  <w:szCs w:val="21"/>
                </w:rPr>
                <w:t>编制单位:</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r>
                <w:rPr>
                  <w:szCs w:val="21"/>
                </w:rPr>
                <w:t> </w:t>
              </w:r>
            </w:p>
            <w:p w:rsidR="00CC2976" w:rsidRDefault="008672B3">
              <w:pPr>
                <w:jc w:val="right"/>
                <w:rPr>
                  <w:szCs w:val="21"/>
                </w:rPr>
              </w:pPr>
              <w:r>
                <w:rPr>
                  <w:szCs w:val="21"/>
                </w:rPr>
                <w:t>单位:</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850"/>
                <w:gridCol w:w="2551"/>
                <w:gridCol w:w="2410"/>
              </w:tblGrid>
              <w:tr w:rsidR="009C2E87" w:rsidTr="009C2E87">
                <w:sdt>
                  <w:sdtPr>
                    <w:tag w:val="_PLD_f723b67ceca442958b85c16ecbcde6c4"/>
                    <w:id w:val="144399264"/>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jc w:val="center"/>
                          <w:rPr>
                            <w:b/>
                            <w:szCs w:val="21"/>
                          </w:rPr>
                        </w:pPr>
                        <w:r>
                          <w:rPr>
                            <w:b/>
                            <w:szCs w:val="21"/>
                          </w:rPr>
                          <w:t>项目</w:t>
                        </w:r>
                      </w:p>
                    </w:tc>
                  </w:sdtContent>
                </w:sdt>
                <w:sdt>
                  <w:sdtPr>
                    <w:tag w:val="_PLD_b4b39e4179664db3908076caa97ec93e"/>
                    <w:id w:val="1849907107"/>
                    <w:lock w:val="sdtLocked"/>
                  </w:sdtPr>
                  <w:sdtEndPr/>
                  <w:sdtContent>
                    <w:tc>
                      <w:tcPr>
                        <w:tcW w:w="470"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jc w:val="center"/>
                          <w:rPr>
                            <w:b/>
                            <w:szCs w:val="21"/>
                          </w:rPr>
                        </w:pPr>
                        <w:r>
                          <w:rPr>
                            <w:rFonts w:hint="eastAsia"/>
                            <w:b/>
                            <w:szCs w:val="21"/>
                          </w:rPr>
                          <w:t>附注</w:t>
                        </w:r>
                      </w:p>
                    </w:tc>
                  </w:sdtContent>
                </w:sdt>
                <w:sdt>
                  <w:sdtPr>
                    <w:tag w:val="_PLD_5c114924d291471984aab4fc4a2ab196"/>
                    <w:id w:val="1381827989"/>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jc w:val="center"/>
                          <w:rPr>
                            <w:b/>
                            <w:szCs w:val="21"/>
                          </w:rPr>
                        </w:pPr>
                        <w:r>
                          <w:rPr>
                            <w:rFonts w:hint="eastAsia"/>
                            <w:b/>
                          </w:rPr>
                          <w:t>2020年1</w:t>
                        </w:r>
                        <w:r>
                          <w:rPr>
                            <w:b/>
                          </w:rPr>
                          <w:t>2</w:t>
                        </w:r>
                        <w:r>
                          <w:rPr>
                            <w:rFonts w:hint="eastAsia"/>
                            <w:b/>
                          </w:rPr>
                          <w:t>月</w:t>
                        </w:r>
                        <w:r>
                          <w:rPr>
                            <w:b/>
                          </w:rPr>
                          <w:t>31</w:t>
                        </w:r>
                        <w:r>
                          <w:rPr>
                            <w:rFonts w:hint="eastAsia"/>
                            <w:b/>
                          </w:rPr>
                          <w:t>日</w:t>
                        </w:r>
                      </w:p>
                    </w:tc>
                  </w:sdtContent>
                </w:sdt>
                <w:sdt>
                  <w:sdtPr>
                    <w:tag w:val="_PLD_09aa0ba5dd484fa6ad7dfbe2d2221c60"/>
                    <w:id w:val="1814830753"/>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jc w:val="center"/>
                          <w:rPr>
                            <w:b/>
                            <w:szCs w:val="21"/>
                          </w:rPr>
                        </w:pPr>
                        <w:r>
                          <w:rPr>
                            <w:rFonts w:hint="eastAsia"/>
                            <w:b/>
                            <w:szCs w:val="21"/>
                          </w:rPr>
                          <w:t>2019年12月31日</w:t>
                        </w:r>
                      </w:p>
                    </w:tc>
                  </w:sdtContent>
                </w:sdt>
              </w:tr>
              <w:tr w:rsidR="009C2E87" w:rsidTr="009C2E87">
                <w:sdt>
                  <w:sdtPr>
                    <w:tag w:val="_PLD_75b96d9020f14b08bb8885e10bb72ed3"/>
                    <w:id w:val="111941333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rPr>
                            <w:szCs w:val="21"/>
                          </w:rPr>
                        </w:pPr>
                        <w:r>
                          <w:rPr>
                            <w:rFonts w:hint="eastAsia"/>
                            <w:b/>
                            <w:bCs/>
                            <w:szCs w:val="21"/>
                          </w:rPr>
                          <w:t>流动资产：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rPr>
                        <w:b/>
                        <w:color w:val="FF00FF"/>
                        <w:szCs w:val="21"/>
                      </w:rPr>
                    </w:pPr>
                  </w:p>
                </w:tc>
              </w:tr>
              <w:tr w:rsidR="009C2E87" w:rsidTr="009C2E87">
                <w:sdt>
                  <w:sdtPr>
                    <w:tag w:val="_PLD_2a2d3b22bc414e5aa3168d03f964313b"/>
                    <w:id w:val="-102933856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货币资金</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130,871,646.81</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139,219,133.58</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887020999"/>
                      <w:lock w:val="sdtLocked"/>
                    </w:sdtPr>
                    <w:sdtEndPr/>
                    <w:sdtContent>
                      <w:p w:rsidR="009C2E87" w:rsidRDefault="009C2E87" w:rsidP="00FC6F27">
                        <w:pPr>
                          <w:ind w:firstLineChars="100" w:firstLine="210"/>
                        </w:pPr>
                        <w:r>
                          <w:rPr>
                            <w:rFonts w:hint="eastAsia"/>
                          </w:rPr>
                          <w:t>交易性金融资产</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de137d4e0adc4e3697b2d09190f3ab73"/>
                    <w:id w:val="96392551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衍生金融资产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393466e4d94b44ce81a421424c7f275a"/>
                    <w:id w:val="-54529188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应收票据</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300,000.00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ef32df805adf4616846732ca3ab55857"/>
                    <w:id w:val="-11268131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应收账款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34,606,958.68</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11,489,978.52</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882454789"/>
                      <w:lock w:val="sdtLocked"/>
                    </w:sdtPr>
                    <w:sdtEndPr/>
                    <w:sdtContent>
                      <w:p w:rsidR="009C2E87" w:rsidRDefault="009C2E87" w:rsidP="00FC6F27">
                        <w:pPr>
                          <w:ind w:firstLineChars="100" w:firstLine="210"/>
                        </w:pPr>
                        <w:r>
                          <w:rPr>
                            <w:rFonts w:hint="eastAsia"/>
                          </w:rPr>
                          <w:t>应收款项融资</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dd9f5a2379754663b27f59fa522781c5"/>
                    <w:id w:val="111348091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预付款项</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60,060,330.25</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1,657,294.92</w:t>
                    </w:r>
                  </w:p>
                </w:tc>
              </w:tr>
              <w:tr w:rsidR="009C2E87" w:rsidTr="009C2E87">
                <w:sdt>
                  <w:sdtPr>
                    <w:tag w:val="_PLD_712416308ec74e87af342bbe7b61f9f7"/>
                    <w:id w:val="-163817771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其他应收款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164,452,919.34</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770,187.18</w:t>
                    </w:r>
                  </w:p>
                </w:tc>
              </w:tr>
              <w:tr w:rsidR="009C2E87" w:rsidTr="009C2E87">
                <w:sdt>
                  <w:sdtPr>
                    <w:tag w:val="_PLD_3417cd601cec4818871f1bae4ce8ab2a"/>
                    <w:id w:val="197386130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rPr>
                          <w:t>其中：</w:t>
                        </w:r>
                        <w:r>
                          <w:rPr>
                            <w:rFonts w:hint="eastAsia"/>
                            <w:szCs w:val="21"/>
                          </w:rPr>
                          <w:t>应收利息</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1dd2d67c108d4d6f84148a7c9b977191"/>
                    <w:id w:val="1175380675"/>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400" w:firstLine="840"/>
                          <w:rPr>
                            <w:szCs w:val="21"/>
                          </w:rPr>
                        </w:pPr>
                        <w:r>
                          <w:rPr>
                            <w:rFonts w:hint="eastAsia"/>
                            <w:szCs w:val="21"/>
                          </w:rPr>
                          <w:t>应收股利</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383745" w:rsidP="00FC6F27">
                    <w:pPr>
                      <w:jc w:val="right"/>
                      <w:rPr>
                        <w:szCs w:val="21"/>
                      </w:rPr>
                    </w:pPr>
                    <w:r>
                      <w:rPr>
                        <w:szCs w:val="21"/>
                      </w:rPr>
                      <w:t>1,960,000.00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15c72fe3c0dc4747a0ad2956d0e2ff56"/>
                    <w:id w:val="-1305306984"/>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存货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663,911.90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1,153,859.86</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612086902"/>
                      <w:lock w:val="sdtLocked"/>
                    </w:sdtPr>
                    <w:sdtEndPr/>
                    <w:sdtContent>
                      <w:p w:rsidR="009C2E87" w:rsidRDefault="009C2E87" w:rsidP="00FC6F27">
                        <w:pPr>
                          <w:ind w:firstLineChars="100" w:firstLine="210"/>
                        </w:pPr>
                        <w:r>
                          <w:rPr>
                            <w:rFonts w:hint="eastAsia"/>
                          </w:rPr>
                          <w:t>合同资产</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c61f45b512d24fd98c826adfe2607133"/>
                    <w:id w:val="-78133698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持有待售资产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60f4a972facf45f681479dac2f1111c1"/>
                    <w:id w:val="78084197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一年内到期的非流动资产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48ca2e98b68644c7b1619c966283c7a4"/>
                    <w:id w:val="25703690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其他流动资产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178,972,345.42</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194,093,510.21</w:t>
                    </w:r>
                  </w:p>
                </w:tc>
              </w:tr>
              <w:tr w:rsidR="009C2E87" w:rsidTr="009C2E87">
                <w:sdt>
                  <w:sdtPr>
                    <w:tag w:val="_PLD_954ff058e01a49fb81526e388eaae403"/>
                    <w:id w:val="71647175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200" w:firstLine="420"/>
                          <w:rPr>
                            <w:szCs w:val="21"/>
                          </w:rPr>
                        </w:pPr>
                        <w:r>
                          <w:rPr>
                            <w:rFonts w:hint="eastAsia"/>
                            <w:szCs w:val="21"/>
                          </w:rPr>
                          <w:t>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569,928,112.40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348,383,964.27</w:t>
                    </w:r>
                  </w:p>
                </w:tc>
              </w:tr>
              <w:tr w:rsidR="009C2E87" w:rsidTr="009C2E87">
                <w:sdt>
                  <w:sdtPr>
                    <w:tag w:val="_PLD_df64afc7e223416b92b823e4e8fb4a3a"/>
                    <w:id w:val="-30361479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rPr>
                            <w:szCs w:val="21"/>
                          </w:rPr>
                        </w:pPr>
                        <w:r>
                          <w:rPr>
                            <w:rFonts w:hint="eastAsia"/>
                            <w:b/>
                            <w:bCs/>
                            <w:szCs w:val="21"/>
                          </w:rPr>
                          <w:t>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008000"/>
                        <w:szCs w:val="21"/>
                      </w:rPr>
                    </w:pP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4595766"/>
                      <w:lock w:val="sdtLocked"/>
                    </w:sdtPr>
                    <w:sdtEndPr/>
                    <w:sdtContent>
                      <w:p w:rsidR="009C2E87" w:rsidRDefault="009C2E87" w:rsidP="00FC6F27">
                        <w:pPr>
                          <w:ind w:firstLineChars="100" w:firstLine="210"/>
                        </w:pPr>
                        <w:r>
                          <w:rPr>
                            <w:rFonts w:hint="eastAsia"/>
                          </w:rPr>
                          <w:t>债权投资</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214509776"/>
                      <w:lock w:val="sdtLocked"/>
                    </w:sdtPr>
                    <w:sdtEndPr/>
                    <w:sdtContent>
                      <w:p w:rsidR="009C2E87" w:rsidRDefault="009C2E87" w:rsidP="00FC6F27">
                        <w:pPr>
                          <w:ind w:firstLineChars="100" w:firstLine="210"/>
                        </w:pPr>
                        <w:r>
                          <w:rPr>
                            <w:rFonts w:hint="eastAsia"/>
                          </w:rPr>
                          <w:t>其他债权投资</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c9456ec11fd14b1490b664a8bab1c706"/>
                    <w:id w:val="-112916030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长期应收款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899c3bd39fae4eecab2782cc666699c4"/>
                    <w:id w:val="-955020545"/>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长期股权投资</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1,732,726,618.50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1,603,690,510.24</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1166392517"/>
                      <w:lock w:val="sdtLocked"/>
                    </w:sdtPr>
                    <w:sdtEndPr/>
                    <w:sdtContent>
                      <w:p w:rsidR="009C2E87" w:rsidRDefault="009C2E87" w:rsidP="00FC6F27">
                        <w:pPr>
                          <w:ind w:firstLineChars="100" w:firstLine="210"/>
                        </w:pPr>
                        <w:r>
                          <w:rPr>
                            <w:rFonts w:hint="eastAsia"/>
                          </w:rPr>
                          <w:t>其他权益工具投资</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129,402,155.56</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129,402,155.56</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2144731166"/>
                      <w:lock w:val="sdtLocked"/>
                    </w:sdtPr>
                    <w:sdtEndPr/>
                    <w:sdtContent>
                      <w:p w:rsidR="009C2E87" w:rsidRDefault="009C2E87" w:rsidP="00FC6F27">
                        <w:pPr>
                          <w:ind w:firstLineChars="100" w:firstLine="210"/>
                        </w:pPr>
                        <w:r>
                          <w:rPr>
                            <w:rFonts w:hint="eastAsia"/>
                          </w:rPr>
                          <w:t>其他非流动金融资产</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b9a93324886f428384542f5b1fb9f42b"/>
                    <w:id w:val="-20633830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投资性房地产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1,879,437.94</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1,964,509.18</w:t>
                    </w:r>
                  </w:p>
                </w:tc>
              </w:tr>
              <w:tr w:rsidR="009C2E87" w:rsidTr="009C2E87">
                <w:sdt>
                  <w:sdtPr>
                    <w:tag w:val="_PLD_b0ecd86ac7804fbe89c1f06aa6ad3650"/>
                    <w:id w:val="-827049982"/>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固定资产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98,721,435.26</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103,173,623.48</w:t>
                    </w:r>
                  </w:p>
                </w:tc>
              </w:tr>
              <w:tr w:rsidR="009C2E87" w:rsidTr="009C2E87">
                <w:sdt>
                  <w:sdtPr>
                    <w:tag w:val="_PLD_c800871977ec4bd980307a1f4d2c4c76"/>
                    <w:id w:val="-33291577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在建工程</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462,159.58</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478ac5c17f214712ae812a0d6398de1e"/>
                    <w:id w:val="-115143646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生产性生物资产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70cce78df6a94836ab636bf546ff9a26"/>
                    <w:id w:val="-75759310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油气资产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948703699"/>
                      <w:lock w:val="sdtLocked"/>
                    </w:sdtPr>
                    <w:sdtEndPr/>
                    <w:sdtContent>
                      <w:p w:rsidR="009C2E87" w:rsidRDefault="009C2E87" w:rsidP="00FC6F27">
                        <w:pPr>
                          <w:ind w:firstLineChars="100" w:firstLine="210"/>
                        </w:pPr>
                        <w:r>
                          <w:rPr>
                            <w:rFonts w:hint="eastAsia"/>
                          </w:rPr>
                          <w:t>使用权资产</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a22b1a68b152411392f45bdce00cb9f5"/>
                    <w:id w:val="-138431688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无形资产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49,542,838.57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54,424,064.50</w:t>
                    </w:r>
                  </w:p>
                </w:tc>
              </w:tr>
              <w:tr w:rsidR="009C2E87" w:rsidTr="009C2E87">
                <w:sdt>
                  <w:sdtPr>
                    <w:tag w:val="_PLD_3afdada774c94d8d8f09873b3adfe0ca"/>
                    <w:id w:val="202928643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开发支出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c1515ff062cd47e0abd7368705cd4e5f"/>
                    <w:id w:val="171499716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商誉</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e06c7979eb504045a9de6cf80551e28f"/>
                    <w:id w:val="112696949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长期待摊费用</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2,519,149.67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3,289,128.87</w:t>
                    </w:r>
                  </w:p>
                </w:tc>
              </w:tr>
              <w:tr w:rsidR="009C2E87" w:rsidTr="009C2E87">
                <w:sdt>
                  <w:sdtPr>
                    <w:tag w:val="_PLD_ced42050d97a41358aec7c92332e0b26"/>
                    <w:id w:val="-149325206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递延所得税资产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22,096,430.49</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21,797,758.20</w:t>
                    </w:r>
                  </w:p>
                </w:tc>
              </w:tr>
              <w:tr w:rsidR="009C2E87" w:rsidTr="009C2E87">
                <w:sdt>
                  <w:sdtPr>
                    <w:tag w:val="_PLD_29649f7fead6487685f7f530a335f38e"/>
                    <w:id w:val="95089650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5609696f96f44c829ada367c21c56583"/>
                    <w:id w:val="-94900609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200" w:firstLine="420"/>
                          <w:rPr>
                            <w:szCs w:val="21"/>
                          </w:rPr>
                        </w:pPr>
                        <w:r>
                          <w:rPr>
                            <w:rFonts w:hint="eastAsia"/>
                            <w:szCs w:val="21"/>
                          </w:rPr>
                          <w:t>非流动资产合计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2,037,350,225.57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1,917,741,750.03</w:t>
                    </w:r>
                  </w:p>
                </w:tc>
              </w:tr>
              <w:tr w:rsidR="009C2E87" w:rsidTr="009C2E87">
                <w:sdt>
                  <w:sdtPr>
                    <w:tag w:val="_PLD_6d49c826430d4b61bb4d5c2bd47f3a37"/>
                    <w:id w:val="75902200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300" w:firstLine="630"/>
                          <w:rPr>
                            <w:szCs w:val="21"/>
                          </w:rPr>
                        </w:pPr>
                        <w:r>
                          <w:rPr>
                            <w:rFonts w:hint="eastAsia"/>
                            <w:szCs w:val="21"/>
                          </w:rPr>
                          <w:t>资产总计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2,607,278,337.97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2,266,125,714.30</w:t>
                    </w:r>
                  </w:p>
                </w:tc>
              </w:tr>
              <w:tr w:rsidR="009C2E87" w:rsidTr="009C2E87">
                <w:sdt>
                  <w:sdtPr>
                    <w:tag w:val="_PLD_097e7abf0b344d7ba64ab9a99dd2d2fa"/>
                    <w:id w:val="1245223942"/>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rPr>
                            <w:szCs w:val="21"/>
                          </w:rPr>
                        </w:pPr>
                        <w:r>
                          <w:rPr>
                            <w:rFonts w:hint="eastAsia"/>
                            <w:b/>
                            <w:bCs/>
                            <w:szCs w:val="21"/>
                          </w:rPr>
                          <w:t>流动负债：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FF00FF"/>
                        <w:szCs w:val="21"/>
                      </w:rPr>
                    </w:pPr>
                  </w:p>
                </w:tc>
              </w:tr>
              <w:tr w:rsidR="009C2E87" w:rsidTr="009C2E87">
                <w:sdt>
                  <w:sdtPr>
                    <w:tag w:val="_PLD_f25369d6a02a4d4d926f505ded3e9571"/>
                    <w:id w:val="-23709343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短期借款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440,501,875.00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190,246,560.42</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1535848495"/>
                      <w:lock w:val="sdtLocked"/>
                    </w:sdtPr>
                    <w:sdtEndPr/>
                    <w:sdtContent>
                      <w:p w:rsidR="009C2E87" w:rsidRDefault="009C2E87" w:rsidP="00FC6F27">
                        <w:pPr>
                          <w:ind w:firstLineChars="100" w:firstLine="210"/>
                        </w:pPr>
                        <w:r>
                          <w:rPr>
                            <w:rFonts w:hint="eastAsia"/>
                          </w:rPr>
                          <w:t>交易性金融负债</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fdb08aeff5c0473db180983bf445f8c3"/>
                    <w:id w:val="-118081262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衍生金融负债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5fc7538e58b94ec598bb72c938cadc08"/>
                    <w:id w:val="141110962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应付票据</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a629096442414226b3292060f7ee2433"/>
                    <w:id w:val="-213115063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应付账款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14,676,630.58</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13,944,072.07</w:t>
                    </w:r>
                  </w:p>
                </w:tc>
              </w:tr>
              <w:tr w:rsidR="009C2E87" w:rsidTr="009C2E87">
                <w:sdt>
                  <w:sdtPr>
                    <w:tag w:val="_PLD_9c7b2a6b03734aeb84333dd1ad179ade"/>
                    <w:id w:val="47017495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预收款项</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1,416,120.00</w:t>
                    </w:r>
                  </w:p>
                </w:tc>
              </w:tr>
              <w:tr w:rsidR="009C2E87" w:rsidTr="009C2E87">
                <w:tc>
                  <w:tcPr>
                    <w:tcW w:w="178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513534297"/>
                      <w:lock w:val="sdtLocked"/>
                    </w:sdtPr>
                    <w:sdtEndPr/>
                    <w:sdtContent>
                      <w:p w:rsidR="009C2E87" w:rsidRDefault="009C2E87" w:rsidP="00FC6F27">
                        <w:pPr>
                          <w:ind w:firstLineChars="100" w:firstLine="210"/>
                        </w:pPr>
                        <w:r>
                          <w:rPr>
                            <w:rFonts w:hint="eastAsia"/>
                          </w:rPr>
                          <w:t>合同负债</w:t>
                        </w:r>
                      </w:p>
                    </w:sdtContent>
                  </w:sdt>
                </w:tc>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3,405,327.44</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472d8e738b714bc89cfda0d9fc6f176e"/>
                    <w:id w:val="156452573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4,227,366.61</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3,619,171.95</w:t>
                    </w:r>
                  </w:p>
                </w:tc>
              </w:tr>
              <w:tr w:rsidR="009C2E87" w:rsidTr="009C2E87">
                <w:sdt>
                  <w:sdtPr>
                    <w:tag w:val="_PLD_935c922a466d49bca2588a3df657e4ff"/>
                    <w:id w:val="-82242823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应交税费</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3,148,534.69</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836,973.30</w:t>
                    </w:r>
                  </w:p>
                </w:tc>
              </w:tr>
              <w:tr w:rsidR="009C2E87" w:rsidTr="009C2E87">
                <w:sdt>
                  <w:sdtPr>
                    <w:tag w:val="_PLD_f02f4efe981d4cc7a199248496ef0cfc"/>
                    <w:id w:val="-61066402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其他应付款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1,642,690.47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1,602,276.80</w:t>
                    </w:r>
                  </w:p>
                </w:tc>
              </w:tr>
              <w:tr w:rsidR="009C2E87" w:rsidTr="009C2E87">
                <w:sdt>
                  <w:sdtPr>
                    <w:tag w:val="_PLD_0161dbb22db14f948442be20a9cb7560"/>
                    <w:id w:val="97526648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rPr>
                          <w:t>其中：</w:t>
                        </w:r>
                        <w:r>
                          <w:rPr>
                            <w:rFonts w:hint="eastAsia"/>
                            <w:szCs w:val="21"/>
                          </w:rPr>
                          <w:t>应付利息</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8a53dd1ad6c9442495ce7ffefa6805ff"/>
                    <w:id w:val="187966815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400" w:firstLine="840"/>
                          <w:rPr>
                            <w:szCs w:val="21"/>
                          </w:rPr>
                        </w:pPr>
                        <w:r>
                          <w:rPr>
                            <w:rFonts w:hint="eastAsia"/>
                            <w:szCs w:val="21"/>
                          </w:rPr>
                          <w:t>应付股利</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a677b14d5dfb4f49b913d8e108884c19"/>
                    <w:id w:val="-181602308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持有待售负债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9675d199fe0e492aaf40ec75faaad4e1"/>
                    <w:id w:val="-26516232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一年内到期的非流动负债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5,206,135.56</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5,227,577.17</w:t>
                    </w:r>
                  </w:p>
                </w:tc>
              </w:tr>
              <w:tr w:rsidR="009C2E87" w:rsidTr="009C2E87">
                <w:sdt>
                  <w:sdtPr>
                    <w:tag w:val="_PLD_13a0b24f045240e2923ed4160e9fa33a"/>
                    <w:id w:val="203946212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其他流动负债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5,752.21</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203,194,694.45</w:t>
                    </w:r>
                  </w:p>
                </w:tc>
              </w:tr>
              <w:tr w:rsidR="009C2E87" w:rsidTr="009C2E87">
                <w:sdt>
                  <w:sdtPr>
                    <w:tag w:val="_PLD_3fd7f65c982a4798ab78c4c96bca259b"/>
                    <w:id w:val="140826786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200" w:firstLine="420"/>
                          <w:rPr>
                            <w:szCs w:val="21"/>
                          </w:rPr>
                        </w:pPr>
                        <w:r>
                          <w:rPr>
                            <w:rFonts w:hint="eastAsia"/>
                            <w:szCs w:val="21"/>
                          </w:rPr>
                          <w:t>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472,814,312.56</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420,087,446.16</w:t>
                    </w:r>
                  </w:p>
                </w:tc>
              </w:tr>
              <w:tr w:rsidR="009C2E87" w:rsidTr="009C2E87">
                <w:sdt>
                  <w:sdtPr>
                    <w:tag w:val="_PLD_5a8813ff8c984fc28cd8ddc8db922fd5"/>
                    <w:id w:val="-62515838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rPr>
                            <w:szCs w:val="21"/>
                          </w:rPr>
                        </w:pPr>
                        <w:r>
                          <w:rPr>
                            <w:rFonts w:hint="eastAsia"/>
                            <w:b/>
                            <w:bCs/>
                            <w:szCs w:val="21"/>
                          </w:rPr>
                          <w:t>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ind w:right="210"/>
                      <w:jc w:val="right"/>
                      <w:rPr>
                        <w:szCs w:val="21"/>
                      </w:rPr>
                    </w:pPr>
                    <w:r>
                      <w:t> </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 </w:t>
                    </w:r>
                  </w:p>
                </w:tc>
              </w:tr>
              <w:tr w:rsidR="009C2E87" w:rsidTr="009C2E87">
                <w:sdt>
                  <w:sdtPr>
                    <w:tag w:val="_PLD_2e0282c784d54804a2dfa4e9925d9afe"/>
                    <w:id w:val="156691788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长期借款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487,032,537.50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292,089,740.80</w:t>
                    </w:r>
                  </w:p>
                </w:tc>
              </w:tr>
              <w:tr w:rsidR="009C2E87" w:rsidTr="009C2E87">
                <w:sdt>
                  <w:sdtPr>
                    <w:tag w:val="_PLD_0ae799b0dff445c3a478e783ee4f3f9e"/>
                    <w:id w:val="104941628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应付债券</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bb4a6077b70544e7a4e39bfdf816276d"/>
                    <w:id w:val="58912392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3ceecad9adf14214acac7ec3ed737706"/>
                    <w:id w:val="-150543754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leftChars="300" w:left="630" w:firstLineChars="100" w:firstLine="210"/>
                          <w:rPr>
                            <w:szCs w:val="21"/>
                          </w:rPr>
                        </w:pPr>
                        <w:r>
                          <w:rPr>
                            <w:rFonts w:hint="eastAsia"/>
                            <w:szCs w:val="21"/>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501068eac65e44ee9de601b753837ef7"/>
                    <w:id w:val="123313054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pPr>
                        <w:r>
                          <w:rPr>
                            <w:rFonts w:hint="eastAsia"/>
                          </w:rPr>
                          <w:t>租赁负债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06a145958be247a08fdc6e7f0f63b273"/>
                    <w:id w:val="479662065"/>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长期应付款</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20963e088d2245618d3ffc26fa9883f9"/>
                    <w:id w:val="-40800361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长期应付职工薪酬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110dc5a4f7b24db5ad8af5cfde236424"/>
                    <w:id w:val="-75758989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预计负债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307466d2bbac46bab85228947866f5cd"/>
                    <w:id w:val="-1792267384"/>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递延收益</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f51ba055bf4b48cbbc6b2d3529dff76a"/>
                    <w:id w:val="161779392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递延所得税负债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f9c66d05b874491c8299e3ff5fdd1849"/>
                    <w:id w:val="-81148125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dff50edaca4a433a80d841b668c2b903"/>
                    <w:id w:val="-1360964204"/>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200" w:firstLine="420"/>
                          <w:rPr>
                            <w:szCs w:val="21"/>
                          </w:rPr>
                        </w:pPr>
                        <w:r>
                          <w:rPr>
                            <w:rFonts w:hint="eastAsia"/>
                            <w:szCs w:val="21"/>
                          </w:rPr>
                          <w:t>非流动负债合计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487,032,537.50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292,089,740.80</w:t>
                    </w:r>
                  </w:p>
                </w:tc>
              </w:tr>
              <w:tr w:rsidR="009C2E87" w:rsidTr="009C2E87">
                <w:sdt>
                  <w:sdtPr>
                    <w:tag w:val="_PLD_d6978d2b345644869dabfa9f7bb25d9b"/>
                    <w:id w:val="144002919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300" w:firstLine="630"/>
                          <w:rPr>
                            <w:szCs w:val="21"/>
                          </w:rPr>
                        </w:pPr>
                        <w:r>
                          <w:rPr>
                            <w:rFonts w:hint="eastAsia"/>
                            <w:szCs w:val="21"/>
                          </w:rPr>
                          <w:t>负债合计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959,846,850.06</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712,177,186.96</w:t>
                    </w:r>
                  </w:p>
                </w:tc>
              </w:tr>
              <w:tr w:rsidR="009C2E87" w:rsidTr="009C2E87">
                <w:sdt>
                  <w:sdtPr>
                    <w:tag w:val="_PLD_7ccfdb4b1195457b8de4211feea2cac2"/>
                    <w:id w:val="453072009"/>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rPr>
                            <w:szCs w:val="21"/>
                          </w:rPr>
                        </w:pPr>
                        <w:r>
                          <w:rPr>
                            <w:rFonts w:hint="eastAsia"/>
                            <w:b/>
                            <w:bCs/>
                            <w:szCs w:val="21"/>
                          </w:rPr>
                          <w:t>所有者权益（或股东权益）：</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r>
                      <w:t xml:space="preserve">　</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r>
                      <w:t xml:space="preserve">　</w:t>
                    </w:r>
                  </w:p>
                </w:tc>
              </w:tr>
              <w:tr w:rsidR="009C2E87" w:rsidTr="009C2E87">
                <w:sdt>
                  <w:sdtPr>
                    <w:tag w:val="_PLD_3544e3178d134ee6949062f2fc4fe109"/>
                    <w:id w:val="1360398602"/>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实收资本（或股本）</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352,995,758.00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352,995,758.00</w:t>
                    </w:r>
                  </w:p>
                </w:tc>
              </w:tr>
              <w:tr w:rsidR="009C2E87" w:rsidTr="009C2E87">
                <w:sdt>
                  <w:sdtPr>
                    <w:tag w:val="_PLD_1f06d5e3f1514521a81034bd8123884c"/>
                    <w:id w:val="430787584"/>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其他权益工具</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239fa27f5e6146e7ab45ef5a6bd5257e"/>
                    <w:id w:val="-31016903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5877c2ca757d46e088f56a241ee2d167"/>
                    <w:id w:val="589423776"/>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leftChars="300" w:left="630" w:firstLineChars="100" w:firstLine="210"/>
                          <w:rPr>
                            <w:szCs w:val="21"/>
                          </w:rPr>
                        </w:pPr>
                        <w:r>
                          <w:rPr>
                            <w:rFonts w:hint="eastAsia"/>
                            <w:szCs w:val="21"/>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68913b2bfe2646b991164f4e3e225215"/>
                    <w:id w:val="1085265615"/>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资本公积</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1,155,803,310.93</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1,165,753,533.25</w:t>
                    </w:r>
                  </w:p>
                </w:tc>
              </w:tr>
              <w:tr w:rsidR="009C2E87" w:rsidTr="009C2E87">
                <w:sdt>
                  <w:sdtPr>
                    <w:tag w:val="_PLD_324c6408c1424a728eccacf3b0ef657d"/>
                    <w:id w:val="1004867960"/>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减：库存股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3209deee7bd643ac909c51619677313b"/>
                    <w:id w:val="-207241783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其他综合收益</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-8,737,260.54</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-8,719,510.43</w:t>
                    </w:r>
                  </w:p>
                </w:tc>
              </w:tr>
              <w:tr w:rsidR="009C2E87" w:rsidTr="009C2E87">
                <w:sdt>
                  <w:sdtPr>
                    <w:tag w:val="_PLD_6eaf8035733844da94bc6736f62d97ba"/>
                    <w:id w:val="12797910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专项储备</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p>
                </w:tc>
              </w:tr>
              <w:tr w:rsidR="009C2E87" w:rsidTr="009C2E87">
                <w:sdt>
                  <w:sdtPr>
                    <w:tag w:val="_PLD_4de370b85d5b4fff8dc4cd59144b8445"/>
                    <w:id w:val="962068457"/>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盈余公积</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87,952,319.02</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81,350,390.08</w:t>
                    </w:r>
                  </w:p>
                </w:tc>
              </w:tr>
              <w:tr w:rsidR="009C2E87" w:rsidTr="009C2E87">
                <w:sdt>
                  <w:sdtPr>
                    <w:tag w:val="_PLD_57bd5bb93fa840679abdabdef85d0712"/>
                    <w:id w:val="137388648"/>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FC6F27">
                        <w:pPr>
                          <w:ind w:firstLineChars="100" w:firstLine="210"/>
                          <w:rPr>
                            <w:szCs w:val="21"/>
                          </w:rPr>
                        </w:pPr>
                        <w:r>
                          <w:rPr>
                            <w:rFonts w:hint="eastAsia"/>
                            <w:szCs w:val="21"/>
                          </w:rPr>
                          <w:t>未分配利润</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59,417,360.50</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-37,431,643.56</w:t>
                    </w:r>
                  </w:p>
                </w:tc>
              </w:tr>
              <w:tr w:rsidR="009C2E87" w:rsidTr="009C2E87">
                <w:sdt>
                  <w:sdtPr>
                    <w:tag w:val="_PLD_ceb45ece49e540bfa6e86de65ae33e4b"/>
                    <w:id w:val="-1965961053"/>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9C2E87">
                        <w:pPr>
                          <w:rPr>
                            <w:szCs w:val="21"/>
                          </w:rPr>
                        </w:pPr>
                        <w:r>
                          <w:rPr>
                            <w:rFonts w:hint="eastAsia"/>
                          </w:rPr>
                          <w:t>所有者权益（或股东权益）合计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1,647,431,487.91</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1,553,948,527.34</w:t>
                    </w:r>
                  </w:p>
                </w:tc>
              </w:tr>
              <w:tr w:rsidR="009C2E87" w:rsidTr="009C2E87">
                <w:sdt>
                  <w:sdtPr>
                    <w:tag w:val="_PLD_f0ef69cc41f3488e9f1fd1456e8640f4"/>
                    <w:id w:val="1796010981"/>
                    <w:lock w:val="sdtLocked"/>
                  </w:sdtPr>
                  <w:sdtEndPr/>
                  <w:sdtContent>
                    <w:tc>
                      <w:tcPr>
                        <w:tcW w:w="1785" w:type="pct"/>
                        <w:tcBorders>
                          <w:top w:val="outset" w:sz="6" w:space="0" w:color="auto"/>
                          <w:left w:val="outset" w:sz="6" w:space="0" w:color="auto"/>
                          <w:bottom w:val="outset" w:sz="6" w:space="0" w:color="auto"/>
                          <w:right w:val="outset" w:sz="6" w:space="0" w:color="auto"/>
                        </w:tcBorders>
                        <w:vAlign w:val="center"/>
                      </w:tcPr>
                      <w:p w:rsidR="009C2E87" w:rsidRDefault="009C2E87" w:rsidP="009C2E87">
                        <w:pPr>
                          <w:rPr>
                            <w:szCs w:val="21"/>
                          </w:rPr>
                        </w:pPr>
                        <w:r>
                          <w:rPr>
                            <w:rFonts w:hint="eastAsia"/>
                            <w:szCs w:val="21"/>
                          </w:rPr>
                          <w:t>负债和所有者权益（或股东权益）总计</w:t>
                        </w:r>
                      </w:p>
                    </w:tc>
                  </w:sdtContent>
                </w:sdt>
                <w:tc>
                  <w:tcPr>
                    <w:tcW w:w="470" w:type="pct"/>
                    <w:tcBorders>
                      <w:top w:val="outset" w:sz="6" w:space="0" w:color="auto"/>
                      <w:left w:val="outset" w:sz="6" w:space="0" w:color="auto"/>
                      <w:bottom w:val="outset" w:sz="6" w:space="0" w:color="auto"/>
                      <w:right w:val="outset" w:sz="6" w:space="0" w:color="auto"/>
                    </w:tcBorders>
                  </w:tcPr>
                  <w:p w:rsidR="009C2E87" w:rsidRDefault="009C2E87" w:rsidP="00FC6F27">
                    <w:pPr>
                      <w:rPr>
                        <w:szCs w:val="21"/>
                      </w:rPr>
                    </w:pPr>
                  </w:p>
                </w:tc>
                <w:tc>
                  <w:tcPr>
                    <w:tcW w:w="1411"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2,607,278,337.97</w:t>
                    </w:r>
                  </w:p>
                </w:tc>
                <w:tc>
                  <w:tcPr>
                    <w:tcW w:w="1333" w:type="pct"/>
                    <w:tcBorders>
                      <w:top w:val="outset" w:sz="6" w:space="0" w:color="auto"/>
                      <w:left w:val="outset" w:sz="6" w:space="0" w:color="auto"/>
                      <w:bottom w:val="outset" w:sz="6" w:space="0" w:color="auto"/>
                      <w:right w:val="outset" w:sz="6" w:space="0" w:color="auto"/>
                    </w:tcBorders>
                  </w:tcPr>
                  <w:p w:rsidR="009C2E87" w:rsidRDefault="009C2E87" w:rsidP="00FC6F27">
                    <w:pPr>
                      <w:jc w:val="right"/>
                      <w:rPr>
                        <w:szCs w:val="21"/>
                      </w:rPr>
                    </w:pPr>
                    <w:r>
                      <w:t>2,266,125,714.30</w:t>
                    </w:r>
                  </w:p>
                </w:tc>
              </w:tr>
            </w:tbl>
            <w:p w:rsidR="009C2E87" w:rsidRDefault="009C2E87"/>
            <w:p w:rsidR="00CC2976" w:rsidRDefault="008672B3">
              <w:pPr>
                <w:ind w:rightChars="-73" w:right="-153"/>
                <w:rPr>
                  <w:szCs w:val="21"/>
                </w:rPr>
              </w:pPr>
              <w:r>
                <w:rPr>
                  <w:szCs w:val="21"/>
                </w:rPr>
                <w:t>法定代表人</w:t>
              </w:r>
              <w:r>
                <w:rPr>
                  <w:rFonts w:hint="eastAsia"/>
                  <w:szCs w:val="21"/>
                </w:rPr>
                <w:t>：</w:t>
              </w:r>
              <w:sdt>
                <w:sdtPr>
                  <w:rPr>
                    <w:rFonts w:hint="eastAsia"/>
                    <w:szCs w:val="21"/>
                  </w:rPr>
                  <w:alias w:val="公司法定代表人"/>
                  <w:tag w:val="_GBC_a81a61c6d7bb46bfa69f34f205086804"/>
                  <w:id w:val="1099834565"/>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2D6DD9">
                    <w:rPr>
                      <w:rFonts w:hint="eastAsia"/>
                      <w:szCs w:val="21"/>
                    </w:rPr>
                    <w:t xml:space="preserve"> 叶建桥</w:t>
                  </w:r>
                  <w:r w:rsidR="00EA2DC2">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rFonts w:hint="eastAsia"/>
                  <w:szCs w:val="21"/>
                </w:rPr>
                <w:t xml:space="preserve"> </w:t>
              </w:r>
              <w:r w:rsidR="00177132">
                <w:rPr>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sdtContent>
        </w:sdt>
        <w:p w:rsidR="00CC2976" w:rsidRDefault="00225909"/>
        <w:bookmarkEnd w:id="114" w:displacedByCustomXml="next"/>
      </w:sdtContent>
    </w:sdt>
    <w:p w:rsidR="00CC2976" w:rsidRDefault="00CC2976">
      <w:pPr>
        <w:rPr>
          <w:color w:val="FF0000"/>
          <w:szCs w:val="21"/>
        </w:rPr>
      </w:pPr>
    </w:p>
    <w:bookmarkStart w:id="115"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szCs w:val="21"/>
            </w:rPr>
          </w:sdtEndPr>
          <w:sdtContent>
            <w:p w:rsidR="00844B35" w:rsidRDefault="00844B35">
              <w:pPr>
                <w:pStyle w:val="3"/>
                <w:jc w:val="center"/>
                <w:rPr>
                  <w:rFonts w:ascii="宋体" w:hAnsi="宋体" w:cs="宋体"/>
                  <w:b w:val="0"/>
                  <w:bCs w:val="0"/>
                  <w:kern w:val="0"/>
                  <w:szCs w:val="24"/>
                </w:rPr>
              </w:pPr>
            </w:p>
            <w:p w:rsidR="00177132" w:rsidRDefault="00177132">
              <w:pPr>
                <w:pStyle w:val="3"/>
                <w:jc w:val="center"/>
              </w:pPr>
            </w:p>
            <w:p w:rsidR="00EA2DC2" w:rsidRDefault="00EA2DC2" w:rsidP="00EA2DC2"/>
            <w:p w:rsidR="00EA2DC2" w:rsidRDefault="00EA2DC2" w:rsidP="00EA2DC2"/>
            <w:p w:rsidR="00EA2DC2" w:rsidRPr="00EA2DC2" w:rsidRDefault="00EA2DC2" w:rsidP="00EA2DC2"/>
            <w:p w:rsidR="00177132" w:rsidRDefault="00177132">
              <w:pPr>
                <w:pStyle w:val="3"/>
                <w:jc w:val="center"/>
              </w:pPr>
            </w:p>
            <w:p w:rsidR="00CC2976" w:rsidRDefault="008672B3">
              <w:pPr>
                <w:pStyle w:val="3"/>
                <w:jc w:val="center"/>
              </w:pPr>
              <w:r>
                <w:rPr>
                  <w:rFonts w:hint="eastAsia"/>
                </w:rPr>
                <w:t>合并</w:t>
              </w:r>
              <w:r>
                <w:t>利润表</w:t>
              </w:r>
            </w:p>
            <w:p w:rsidR="00CC2976" w:rsidRDefault="008672B3">
              <w:pPr>
                <w:jc w:val="center"/>
                <w:rPr>
                  <w:b/>
                  <w:bCs/>
                  <w:szCs w:val="21"/>
                </w:rPr>
              </w:pPr>
              <w:r>
                <w:rPr>
                  <w:szCs w:val="21"/>
                </w:rPr>
                <w:t>2020年</w:t>
              </w:r>
              <w:r>
                <w:rPr>
                  <w:rFonts w:hint="eastAsia"/>
                  <w:szCs w:val="21"/>
                </w:rPr>
                <w:t>1—</w:t>
              </w:r>
              <w:r>
                <w:rPr>
                  <w:szCs w:val="21"/>
                </w:rPr>
                <w:t>12月</w:t>
              </w:r>
            </w:p>
            <w:p w:rsidR="00CC2976" w:rsidRDefault="008672B3">
              <w:pPr>
                <w:jc w:val="right"/>
                <w:rPr>
                  <w:szCs w:val="21"/>
                </w:rPr>
              </w:pPr>
              <w:r>
                <w:rPr>
                  <w:szCs w:val="21"/>
                </w:rPr>
                <w:t>单位:</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2"/>
                <w:gridCol w:w="662"/>
                <w:gridCol w:w="2009"/>
                <w:gridCol w:w="2016"/>
              </w:tblGrid>
              <w:tr w:rsidR="00557CD8" w:rsidTr="00117CFC">
                <w:trPr>
                  <w:cantSplit/>
                </w:trPr>
                <w:sdt>
                  <w:sdtPr>
                    <w:tag w:val="_PLD_2e3f33fcce354b339a86add10899a6c5"/>
                    <w:id w:val="-20587315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leftChars="-19" w:hangingChars="19" w:hanging="40"/>
                          <w:jc w:val="center"/>
                          <w:rPr>
                            <w:b/>
                            <w:szCs w:val="21"/>
                          </w:rPr>
                        </w:pPr>
                        <w:r>
                          <w:rPr>
                            <w:b/>
                            <w:szCs w:val="21"/>
                          </w:rPr>
                          <w:t>项目</w:t>
                        </w:r>
                      </w:p>
                    </w:tc>
                  </w:sdtContent>
                </w:sdt>
                <w:sdt>
                  <w:sdtPr>
                    <w:tag w:val="_PLD_93edd7a3846d4cd58b14d043e9b33f2c"/>
                    <w:id w:val="977653270"/>
                    <w:lock w:val="sdtLocked"/>
                  </w:sdtPr>
                  <w:sdtEndPr/>
                  <w:sdtContent>
                    <w:tc>
                      <w:tcPr>
                        <w:tcW w:w="366"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jc w:val="center"/>
                          <w:rPr>
                            <w:b/>
                            <w:szCs w:val="21"/>
                          </w:rPr>
                        </w:pPr>
                        <w:r>
                          <w:rPr>
                            <w:rFonts w:hint="eastAsia"/>
                            <w:b/>
                            <w:szCs w:val="21"/>
                          </w:rPr>
                          <w:t>附注</w:t>
                        </w:r>
                      </w:p>
                    </w:tc>
                  </w:sdtContent>
                </w:sdt>
                <w:sdt>
                  <w:sdtPr>
                    <w:tag w:val="_PLD_49f84cca199c45e7bc0f9fea5b73078c"/>
                    <w:id w:val="2013028165"/>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jc w:val="center"/>
                          <w:rPr>
                            <w:b/>
                            <w:szCs w:val="21"/>
                          </w:rPr>
                        </w:pPr>
                        <w:r>
                          <w:rPr>
                            <w:rFonts w:hint="eastAsia"/>
                            <w:b/>
                            <w:szCs w:val="21"/>
                          </w:rPr>
                          <w:t>2020年度</w:t>
                        </w:r>
                      </w:p>
                    </w:tc>
                  </w:sdtContent>
                </w:sdt>
                <w:sdt>
                  <w:sdtPr>
                    <w:tag w:val="_PLD_8b5fde21bc974404b892a88906dec352"/>
                    <w:id w:val="774822901"/>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jc w:val="center"/>
                          <w:rPr>
                            <w:b/>
                            <w:szCs w:val="21"/>
                          </w:rPr>
                        </w:pPr>
                        <w:r>
                          <w:rPr>
                            <w:rFonts w:hint="eastAsia"/>
                            <w:b/>
                            <w:szCs w:val="21"/>
                          </w:rPr>
                          <w:t>2019年度</w:t>
                        </w:r>
                      </w:p>
                    </w:tc>
                  </w:sdtContent>
                </w:sdt>
              </w:tr>
              <w:tr w:rsidR="00844B35" w:rsidTr="00117CFC">
                <w:sdt>
                  <w:sdtPr>
                    <w:tag w:val="_PLD_6380654d35f848cfb950d682c7a7e226"/>
                    <w:id w:val="-163216546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rPr>
                            <w:color w:val="000000"/>
                            <w:szCs w:val="21"/>
                          </w:rPr>
                        </w:pPr>
                        <w:r>
                          <w:rPr>
                            <w:rFonts w:hint="eastAsia"/>
                            <w:szCs w:val="21"/>
                          </w:rPr>
                          <w:t>一、营业总收入</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7012E8" w:rsidRDefault="00844B35" w:rsidP="00632050">
                    <w:pPr>
                      <w:jc w:val="right"/>
                    </w:pPr>
                    <w:r w:rsidRPr="007012E8">
                      <w:t>1,315,071,908.75</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1,174,868,291.01</w:t>
                    </w:r>
                  </w:p>
                </w:tc>
              </w:tr>
              <w:tr w:rsidR="00844B35" w:rsidTr="00117CFC">
                <w:sdt>
                  <w:sdtPr>
                    <w:tag w:val="_PLD_79008c1152f2457c85b84fdb8bd94302"/>
                    <w:id w:val="-57158549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rPr>
                            <w:color w:val="000000"/>
                            <w:szCs w:val="21"/>
                          </w:rPr>
                        </w:pPr>
                        <w:r>
                          <w:rPr>
                            <w:rFonts w:hint="eastAsia"/>
                            <w:szCs w:val="21"/>
                          </w:rPr>
                          <w:t>其中：营业收入</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Default="00844B35" w:rsidP="00632050">
                    <w:pPr>
                      <w:jc w:val="right"/>
                    </w:pPr>
                    <w:r w:rsidRPr="007012E8">
                      <w:t>1,315,071,908.75</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1,174,868,291.01</w:t>
                    </w:r>
                  </w:p>
                </w:tc>
              </w:tr>
              <w:tr w:rsidR="00557CD8" w:rsidTr="00117CFC">
                <w:sdt>
                  <w:sdtPr>
                    <w:tag w:val="_PLD_b2b5ee31e3a04fd686ce6a770a4bf7f8"/>
                    <w:id w:val="79233420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color w:val="000000"/>
                            <w:szCs w:val="21"/>
                          </w:rPr>
                        </w:pPr>
                        <w:r>
                          <w:rPr>
                            <w:rFonts w:hint="eastAsia"/>
                            <w:szCs w:val="21"/>
                          </w:rPr>
                          <w:t>利息收入</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p>
                </w:tc>
              </w:tr>
              <w:tr w:rsidR="00557CD8" w:rsidTr="00117CFC">
                <w:sdt>
                  <w:sdtPr>
                    <w:tag w:val="_PLD_2b4b4e07fd124105920ebc7fd41981e3"/>
                    <w:id w:val="-95864072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已赚保费</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e0807caa85b74b3ba05d867a5d0c221a"/>
                    <w:id w:val="1181782209"/>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手续费及佣金收入</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e6f3ec17fb0b4d11b9c07106540a4ab0"/>
                    <w:id w:val="-176320950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color w:val="000000"/>
                            <w:szCs w:val="21"/>
                          </w:rPr>
                        </w:pPr>
                        <w:r>
                          <w:rPr>
                            <w:rFonts w:hint="eastAsia"/>
                            <w:szCs w:val="21"/>
                          </w:rPr>
                          <w:t>二、营业总成本</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844B35" w:rsidP="00A7782C">
                    <w:pPr>
                      <w:jc w:val="right"/>
                      <w:rPr>
                        <w:szCs w:val="21"/>
                      </w:rPr>
                    </w:pPr>
                    <w:r w:rsidRPr="00844B35">
                      <w:t>1,134,784,448.29</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1,072,492,613.83</w:t>
                    </w:r>
                  </w:p>
                </w:tc>
              </w:tr>
              <w:tr w:rsidR="00557CD8" w:rsidTr="00117CFC">
                <w:sdt>
                  <w:sdtPr>
                    <w:tag w:val="_PLD_2bdd986d7efa4149a9f572f9b2a74150"/>
                    <w:id w:val="-7929517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color w:val="000000"/>
                            <w:szCs w:val="21"/>
                          </w:rPr>
                        </w:pPr>
                        <w:r>
                          <w:rPr>
                            <w:rFonts w:hint="eastAsia"/>
                            <w:szCs w:val="21"/>
                          </w:rPr>
                          <w:t>其中：营业成本</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Pr="009848E3" w:rsidRDefault="009848E3" w:rsidP="00CE6091">
                    <w:pPr>
                      <w:jc w:val="right"/>
                      <w:rPr>
                        <w:color w:val="000000"/>
                        <w:sz w:val="20"/>
                        <w:szCs w:val="20"/>
                      </w:rPr>
                    </w:pPr>
                    <w:r>
                      <w:rPr>
                        <w:rFonts w:hint="eastAsia"/>
                        <w:color w:val="000000"/>
                        <w:sz w:val="20"/>
                        <w:szCs w:val="20"/>
                      </w:rPr>
                      <w:t>801,652,049.78</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736,309,935.64</w:t>
                    </w:r>
                  </w:p>
                </w:tc>
              </w:tr>
              <w:tr w:rsidR="00557CD8" w:rsidTr="00117CFC">
                <w:sdt>
                  <w:sdtPr>
                    <w:tag w:val="_PLD_ded1502b72c34d6098b091412f46ed9d"/>
                    <w:id w:val="193240024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利息支出</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acfa1a49c93048668179af2ead80c356"/>
                    <w:id w:val="-185703443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手续费及佣金支出</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9c1309799af844b5b157719c070c5247"/>
                    <w:id w:val="-145108564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退保金</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ec699312a14243589e13d1662232ea40"/>
                    <w:id w:val="148381770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赔付支出净额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6cb9f866e4114aaca5c32d5ffde6a025"/>
                    <w:id w:val="160399847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提取保险责任准备金净额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8150448f2b374fb5b092356dd35f581f"/>
                    <w:id w:val="-12855947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保单红利支出</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ba59332484d64aaa97873c9ce8cd2fb3"/>
                    <w:id w:val="108134532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分保费用</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844B35" w:rsidTr="00117CFC">
                <w:sdt>
                  <w:sdtPr>
                    <w:tag w:val="_PLD_55aa701a04e74c3681ea0f45ee50b8d7"/>
                    <w:id w:val="143061746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300" w:firstLine="630"/>
                          <w:rPr>
                            <w:szCs w:val="21"/>
                          </w:rPr>
                        </w:pPr>
                        <w:r>
                          <w:rPr>
                            <w:rFonts w:hint="eastAsia"/>
                            <w:szCs w:val="21"/>
                          </w:rPr>
                          <w:t>税金及附加</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1C1ABE" w:rsidRDefault="00844B35" w:rsidP="00632050">
                    <w:pPr>
                      <w:jc w:val="right"/>
                    </w:pPr>
                    <w:r w:rsidRPr="001C1ABE">
                      <w:t>16,458,439.41</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15,371,629.93</w:t>
                    </w:r>
                  </w:p>
                </w:tc>
              </w:tr>
              <w:tr w:rsidR="00844B35" w:rsidTr="00117CFC">
                <w:sdt>
                  <w:sdtPr>
                    <w:tag w:val="_PLD_ce31130c4729428dbfe379dfced40dc5"/>
                    <w:id w:val="141828721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300" w:firstLine="630"/>
                          <w:rPr>
                            <w:szCs w:val="21"/>
                          </w:rPr>
                        </w:pPr>
                        <w:r>
                          <w:rPr>
                            <w:rFonts w:hint="eastAsia"/>
                            <w:szCs w:val="21"/>
                          </w:rPr>
                          <w:t>销售费用</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1C1ABE" w:rsidRDefault="00844B35" w:rsidP="00632050">
                    <w:pPr>
                      <w:ind w:firstLineChars="100" w:firstLine="210"/>
                      <w:jc w:val="right"/>
                    </w:pPr>
                    <w:r w:rsidRPr="001C1ABE">
                      <w:t>120,075,806.49</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112,718,686.06</w:t>
                    </w:r>
                  </w:p>
                </w:tc>
              </w:tr>
              <w:tr w:rsidR="00844B35" w:rsidTr="00117CFC">
                <w:sdt>
                  <w:sdtPr>
                    <w:tag w:val="_PLD_17a7b505b88c4f87bc0ba854f37b118f"/>
                    <w:id w:val="529080379"/>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300" w:firstLine="630"/>
                          <w:rPr>
                            <w:szCs w:val="21"/>
                          </w:rPr>
                        </w:pPr>
                        <w:r>
                          <w:rPr>
                            <w:rFonts w:hint="eastAsia"/>
                            <w:szCs w:val="21"/>
                          </w:rPr>
                          <w:t>管理费用</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1C1ABE" w:rsidRDefault="00844B35" w:rsidP="00632050">
                    <w:pPr>
                      <w:jc w:val="right"/>
                    </w:pPr>
                    <w:r w:rsidRPr="001C1ABE">
                      <w:t>152,218,218.00</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153,490,778.85</w:t>
                    </w:r>
                  </w:p>
                </w:tc>
              </w:tr>
              <w:tr w:rsidR="00844B35"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928183116"/>
                      <w:lock w:val="sdtLocked"/>
                    </w:sdtPr>
                    <w:sdtEndPr/>
                    <w:sdtContent>
                      <w:p w:rsidR="00844B35" w:rsidRDefault="00844B35" w:rsidP="00844B35">
                        <w:pPr>
                          <w:ind w:firstLineChars="300" w:firstLine="630"/>
                        </w:pPr>
                        <w:r>
                          <w:rPr>
                            <w:rFonts w:hint="eastAsia"/>
                          </w:rPr>
                          <w:t>研发费用</w:t>
                        </w:r>
                      </w:p>
                    </w:sdtContent>
                  </w:sdt>
                </w:tc>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Default="00844B35" w:rsidP="00632050">
                    <w:pPr>
                      <w:jc w:val="right"/>
                    </w:pPr>
                    <w:r w:rsidRPr="001C1ABE">
                      <w:t>6,585,139.69</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3,713,509.83</w:t>
                    </w:r>
                  </w:p>
                </w:tc>
              </w:tr>
              <w:tr w:rsidR="00557CD8" w:rsidTr="00117CFC">
                <w:sdt>
                  <w:sdtPr>
                    <w:tag w:val="_PLD_39025fd6688d468db2dff127aaf8d9b7"/>
                    <w:id w:val="-176036296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财务费用</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37,794,794.92</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50,888,073.52</w:t>
                    </w: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1276789289"/>
                      <w:lock w:val="sdtLocked"/>
                    </w:sdtPr>
                    <w:sdtEndPr/>
                    <w:sdtContent>
                      <w:p w:rsidR="00557CD8" w:rsidRDefault="00557CD8" w:rsidP="00A7782C">
                        <w:pPr>
                          <w:ind w:firstLineChars="300" w:firstLine="630"/>
                        </w:pPr>
                        <w:r>
                          <w:rPr>
                            <w:rFonts w:hint="eastAsia"/>
                          </w:rPr>
                          <w:t>其中：利息费用</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51,307,331.24</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60,327,498.67</w:t>
                    </w: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1015116561"/>
                      <w:lock w:val="sdtLocked"/>
                    </w:sdtPr>
                    <w:sdtEndPr/>
                    <w:sdtContent>
                      <w:p w:rsidR="00557CD8" w:rsidRDefault="00557CD8" w:rsidP="00A7782C">
                        <w:pPr>
                          <w:ind w:firstLineChars="600" w:firstLine="1260"/>
                        </w:pPr>
                        <w:r>
                          <w:rPr>
                            <w:rFonts w:hint="eastAsia"/>
                          </w:rPr>
                          <w:t>利息收入</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12,059,380.64</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11,646,754.32</w:t>
                    </w:r>
                  </w:p>
                </w:tc>
              </w:tr>
              <w:tr w:rsidR="00557CD8" w:rsidTr="00117CFC">
                <w:sdt>
                  <w:sdtPr>
                    <w:tag w:val="_PLD_8cd7b53a4f864f25801036fcf0042187"/>
                    <w:id w:val="-108568509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rPr>
                          <w:t>加：</w:t>
                        </w:r>
                        <w:r>
                          <w:rPr>
                            <w:rFonts w:hint="eastAsia"/>
                            <w:szCs w:val="21"/>
                          </w:rPr>
                          <w:t>其他收益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844B35" w:rsidP="00A7782C">
                    <w:pPr>
                      <w:jc w:val="right"/>
                      <w:rPr>
                        <w:szCs w:val="21"/>
                      </w:rPr>
                    </w:pPr>
                    <w:r w:rsidRPr="00844B35">
                      <w:t>52,047,081.13</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50,545,430.79</w:t>
                    </w:r>
                  </w:p>
                </w:tc>
              </w:tr>
              <w:tr w:rsidR="00557CD8" w:rsidTr="00117CFC">
                <w:sdt>
                  <w:sdtPr>
                    <w:tag w:val="_PLD_dd4d0b257ac449a1a1f9cd43ea8c6d6f"/>
                    <w:id w:val="-49048471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投资收益（损失以“－”号填列）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18,573,207.46</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-32,347,434.97</w:t>
                    </w:r>
                  </w:p>
                </w:tc>
              </w:tr>
              <w:tr w:rsidR="00557CD8" w:rsidTr="00117CFC">
                <w:sdt>
                  <w:sdtPr>
                    <w:tag w:val="_PLD_cb617292f3d24ae484f3b8b3331ef37e"/>
                    <w:id w:val="69203880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其中：对联营企业和合营企业的投资收益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9,469,806.69</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-38,866,442.13</w:t>
                    </w:r>
                  </w:p>
                </w:tc>
              </w:tr>
              <w:tr w:rsidR="00557CD8" w:rsidTr="00117CFC">
                <w:sdt>
                  <w:sdtPr>
                    <w:tag w:val="_PLD_7de6764e1bab4ab3b3f25a31e4c7c20a"/>
                    <w:id w:val="1364021079"/>
                    <w:lock w:val="sdtLocked"/>
                  </w:sdtPr>
                  <w:sdtEndPr/>
                  <w:sdtContent>
                    <w:tc>
                      <w:tcPr>
                        <w:tcW w:w="2410" w:type="pct"/>
                        <w:tcBorders>
                          <w:top w:val="outset" w:sz="4" w:space="0" w:color="auto"/>
                          <w:left w:val="outset" w:sz="4" w:space="0" w:color="auto"/>
                          <w:bottom w:val="outset" w:sz="4" w:space="0" w:color="auto"/>
                          <w:right w:val="outset" w:sz="4" w:space="0" w:color="auto"/>
                        </w:tcBorders>
                      </w:tcPr>
                      <w:p w:rsidR="00557CD8" w:rsidRDefault="00557CD8" w:rsidP="00A7782C">
                        <w:r>
                          <w:rPr>
                            <w:rFonts w:hint="eastAsia"/>
                          </w:rPr>
                          <w:t>以摊余成本计量的金融资产终止确认收益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06c6fba18c924bffb49d4725b87ecb13"/>
                    <w:id w:val="10269899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rPr>
                            <w:szCs w:val="21"/>
                          </w:rPr>
                        </w:pPr>
                        <w:r>
                          <w:rPr>
                            <w:rFonts w:hint="eastAsia"/>
                            <w:szCs w:val="21"/>
                          </w:rPr>
                          <w:t>汇兑收益（损失以“－”号填列）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455639390"/>
                      <w:lock w:val="sdtLocked"/>
                    </w:sdtPr>
                    <w:sdtEndPr>
                      <w:rPr>
                        <w:rFonts w:hint="default"/>
                      </w:rPr>
                    </w:sdtEndPr>
                    <w:sdtContent>
                      <w:p w:rsidR="00557CD8" w:rsidRDefault="00557CD8" w:rsidP="00A7782C">
                        <w:pPr>
                          <w:ind w:firstLineChars="300" w:firstLine="630"/>
                        </w:pPr>
                        <w:r>
                          <w:rPr>
                            <w:rFonts w:hint="eastAsia"/>
                          </w:rPr>
                          <w:t>净敞口套期收益（损失以“</w:t>
                        </w:r>
                        <w:r>
                          <w:t>-”号填列）</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9cf113d3dfde4191bb9677475e364e2c"/>
                    <w:id w:val="52699479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color w:val="000000"/>
                            <w:szCs w:val="21"/>
                          </w:rPr>
                        </w:pPr>
                        <w:r>
                          <w:rPr>
                            <w:rFonts w:hint="eastAsia"/>
                            <w:szCs w:val="21"/>
                          </w:rPr>
                          <w:t>公允价值变动收益（损失以“－”号填列）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844B35"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262813981"/>
                      <w:lock w:val="sdtLocked"/>
                    </w:sdtPr>
                    <w:sdtEndPr/>
                    <w:sdtContent>
                      <w:p w:rsidR="00844B35" w:rsidRDefault="00844B35" w:rsidP="00844B35">
                        <w:pPr>
                          <w:ind w:firstLineChars="300" w:firstLine="630"/>
                        </w:pPr>
                        <w:r>
                          <w:rPr>
                            <w:rFonts w:hint="eastAsia"/>
                          </w:rPr>
                          <w:t>信用减值损失（损失以“</w:t>
                        </w:r>
                        <w:r>
                          <w:t>-”号填列）</w:t>
                        </w:r>
                      </w:p>
                    </w:sdtContent>
                  </w:sdt>
                </w:tc>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7A5D3E" w:rsidRDefault="00844B35" w:rsidP="00632050">
                    <w:pPr>
                      <w:jc w:val="right"/>
                    </w:pPr>
                    <w:r w:rsidRPr="007A5D3E">
                      <w:t>-6,030,688.53</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-2,086,296.02</w:t>
                    </w:r>
                  </w:p>
                </w:tc>
              </w:tr>
              <w:tr w:rsidR="00844B35" w:rsidTr="00117CFC">
                <w:sdt>
                  <w:sdtPr>
                    <w:tag w:val="_PLD_44560210ee614ffca1cd838fcb26e64f"/>
                    <w:id w:val="179124544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300" w:firstLine="630"/>
                          <w:rPr>
                            <w:szCs w:val="21"/>
                          </w:rPr>
                        </w:pPr>
                        <w:r>
                          <w:rPr>
                            <w:rFonts w:hint="eastAsia"/>
                            <w:szCs w:val="21"/>
                          </w:rPr>
                          <w:t>资产减值损失</w:t>
                        </w:r>
                        <w:r>
                          <w:rPr>
                            <w:rFonts w:hint="eastAsia"/>
                          </w:rPr>
                          <w:t>（损失以“</w:t>
                        </w:r>
                        <w:r>
                          <w:t>-”号填列）</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Default="00844B35" w:rsidP="00632050">
                    <w:pPr>
                      <w:ind w:firstLineChars="350" w:firstLine="735"/>
                      <w:jc w:val="right"/>
                    </w:pPr>
                    <w:r w:rsidRPr="007A5D3E">
                      <w:t>-2,997.75</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p>
                </w:tc>
              </w:tr>
              <w:tr w:rsidR="00557CD8" w:rsidTr="00117CFC">
                <w:sdt>
                  <w:sdtPr>
                    <w:rPr>
                      <w:rFonts w:hint="eastAsia"/>
                    </w:rPr>
                    <w:tag w:val="_PLD_db82d580df4545299b03340ea44f0a61"/>
                    <w:id w:val="-154436517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300" w:firstLine="630"/>
                        </w:pPr>
                        <w:r>
                          <w:rPr>
                            <w:rFonts w:hint="eastAsia"/>
                          </w:rPr>
                          <w:t>资产处置收益（损失以“－”号填列）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1,717,804.62</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35,607.91</w:t>
                    </w:r>
                  </w:p>
                </w:tc>
              </w:tr>
              <w:tr w:rsidR="00844B35" w:rsidTr="00117CFC">
                <w:sdt>
                  <w:sdtPr>
                    <w:tag w:val="_PLD_58efa9e2f2584a45bb21e4160a756a9a"/>
                    <w:id w:val="-19122175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rPr>
                            <w:color w:val="000000"/>
                            <w:szCs w:val="21"/>
                          </w:rPr>
                        </w:pPr>
                        <w:r>
                          <w:rPr>
                            <w:rFonts w:hint="eastAsia"/>
                            <w:szCs w:val="21"/>
                          </w:rPr>
                          <w:t>三、营业利润（亏损以“－”号填列）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07752C" w:rsidRDefault="00844B35" w:rsidP="00632050">
                    <w:pPr>
                      <w:jc w:val="right"/>
                    </w:pPr>
                    <w:r w:rsidRPr="0007752C">
                      <w:t>246,591,867.39</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118,522,984.89</w:t>
                    </w:r>
                  </w:p>
                </w:tc>
              </w:tr>
              <w:tr w:rsidR="00844B35" w:rsidTr="00117CFC">
                <w:sdt>
                  <w:sdtPr>
                    <w:tag w:val="_PLD_13abf7e9472541358784576e4b39b209"/>
                    <w:id w:val="30736769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100" w:firstLine="210"/>
                          <w:rPr>
                            <w:szCs w:val="21"/>
                          </w:rPr>
                        </w:pPr>
                        <w:r>
                          <w:rPr>
                            <w:rFonts w:hint="eastAsia"/>
                            <w:szCs w:val="21"/>
                          </w:rPr>
                          <w:t>加：营业外收入</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Default="00844B35" w:rsidP="00632050">
                    <w:pPr>
                      <w:jc w:val="right"/>
                    </w:pPr>
                    <w:r w:rsidRPr="0007752C">
                      <w:t>2,390,393.82</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3,140,126.38</w:t>
                    </w:r>
                  </w:p>
                </w:tc>
              </w:tr>
              <w:tr w:rsidR="00557CD8" w:rsidTr="00117CFC">
                <w:sdt>
                  <w:sdtPr>
                    <w:tag w:val="_PLD_30f16771bc2748abb5464842a6f86784"/>
                    <w:id w:val="101581905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szCs w:val="21"/>
                          </w:rPr>
                          <w:t>减：营业外支出</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12,685,273.78</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644,931.47</w:t>
                    </w:r>
                  </w:p>
                </w:tc>
              </w:tr>
              <w:tr w:rsidR="00844B35" w:rsidTr="00117CFC">
                <w:sdt>
                  <w:sdtPr>
                    <w:tag w:val="_PLD_89fa70992bac48dda5e83847596b19d6"/>
                    <w:id w:val="-145486598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0B13FE" w:rsidRDefault="00844B35" w:rsidP="00632050">
                    <w:pPr>
                      <w:jc w:val="right"/>
                    </w:pPr>
                    <w:r w:rsidRPr="000B13FE">
                      <w:t>236,296,987.43</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121,018,179.80</w:t>
                    </w:r>
                  </w:p>
                </w:tc>
              </w:tr>
              <w:tr w:rsidR="00844B35" w:rsidTr="00117CFC">
                <w:sdt>
                  <w:sdtPr>
                    <w:tag w:val="_PLD_5842e863bf634368965bd15f33e3ae38"/>
                    <w:id w:val="21586233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ind w:firstLineChars="100" w:firstLine="210"/>
                          <w:rPr>
                            <w:color w:val="000000"/>
                            <w:szCs w:val="21"/>
                          </w:rPr>
                        </w:pPr>
                        <w:r>
                          <w:rPr>
                            <w:rFonts w:hint="eastAsia"/>
                            <w:szCs w:val="21"/>
                          </w:rPr>
                          <w:t>减：所得税费用</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0B13FE" w:rsidRDefault="00844B35" w:rsidP="00632050">
                    <w:pPr>
                      <w:ind w:firstLineChars="150" w:firstLine="315"/>
                      <w:jc w:val="right"/>
                    </w:pPr>
                    <w:r w:rsidRPr="000B13FE">
                      <w:t>50,122,749.70</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38,340,766.72</w:t>
                    </w:r>
                  </w:p>
                </w:tc>
              </w:tr>
              <w:tr w:rsidR="00844B35" w:rsidTr="00117CFC">
                <w:sdt>
                  <w:sdtPr>
                    <w:tag w:val="_PLD_37bb5e90013347b59c739cd0098f77d5"/>
                    <w:id w:val="59737414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844B35" w:rsidRDefault="00844B35" w:rsidP="00844B35">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844B35" w:rsidRDefault="00844B35" w:rsidP="00844B35">
                    <w:pPr>
                      <w:rPr>
                        <w:szCs w:val="21"/>
                      </w:rPr>
                    </w:pPr>
                  </w:p>
                </w:tc>
                <w:tc>
                  <w:tcPr>
                    <w:tcW w:w="1110" w:type="pct"/>
                    <w:tcBorders>
                      <w:top w:val="outset" w:sz="4" w:space="0" w:color="auto"/>
                      <w:left w:val="outset" w:sz="4" w:space="0" w:color="auto"/>
                      <w:bottom w:val="outset" w:sz="4" w:space="0" w:color="auto"/>
                      <w:right w:val="outset" w:sz="4" w:space="0" w:color="auto"/>
                    </w:tcBorders>
                  </w:tcPr>
                  <w:p w:rsidR="00844B35" w:rsidRPr="000B13FE" w:rsidRDefault="00844B35" w:rsidP="00632050">
                    <w:pPr>
                      <w:jc w:val="right"/>
                    </w:pPr>
                    <w:r w:rsidRPr="000B13FE">
                      <w:t>186,174,237.73</w:t>
                    </w:r>
                  </w:p>
                </w:tc>
                <w:tc>
                  <w:tcPr>
                    <w:tcW w:w="1114" w:type="pct"/>
                    <w:tcBorders>
                      <w:top w:val="outset" w:sz="4" w:space="0" w:color="auto"/>
                      <w:left w:val="outset" w:sz="4" w:space="0" w:color="auto"/>
                      <w:bottom w:val="outset" w:sz="4" w:space="0" w:color="auto"/>
                      <w:right w:val="outset" w:sz="4" w:space="0" w:color="auto"/>
                    </w:tcBorders>
                  </w:tcPr>
                  <w:p w:rsidR="00844B35" w:rsidRDefault="00844B35" w:rsidP="00632050">
                    <w:pPr>
                      <w:jc w:val="right"/>
                      <w:rPr>
                        <w:szCs w:val="21"/>
                      </w:rPr>
                    </w:pPr>
                    <w:r>
                      <w:t>82,677,413.08</w:t>
                    </w:r>
                  </w:p>
                </w:tc>
              </w:tr>
              <w:tr w:rsidR="00557CD8" w:rsidTr="00A7782C">
                <w:sdt>
                  <w:sdtPr>
                    <w:tag w:val="_PLD_9445f61075384ccaafee7a9aff738d9c"/>
                    <w:id w:val="54595159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7CD8" w:rsidRDefault="00557CD8" w:rsidP="00632050">
                        <w:pPr>
                          <w:rPr>
                            <w:szCs w:val="21"/>
                          </w:rPr>
                        </w:pPr>
                        <w:r>
                          <w:rPr>
                            <w:rFonts w:hint="eastAsia"/>
                            <w:szCs w:val="21"/>
                          </w:rPr>
                          <w:t>（一）</w:t>
                        </w:r>
                        <w:r>
                          <w:t>按经营持续性分类</w:t>
                        </w:r>
                      </w:p>
                    </w:tc>
                  </w:sdtContent>
                </w:sdt>
              </w:tr>
              <w:tr w:rsidR="00557CD8" w:rsidTr="00117CFC">
                <w:sdt>
                  <w:sdtPr>
                    <w:rPr>
                      <w:rFonts w:hint="eastAsia"/>
                    </w:rPr>
                    <w:tag w:val="_PLD_1f62d6e525ac4c78b10d50cab69e4427"/>
                    <w:id w:val="2769187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r>
                          <w:t>1.持续经营净利润（净亏损以“－”号填列）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117CFC" w:rsidP="00632050">
                    <w:pPr>
                      <w:jc w:val="right"/>
                      <w:rPr>
                        <w:szCs w:val="21"/>
                      </w:rPr>
                    </w:pPr>
                    <w:r w:rsidRPr="00117CFC">
                      <w:t>186,174,237.73</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82,677,413.08</w:t>
                    </w:r>
                  </w:p>
                </w:tc>
              </w:tr>
              <w:tr w:rsidR="00557CD8" w:rsidTr="00117CFC">
                <w:sdt>
                  <w:sdtPr>
                    <w:rPr>
                      <w:rFonts w:hint="eastAsia"/>
                    </w:rPr>
                    <w:tag w:val="_PLD_3ecbd4e5679f46edb5746af7622b21b6"/>
                    <w:id w:val="-103843423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r>
                          <w:t>2.终止经营净利润（净亏损以“－”号填列）</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A7782C">
                <w:sdt>
                  <w:sdtPr>
                    <w:tag w:val="_PLD_5703d86636cb476dab82350c9f6475fc"/>
                    <w:id w:val="10829513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szCs w:val="21"/>
                          </w:rPr>
                        </w:pPr>
                        <w:r>
                          <w:rPr>
                            <w:rFonts w:hint="eastAsia"/>
                            <w:szCs w:val="21"/>
                          </w:rPr>
                          <w:t>（二）</w:t>
                        </w:r>
                        <w:r>
                          <w:t>按所有权归属分类</w:t>
                        </w:r>
                      </w:p>
                    </w:tc>
                  </w:sdtContent>
                </w:sdt>
              </w:tr>
              <w:tr w:rsidR="00117CFC" w:rsidTr="00117CFC">
                <w:sdt>
                  <w:sdtPr>
                    <w:tag w:val="_PLD_19befe54bea74d81b274f1de7b1e879c"/>
                    <w:id w:val="1919207951"/>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117CFC" w:rsidRDefault="00117CFC" w:rsidP="00117CFC">
                        <w:pPr>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117CFC" w:rsidRDefault="00117CFC" w:rsidP="00117CFC">
                    <w:pPr>
                      <w:rPr>
                        <w:szCs w:val="21"/>
                      </w:rPr>
                    </w:pPr>
                  </w:p>
                </w:tc>
                <w:tc>
                  <w:tcPr>
                    <w:tcW w:w="1110" w:type="pct"/>
                    <w:tcBorders>
                      <w:top w:val="outset" w:sz="4" w:space="0" w:color="auto"/>
                      <w:left w:val="outset" w:sz="4" w:space="0" w:color="auto"/>
                      <w:bottom w:val="outset" w:sz="4" w:space="0" w:color="auto"/>
                      <w:right w:val="outset" w:sz="4" w:space="0" w:color="auto"/>
                    </w:tcBorders>
                  </w:tcPr>
                  <w:p w:rsidR="00117CFC" w:rsidRPr="00AD7A29" w:rsidRDefault="00117CFC" w:rsidP="00632050">
                    <w:pPr>
                      <w:jc w:val="right"/>
                    </w:pPr>
                    <w:r w:rsidRPr="00AD7A29">
                      <w:t>138,611,912.16</w:t>
                    </w:r>
                  </w:p>
                </w:tc>
                <w:tc>
                  <w:tcPr>
                    <w:tcW w:w="1114" w:type="pct"/>
                    <w:tcBorders>
                      <w:top w:val="outset" w:sz="4" w:space="0" w:color="auto"/>
                      <w:left w:val="outset" w:sz="4" w:space="0" w:color="auto"/>
                      <w:bottom w:val="outset" w:sz="4" w:space="0" w:color="auto"/>
                      <w:right w:val="outset" w:sz="4" w:space="0" w:color="auto"/>
                    </w:tcBorders>
                  </w:tcPr>
                  <w:p w:rsidR="00117CFC" w:rsidRDefault="00117CFC" w:rsidP="00632050">
                    <w:pPr>
                      <w:jc w:val="right"/>
                      <w:rPr>
                        <w:szCs w:val="21"/>
                      </w:rPr>
                    </w:pPr>
                    <w:r>
                      <w:t>43,165,993.67</w:t>
                    </w:r>
                  </w:p>
                </w:tc>
              </w:tr>
              <w:tr w:rsidR="00117CFC" w:rsidTr="00117CFC">
                <w:sdt>
                  <w:sdtPr>
                    <w:tag w:val="_PLD_ff126035711b4c5abd41d75affabef51"/>
                    <w:id w:val="23552224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117CFC" w:rsidRDefault="00117CFC" w:rsidP="00117CFC">
                        <w:pPr>
                          <w:rPr>
                            <w:szCs w:val="21"/>
                          </w:rPr>
                        </w:pPr>
                        <w:r>
                          <w:t>2.</w:t>
                        </w:r>
                        <w:r>
                          <w:rPr>
                            <w:rFonts w:hint="eastAsia"/>
                            <w:szCs w:val="21"/>
                          </w:rPr>
                          <w:t>少数股东损益（净亏损以“</w:t>
                        </w:r>
                        <w:r>
                          <w:rPr>
                            <w:szCs w:val="21"/>
                          </w:rPr>
                          <w:t>-”号填列）</w:t>
                        </w:r>
                      </w:p>
                    </w:tc>
                  </w:sdtContent>
                </w:sdt>
                <w:tc>
                  <w:tcPr>
                    <w:tcW w:w="366" w:type="pct"/>
                    <w:tcBorders>
                      <w:top w:val="outset" w:sz="4" w:space="0" w:color="auto"/>
                      <w:left w:val="outset" w:sz="4" w:space="0" w:color="auto"/>
                      <w:bottom w:val="outset" w:sz="4" w:space="0" w:color="auto"/>
                      <w:right w:val="outset" w:sz="4" w:space="0" w:color="auto"/>
                    </w:tcBorders>
                  </w:tcPr>
                  <w:p w:rsidR="00117CFC" w:rsidRDefault="00117CFC" w:rsidP="00117CFC">
                    <w:pPr>
                      <w:rPr>
                        <w:szCs w:val="21"/>
                      </w:rPr>
                    </w:pPr>
                  </w:p>
                </w:tc>
                <w:tc>
                  <w:tcPr>
                    <w:tcW w:w="1110" w:type="pct"/>
                    <w:tcBorders>
                      <w:top w:val="outset" w:sz="4" w:space="0" w:color="auto"/>
                      <w:left w:val="outset" w:sz="4" w:space="0" w:color="auto"/>
                      <w:bottom w:val="outset" w:sz="4" w:space="0" w:color="auto"/>
                      <w:right w:val="outset" w:sz="4" w:space="0" w:color="auto"/>
                    </w:tcBorders>
                  </w:tcPr>
                  <w:p w:rsidR="00117CFC" w:rsidRDefault="00117CFC" w:rsidP="00632050">
                    <w:pPr>
                      <w:jc w:val="right"/>
                    </w:pPr>
                    <w:r w:rsidRPr="00AD7A29">
                      <w:t>47,562,325.57</w:t>
                    </w:r>
                  </w:p>
                </w:tc>
                <w:tc>
                  <w:tcPr>
                    <w:tcW w:w="1114" w:type="pct"/>
                    <w:tcBorders>
                      <w:top w:val="outset" w:sz="4" w:space="0" w:color="auto"/>
                      <w:left w:val="outset" w:sz="4" w:space="0" w:color="auto"/>
                      <w:bottom w:val="outset" w:sz="4" w:space="0" w:color="auto"/>
                      <w:right w:val="outset" w:sz="4" w:space="0" w:color="auto"/>
                    </w:tcBorders>
                  </w:tcPr>
                  <w:p w:rsidR="00117CFC" w:rsidRDefault="00117CFC" w:rsidP="00632050">
                    <w:pPr>
                      <w:jc w:val="right"/>
                      <w:rPr>
                        <w:szCs w:val="21"/>
                      </w:rPr>
                    </w:pPr>
                    <w:r>
                      <w:t>39,511,419.41</w:t>
                    </w:r>
                  </w:p>
                </w:tc>
              </w:tr>
              <w:tr w:rsidR="00557CD8" w:rsidTr="00117CFC">
                <w:sdt>
                  <w:sdtPr>
                    <w:tag w:val="_PLD_9a13bc6fa8a4437cbc2fe6d7f95e57ad"/>
                    <w:id w:val="-563327534"/>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szCs w:val="21"/>
                          </w:rPr>
                        </w:pPr>
                        <w:r>
                          <w:rPr>
                            <w:rFonts w:hint="eastAsia"/>
                            <w:szCs w:val="21"/>
                          </w:rPr>
                          <w:t>六、其他综合收益的税后净额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-1,202,942.64</w:t>
                    </w:r>
                  </w:p>
                </w:tc>
              </w:tr>
              <w:tr w:rsidR="00557CD8" w:rsidTr="00117CFC">
                <w:sdt>
                  <w:sdtPr>
                    <w:tag w:val="_PLD_4f2f5c8a639d471fa8ec35cb21cfadb4"/>
                    <w:id w:val="-79051461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szCs w:val="21"/>
                          </w:rPr>
                          <w:t>（一）归属母公司所有者的其他综合收益的税后净额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632050">
                    <w:pPr>
                      <w:jc w:val="right"/>
                      <w:rPr>
                        <w:szCs w:val="21"/>
                      </w:rPr>
                    </w:pPr>
                    <w:r>
                      <w:t>-1,202,942.64</w:t>
                    </w:r>
                  </w:p>
                </w:tc>
              </w:tr>
              <w:tr w:rsidR="00557CD8" w:rsidTr="00117CFC">
                <w:sdt>
                  <w:sdtPr>
                    <w:tag w:val="_PLD_36b7d483d93a4a54b7ab8c3263c798ed"/>
                    <w:id w:val="-1660454240"/>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200" w:firstLine="420"/>
                          <w:rPr>
                            <w:szCs w:val="21"/>
                          </w:rPr>
                        </w:pPr>
                        <w:r>
                          <w:rPr>
                            <w:szCs w:val="21"/>
                          </w:rPr>
                          <w:t>1</w:t>
                        </w:r>
                        <w:r>
                          <w:rPr>
                            <w:rFonts w:hint="eastAsia"/>
                            <w:szCs w:val="21"/>
                          </w:rPr>
                          <w:t>．不能重分类进损益的其他综合收益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135a1ea789084db6ab270a67392ce36a"/>
                    <w:id w:val="-132366130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rPr>
                          <w:t>（1）</w:t>
                        </w:r>
                        <w:r>
                          <w:rPr>
                            <w:szCs w:val="21"/>
                          </w:rPr>
                          <w:t>重新计量设定受益计划变动额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ac017c2ac9f646e4a1cdf7a7204c480c"/>
                    <w:id w:val="1377350039"/>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rPr>
                          <w:t>（2）</w:t>
                        </w:r>
                        <w:r>
                          <w:t>权益法下不能转损益的其他综合收益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163203782"/>
                      <w:lock w:val="sdtLocked"/>
                    </w:sdtPr>
                    <w:sdtEndPr/>
                    <w:sdtContent>
                      <w:p w:rsidR="00557CD8" w:rsidRDefault="00557CD8" w:rsidP="00A7782C">
                        <w:pPr>
                          <w:ind w:firstLineChars="100" w:firstLine="210"/>
                        </w:pPr>
                        <w:r>
                          <w:rPr>
                            <w:rFonts w:hint="eastAsia"/>
                          </w:rPr>
                          <w:t>（3）</w:t>
                        </w:r>
                        <w:r>
                          <w:t>其他权益工具投资公允价值变动</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324169651"/>
                      <w:lock w:val="sdtLocked"/>
                    </w:sdtPr>
                    <w:sdtEndPr/>
                    <w:sdtContent>
                      <w:p w:rsidR="00557CD8" w:rsidRDefault="00557CD8" w:rsidP="00A7782C">
                        <w:pPr>
                          <w:ind w:firstLineChars="100" w:firstLine="210"/>
                        </w:pPr>
                        <w:r>
                          <w:rPr>
                            <w:rFonts w:hint="eastAsia"/>
                          </w:rPr>
                          <w:t>（4）</w:t>
                        </w:r>
                        <w:r>
                          <w:t>企业自身信用风险公允价值变动</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abe4aeb39ba149bd8b72f60b4c8a1d22"/>
                    <w:id w:val="-51716542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200" w:firstLine="420"/>
                          <w:rPr>
                            <w:szCs w:val="21"/>
                          </w:rPr>
                        </w:pPr>
                        <w:r>
                          <w:rPr>
                            <w:szCs w:val="21"/>
                          </w:rPr>
                          <w:t>2</w:t>
                        </w:r>
                        <w:r>
                          <w:rPr>
                            <w:rFonts w:hint="eastAsia"/>
                            <w:szCs w:val="21"/>
                          </w:rPr>
                          <w:t>．将重分类进损益的其他综合收益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-1,202,942.64</w:t>
                    </w:r>
                  </w:p>
                </w:tc>
              </w:tr>
              <w:tr w:rsidR="00557CD8" w:rsidTr="00117CFC">
                <w:sdt>
                  <w:sdtPr>
                    <w:tag w:val="_PLD_b3cee83b27dc4e60b3f7b7333c0c55d9"/>
                    <w:id w:val="15218722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rFonts w:hint="eastAsia"/>
                          </w:rPr>
                          <w:t>（1）</w:t>
                        </w:r>
                        <w:r>
                          <w:t>权益法下可转损益的其他综合收益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-1,202,942.64</w:t>
                    </w: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344471277"/>
                      <w:lock w:val="sdtLocked"/>
                    </w:sdtPr>
                    <w:sdtEndPr/>
                    <w:sdtContent>
                      <w:p w:rsidR="00557CD8" w:rsidRDefault="00557CD8" w:rsidP="00A7782C">
                        <w:pPr>
                          <w:ind w:firstLineChars="100" w:firstLine="210"/>
                        </w:pPr>
                        <w:r>
                          <w:rPr>
                            <w:rFonts w:hint="eastAsia"/>
                          </w:rPr>
                          <w:t>（2）</w:t>
                        </w:r>
                        <w:r>
                          <w:t>其他债权投资公允价值变动</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479929347"/>
                      <w:lock w:val="sdtLocked"/>
                    </w:sdtPr>
                    <w:sdtEndPr>
                      <w:rPr>
                        <w:rFonts w:hint="default"/>
                      </w:rPr>
                    </w:sdtEndPr>
                    <w:sdtContent>
                      <w:p w:rsidR="00557CD8" w:rsidRDefault="00557CD8" w:rsidP="00A7782C">
                        <w:pPr>
                          <w:ind w:firstLineChars="100" w:firstLine="210"/>
                        </w:pPr>
                        <w:r>
                          <w:rPr>
                            <w:rFonts w:hint="eastAsia"/>
                          </w:rPr>
                          <w:t>（3）</w:t>
                        </w:r>
                        <w:r>
                          <w:t>金融资产重分类计入其他综合收益的金额</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591161161"/>
                      <w:lock w:val="sdtLocked"/>
                    </w:sdtPr>
                    <w:sdtEndPr>
                      <w:rPr>
                        <w:rFonts w:hint="default"/>
                      </w:rPr>
                    </w:sdtEndPr>
                    <w:sdtContent>
                      <w:p w:rsidR="00557CD8" w:rsidRDefault="00557CD8" w:rsidP="00A7782C">
                        <w:pPr>
                          <w:ind w:firstLineChars="100" w:firstLine="210"/>
                        </w:pPr>
                        <w:r>
                          <w:rPr>
                            <w:rFonts w:hint="eastAsia"/>
                          </w:rPr>
                          <w:t>（4）</w:t>
                        </w:r>
                        <w:r>
                          <w:t>其他债权投资信用减值准备</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395403906"/>
                      <w:lock w:val="sdtLocked"/>
                    </w:sdtPr>
                    <w:sdtEndPr/>
                    <w:sdtContent>
                      <w:p w:rsidR="00557CD8" w:rsidRDefault="00557CD8" w:rsidP="00A7782C">
                        <w:pPr>
                          <w:ind w:firstLineChars="100" w:firstLine="210"/>
                        </w:pPr>
                        <w:r>
                          <w:rPr>
                            <w:rFonts w:hint="eastAsia"/>
                          </w:rPr>
                          <w:t>（5）</w:t>
                        </w:r>
                        <w:r>
                          <w:t>现金流量套期储备</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884286095"/>
                      <w:lock w:val="sdtLocked"/>
                    </w:sdtPr>
                    <w:sdtEndPr/>
                    <w:sdtContent>
                      <w:p w:rsidR="00557CD8" w:rsidRDefault="00557CD8" w:rsidP="00A7782C">
                        <w:pPr>
                          <w:ind w:firstLineChars="100" w:firstLine="210"/>
                        </w:pPr>
                        <w:r>
                          <w:rPr>
                            <w:rFonts w:hint="eastAsia"/>
                          </w:rPr>
                          <w:t>（6）</w:t>
                        </w:r>
                        <w:r>
                          <w:t>外币财务报表折算差额</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tc>
                  <w:tcPr>
                    <w:tcW w:w="2410"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667157548"/>
                      <w:lock w:val="sdtLocked"/>
                    </w:sdtPr>
                    <w:sdtEndPr/>
                    <w:sdtContent>
                      <w:p w:rsidR="00557CD8" w:rsidRDefault="00557CD8" w:rsidP="00A7782C">
                        <w:pPr>
                          <w:ind w:firstLineChars="100" w:firstLine="210"/>
                        </w:pPr>
                        <w:r>
                          <w:rPr>
                            <w:rFonts w:hint="eastAsia"/>
                          </w:rPr>
                          <w:t>（7）</w:t>
                        </w:r>
                        <w:r>
                          <w:t>其他</w:t>
                        </w:r>
                      </w:p>
                    </w:sdtContent>
                  </w:sdt>
                </w:tc>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557CD8" w:rsidTr="00117CFC">
                <w:sdt>
                  <w:sdtPr>
                    <w:tag w:val="_PLD_83569bc5ede84869b3447cee447eab7d"/>
                    <w:id w:val="-702249817"/>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szCs w:val="21"/>
                          </w:rPr>
                          <w:t>（二）</w:t>
                        </w:r>
                        <w:r>
                          <w:rPr>
                            <w:rFonts w:hint="eastAsia"/>
                            <w:szCs w:val="21"/>
                          </w:rPr>
                          <w:t>归属于少数股东的其他综合收益的税后净额</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p>
                </w:tc>
              </w:tr>
              <w:tr w:rsidR="00117CFC" w:rsidTr="00117CFC">
                <w:sdt>
                  <w:sdtPr>
                    <w:tag w:val="_PLD_e0601b6a47ff4441b448abf6db3fa4ed"/>
                    <w:id w:val="1588274396"/>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117CFC" w:rsidRDefault="00117CFC" w:rsidP="00117CFC">
                        <w:pPr>
                          <w:rPr>
                            <w:szCs w:val="21"/>
                          </w:rPr>
                        </w:pPr>
                        <w:r>
                          <w:rPr>
                            <w:rFonts w:hint="eastAsia"/>
                            <w:szCs w:val="21"/>
                          </w:rPr>
                          <w:t>七、综合收益总额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17CFC" w:rsidRDefault="00117CFC" w:rsidP="00117CFC">
                    <w:pPr>
                      <w:rPr>
                        <w:szCs w:val="21"/>
                      </w:rPr>
                    </w:pPr>
                  </w:p>
                </w:tc>
                <w:tc>
                  <w:tcPr>
                    <w:tcW w:w="1110" w:type="pct"/>
                    <w:tcBorders>
                      <w:top w:val="outset" w:sz="4" w:space="0" w:color="auto"/>
                      <w:left w:val="outset" w:sz="4" w:space="0" w:color="auto"/>
                      <w:bottom w:val="outset" w:sz="4" w:space="0" w:color="auto"/>
                      <w:right w:val="outset" w:sz="4" w:space="0" w:color="auto"/>
                    </w:tcBorders>
                  </w:tcPr>
                  <w:p w:rsidR="00117CFC" w:rsidRPr="001708F3" w:rsidRDefault="00117CFC" w:rsidP="00632050">
                    <w:pPr>
                      <w:jc w:val="right"/>
                    </w:pPr>
                    <w:r w:rsidRPr="001708F3">
                      <w:t>186,156,487.62</w:t>
                    </w:r>
                  </w:p>
                </w:tc>
                <w:tc>
                  <w:tcPr>
                    <w:tcW w:w="1114" w:type="pct"/>
                    <w:tcBorders>
                      <w:top w:val="outset" w:sz="4" w:space="0" w:color="auto"/>
                      <w:left w:val="outset" w:sz="4" w:space="0" w:color="auto"/>
                      <w:bottom w:val="outset" w:sz="4" w:space="0" w:color="auto"/>
                      <w:right w:val="outset" w:sz="4" w:space="0" w:color="auto"/>
                    </w:tcBorders>
                  </w:tcPr>
                  <w:p w:rsidR="00117CFC" w:rsidRDefault="00117CFC" w:rsidP="00632050">
                    <w:pPr>
                      <w:jc w:val="right"/>
                      <w:rPr>
                        <w:szCs w:val="21"/>
                      </w:rPr>
                    </w:pPr>
                    <w:r>
                      <w:t>81,474,470.44</w:t>
                    </w:r>
                  </w:p>
                </w:tc>
              </w:tr>
              <w:tr w:rsidR="00117CFC" w:rsidTr="00117CFC">
                <w:sdt>
                  <w:sdtPr>
                    <w:tag w:val="_PLD_a127ab5720a345679e0e938f71becb4c"/>
                    <w:id w:val="1398931422"/>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117CFC" w:rsidRDefault="00117CFC" w:rsidP="00117CFC">
                        <w:pPr>
                          <w:ind w:firstLineChars="100" w:firstLine="210"/>
                          <w:rPr>
                            <w:szCs w:val="21"/>
                          </w:rPr>
                        </w:pPr>
                        <w:r>
                          <w:rPr>
                            <w:szCs w:val="21"/>
                          </w:rPr>
                          <w:t>（一）</w:t>
                        </w:r>
                        <w:r>
                          <w:rPr>
                            <w:rFonts w:hint="eastAsia"/>
                            <w:szCs w:val="21"/>
                          </w:rPr>
                          <w:t>归属于母公司所有者的综合收益总额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17CFC" w:rsidRDefault="00117CFC" w:rsidP="00117CFC">
                    <w:pPr>
                      <w:rPr>
                        <w:szCs w:val="21"/>
                      </w:rPr>
                    </w:pPr>
                  </w:p>
                </w:tc>
                <w:tc>
                  <w:tcPr>
                    <w:tcW w:w="1110" w:type="pct"/>
                    <w:tcBorders>
                      <w:top w:val="outset" w:sz="4" w:space="0" w:color="auto"/>
                      <w:left w:val="outset" w:sz="4" w:space="0" w:color="auto"/>
                      <w:bottom w:val="outset" w:sz="4" w:space="0" w:color="auto"/>
                      <w:right w:val="outset" w:sz="4" w:space="0" w:color="auto"/>
                    </w:tcBorders>
                  </w:tcPr>
                  <w:p w:rsidR="00117CFC" w:rsidRPr="001708F3" w:rsidRDefault="00117CFC" w:rsidP="00632050">
                    <w:pPr>
                      <w:jc w:val="right"/>
                    </w:pPr>
                    <w:r w:rsidRPr="001708F3">
                      <w:t>138,594,162.05</w:t>
                    </w:r>
                  </w:p>
                </w:tc>
                <w:tc>
                  <w:tcPr>
                    <w:tcW w:w="1114" w:type="pct"/>
                    <w:tcBorders>
                      <w:top w:val="outset" w:sz="4" w:space="0" w:color="auto"/>
                      <w:left w:val="outset" w:sz="4" w:space="0" w:color="auto"/>
                      <w:bottom w:val="outset" w:sz="4" w:space="0" w:color="auto"/>
                      <w:right w:val="outset" w:sz="4" w:space="0" w:color="auto"/>
                    </w:tcBorders>
                  </w:tcPr>
                  <w:p w:rsidR="00117CFC" w:rsidRDefault="00117CFC" w:rsidP="00632050">
                    <w:pPr>
                      <w:jc w:val="right"/>
                      <w:rPr>
                        <w:szCs w:val="21"/>
                      </w:rPr>
                    </w:pPr>
                    <w:r>
                      <w:t>41,963,051.03</w:t>
                    </w:r>
                  </w:p>
                </w:tc>
              </w:tr>
              <w:tr w:rsidR="00117CFC" w:rsidTr="00117CFC">
                <w:sdt>
                  <w:sdtPr>
                    <w:tag w:val="_PLD_13f01925f64b436a9fbc95d8e02da99b"/>
                    <w:id w:val="1451587383"/>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117CFC" w:rsidRDefault="00117CFC" w:rsidP="00117CFC">
                        <w:pPr>
                          <w:ind w:firstLineChars="100" w:firstLine="210"/>
                          <w:rPr>
                            <w:szCs w:val="21"/>
                          </w:rPr>
                        </w:pPr>
                        <w:r>
                          <w:rPr>
                            <w:szCs w:val="21"/>
                          </w:rPr>
                          <w:t>（二）</w:t>
                        </w:r>
                        <w:r>
                          <w:rPr>
                            <w:rFonts w:hint="eastAsia"/>
                            <w:szCs w:val="21"/>
                          </w:rPr>
                          <w:t>归属于少数股东的综合收益总额</w:t>
                        </w:r>
                      </w:p>
                    </w:tc>
                  </w:sdtContent>
                </w:sdt>
                <w:tc>
                  <w:tcPr>
                    <w:tcW w:w="366" w:type="pct"/>
                    <w:tcBorders>
                      <w:top w:val="outset" w:sz="4" w:space="0" w:color="auto"/>
                      <w:left w:val="outset" w:sz="4" w:space="0" w:color="auto"/>
                      <w:bottom w:val="outset" w:sz="4" w:space="0" w:color="auto"/>
                      <w:right w:val="outset" w:sz="4" w:space="0" w:color="auto"/>
                    </w:tcBorders>
                  </w:tcPr>
                  <w:p w:rsidR="00117CFC" w:rsidRDefault="00117CFC" w:rsidP="00117CFC">
                    <w:pPr>
                      <w:rPr>
                        <w:szCs w:val="21"/>
                      </w:rPr>
                    </w:pPr>
                  </w:p>
                </w:tc>
                <w:tc>
                  <w:tcPr>
                    <w:tcW w:w="1110" w:type="pct"/>
                    <w:tcBorders>
                      <w:top w:val="outset" w:sz="4" w:space="0" w:color="auto"/>
                      <w:left w:val="outset" w:sz="4" w:space="0" w:color="auto"/>
                      <w:bottom w:val="outset" w:sz="4" w:space="0" w:color="auto"/>
                      <w:right w:val="outset" w:sz="4" w:space="0" w:color="auto"/>
                    </w:tcBorders>
                  </w:tcPr>
                  <w:p w:rsidR="00117CFC" w:rsidRDefault="00117CFC" w:rsidP="00632050">
                    <w:pPr>
                      <w:jc w:val="right"/>
                    </w:pPr>
                    <w:r w:rsidRPr="001708F3">
                      <w:t>47,562,325.57</w:t>
                    </w:r>
                  </w:p>
                </w:tc>
                <w:tc>
                  <w:tcPr>
                    <w:tcW w:w="1114" w:type="pct"/>
                    <w:tcBorders>
                      <w:top w:val="outset" w:sz="4" w:space="0" w:color="auto"/>
                      <w:left w:val="outset" w:sz="4" w:space="0" w:color="auto"/>
                      <w:bottom w:val="outset" w:sz="4" w:space="0" w:color="auto"/>
                      <w:right w:val="outset" w:sz="4" w:space="0" w:color="auto"/>
                    </w:tcBorders>
                  </w:tcPr>
                  <w:p w:rsidR="00117CFC" w:rsidRDefault="00117CFC" w:rsidP="00632050">
                    <w:pPr>
                      <w:jc w:val="right"/>
                      <w:rPr>
                        <w:szCs w:val="21"/>
                      </w:rPr>
                    </w:pPr>
                    <w:r>
                      <w:t>39,511,419.41</w:t>
                    </w:r>
                  </w:p>
                </w:tc>
              </w:tr>
              <w:tr w:rsidR="00557CD8" w:rsidTr="00117CFC">
                <w:sdt>
                  <w:sdtPr>
                    <w:tag w:val="_PLD_6e9655fe2b7c48e3964f7a74f9c6deea"/>
                    <w:id w:val="-77795100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rPr>
                            <w:color w:val="000000"/>
                            <w:szCs w:val="21"/>
                          </w:rPr>
                        </w:pPr>
                        <w:r>
                          <w:rPr>
                            <w:rFonts w:hint="eastAsia"/>
                            <w:szCs w:val="21"/>
                          </w:rPr>
                          <w:t>八、每股收益：</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 xml:space="preserve">　</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 xml:space="preserve">　</w:t>
                    </w:r>
                  </w:p>
                </w:tc>
              </w:tr>
              <w:tr w:rsidR="00557CD8" w:rsidTr="00117CFC">
                <w:sdt>
                  <w:sdtPr>
                    <w:tag w:val="_PLD_66a58df2d1eb403f98fbe0cb93ab4bd8"/>
                    <w:id w:val="426081525"/>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szCs w:val="21"/>
                          </w:rPr>
                          <w:t>（一）基本每股收益</w:t>
                        </w:r>
                        <w:r>
                          <w:rPr>
                            <w:rFonts w:hint="eastAsia"/>
                            <w:szCs w:val="21"/>
                          </w:rPr>
                          <w:t>(元/股)</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69780D" w:rsidP="00A7782C">
                    <w:pPr>
                      <w:jc w:val="right"/>
                      <w:rPr>
                        <w:szCs w:val="21"/>
                      </w:rPr>
                    </w:pPr>
                    <w:r>
                      <w:t>0.39</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0.12</w:t>
                    </w:r>
                  </w:p>
                </w:tc>
              </w:tr>
              <w:tr w:rsidR="00557CD8" w:rsidTr="00117CFC">
                <w:sdt>
                  <w:sdtPr>
                    <w:tag w:val="_PLD_05a1ef2646bf41069628628a311e1402"/>
                    <w:id w:val="577331578"/>
                    <w:lock w:val="sdtLocked"/>
                  </w:sdtPr>
                  <w:sdtEndPr/>
                  <w:sdtContent>
                    <w:tc>
                      <w:tcPr>
                        <w:tcW w:w="2410" w:type="pct"/>
                        <w:tcBorders>
                          <w:top w:val="outset" w:sz="4" w:space="0" w:color="auto"/>
                          <w:left w:val="outset" w:sz="4" w:space="0" w:color="auto"/>
                          <w:bottom w:val="outset" w:sz="4" w:space="0" w:color="auto"/>
                          <w:right w:val="outset" w:sz="4" w:space="0" w:color="auto"/>
                        </w:tcBorders>
                        <w:vAlign w:val="center"/>
                      </w:tcPr>
                      <w:p w:rsidR="00557CD8" w:rsidRDefault="00557CD8" w:rsidP="00A7782C">
                        <w:pPr>
                          <w:ind w:firstLineChars="100" w:firstLine="210"/>
                          <w:rPr>
                            <w:szCs w:val="21"/>
                          </w:rPr>
                        </w:pPr>
                        <w:r>
                          <w:rPr>
                            <w:szCs w:val="21"/>
                          </w:rPr>
                          <w:t>（二）稀释每股收益</w:t>
                        </w:r>
                        <w:r>
                          <w:rPr>
                            <w:rFonts w:hint="eastAsia"/>
                            <w:szCs w:val="21"/>
                          </w:rPr>
                          <w:t>(元/股)</w:t>
                        </w:r>
                      </w:p>
                    </w:tc>
                  </w:sdtContent>
                </w:sdt>
                <w:tc>
                  <w:tcPr>
                    <w:tcW w:w="366" w:type="pct"/>
                    <w:tcBorders>
                      <w:top w:val="outset" w:sz="4" w:space="0" w:color="auto"/>
                      <w:left w:val="outset" w:sz="4" w:space="0" w:color="auto"/>
                      <w:bottom w:val="outset" w:sz="4" w:space="0" w:color="auto"/>
                      <w:right w:val="outset" w:sz="4" w:space="0" w:color="auto"/>
                    </w:tcBorders>
                  </w:tcPr>
                  <w:p w:rsidR="00557CD8" w:rsidRDefault="00557CD8"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557CD8" w:rsidRDefault="0069780D" w:rsidP="00A7782C">
                    <w:pPr>
                      <w:jc w:val="right"/>
                      <w:rPr>
                        <w:szCs w:val="21"/>
                      </w:rPr>
                    </w:pPr>
                    <w:r>
                      <w:t>0.39</w:t>
                    </w:r>
                  </w:p>
                </w:tc>
                <w:tc>
                  <w:tcPr>
                    <w:tcW w:w="1114" w:type="pct"/>
                    <w:tcBorders>
                      <w:top w:val="outset" w:sz="4" w:space="0" w:color="auto"/>
                      <w:left w:val="outset" w:sz="4" w:space="0" w:color="auto"/>
                      <w:bottom w:val="outset" w:sz="4" w:space="0" w:color="auto"/>
                      <w:right w:val="outset" w:sz="4" w:space="0" w:color="auto"/>
                    </w:tcBorders>
                  </w:tcPr>
                  <w:p w:rsidR="00557CD8" w:rsidRDefault="00557CD8" w:rsidP="00A7782C">
                    <w:pPr>
                      <w:jc w:val="right"/>
                      <w:rPr>
                        <w:szCs w:val="21"/>
                      </w:rPr>
                    </w:pPr>
                    <w:r>
                      <w:t>0.12</w:t>
                    </w:r>
                  </w:p>
                </w:tc>
              </w:tr>
            </w:tbl>
            <w:p w:rsidR="00557CD8" w:rsidRDefault="00557CD8"/>
            <w:p w:rsidR="00CC2976" w:rsidRDefault="008672B3">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EndPr/>
                <w:sdtContent>
                  <w:r w:rsidR="00557CD8">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557CD8">
                    <w:rPr>
                      <w:szCs w:val="21"/>
                    </w:rPr>
                    <w:t>0</w:t>
                  </w:r>
                </w:sdtContent>
              </w:sdt>
              <w:r>
                <w:rPr>
                  <w:rFonts w:hint="eastAsia"/>
                  <w:szCs w:val="21"/>
                </w:rPr>
                <w:t xml:space="preserve"> 元。</w:t>
              </w:r>
            </w:p>
            <w:p w:rsidR="00CC2976" w:rsidRDefault="008672B3">
              <w:pPr>
                <w:rPr>
                  <w:szCs w:val="21"/>
                </w:rPr>
              </w:pPr>
              <w:r>
                <w:rPr>
                  <w:szCs w:val="21"/>
                </w:rPr>
                <w:t>法定代表人</w:t>
              </w:r>
              <w:r>
                <w:rPr>
                  <w:rFonts w:hint="eastAsia"/>
                  <w:szCs w:val="21"/>
                </w:rPr>
                <w:t>：</w:t>
              </w:r>
              <w:sdt>
                <w:sdtPr>
                  <w:rPr>
                    <w:rFonts w:hint="eastAsia"/>
                    <w:szCs w:val="21"/>
                  </w:rPr>
                  <w:alias w:val="公司法定代表人"/>
                  <w:tag w:val="_GBC_85589cdf09ed4055b8d177524f5a0df0"/>
                  <w:id w:val="1086962736"/>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Cs w:val="21"/>
                    </w:rPr>
                    <w:t xml:space="preserve"> 叶建桥     </w:t>
                  </w:r>
                </w:sdtContent>
              </w:sdt>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rFonts w:hint="eastAsia"/>
                  <w:szCs w:val="21"/>
                </w:rPr>
                <w:t xml:space="preserve"> </w:t>
              </w:r>
              <w:r w:rsidR="00893FDD">
                <w:rPr>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sdtContent>
        </w:sdt>
        <w:bookmarkEnd w:id="115"/>
        <w:p w:rsidR="00CC2976" w:rsidRDefault="00CC2976">
          <w:pPr>
            <w:rPr>
              <w:color w:val="FF0000"/>
              <w:szCs w:val="21"/>
            </w:rPr>
          </w:pPr>
        </w:p>
        <w:bookmarkStart w:id="116"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cs="宋体-方正超大字符集"/>
              <w:szCs w:val="21"/>
            </w:rPr>
          </w:sdtEndPr>
          <w:sdtContent>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7B725F" w:rsidRDefault="007B725F">
              <w:pPr>
                <w:pStyle w:val="3"/>
                <w:jc w:val="center"/>
                <w:rPr>
                  <w:rFonts w:ascii="宋体" w:hAnsi="宋体" w:cs="宋体"/>
                  <w:b w:val="0"/>
                  <w:bCs w:val="0"/>
                  <w:kern w:val="0"/>
                  <w:szCs w:val="24"/>
                </w:rPr>
              </w:pPr>
            </w:p>
            <w:p w:rsidR="00EA2DC2" w:rsidRDefault="00EA2DC2" w:rsidP="00EA2DC2"/>
            <w:p w:rsidR="00EA2DC2" w:rsidRDefault="00EA2DC2" w:rsidP="00EA2DC2"/>
            <w:p w:rsidR="00EA2DC2" w:rsidRPr="00EA2DC2" w:rsidRDefault="00EA2DC2" w:rsidP="00EA2DC2"/>
            <w:p w:rsidR="00893FDD" w:rsidRDefault="00893FDD" w:rsidP="00893FDD"/>
            <w:p w:rsidR="00893FDD" w:rsidRPr="00893FDD" w:rsidRDefault="00893FDD" w:rsidP="00893FDD"/>
            <w:p w:rsidR="00CC2976" w:rsidRDefault="008672B3">
              <w:pPr>
                <w:pStyle w:val="3"/>
                <w:jc w:val="center"/>
              </w:pPr>
              <w:r>
                <w:rPr>
                  <w:rFonts w:hint="eastAsia"/>
                </w:rPr>
                <w:t>母公司</w:t>
              </w:r>
              <w:r>
                <w:t>利润表</w:t>
              </w:r>
            </w:p>
            <w:p w:rsidR="00CC2976" w:rsidRDefault="008672B3">
              <w:pPr>
                <w:jc w:val="center"/>
                <w:rPr>
                  <w:b/>
                  <w:bCs/>
                  <w:szCs w:val="21"/>
                </w:rPr>
              </w:pPr>
              <w:r>
                <w:rPr>
                  <w:szCs w:val="21"/>
                </w:rPr>
                <w:t>2020年</w:t>
              </w:r>
              <w:r>
                <w:rPr>
                  <w:rFonts w:hint="eastAsia"/>
                  <w:szCs w:val="21"/>
                </w:rPr>
                <w:t>1—</w:t>
              </w:r>
              <w:r>
                <w:rPr>
                  <w:szCs w:val="21"/>
                </w:rPr>
                <w:t>12月</w:t>
              </w:r>
            </w:p>
            <w:p w:rsidR="00CC2976" w:rsidRDefault="008672B3">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7"/>
                <w:gridCol w:w="947"/>
                <w:gridCol w:w="2009"/>
                <w:gridCol w:w="2016"/>
              </w:tblGrid>
              <w:tr w:rsidR="00BF535D" w:rsidTr="00A7782C">
                <w:trPr>
                  <w:cantSplit/>
                </w:trPr>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1576742463"/>
                      <w:lock w:val="sdtLocked"/>
                    </w:sdtPr>
                    <w:sdtEndPr/>
                    <w:sdtContent>
                      <w:p w:rsidR="00BF535D" w:rsidRDefault="00BF535D" w:rsidP="00A7782C">
                        <w:pPr>
                          <w:ind w:leftChars="-19" w:hangingChars="19" w:hanging="40"/>
                          <w:jc w:val="center"/>
                          <w:rPr>
                            <w:b/>
                          </w:rPr>
                        </w:pPr>
                        <w:r>
                          <w:rPr>
                            <w:rFonts w:hint="eastAsia"/>
                            <w:b/>
                          </w:rPr>
                          <w:t>项目</w:t>
                        </w:r>
                      </w:p>
                    </w:sdtContent>
                  </w:sdt>
                </w:tc>
                <w:tc>
                  <w:tcPr>
                    <w:tcW w:w="523"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801422630"/>
                      <w:lock w:val="sdtLocked"/>
                    </w:sdtPr>
                    <w:sdtEndPr/>
                    <w:sdtContent>
                      <w:p w:rsidR="00BF535D" w:rsidRDefault="00BF535D" w:rsidP="00A7782C">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336836279"/>
                      <w:lock w:val="sdtLocked"/>
                    </w:sdtPr>
                    <w:sdtEndPr/>
                    <w:sdtContent>
                      <w:p w:rsidR="00BF535D" w:rsidRDefault="00BF535D" w:rsidP="00A7782C">
                        <w:pPr>
                          <w:jc w:val="center"/>
                          <w:rPr>
                            <w:b/>
                          </w:rPr>
                        </w:pPr>
                        <w:r>
                          <w:rPr>
                            <w:rFonts w:hint="eastAsia"/>
                            <w:b/>
                          </w:rPr>
                          <w:t>2020年度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1768501274"/>
                      <w:lock w:val="sdtLocked"/>
                    </w:sdtPr>
                    <w:sdtEndPr/>
                    <w:sdtContent>
                      <w:p w:rsidR="00BF535D" w:rsidRDefault="00BF535D" w:rsidP="00A7782C">
                        <w:pPr>
                          <w:jc w:val="center"/>
                          <w:rPr>
                            <w:b/>
                          </w:rPr>
                        </w:pPr>
                        <w:r>
                          <w:rPr>
                            <w:rFonts w:hint="eastAsia"/>
                            <w:b/>
                          </w:rPr>
                          <w:t>2019年度</w:t>
                        </w:r>
                      </w:p>
                    </w:sdtContent>
                  </w:sdt>
                </w:tc>
              </w:tr>
              <w:tr w:rsidR="00BF535D" w:rsidTr="00A7782C">
                <w:sdt>
                  <w:sdtPr>
                    <w:tag w:val="_PLD_f983f1e346c74eaf97cc01750d6f544f"/>
                    <w:id w:val="-182018219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rPr>
                            <w:color w:val="000000"/>
                            <w:szCs w:val="21"/>
                          </w:rPr>
                        </w:pPr>
                        <w:r>
                          <w:rPr>
                            <w:rFonts w:hint="eastAsia"/>
                            <w:szCs w:val="21"/>
                          </w:rPr>
                          <w:t>一、营业收入</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195,146,464.22</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68,403,941.15</w:t>
                    </w:r>
                  </w:p>
                </w:tc>
              </w:tr>
              <w:tr w:rsidR="00BF535D" w:rsidTr="00A7782C">
                <w:sdt>
                  <w:sdtPr>
                    <w:tag w:val="_PLD_caae73bf620f42a7bdc990ac3ac4e380"/>
                    <w:id w:val="621730563"/>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color w:val="000000"/>
                            <w:szCs w:val="21"/>
                          </w:rPr>
                        </w:pPr>
                        <w:r>
                          <w:rPr>
                            <w:rFonts w:hint="eastAsia"/>
                            <w:szCs w:val="21"/>
                          </w:rPr>
                          <w:t>减：营业成本</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135,286,370.85</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42,885,349.12</w:t>
                    </w:r>
                  </w:p>
                </w:tc>
              </w:tr>
              <w:tr w:rsidR="00BF535D" w:rsidTr="00A7782C">
                <w:sdt>
                  <w:sdtPr>
                    <w:tag w:val="_PLD_26bfa762e13b4edc866d71e43a41b567"/>
                    <w:id w:val="1768345196"/>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rPr>
                            <w:szCs w:val="21"/>
                          </w:rPr>
                        </w:pPr>
                        <w:r>
                          <w:rPr>
                            <w:rFonts w:hint="eastAsia"/>
                            <w:szCs w:val="21"/>
                          </w:rPr>
                          <w:t>税金及附加</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856,250.15</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380,108.06</w:t>
                    </w:r>
                  </w:p>
                </w:tc>
              </w:tr>
              <w:tr w:rsidR="00BF535D" w:rsidTr="00A7782C">
                <w:sdt>
                  <w:sdtPr>
                    <w:tag w:val="_PLD_209be0e833b94a8cbb0a2b2ca0fd2c46"/>
                    <w:id w:val="2096665263"/>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rPr>
                            <w:szCs w:val="21"/>
                          </w:rPr>
                        </w:pPr>
                        <w:r>
                          <w:rPr>
                            <w:rFonts w:hint="eastAsia"/>
                            <w:szCs w:val="21"/>
                          </w:rPr>
                          <w:t>销售费用</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23,527.95</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08db3c07f2524451a8e448eb4105c32c"/>
                    <w:id w:val="-1242719939"/>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rPr>
                            <w:szCs w:val="21"/>
                          </w:rPr>
                        </w:pPr>
                        <w:r>
                          <w:rPr>
                            <w:rFonts w:hint="eastAsia"/>
                            <w:szCs w:val="21"/>
                          </w:rPr>
                          <w:t>管理费用</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32,130,718.68</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31,674,408.05</w:t>
                    </w: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280626426"/>
                      <w:lock w:val="sdtLocked"/>
                    </w:sdtPr>
                    <w:sdtEndPr/>
                    <w:sdtContent>
                      <w:p w:rsidR="00BF535D" w:rsidRDefault="00BF535D" w:rsidP="00A7782C">
                        <w:pPr>
                          <w:ind w:firstLineChars="300" w:firstLine="630"/>
                        </w:pPr>
                        <w:r>
                          <w:rPr>
                            <w:rFonts w:hint="eastAsia"/>
                          </w:rPr>
                          <w:t>研发费用</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1a7b57edb7744817a28718e086ddd05b"/>
                    <w:id w:val="851847825"/>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rPr>
                            <w:szCs w:val="21"/>
                          </w:rPr>
                        </w:pPr>
                        <w:r>
                          <w:rPr>
                            <w:rFonts w:hint="eastAsia"/>
                            <w:szCs w:val="21"/>
                          </w:rPr>
                          <w:t>财务费用</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30,176,103.97</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32,984,296.83</w:t>
                    </w: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368876802"/>
                      <w:lock w:val="sdtLocked"/>
                    </w:sdtPr>
                    <w:sdtEndPr/>
                    <w:sdtContent>
                      <w:p w:rsidR="00BF535D" w:rsidRDefault="00BF535D" w:rsidP="00A7782C">
                        <w:pPr>
                          <w:ind w:firstLineChars="300" w:firstLine="630"/>
                        </w:pPr>
                        <w:r>
                          <w:rPr>
                            <w:rFonts w:hint="eastAsia"/>
                          </w:rPr>
                          <w:t>其中：利息费用</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33,221,662.42</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37,227,898.30</w:t>
                    </w: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15436456"/>
                      <w:lock w:val="sdtLocked"/>
                    </w:sdtPr>
                    <w:sdtEndPr/>
                    <w:sdtContent>
                      <w:p w:rsidR="00BF535D" w:rsidRDefault="00BF535D" w:rsidP="00A7782C">
                        <w:pPr>
                          <w:ind w:firstLineChars="600" w:firstLine="1260"/>
                        </w:pPr>
                        <w:r>
                          <w:rPr>
                            <w:rFonts w:hint="eastAsia"/>
                          </w:rPr>
                          <w:t>利息收入</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3,183,943.21</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4,312,918.01</w:t>
                    </w:r>
                  </w:p>
                </w:tc>
              </w:tr>
              <w:tr w:rsidR="00BF535D" w:rsidTr="00A7782C">
                <w:sdt>
                  <w:sdtPr>
                    <w:tag w:val="_PLD_020ea8bbcc3d47c49fdc9c7aa944a8d8"/>
                    <w:id w:val="-1434820006"/>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szCs w:val="21"/>
                          </w:rPr>
                        </w:pPr>
                        <w:r>
                          <w:rPr>
                            <w:rFonts w:hint="eastAsia"/>
                          </w:rPr>
                          <w:t>加：</w:t>
                        </w:r>
                        <w:r>
                          <w:rPr>
                            <w:rFonts w:hint="eastAsia"/>
                            <w:szCs w:val="21"/>
                          </w:rPr>
                          <w:t>其他收益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1,294,633.58</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1,317,540.21</w:t>
                    </w:r>
                  </w:p>
                </w:tc>
              </w:tr>
              <w:tr w:rsidR="00BF535D" w:rsidTr="00A7782C">
                <w:sdt>
                  <w:sdtPr>
                    <w:tag w:val="_PLD_f8c83cecc9614724b2b7311ca4c938a9"/>
                    <w:id w:val="1786233564"/>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rPr>
                            <w:szCs w:val="21"/>
                          </w:rPr>
                        </w:pPr>
                        <w:r>
                          <w:rPr>
                            <w:rFonts w:hint="eastAsia"/>
                            <w:szCs w:val="21"/>
                          </w:rPr>
                          <w:t>投资收益（损失以“－”号填列）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102,871,621.34</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53,265,142.82</w:t>
                    </w:r>
                  </w:p>
                </w:tc>
              </w:tr>
              <w:tr w:rsidR="00BF535D" w:rsidTr="00A7782C">
                <w:sdt>
                  <w:sdtPr>
                    <w:tag w:val="_PLD_9fc53b9893f340329463bf2fd9fcf9fd"/>
                    <w:id w:val="-425115277"/>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rPr>
                            <w:szCs w:val="21"/>
                          </w:rPr>
                        </w:pPr>
                        <w:r>
                          <w:rPr>
                            <w:rFonts w:hint="eastAsia"/>
                            <w:szCs w:val="21"/>
                          </w:rPr>
                          <w:t>其中：对联营企业和合营企业的投资收益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9,469,806.69</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-38,866,442.13</w:t>
                    </w:r>
                  </w:p>
                </w:tc>
              </w:tr>
              <w:tr w:rsidR="00BF535D" w:rsidTr="00A7782C">
                <w:sdt>
                  <w:sdtPr>
                    <w:tag w:val="_PLD_c7b8cf553aa74a7e995b5814703664af"/>
                    <w:id w:val="105620149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BF535D" w:rsidRDefault="00BF535D" w:rsidP="00A7782C">
                        <w:r>
                          <w:rPr>
                            <w:rFonts w:hint="eastAsia"/>
                          </w:rPr>
                          <w:t>以摊余成本计量的金融资产终止确认收益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bCs/>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1311988734"/>
                      <w:lock w:val="sdtLocked"/>
                    </w:sdtPr>
                    <w:sdtEndPr>
                      <w:rPr>
                        <w:rFonts w:hint="default"/>
                      </w:rPr>
                    </w:sdtEndPr>
                    <w:sdtContent>
                      <w:p w:rsidR="00BF535D" w:rsidRDefault="00BF535D" w:rsidP="00A7782C">
                        <w:r>
                          <w:rPr>
                            <w:rFonts w:hint="eastAsia"/>
                          </w:rPr>
                          <w:t>净敞口套期收益（损失以“</w:t>
                        </w:r>
                        <w:r>
                          <w:t>-”号填列）</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836981e5e1384f23b8bcad1fe3feb8fd"/>
                    <w:id w:val="2040232790"/>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rPr>
                            <w:color w:val="000000"/>
                            <w:szCs w:val="21"/>
                          </w:rPr>
                        </w:pPr>
                        <w:r>
                          <w:rPr>
                            <w:rFonts w:hint="eastAsia"/>
                            <w:szCs w:val="21"/>
                          </w:rPr>
                          <w:t>公允价值变动收益（损失以“－”号填列）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204805837"/>
                      <w:lock w:val="sdtLocked"/>
                    </w:sdtPr>
                    <w:sdtEndPr/>
                    <w:sdtContent>
                      <w:p w:rsidR="00BF535D" w:rsidRDefault="00BF535D" w:rsidP="00A7782C">
                        <w:pPr>
                          <w:ind w:firstLineChars="300" w:firstLine="630"/>
                        </w:pPr>
                        <w:r>
                          <w:rPr>
                            <w:rFonts w:hint="eastAsia"/>
                          </w:rPr>
                          <w:t>信用减值损失（损失以“</w:t>
                        </w:r>
                        <w:r>
                          <w:t>-”号填列）</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2,277,085.09</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-21,732,624.26</w:t>
                    </w:r>
                  </w:p>
                </w:tc>
              </w:tr>
              <w:tr w:rsidR="00BF535D" w:rsidTr="00A7782C">
                <w:sdt>
                  <w:sdtPr>
                    <w:tag w:val="_PLD_8c8b602b86da4d9e89eb4a71d0ffebfb"/>
                    <w:id w:val="-1533405547"/>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rPr>
                            <w:szCs w:val="21"/>
                          </w:rPr>
                        </w:pPr>
                        <w:r>
                          <w:rPr>
                            <w:rFonts w:hint="eastAsia"/>
                            <w:szCs w:val="21"/>
                          </w:rPr>
                          <w:t>资产减值损失（损失以“</w:t>
                        </w:r>
                        <w:r>
                          <w:rPr>
                            <w:szCs w:val="21"/>
                          </w:rPr>
                          <w:t>-”号填列）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rPr>
                      <w:rFonts w:hint="eastAsia"/>
                    </w:rPr>
                    <w:tag w:val="_PLD_ddf2ac52069843e19488477137a61306"/>
                    <w:id w:val="-1921170487"/>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300" w:firstLine="630"/>
                        </w:pPr>
                        <w:r>
                          <w:rPr>
                            <w:rFonts w:hint="eastAsia"/>
                          </w:rPr>
                          <w:t>资产处置收益（损失以“－”号填列）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43f7b971fb944459960c2fb805e59445"/>
                    <w:id w:val="-66793596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rPr>
                            <w:color w:val="000000"/>
                            <w:szCs w:val="21"/>
                          </w:rPr>
                        </w:pPr>
                        <w:r>
                          <w:rPr>
                            <w:rFonts w:hint="eastAsia"/>
                            <w:szCs w:val="21"/>
                          </w:rPr>
                          <w:t>二、营业利润（亏损以“－”号填列）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103,116,832.63</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-6,670,162.14</w:t>
                    </w:r>
                  </w:p>
                </w:tc>
              </w:tr>
              <w:tr w:rsidR="00BF535D" w:rsidTr="00A7782C">
                <w:sdt>
                  <w:sdtPr>
                    <w:tag w:val="_PLD_30661784543f452b848c0b9d529adade"/>
                    <w:id w:val="-57320332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color w:val="000000"/>
                            <w:szCs w:val="21"/>
                          </w:rPr>
                        </w:pPr>
                        <w:r>
                          <w:rPr>
                            <w:rFonts w:hint="eastAsia"/>
                            <w:szCs w:val="21"/>
                          </w:rPr>
                          <w:t>加：营业外收入</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35,979.15</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84,642.87</w:t>
                    </w:r>
                  </w:p>
                </w:tc>
              </w:tr>
              <w:tr w:rsidR="00BF535D" w:rsidTr="00A7782C">
                <w:sdt>
                  <w:sdtPr>
                    <w:tag w:val="_PLD_0fdb803ff73e4cb3a7327f20fbf392c4"/>
                    <w:id w:val="1090044901"/>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color w:val="000000"/>
                            <w:szCs w:val="21"/>
                          </w:rPr>
                        </w:pPr>
                        <w:r>
                          <w:rPr>
                            <w:rFonts w:hint="eastAsia"/>
                            <w:szCs w:val="21"/>
                          </w:rPr>
                          <w:t>减：营业外支出</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551.07</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39,048.96</w:t>
                    </w:r>
                  </w:p>
                </w:tc>
              </w:tr>
              <w:tr w:rsidR="00BF535D" w:rsidTr="00A7782C">
                <w:sdt>
                  <w:sdtPr>
                    <w:tag w:val="_PLD_72748ed96a49412f8c1d796e288dfd66"/>
                    <w:id w:val="-184708653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rPr>
                            <w:color w:val="000000"/>
                            <w:szCs w:val="21"/>
                          </w:rPr>
                        </w:pPr>
                        <w:r>
                          <w:rPr>
                            <w:rFonts w:hint="eastAsia"/>
                            <w:szCs w:val="21"/>
                          </w:rPr>
                          <w:t>三、利润总额（亏损总额以“－”号填列）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103,152,260.71</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-6,624,568.23</w:t>
                    </w:r>
                  </w:p>
                </w:tc>
              </w:tr>
              <w:tr w:rsidR="00BF535D" w:rsidTr="00A7782C">
                <w:sdt>
                  <w:sdtPr>
                    <w:tag w:val="_PLD_3f95f22f00bd49debae1612500281454"/>
                    <w:id w:val="930930431"/>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firstLineChars="200" w:firstLine="420"/>
                          <w:rPr>
                            <w:color w:val="000000"/>
                            <w:szCs w:val="21"/>
                          </w:rPr>
                        </w:pPr>
                        <w:r>
                          <w:rPr>
                            <w:rFonts w:hint="eastAsia"/>
                            <w:szCs w:val="21"/>
                          </w:rPr>
                          <w:t>减：所得税费用</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-298,672.29</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-29,049.31</w:t>
                    </w:r>
                  </w:p>
                </w:tc>
              </w:tr>
              <w:tr w:rsidR="00BF535D" w:rsidTr="00A7782C">
                <w:sdt>
                  <w:sdtPr>
                    <w:tag w:val="_PLD_081dfbfb287344a7a297df1ef46d4b28"/>
                    <w:id w:val="932327266"/>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rPr>
                            <w:color w:val="000000"/>
                            <w:szCs w:val="21"/>
                          </w:rPr>
                        </w:pPr>
                        <w:r>
                          <w:rPr>
                            <w:rFonts w:hint="eastAsia"/>
                            <w:szCs w:val="21"/>
                          </w:rPr>
                          <w:t>四、净利润（净亏损以“－”号填列）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103,450,933.00</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-6,595,518.92</w:t>
                    </w:r>
                  </w:p>
                </w:tc>
              </w:tr>
              <w:tr w:rsidR="00BF535D" w:rsidTr="00A7782C">
                <w:sdt>
                  <w:sdtPr>
                    <w:tag w:val="_PLD_84c8130acf934eae8cbf12d79a6f1849"/>
                    <w:id w:val="521673062"/>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8" w:firstLine="227"/>
                        </w:pPr>
                        <w:r>
                          <w:rPr>
                            <w:rFonts w:hint="eastAsia"/>
                            <w:szCs w:val="21"/>
                          </w:rPr>
                          <w:t>（一）</w:t>
                        </w:r>
                        <w:r>
                          <w:t>持续经营净利润（净亏损以“－”</w:t>
                        </w:r>
                        <w:r>
                          <w:lastRenderedPageBreak/>
                          <w:t>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103,450,933.00</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-6,595,518.92</w:t>
                    </w:r>
                  </w:p>
                </w:tc>
              </w:tr>
              <w:tr w:rsidR="00BF535D" w:rsidTr="00A7782C">
                <w:sdt>
                  <w:sdtPr>
                    <w:rPr>
                      <w:rFonts w:hint="eastAsia"/>
                    </w:rPr>
                    <w:tag w:val="_PLD_c21798e8f64a4d18a4ff3dcbcdca3010"/>
                    <w:id w:val="-1453554490"/>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8" w:firstLine="227"/>
                        </w:pPr>
                        <w:r>
                          <w:rPr>
                            <w:rFonts w:hint="eastAsia"/>
                          </w:rPr>
                          <w:t>（二）终止经营净利润（净亏损以“－”号填列）</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def7206cc31b415e9336bbf8771bf079"/>
                    <w:id w:val="146789766"/>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Chars="-19" w:hangingChars="19" w:hanging="40"/>
                          <w:rPr>
                            <w:szCs w:val="21"/>
                          </w:rPr>
                        </w:pPr>
                        <w:r>
                          <w:rPr>
                            <w:rFonts w:hint="eastAsia"/>
                            <w:szCs w:val="21"/>
                          </w:rPr>
                          <w:t>五、其他综合收益的税后净额</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-1,202,942.64</w:t>
                    </w:r>
                  </w:p>
                </w:tc>
              </w:tr>
              <w:tr w:rsidR="00BF535D" w:rsidTr="00A7782C">
                <w:sdt>
                  <w:sdtPr>
                    <w:tag w:val="_PLD_678d78cb79b143eda21d77b8b82eb405"/>
                    <w:id w:val="-57821315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szCs w:val="21"/>
                          </w:rPr>
                        </w:pPr>
                        <w:r>
                          <w:rPr>
                            <w:rFonts w:hint="eastAsia"/>
                            <w:szCs w:val="21"/>
                          </w:rPr>
                          <w:t>（一）不能重分类进损益的其他综合收益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b4507744845347d5a7ddb6cb1d271871"/>
                    <w:id w:val="1142156680"/>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200" w:firstLine="420"/>
                          <w:rPr>
                            <w:szCs w:val="21"/>
                          </w:rPr>
                        </w:pPr>
                        <w:r>
                          <w:rPr>
                            <w:szCs w:val="21"/>
                          </w:rPr>
                          <w:t>1.重新计量设定受益计划变动额</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2d4afbe307044420b1bee0e63190ef5e"/>
                    <w:id w:val="-69939059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200" w:firstLine="420"/>
                          <w:rPr>
                            <w:szCs w:val="21"/>
                          </w:rPr>
                        </w:pPr>
                        <w:r>
                          <w:rPr>
                            <w:szCs w:val="21"/>
                          </w:rPr>
                          <w:t>2.权益法下不能转损益的其他综合收益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65984600"/>
                      <w:lock w:val="sdtLocked"/>
                    </w:sdtPr>
                    <w:sdtEndPr/>
                    <w:sdtContent>
                      <w:p w:rsidR="00BF535D" w:rsidRDefault="00BF535D" w:rsidP="00A7782C">
                        <w:pPr>
                          <w:ind w:firstLineChars="200" w:firstLine="420"/>
                        </w:pPr>
                        <w:r>
                          <w:t>3.其他权益工具投资公允价值变动</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044671465"/>
                      <w:lock w:val="sdtLocked"/>
                    </w:sdtPr>
                    <w:sdtEndPr/>
                    <w:sdtContent>
                      <w:p w:rsidR="00BF535D" w:rsidRDefault="00BF535D" w:rsidP="00A7782C">
                        <w:pPr>
                          <w:ind w:firstLineChars="200" w:firstLine="420"/>
                        </w:pPr>
                        <w:r>
                          <w:t>4.企业自身信用风险公允价值变动</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d00e44a13bef4fa0a457e81da4156f5c"/>
                    <w:id w:val="-1900586830"/>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100" w:firstLine="210"/>
                          <w:rPr>
                            <w:szCs w:val="21"/>
                          </w:rPr>
                        </w:pPr>
                        <w:r>
                          <w:rPr>
                            <w:rFonts w:hint="eastAsia"/>
                            <w:szCs w:val="21"/>
                          </w:rPr>
                          <w:t>（二）将重分类进损益的其他综合收益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-1,202,942.64</w:t>
                    </w:r>
                  </w:p>
                </w:tc>
              </w:tr>
              <w:tr w:rsidR="00BF535D" w:rsidTr="00A7782C">
                <w:sdt>
                  <w:sdtPr>
                    <w:tag w:val="_PLD_0e0457608e334038bbea3ead8c7f6e4e"/>
                    <w:id w:val="-10865858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firstLineChars="200" w:firstLine="420"/>
                          <w:rPr>
                            <w:szCs w:val="21"/>
                          </w:rPr>
                        </w:pPr>
                        <w:r>
                          <w:rPr>
                            <w:szCs w:val="21"/>
                          </w:rPr>
                          <w:t>1.权益法下可转损益的其他综合收益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-17,750.11</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-1,202,942.64</w:t>
                    </w: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1059596425"/>
                      <w:lock w:val="sdtLocked"/>
                    </w:sdtPr>
                    <w:sdtEndPr>
                      <w:rPr>
                        <w:szCs w:val="24"/>
                      </w:rPr>
                    </w:sdtEndPr>
                    <w:sdtContent>
                      <w:p w:rsidR="00BF535D" w:rsidRDefault="00BF535D" w:rsidP="00A7782C">
                        <w:pPr>
                          <w:ind w:firstLineChars="200" w:firstLine="420"/>
                        </w:pPr>
                        <w:r>
                          <w:rPr>
                            <w:szCs w:val="21"/>
                          </w:rPr>
                          <w:t>2.</w:t>
                        </w:r>
                        <w:r>
                          <w:t>其他债权投资公允价值变动</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283305565"/>
                      <w:lock w:val="sdtLocked"/>
                    </w:sdtPr>
                    <w:sdtEndPr/>
                    <w:sdtContent>
                      <w:p w:rsidR="00BF535D" w:rsidRDefault="00BF535D" w:rsidP="00A7782C">
                        <w:pPr>
                          <w:ind w:firstLineChars="200" w:firstLine="420"/>
                        </w:pPr>
                        <w:r>
                          <w:t>3.金融资产重分类计入其他综合收益的金额</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217773623"/>
                      <w:lock w:val="sdtLocked"/>
                    </w:sdtPr>
                    <w:sdtEndPr/>
                    <w:sdtContent>
                      <w:p w:rsidR="00BF535D" w:rsidRDefault="00BF535D" w:rsidP="00A7782C">
                        <w:pPr>
                          <w:ind w:firstLineChars="200" w:firstLine="420"/>
                        </w:pPr>
                        <w:r>
                          <w:t>4.其他债权投资信用减值准备</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922360552"/>
                      <w:lock w:val="sdtLocked"/>
                    </w:sdtPr>
                    <w:sdtEndPr/>
                    <w:sdtContent>
                      <w:p w:rsidR="00BF535D" w:rsidRDefault="00BF535D" w:rsidP="00A7782C">
                        <w:pPr>
                          <w:ind w:firstLineChars="200" w:firstLine="420"/>
                        </w:pPr>
                        <w:r>
                          <w:t>5.现金流量套期储备</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126517707"/>
                      <w:lock w:val="sdtLocked"/>
                    </w:sdtPr>
                    <w:sdtEndPr/>
                    <w:sdtContent>
                      <w:p w:rsidR="00BF535D" w:rsidRDefault="00BF535D" w:rsidP="00A7782C">
                        <w:pPr>
                          <w:ind w:firstLineChars="200" w:firstLine="420"/>
                        </w:pPr>
                        <w:r>
                          <w:t>6.外币财务报表折算差额</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tc>
                  <w:tcPr>
                    <w:tcW w:w="2253"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1762753905"/>
                      <w:lock w:val="sdtLocked"/>
                    </w:sdtPr>
                    <w:sdtEndPr/>
                    <w:sdtContent>
                      <w:p w:rsidR="00BF535D" w:rsidRDefault="00BF535D" w:rsidP="00A7782C">
                        <w:pPr>
                          <w:ind w:firstLineChars="200" w:firstLine="420"/>
                        </w:pPr>
                        <w:r>
                          <w:t>7.其他</w:t>
                        </w:r>
                      </w:p>
                    </w:sdtContent>
                  </w:sdt>
                </w:tc>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328c0f44a99b412d91d1d2a8552832c4"/>
                    <w:id w:val="13515710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rPr>
                            <w:szCs w:val="21"/>
                          </w:rPr>
                        </w:pPr>
                        <w:r>
                          <w:rPr>
                            <w:rFonts w:hint="eastAsia"/>
                            <w:szCs w:val="21"/>
                          </w:rPr>
                          <w:t>六、综合收益总额</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103,433,182.89</w:t>
                    </w: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r>
                      <w:t>-7,798,461.56</w:t>
                    </w:r>
                  </w:p>
                </w:tc>
              </w:tr>
              <w:tr w:rsidR="00BF535D" w:rsidTr="00A7782C">
                <w:sdt>
                  <w:sdtPr>
                    <w:tag w:val="_PLD_3b0447fd122e4105bde5cc49acaea414"/>
                    <w:id w:val="-1626141697"/>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Chars="-19" w:hangingChars="19" w:hanging="40"/>
                          <w:rPr>
                            <w:szCs w:val="21"/>
                          </w:rPr>
                        </w:pPr>
                        <w:r>
                          <w:rPr>
                            <w:rFonts w:hint="eastAsia"/>
                            <w:szCs w:val="21"/>
                          </w:rPr>
                          <w:t>七</w:t>
                        </w:r>
                        <w:r>
                          <w:rPr>
                            <w:szCs w:val="21"/>
                          </w:rPr>
                          <w:t>、每股收益：</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6a13c63375064e638db61d3d0d1116f4"/>
                    <w:id w:val="-2100016483"/>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firstLineChars="200" w:firstLine="420"/>
                          <w:rPr>
                            <w:szCs w:val="21"/>
                          </w:rPr>
                        </w:pPr>
                        <w:r>
                          <w:rPr>
                            <w:szCs w:val="21"/>
                          </w:rPr>
                          <w:t>（一）基本每股收益</w:t>
                        </w:r>
                        <w:r>
                          <w:rPr>
                            <w:rFonts w:hint="eastAsia"/>
                            <w:szCs w:val="21"/>
                          </w:rPr>
                          <w:t>(元/股)</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r w:rsidR="00BF535D" w:rsidTr="00A7782C">
                <w:sdt>
                  <w:sdtPr>
                    <w:tag w:val="_PLD_fee1b0c33eb3461690321c1ead900c77"/>
                    <w:id w:val="-1206636068"/>
                    <w:lock w:val="sdtLocked"/>
                  </w:sdtPr>
                  <w:sdtEndPr/>
                  <w:sdtContent>
                    <w:tc>
                      <w:tcPr>
                        <w:tcW w:w="2253" w:type="pct"/>
                        <w:tcBorders>
                          <w:top w:val="outset" w:sz="4" w:space="0" w:color="auto"/>
                          <w:left w:val="outset" w:sz="4" w:space="0" w:color="auto"/>
                          <w:bottom w:val="outset" w:sz="4" w:space="0" w:color="auto"/>
                          <w:right w:val="outset" w:sz="4" w:space="0" w:color="auto"/>
                        </w:tcBorders>
                        <w:vAlign w:val="center"/>
                      </w:tcPr>
                      <w:p w:rsidR="00BF535D" w:rsidRDefault="00BF535D" w:rsidP="00A7782C">
                        <w:pPr>
                          <w:ind w:left="-19" w:firstLineChars="200" w:firstLine="420"/>
                          <w:rPr>
                            <w:szCs w:val="21"/>
                          </w:rPr>
                        </w:pPr>
                        <w:r>
                          <w:rPr>
                            <w:szCs w:val="21"/>
                          </w:rPr>
                          <w:t>（二）稀释每股收益</w:t>
                        </w:r>
                        <w:r>
                          <w:rPr>
                            <w:rFonts w:hint="eastAsia"/>
                            <w:szCs w:val="21"/>
                          </w:rPr>
                          <w:t>(元/股)</w:t>
                        </w:r>
                      </w:p>
                    </w:tc>
                  </w:sdtContent>
                </w:sdt>
                <w:tc>
                  <w:tcPr>
                    <w:tcW w:w="523" w:type="pct"/>
                    <w:tcBorders>
                      <w:top w:val="outset" w:sz="4" w:space="0" w:color="auto"/>
                      <w:left w:val="outset" w:sz="4" w:space="0" w:color="auto"/>
                      <w:bottom w:val="outset" w:sz="4" w:space="0" w:color="auto"/>
                      <w:right w:val="outset" w:sz="4" w:space="0" w:color="auto"/>
                    </w:tcBorders>
                  </w:tcPr>
                  <w:p w:rsidR="00BF535D" w:rsidRDefault="00BF535D" w:rsidP="00A7782C">
                    <w:pPr>
                      <w:rPr>
                        <w:szCs w:val="21"/>
                      </w:rPr>
                    </w:pPr>
                  </w:p>
                </w:tc>
                <w:tc>
                  <w:tcPr>
                    <w:tcW w:w="1110"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BF535D" w:rsidRDefault="00BF535D" w:rsidP="00A7782C">
                    <w:pPr>
                      <w:jc w:val="right"/>
                      <w:rPr>
                        <w:szCs w:val="21"/>
                      </w:rPr>
                    </w:pPr>
                  </w:p>
                </w:tc>
              </w:tr>
            </w:tbl>
            <w:p w:rsidR="00BF535D" w:rsidRDefault="00BF535D"/>
            <w:p w:rsidR="00CC2976" w:rsidRDefault="008672B3">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04fbc09e50eb44a79e1d4314733be4f9"/>
                  <w:id w:val="167407329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Cs w:val="21"/>
                    </w:rPr>
                    <w:t xml:space="preserve"> 叶建桥     </w:t>
                  </w:r>
                </w:sdtContent>
              </w:sdt>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rFonts w:hint="eastAsia"/>
                  <w:szCs w:val="21"/>
                </w:rPr>
                <w:t xml:space="preserve"> </w:t>
              </w:r>
              <w:r w:rsidR="00893FDD">
                <w:rPr>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sdtContent>
        </w:sdt>
        <w:p w:rsidR="00CC2976" w:rsidRDefault="00225909">
          <w:pPr>
            <w:rPr>
              <w:color w:val="FF0000"/>
              <w:szCs w:val="21"/>
            </w:rPr>
          </w:pPr>
        </w:p>
        <w:bookmarkEnd w:id="116" w:displacedByCustomXml="next"/>
      </w:sdtContent>
    </w:sdt>
    <w:p w:rsidR="00CC2976" w:rsidRDefault="00CC2976">
      <w:pPr>
        <w:rPr>
          <w:color w:val="FF0000"/>
          <w:szCs w:val="21"/>
        </w:rPr>
      </w:pPr>
    </w:p>
    <w:p w:rsidR="00CC2976" w:rsidRDefault="00CC2976">
      <w:pPr>
        <w:rPr>
          <w:color w:val="FF0000"/>
          <w:szCs w:val="21"/>
        </w:rPr>
      </w:pPr>
    </w:p>
    <w:bookmarkStart w:id="117"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End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D61864" w:rsidRDefault="00D61864">
              <w:pPr>
                <w:jc w:val="center"/>
                <w:outlineLvl w:val="2"/>
                <w:rPr>
                  <w:b/>
                  <w:bCs/>
                  <w:szCs w:val="21"/>
                </w:rPr>
              </w:pPr>
            </w:p>
            <w:p w:rsidR="00D61864" w:rsidRDefault="00D61864">
              <w:pPr>
                <w:jc w:val="center"/>
                <w:outlineLvl w:val="2"/>
                <w:rPr>
                  <w:b/>
                  <w:bCs/>
                  <w:szCs w:val="21"/>
                </w:rPr>
              </w:pPr>
            </w:p>
            <w:p w:rsidR="00D61864" w:rsidRDefault="00D61864">
              <w:pPr>
                <w:jc w:val="center"/>
                <w:outlineLvl w:val="2"/>
                <w:rPr>
                  <w:b/>
                  <w:bCs/>
                  <w:szCs w:val="21"/>
                </w:rPr>
              </w:pPr>
            </w:p>
            <w:p w:rsidR="00D61864" w:rsidRDefault="00D61864">
              <w:pPr>
                <w:jc w:val="center"/>
                <w:outlineLvl w:val="2"/>
                <w:rPr>
                  <w:b/>
                  <w:bCs/>
                  <w:szCs w:val="21"/>
                </w:rPr>
              </w:pPr>
            </w:p>
            <w:p w:rsidR="00D61864" w:rsidRDefault="00D61864">
              <w:pPr>
                <w:jc w:val="center"/>
                <w:outlineLvl w:val="2"/>
                <w:rPr>
                  <w:b/>
                  <w:bCs/>
                  <w:szCs w:val="21"/>
                </w:rPr>
              </w:pPr>
            </w:p>
            <w:p w:rsidR="00D61864" w:rsidRDefault="00D61864">
              <w:pPr>
                <w:jc w:val="center"/>
                <w:outlineLvl w:val="2"/>
                <w:rPr>
                  <w:b/>
                  <w:bCs/>
                  <w:szCs w:val="21"/>
                </w:rPr>
              </w:pPr>
            </w:p>
            <w:p w:rsidR="00CC2976" w:rsidRDefault="008672B3">
              <w:pPr>
                <w:jc w:val="center"/>
                <w:outlineLvl w:val="2"/>
                <w:rPr>
                  <w:b/>
                  <w:bCs/>
                  <w:szCs w:val="21"/>
                </w:rPr>
              </w:pPr>
              <w:r>
                <w:rPr>
                  <w:rFonts w:hint="eastAsia"/>
                  <w:b/>
                  <w:bCs/>
                  <w:szCs w:val="21"/>
                </w:rPr>
                <w:t>合并</w:t>
              </w:r>
              <w:r>
                <w:rPr>
                  <w:b/>
                  <w:bCs/>
                  <w:szCs w:val="21"/>
                </w:rPr>
                <w:t>现金流量表</w:t>
              </w:r>
            </w:p>
            <w:p w:rsidR="00CC2976" w:rsidRDefault="008672B3">
              <w:pPr>
                <w:jc w:val="center"/>
                <w:rPr>
                  <w:b/>
                  <w:bCs/>
                  <w:szCs w:val="21"/>
                </w:rPr>
              </w:pPr>
              <w:r>
                <w:rPr>
                  <w:szCs w:val="21"/>
                </w:rPr>
                <w:t>2020年</w:t>
              </w:r>
              <w:r>
                <w:rPr>
                  <w:rFonts w:hint="eastAsia"/>
                  <w:szCs w:val="21"/>
                </w:rPr>
                <w:t>1—12</w:t>
              </w:r>
              <w:r>
                <w:rPr>
                  <w:szCs w:val="21"/>
                </w:rPr>
                <w:t>月</w:t>
              </w:r>
            </w:p>
            <w:p w:rsidR="00CC2976" w:rsidRDefault="008672B3">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6"/>
                <w:gridCol w:w="773"/>
                <w:gridCol w:w="2174"/>
                <w:gridCol w:w="2166"/>
              </w:tblGrid>
              <w:tr w:rsidR="008E3D20" w:rsidTr="00B87F24">
                <w:tc>
                  <w:tcPr>
                    <w:tcW w:w="2175"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1395348078"/>
                      <w:lock w:val="sdtLocked"/>
                    </w:sdtPr>
                    <w:sdtEndPr/>
                    <w:sdtContent>
                      <w:p w:rsidR="008E3D20" w:rsidRDefault="008E3D20" w:rsidP="00B87F24">
                        <w:pPr>
                          <w:jc w:val="center"/>
                          <w:rPr>
                            <w:b/>
                          </w:rPr>
                        </w:pPr>
                        <w:r>
                          <w:rPr>
                            <w:rFonts w:hint="eastAsia"/>
                            <w:b/>
                          </w:rPr>
                          <w:t>项目</w:t>
                        </w:r>
                      </w:p>
                    </w:sdtContent>
                  </w:sdt>
                </w:tc>
                <w:tc>
                  <w:tcPr>
                    <w:tcW w:w="427"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261043040"/>
                      <w:lock w:val="sdtLocked"/>
                    </w:sdtPr>
                    <w:sdtEndPr/>
                    <w:sdtContent>
                      <w:p w:rsidR="008E3D20" w:rsidRDefault="008E3D20" w:rsidP="00B87F24">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871810556"/>
                      <w:lock w:val="sdtLocked"/>
                    </w:sdtPr>
                    <w:sdtEndPr/>
                    <w:sdtContent>
                      <w:p w:rsidR="008E3D20" w:rsidRDefault="008E3D20" w:rsidP="00B87F24">
                        <w:pPr>
                          <w:autoSpaceDE w:val="0"/>
                          <w:autoSpaceDN w:val="0"/>
                          <w:adjustRightInd w:val="0"/>
                          <w:jc w:val="center"/>
                          <w:rPr>
                            <w:b/>
                          </w:rPr>
                        </w:pPr>
                        <w:r>
                          <w:rPr>
                            <w:rFonts w:hint="eastAsia"/>
                            <w:b/>
                          </w:rPr>
                          <w:t>2020年度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1115597680"/>
                      <w:lock w:val="sdtLocked"/>
                    </w:sdtPr>
                    <w:sdtEndPr/>
                    <w:sdtContent>
                      <w:p w:rsidR="008E3D20" w:rsidRDefault="008E3D20" w:rsidP="00B87F24">
                        <w:pPr>
                          <w:autoSpaceDE w:val="0"/>
                          <w:autoSpaceDN w:val="0"/>
                          <w:adjustRightInd w:val="0"/>
                          <w:jc w:val="center"/>
                          <w:rPr>
                            <w:b/>
                          </w:rPr>
                        </w:pPr>
                        <w:r>
                          <w:rPr>
                            <w:rFonts w:hint="eastAsia"/>
                            <w:b/>
                          </w:rPr>
                          <w:t>2019年度</w:t>
                        </w:r>
                      </w:p>
                    </w:sdtContent>
                  </w:sdt>
                </w:tc>
              </w:tr>
              <w:tr w:rsidR="008E3D20" w:rsidTr="00B87F24">
                <w:sdt>
                  <w:sdtPr>
                    <w:tag w:val="_PLD_c03c8258c1684fb989d96332af6834de"/>
                    <w:id w:val="181505603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8E3D20" w:rsidRDefault="008E3D20" w:rsidP="00B87F24">
                        <w:pPr>
                          <w:rPr>
                            <w:color w:val="000000"/>
                            <w:szCs w:val="21"/>
                          </w:rPr>
                        </w:pPr>
                        <w:r>
                          <w:rPr>
                            <w:rFonts w:hint="eastAsia"/>
                            <w:b/>
                            <w:bCs/>
                            <w:szCs w:val="21"/>
                          </w:rPr>
                          <w:t>一、经营活动产生的现金流量：</w:t>
                        </w:r>
                      </w:p>
                    </w:tc>
                  </w:sdtContent>
                </w:sdt>
                <w:tc>
                  <w:tcPr>
                    <w:tcW w:w="427" w:type="pct"/>
                    <w:tcBorders>
                      <w:top w:val="outset" w:sz="4" w:space="0" w:color="auto"/>
                      <w:left w:val="outset" w:sz="4" w:space="0" w:color="auto"/>
                      <w:bottom w:val="outset" w:sz="4" w:space="0" w:color="auto"/>
                      <w:right w:val="outset" w:sz="4" w:space="0" w:color="auto"/>
                    </w:tcBorders>
                  </w:tcPr>
                  <w:p w:rsidR="008E3D20" w:rsidRDefault="008E3D20" w:rsidP="00B87F24">
                    <w:pPr>
                      <w:rPr>
                        <w:szCs w:val="21"/>
                      </w:rPr>
                    </w:pPr>
                  </w:p>
                </w:tc>
                <w:tc>
                  <w:tcPr>
                    <w:tcW w:w="1201" w:type="pct"/>
                    <w:tcBorders>
                      <w:top w:val="outset" w:sz="4" w:space="0" w:color="auto"/>
                      <w:left w:val="outset" w:sz="4" w:space="0" w:color="auto"/>
                      <w:bottom w:val="outset" w:sz="4" w:space="0" w:color="auto"/>
                      <w:right w:val="outset" w:sz="4" w:space="0" w:color="auto"/>
                    </w:tcBorders>
                  </w:tcPr>
                  <w:p w:rsidR="008E3D20" w:rsidRDefault="008E3D20" w:rsidP="00B87F24">
                    <w:pPr>
                      <w:rPr>
                        <w:szCs w:val="21"/>
                      </w:rPr>
                    </w:pPr>
                  </w:p>
                </w:tc>
                <w:tc>
                  <w:tcPr>
                    <w:tcW w:w="1197" w:type="pct"/>
                    <w:tcBorders>
                      <w:top w:val="outset" w:sz="4" w:space="0" w:color="auto"/>
                      <w:left w:val="outset" w:sz="4" w:space="0" w:color="auto"/>
                      <w:bottom w:val="outset" w:sz="4" w:space="0" w:color="auto"/>
                      <w:right w:val="outset" w:sz="4" w:space="0" w:color="auto"/>
                    </w:tcBorders>
                  </w:tcPr>
                  <w:p w:rsidR="008E3D20" w:rsidRDefault="008E3D20" w:rsidP="00B87F24">
                    <w:pPr>
                      <w:rPr>
                        <w:szCs w:val="21"/>
                      </w:rPr>
                    </w:pPr>
                  </w:p>
                </w:tc>
              </w:tr>
              <w:tr w:rsidR="001C68F7" w:rsidTr="00B87F24">
                <w:sdt>
                  <w:sdtPr>
                    <w:tag w:val="_PLD_bb7e55e1cfcb4655808df7bda47d97ec"/>
                    <w:id w:val="-148014470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szCs w:val="21"/>
                          </w:rPr>
                          <w:t>销售商品、提供劳务收到的现金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1,630,891,102.31</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1,379,352,242.92</w:t>
                    </w:r>
                  </w:p>
                </w:tc>
              </w:tr>
              <w:tr w:rsidR="001C68F7" w:rsidTr="00B87F24">
                <w:sdt>
                  <w:sdtPr>
                    <w:tag w:val="_PLD_ccd6a1da1ce04969ab94f3d191b3bb83"/>
                    <w:id w:val="-5347021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客户存款和同业存放款项净增加额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4e6146827638482e8d56c6d2250d1792"/>
                    <w:id w:val="-76862666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向中央银行借款净增加额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cc462c73e35f4efc9fdcb3be58aa752a"/>
                    <w:id w:val="-61783663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向其他金融机构拆入资金净增加额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3eaf2afeecda4cc3b13be54aecb18895"/>
                    <w:id w:val="188043308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收到原保险合同保费取得的现金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38918403295945ef9b28a3ebb7c9affe"/>
                    <w:id w:val="168527955"/>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收到再保业务现金净额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b35720274c044244992b1a395261f295"/>
                    <w:id w:val="98581882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保户储金及投资款净增加额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23820705d1a140a38a43eaf3b8d9f705"/>
                    <w:id w:val="-128957925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收取利息、手续费及佣金的现金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b637576284b6468992df1f554100cbd7"/>
                    <w:id w:val="-168481562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03021ffbcba945e3b020b2a8a345189d"/>
                    <w:id w:val="197863978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回购业务资金净增加额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907290494"/>
                      <w:lock w:val="sdtLocked"/>
                    </w:sdtPr>
                    <w:sdtEndPr/>
                    <w:sdtContent>
                      <w:p w:rsidR="001C68F7" w:rsidRDefault="001C68F7" w:rsidP="001C68F7">
                        <w:pPr>
                          <w:ind w:firstLineChars="100" w:firstLine="210"/>
                        </w:pPr>
                        <w:r>
                          <w:rPr>
                            <w:rFonts w:hint="eastAsia"/>
                          </w:rPr>
                          <w:t>代理买卖证券收到的现金净额</w:t>
                        </w:r>
                      </w:p>
                    </w:sdtContent>
                  </w:sdt>
                </w:tc>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db5959da352549aaba5dd3bad9321535"/>
                    <w:id w:val="-86606389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收到的税费返还</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4,309,764.26</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4,949,948.48</w:t>
                    </w:r>
                  </w:p>
                </w:tc>
              </w:tr>
              <w:tr w:rsidR="001C68F7" w:rsidTr="00B87F24">
                <w:sdt>
                  <w:sdtPr>
                    <w:tag w:val="_PLD_6c812e39a8d445bc9e28f1b9a56eab81"/>
                    <w:id w:val="-203379904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收到其他与经营活动有关的现金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111,343,805.27</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81,252,346.56</w:t>
                    </w:r>
                  </w:p>
                </w:tc>
              </w:tr>
              <w:tr w:rsidR="001C68F7" w:rsidTr="00B87F24">
                <w:sdt>
                  <w:sdtPr>
                    <w:tag w:val="_PLD_6ad3f8d4c3534e0ab5b93752e1aec8cb"/>
                    <w:id w:val="112080593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经营活动现金流入小计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1,746,544,671.84</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1,465,554,537.96</w:t>
                    </w:r>
                  </w:p>
                </w:tc>
              </w:tr>
              <w:tr w:rsidR="001C68F7" w:rsidTr="00B87F24">
                <w:sdt>
                  <w:sdtPr>
                    <w:tag w:val="_PLD_fbb303b247624b63b84a3dc2e0703e2f"/>
                    <w:id w:val="-168913351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购买商品、接受劳务支付的现金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844,248,462.58</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589,191,070.48</w:t>
                    </w:r>
                  </w:p>
                </w:tc>
              </w:tr>
              <w:tr w:rsidR="001C68F7" w:rsidTr="00B87F24">
                <w:sdt>
                  <w:sdtPr>
                    <w:tag w:val="_PLD_ac1e3fff2fc2437c8b902c4b8e4226c0"/>
                    <w:id w:val="178360914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客户贷款及垫款净增加额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607e96a6744a4f12ad0ded2770585802"/>
                    <w:id w:val="-7683570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存放中央银行和同业款项净增加额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9c5e53965ac242e7b9cfb2bf7b10ffdb"/>
                    <w:id w:val="-68844920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支付原保险合同赔付款项的现金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089576867"/>
                      <w:lock w:val="sdtLocked"/>
                    </w:sdtPr>
                    <w:sdtEndPr/>
                    <w:sdtContent>
                      <w:p w:rsidR="001C68F7" w:rsidRDefault="001C68F7" w:rsidP="001C68F7">
                        <w:pPr>
                          <w:ind w:firstLineChars="100" w:firstLine="210"/>
                        </w:pPr>
                        <w:r>
                          <w:rPr>
                            <w:rFonts w:hint="eastAsia"/>
                          </w:rPr>
                          <w:t>拆出资金净增加额</w:t>
                        </w:r>
                      </w:p>
                    </w:sdtContent>
                  </w:sdt>
                </w:tc>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2b7a60b5f03c4c6d870ee06f94f6dd17"/>
                    <w:id w:val="-201144704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88c03498242b4021a15af0d67036302b"/>
                    <w:id w:val="128315491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支付保单红利的现金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ed3ba95030be45a28bed0514b778814a"/>
                    <w:id w:val="-204212395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支付给职工及为职工支付的现金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239,062,766.59</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232,522,589.36</w:t>
                    </w:r>
                  </w:p>
                </w:tc>
              </w:tr>
              <w:tr w:rsidR="001C68F7" w:rsidTr="00B87F24">
                <w:sdt>
                  <w:sdtPr>
                    <w:tag w:val="_PLD_b488588795384f7280c2f4257b7c6a1c"/>
                    <w:id w:val="-112299799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支付的各项税费</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98,273,593.71</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119,909,802.20</w:t>
                    </w:r>
                  </w:p>
                </w:tc>
              </w:tr>
              <w:tr w:rsidR="001C68F7" w:rsidTr="00B87F24">
                <w:sdt>
                  <w:sdtPr>
                    <w:tag w:val="_PLD_a492121c84cd4c6e8c4692c9d1aa7dad"/>
                    <w:id w:val="87373653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95,117,040.08</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79,332,584.63</w:t>
                    </w:r>
                  </w:p>
                </w:tc>
              </w:tr>
              <w:tr w:rsidR="001C68F7" w:rsidTr="00B87F24">
                <w:sdt>
                  <w:sdtPr>
                    <w:tag w:val="_PLD_06fb8d6a15c242f1b6e51ee709f4bab7"/>
                    <w:id w:val="-106749415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经营活动现金流出小计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1,276,701,862.96</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1,020,956,046.67</w:t>
                    </w:r>
                  </w:p>
                </w:tc>
              </w:tr>
              <w:tr w:rsidR="001C68F7" w:rsidTr="00B87F24">
                <w:sdt>
                  <w:sdtPr>
                    <w:tag w:val="_PLD_441a992a38b8411b905e8c206db6ab55"/>
                    <w:id w:val="35077125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300" w:firstLine="630"/>
                          <w:rPr>
                            <w:color w:val="000000"/>
                            <w:szCs w:val="21"/>
                          </w:rPr>
                        </w:pPr>
                        <w:r>
                          <w:rPr>
                            <w:rFonts w:hint="eastAsia"/>
                            <w:szCs w:val="21"/>
                          </w:rPr>
                          <w:t>经营活动产生的现金流量净额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469,842,808.88</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444,598,491.29</w:t>
                    </w:r>
                  </w:p>
                </w:tc>
              </w:tr>
              <w:tr w:rsidR="001C68F7" w:rsidTr="00B87F24">
                <w:sdt>
                  <w:sdtPr>
                    <w:tag w:val="_PLD_cb59aa0e2bd944b8ba7271368c6da00a"/>
                    <w:id w:val="-61213102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b/>
                            <w:bCs/>
                            <w:szCs w:val="21"/>
                          </w:rPr>
                          <w:t>二、投资活动产生的现金流量：</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d755636761194418b2b21a581a3bb314"/>
                    <w:id w:val="185307026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收回投资收到的现金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41,101,134.76</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300,865,690.59</w:t>
                    </w:r>
                  </w:p>
                </w:tc>
              </w:tr>
              <w:tr w:rsidR="001C68F7" w:rsidTr="00B87F24">
                <w:sdt>
                  <w:sdtPr>
                    <w:tag w:val="_PLD_6b3a49948dc446c78ab0fa3bbe264a1c"/>
                    <w:id w:val="-58615658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取得投资收益收到的现金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8,648,045.63</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8,068,629.80</w:t>
                    </w:r>
                  </w:p>
                </w:tc>
              </w:tr>
              <w:tr w:rsidR="001C68F7" w:rsidTr="00B87F24">
                <w:sdt>
                  <w:sdtPr>
                    <w:tag w:val="_PLD_81c0cb329dc14342a1251732653eac4e"/>
                    <w:id w:val="976186136"/>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处置固定资产、无形资产和其他长期资产收回的现金净额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2,484,698.86</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180,187.54</w:t>
                    </w:r>
                  </w:p>
                </w:tc>
              </w:tr>
              <w:tr w:rsidR="001C68F7" w:rsidTr="00B87F24">
                <w:sdt>
                  <w:sdtPr>
                    <w:tag w:val="_PLD_b3f8a3b92f714220bfd5b95bf8eb97d7"/>
                    <w:id w:val="-85711449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处置子公司及其他营业单位收到的现金净额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4888590169394725b2f2e0e1479ea4b4"/>
                    <w:id w:val="-96403049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收到其他与投资活动有关的现金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5,597,249.00</w:t>
                    </w:r>
                  </w:p>
                </w:tc>
              </w:tr>
              <w:tr w:rsidR="001C68F7" w:rsidTr="00B87F24">
                <w:sdt>
                  <w:sdtPr>
                    <w:tag w:val="_PLD_119e5112f34449a2904ef319f479546c"/>
                    <w:id w:val="1176314411"/>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投资活动现金流入小计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52,233,879.25</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314,711,756.93</w:t>
                    </w:r>
                  </w:p>
                </w:tc>
              </w:tr>
              <w:tr w:rsidR="001C68F7" w:rsidTr="00B87F24">
                <w:sdt>
                  <w:sdtPr>
                    <w:tag w:val="_PLD_7611d94f242442f680b6179a4c7a46f5"/>
                    <w:id w:val="16923287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购建固定资产、无形资产和其他长期资产支付的现金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593,422,763.99</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381,691,078.60</w:t>
                    </w:r>
                  </w:p>
                </w:tc>
              </w:tr>
              <w:tr w:rsidR="001C68F7" w:rsidTr="00B87F24">
                <w:sdt>
                  <w:sdtPr>
                    <w:tag w:val="_PLD_f2c7b2b7e74747c99f13be4faf8a27a0"/>
                    <w:id w:val="-200057568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投资支付的现金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40,000,000.00</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200,000,000.00</w:t>
                    </w:r>
                  </w:p>
                </w:tc>
              </w:tr>
              <w:tr w:rsidR="001C68F7" w:rsidTr="00B87F24">
                <w:sdt>
                  <w:sdtPr>
                    <w:tag w:val="_PLD_961281e46c8a4f0e8b0ed014d1f6f10f"/>
                    <w:id w:val="-87177296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质押贷款净增加额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r>
              <w:tr w:rsidR="001C68F7" w:rsidTr="00B87F24">
                <w:sdt>
                  <w:sdtPr>
                    <w:tag w:val="_PLD_dc35a2ba3e2b478fb911a7d343da0789"/>
                    <w:id w:val="186778988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取得子公司及其他营业单位支付的现金净额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r>
              <w:tr w:rsidR="001C68F7" w:rsidTr="00B87F24">
                <w:sdt>
                  <w:sdtPr>
                    <w:tag w:val="_PLD_3d7b5c905e8c422089771f49c5e64ed5"/>
                    <w:id w:val="-128642155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3,000,000.00</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r>
              <w:tr w:rsidR="001C68F7" w:rsidTr="00B87F24">
                <w:sdt>
                  <w:sdtPr>
                    <w:tag w:val="_PLD_f4451a783354412fb1a11734aee5dc5e"/>
                    <w:id w:val="-120386515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投资活动现金流出小计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636,422,763.99</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581,691,078.60</w:t>
                    </w:r>
                  </w:p>
                </w:tc>
              </w:tr>
              <w:tr w:rsidR="001C68F7" w:rsidTr="00B87F24">
                <w:sdt>
                  <w:sdtPr>
                    <w:tag w:val="_PLD_a8c3638f311941baa0ff8aad9a945e6a"/>
                    <w:id w:val="16583556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300" w:firstLine="630"/>
                          <w:rPr>
                            <w:color w:val="000000"/>
                            <w:szCs w:val="21"/>
                          </w:rPr>
                        </w:pPr>
                        <w:r>
                          <w:rPr>
                            <w:rFonts w:hint="eastAsia"/>
                            <w:szCs w:val="21"/>
                          </w:rPr>
                          <w:t>投资活动产生的现金流量净额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-584,188,884.74</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-266,979,321.67</w:t>
                    </w:r>
                  </w:p>
                </w:tc>
              </w:tr>
              <w:tr w:rsidR="001C68F7" w:rsidTr="00B87F24">
                <w:sdt>
                  <w:sdtPr>
                    <w:tag w:val="_PLD_8e0d926902804b5baefad8990e4523b4"/>
                    <w:id w:val="-214218760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b/>
                            <w:bCs/>
                            <w:szCs w:val="21"/>
                          </w:rPr>
                          <w:t>三、筹资活动产生的现金流量：</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r>
              <w:tr w:rsidR="001C68F7" w:rsidTr="00B87F24">
                <w:sdt>
                  <w:sdtPr>
                    <w:tag w:val="_PLD_40c58235dfbd4be4b6a6d7cbeace3487"/>
                    <w:id w:val="-1542742767"/>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吸收投资收到的现金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36,872,046.00</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29,145,000.00</w:t>
                    </w:r>
                  </w:p>
                </w:tc>
              </w:tr>
              <w:tr w:rsidR="001C68F7" w:rsidTr="00B87F24">
                <w:sdt>
                  <w:sdtPr>
                    <w:tag w:val="_PLD_b0825a09b9704822ae416df2302e2ccb"/>
                    <w:id w:val="-334849105"/>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其中：子公司吸收少数股东投资收到的现金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36,872,046.00</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29,145,000.00</w:t>
                    </w:r>
                  </w:p>
                </w:tc>
              </w:tr>
              <w:tr w:rsidR="001C68F7" w:rsidTr="00B87F24">
                <w:sdt>
                  <w:sdtPr>
                    <w:tag w:val="_PLD_caf6109564ff45fa8b03e279d1cee3e7"/>
                    <w:id w:val="-66756350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取得借款收到的现金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1,437,437,626.78</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753,390,000.00</w:t>
                    </w:r>
                  </w:p>
                </w:tc>
              </w:tr>
              <w:tr w:rsidR="001C68F7" w:rsidTr="00B87F24">
                <w:sdt>
                  <w:sdtPr>
                    <w:tag w:val="_PLD_a504d291cebe439096ddf0d24d691766"/>
                    <w:id w:val="169950876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收到其他与筹资活动有关的现金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p>
                </w:tc>
              </w:tr>
              <w:tr w:rsidR="001C68F7" w:rsidTr="00B87F24">
                <w:sdt>
                  <w:sdtPr>
                    <w:tag w:val="_PLD_380f65d9d6674747ab42df48196250ff"/>
                    <w:id w:val="-118072953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筹资活动现金流入小计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1,474,309,672.78</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782,535,000.00</w:t>
                    </w:r>
                  </w:p>
                </w:tc>
              </w:tr>
              <w:tr w:rsidR="001C68F7" w:rsidTr="00B87F24">
                <w:sdt>
                  <w:sdtPr>
                    <w:tag w:val="_PLD_aff7930be8e64ed1b13f59d6d08f096a"/>
                    <w:id w:val="-1062868183"/>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偿还债务支付的现金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1,241,998,794.93</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920,707,302.69</w:t>
                    </w:r>
                  </w:p>
                </w:tc>
              </w:tr>
              <w:tr w:rsidR="001C68F7" w:rsidTr="00B87F24">
                <w:sdt>
                  <w:sdtPr>
                    <w:tag w:val="_PLD_1bca8b27544e494dae353545d0c6bb93"/>
                    <w:id w:val="-43652159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分配股利、利润或偿付利息支付的现金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85,313,519.57</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91,841,310.22</w:t>
                    </w:r>
                  </w:p>
                </w:tc>
              </w:tr>
              <w:tr w:rsidR="001C68F7" w:rsidTr="00B87F24">
                <w:sdt>
                  <w:sdtPr>
                    <w:tag w:val="_PLD_51ab8b61b0154cdfa8b4f223a9b20fa6"/>
                    <w:id w:val="-143258276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其中：子公司支付给少数股东的股利、利润</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26,566,300.00</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25,178,600.00</w:t>
                    </w:r>
                  </w:p>
                </w:tc>
              </w:tr>
              <w:tr w:rsidR="001C68F7" w:rsidTr="00B87F24">
                <w:sdt>
                  <w:sdtPr>
                    <w:tag w:val="_PLD_a0e8fdaaed8747fe8ad8fd59610df512"/>
                    <w:id w:val="76974203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szCs w:val="21"/>
                          </w:rPr>
                        </w:pPr>
                        <w:r>
                          <w:rPr>
                            <w:rFonts w:hint="eastAsia"/>
                            <w:szCs w:val="21"/>
                          </w:rPr>
                          <w:t>支付其他与筹资活动有关的现金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5,712,671.83</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8,372,081.97</w:t>
                    </w:r>
                  </w:p>
                </w:tc>
              </w:tr>
              <w:tr w:rsidR="001C68F7" w:rsidTr="00B87F24">
                <w:sdt>
                  <w:sdtPr>
                    <w:tag w:val="_PLD_29c16ab7e982410e87084b3173f3248b"/>
                    <w:id w:val="403731150"/>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200" w:firstLine="420"/>
                          <w:rPr>
                            <w:color w:val="000000"/>
                            <w:szCs w:val="21"/>
                          </w:rPr>
                        </w:pPr>
                        <w:r>
                          <w:rPr>
                            <w:rFonts w:hint="eastAsia"/>
                            <w:szCs w:val="21"/>
                          </w:rPr>
                          <w:t>筹资活动现金流出小计</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1,333,024,986.33</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1,020,920,694.88</w:t>
                    </w:r>
                  </w:p>
                </w:tc>
              </w:tr>
              <w:tr w:rsidR="001C68F7" w:rsidTr="00B87F24">
                <w:sdt>
                  <w:sdtPr>
                    <w:tag w:val="_PLD_d8b367a0b3e640df869e3dfe9c9e7295"/>
                    <w:id w:val="-1705008934"/>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300" w:firstLine="630"/>
                          <w:rPr>
                            <w:color w:val="000000"/>
                            <w:szCs w:val="21"/>
                          </w:rPr>
                        </w:pPr>
                        <w:r>
                          <w:rPr>
                            <w:rFonts w:hint="eastAsia"/>
                            <w:szCs w:val="21"/>
                          </w:rPr>
                          <w:t>筹资活动产生的现金流量净额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141,284,686.45</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-238,385,694.88</w:t>
                    </w:r>
                  </w:p>
                </w:tc>
              </w:tr>
              <w:tr w:rsidR="001C68F7" w:rsidTr="00B87F24">
                <w:sdt>
                  <w:sdtPr>
                    <w:tag w:val="_PLD_eb283b5426a14b14b38c0e391c747203"/>
                    <w:id w:val="569080609"/>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b/>
                            <w:bCs/>
                            <w:szCs w:val="21"/>
                          </w:rPr>
                          <w:t>四、汇率变动对现金及现金等价物的影响</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1C68F7">
                    <w:pPr>
                      <w:jc w:val="right"/>
                    </w:pPr>
                    <w:r w:rsidRPr="00114376">
                      <w:t xml:space="preserve">    </w:t>
                    </w:r>
                  </w:p>
                </w:tc>
              </w:tr>
              <w:tr w:rsidR="001C68F7" w:rsidTr="00B87F24">
                <w:sdt>
                  <w:sdtPr>
                    <w:tag w:val="_PLD_3529ca6f8e5e45689b9190b11509b477"/>
                    <w:id w:val="7911047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b/>
                            <w:bCs/>
                            <w:szCs w:val="21"/>
                          </w:rPr>
                          <w:t>五、现金及现金等价物净增加额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26,938,610.59</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-60,766,525.26</w:t>
                    </w:r>
                  </w:p>
                </w:tc>
              </w:tr>
              <w:tr w:rsidR="001C68F7" w:rsidTr="00B87F24">
                <w:sdt>
                  <w:sdtPr>
                    <w:tag w:val="_PLD_0e2e4a176094436e80351302050eec3e"/>
                    <w:id w:val="674155222"/>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ind w:firstLineChars="100" w:firstLine="210"/>
                          <w:rPr>
                            <w:color w:val="000000"/>
                            <w:szCs w:val="21"/>
                          </w:rPr>
                        </w:pPr>
                        <w:r>
                          <w:rPr>
                            <w:rFonts w:hint="eastAsia"/>
                            <w:szCs w:val="21"/>
                          </w:rPr>
                          <w:t>加：期初现金及现金等价物余额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514,511,543.77</w:t>
                    </w:r>
                  </w:p>
                </w:tc>
                <w:tc>
                  <w:tcPr>
                    <w:tcW w:w="1197"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575,278,069.03</w:t>
                    </w:r>
                  </w:p>
                </w:tc>
              </w:tr>
              <w:tr w:rsidR="001C68F7" w:rsidTr="00B87F24">
                <w:sdt>
                  <w:sdtPr>
                    <w:tag w:val="_PLD_5ffa189f12434f85b8eca19ea30d6b29"/>
                    <w:id w:val="-886723128"/>
                    <w:lock w:val="sdtLocked"/>
                  </w:sdtPr>
                  <w:sdtEndPr/>
                  <w:sdtContent>
                    <w:tc>
                      <w:tcPr>
                        <w:tcW w:w="2175" w:type="pct"/>
                        <w:tcBorders>
                          <w:top w:val="outset" w:sz="4" w:space="0" w:color="auto"/>
                          <w:left w:val="outset" w:sz="4" w:space="0" w:color="auto"/>
                          <w:bottom w:val="outset" w:sz="4" w:space="0" w:color="auto"/>
                          <w:right w:val="outset" w:sz="4" w:space="0" w:color="auto"/>
                        </w:tcBorders>
                      </w:tcPr>
                      <w:p w:rsidR="001C68F7" w:rsidRDefault="001C68F7" w:rsidP="001C68F7">
                        <w:pPr>
                          <w:rPr>
                            <w:color w:val="000000"/>
                            <w:szCs w:val="21"/>
                          </w:rPr>
                        </w:pPr>
                        <w:r>
                          <w:rPr>
                            <w:rFonts w:hint="eastAsia"/>
                            <w:b/>
                            <w:bCs/>
                            <w:szCs w:val="21"/>
                          </w:rPr>
                          <w:t>六、期末现金及现金等价物余额</w:t>
                        </w:r>
                      </w:p>
                    </w:tc>
                  </w:sdtContent>
                </w:sdt>
                <w:tc>
                  <w:tcPr>
                    <w:tcW w:w="427" w:type="pct"/>
                    <w:tcBorders>
                      <w:top w:val="outset" w:sz="4" w:space="0" w:color="auto"/>
                      <w:left w:val="outset" w:sz="4" w:space="0" w:color="auto"/>
                      <w:bottom w:val="outset" w:sz="4" w:space="0" w:color="auto"/>
                      <w:right w:val="outset" w:sz="4" w:space="0" w:color="auto"/>
                    </w:tcBorders>
                  </w:tcPr>
                  <w:p w:rsidR="001C68F7" w:rsidRDefault="001C68F7" w:rsidP="001C68F7">
                    <w:pPr>
                      <w:rPr>
                        <w:szCs w:val="21"/>
                      </w:rPr>
                    </w:pPr>
                  </w:p>
                </w:tc>
                <w:tc>
                  <w:tcPr>
                    <w:tcW w:w="1201" w:type="pct"/>
                    <w:tcBorders>
                      <w:top w:val="outset" w:sz="4" w:space="0" w:color="auto"/>
                      <w:left w:val="outset" w:sz="4" w:space="0" w:color="auto"/>
                      <w:bottom w:val="outset" w:sz="4" w:space="0" w:color="auto"/>
                      <w:right w:val="outset" w:sz="4" w:space="0" w:color="auto"/>
                    </w:tcBorders>
                  </w:tcPr>
                  <w:p w:rsidR="001C68F7" w:rsidRPr="00114376" w:rsidRDefault="001C68F7" w:rsidP="00632050">
                    <w:pPr>
                      <w:jc w:val="right"/>
                    </w:pPr>
                    <w:r w:rsidRPr="00114376">
                      <w:t>541,450,154.36</w:t>
                    </w:r>
                  </w:p>
                </w:tc>
                <w:tc>
                  <w:tcPr>
                    <w:tcW w:w="1197" w:type="pct"/>
                    <w:tcBorders>
                      <w:top w:val="outset" w:sz="4" w:space="0" w:color="auto"/>
                      <w:left w:val="outset" w:sz="4" w:space="0" w:color="auto"/>
                      <w:bottom w:val="outset" w:sz="4" w:space="0" w:color="auto"/>
                      <w:right w:val="outset" w:sz="4" w:space="0" w:color="auto"/>
                    </w:tcBorders>
                  </w:tcPr>
                  <w:p w:rsidR="001C68F7" w:rsidRDefault="001C68F7" w:rsidP="00632050">
                    <w:pPr>
                      <w:jc w:val="right"/>
                    </w:pPr>
                    <w:r w:rsidRPr="00114376">
                      <w:t>514,511,543.77</w:t>
                    </w:r>
                  </w:p>
                </w:tc>
              </w:tr>
            </w:tbl>
            <w:p w:rsidR="008E3D20" w:rsidRDefault="008E3D20"/>
            <w:p w:rsidR="00CC2976" w:rsidRPr="00ED13C3" w:rsidRDefault="008672B3" w:rsidP="00ED13C3">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Cs w:val="21"/>
                    </w:rPr>
                    <w:t xml:space="preserve"> 叶建桥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sdtContent>
        </w:sdt>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D61864" w:rsidRDefault="00D61864" w:rsidP="00ED13C3">
              <w:pPr>
                <w:outlineLvl w:val="2"/>
                <w:rPr>
                  <w:b/>
                  <w:bCs/>
                  <w:szCs w:val="21"/>
                </w:rPr>
              </w:pPr>
            </w:p>
            <w:p w:rsidR="00EA2DC2" w:rsidRDefault="00EA2DC2">
              <w:pPr>
                <w:jc w:val="center"/>
                <w:outlineLvl w:val="2"/>
                <w:rPr>
                  <w:b/>
                  <w:bCs/>
                  <w:szCs w:val="21"/>
                </w:rPr>
              </w:pPr>
            </w:p>
            <w:p w:rsidR="00EA2DC2" w:rsidRDefault="00EA2DC2">
              <w:pPr>
                <w:jc w:val="center"/>
                <w:outlineLvl w:val="2"/>
                <w:rPr>
                  <w:b/>
                  <w:bCs/>
                  <w:szCs w:val="21"/>
                </w:rPr>
              </w:pPr>
            </w:p>
            <w:p w:rsidR="00EA2DC2" w:rsidRDefault="00EA2DC2">
              <w:pPr>
                <w:jc w:val="center"/>
                <w:outlineLvl w:val="2"/>
                <w:rPr>
                  <w:b/>
                  <w:bCs/>
                  <w:szCs w:val="21"/>
                </w:rPr>
              </w:pPr>
            </w:p>
            <w:p w:rsidR="00EA2DC2" w:rsidRDefault="00EA2DC2">
              <w:pPr>
                <w:jc w:val="center"/>
                <w:outlineLvl w:val="2"/>
                <w:rPr>
                  <w:b/>
                  <w:bCs/>
                  <w:szCs w:val="21"/>
                </w:rPr>
              </w:pPr>
            </w:p>
            <w:p w:rsidR="00EA2DC2" w:rsidRDefault="00EA2DC2">
              <w:pPr>
                <w:jc w:val="center"/>
                <w:outlineLvl w:val="2"/>
                <w:rPr>
                  <w:b/>
                  <w:bCs/>
                  <w:szCs w:val="21"/>
                </w:rPr>
              </w:pPr>
            </w:p>
            <w:p w:rsidR="00EA2DC2" w:rsidRDefault="00EA2DC2">
              <w:pPr>
                <w:jc w:val="center"/>
                <w:outlineLvl w:val="2"/>
                <w:rPr>
                  <w:b/>
                  <w:bCs/>
                  <w:szCs w:val="21"/>
                </w:rPr>
              </w:pPr>
            </w:p>
            <w:p w:rsidR="00CC2976" w:rsidRDefault="008672B3">
              <w:pPr>
                <w:jc w:val="center"/>
                <w:outlineLvl w:val="2"/>
                <w:rPr>
                  <w:b/>
                  <w:bCs/>
                  <w:szCs w:val="21"/>
                </w:rPr>
              </w:pPr>
              <w:r>
                <w:rPr>
                  <w:rFonts w:hint="eastAsia"/>
                  <w:b/>
                  <w:bCs/>
                  <w:szCs w:val="21"/>
                </w:rPr>
                <w:t>母公司</w:t>
              </w:r>
              <w:r>
                <w:rPr>
                  <w:b/>
                  <w:bCs/>
                  <w:szCs w:val="21"/>
                </w:rPr>
                <w:t>现金流量表</w:t>
              </w:r>
            </w:p>
            <w:p w:rsidR="00CC2976" w:rsidRDefault="008672B3">
              <w:pPr>
                <w:jc w:val="center"/>
                <w:rPr>
                  <w:b/>
                  <w:bCs/>
                  <w:szCs w:val="21"/>
                </w:rPr>
              </w:pPr>
              <w:r>
                <w:rPr>
                  <w:szCs w:val="21"/>
                </w:rPr>
                <w:t>2020年</w:t>
              </w:r>
              <w:r>
                <w:rPr>
                  <w:rFonts w:hint="eastAsia"/>
                  <w:szCs w:val="21"/>
                </w:rPr>
                <w:t>1—12</w:t>
              </w:r>
              <w:r>
                <w:rPr>
                  <w:szCs w:val="21"/>
                </w:rPr>
                <w:t>月</w:t>
              </w:r>
            </w:p>
            <w:p w:rsidR="00CC2976" w:rsidRDefault="008672B3">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7"/>
                <w:gridCol w:w="637"/>
                <w:gridCol w:w="2172"/>
                <w:gridCol w:w="2163"/>
              </w:tblGrid>
              <w:tr w:rsidR="00CC2976" w:rsidTr="00D61864">
                <w:tc>
                  <w:tcPr>
                    <w:tcW w:w="2253"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lock w:val="sdtLocked"/>
                    </w:sdtPr>
                    <w:sdtEndPr/>
                    <w:sdtContent>
                      <w:p w:rsidR="00CC2976" w:rsidRDefault="008672B3">
                        <w:pPr>
                          <w:jc w:val="center"/>
                          <w:rPr>
                            <w:b/>
                          </w:rPr>
                        </w:pPr>
                        <w:r>
                          <w:rPr>
                            <w:rFonts w:hint="eastAsia"/>
                            <w:b/>
                          </w:rPr>
                          <w:t>项目</w:t>
                        </w:r>
                      </w:p>
                    </w:sdtContent>
                  </w:sdt>
                </w:tc>
                <w:tc>
                  <w:tcPr>
                    <w:tcW w:w="352"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lock w:val="sdtLocked"/>
                    </w:sdtPr>
                    <w:sdtEndPr/>
                    <w:sdtContent>
                      <w:p w:rsidR="00CC2976" w:rsidRDefault="008672B3">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lock w:val="sdtLocked"/>
                    </w:sdtPr>
                    <w:sdtEndPr/>
                    <w:sdtContent>
                      <w:p w:rsidR="00CC2976" w:rsidRDefault="008672B3">
                        <w:pPr>
                          <w:autoSpaceDE w:val="0"/>
                          <w:autoSpaceDN w:val="0"/>
                          <w:adjustRightInd w:val="0"/>
                          <w:jc w:val="center"/>
                          <w:rPr>
                            <w:b/>
                          </w:rPr>
                        </w:pPr>
                        <w:r>
                          <w:rPr>
                            <w:rFonts w:hint="eastAsia"/>
                            <w:b/>
                          </w:rPr>
                          <w:t>2020年度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lock w:val="sdtLocked"/>
                    </w:sdtPr>
                    <w:sdtEndPr/>
                    <w:sdtContent>
                      <w:p w:rsidR="00CC2976" w:rsidRDefault="008672B3">
                        <w:pPr>
                          <w:autoSpaceDE w:val="0"/>
                          <w:autoSpaceDN w:val="0"/>
                          <w:adjustRightInd w:val="0"/>
                          <w:jc w:val="center"/>
                          <w:rPr>
                            <w:b/>
                          </w:rPr>
                        </w:pPr>
                        <w:r>
                          <w:rPr>
                            <w:rFonts w:hint="eastAsia"/>
                            <w:b/>
                          </w:rPr>
                          <w:t>2019年度</w:t>
                        </w:r>
                      </w:p>
                    </w:sdtContent>
                  </w:sdt>
                </w:tc>
              </w:tr>
              <w:tr w:rsidR="00F1355E" w:rsidTr="00D61864">
                <w:sdt>
                  <w:sdtPr>
                    <w:tag w:val="_PLD_d5384e7a1c2841c78793ee2e647fdb97"/>
                    <w:id w:val="18001086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0000"/>
                            <w:szCs w:val="21"/>
                          </w:rPr>
                        </w:pPr>
                        <w:r>
                          <w:rPr>
                            <w:rFonts w:hint="eastAsia"/>
                            <w:b/>
                            <w:bCs/>
                            <w:szCs w:val="21"/>
                          </w:rPr>
                          <w:t>一、经营活动产生的现金流量：</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0B107B" w:rsidRDefault="00F1355E" w:rsidP="00F1355E"/>
                </w:tc>
                <w:tc>
                  <w:tcPr>
                    <w:tcW w:w="1195" w:type="pct"/>
                    <w:tcBorders>
                      <w:top w:val="outset" w:sz="4" w:space="0" w:color="auto"/>
                      <w:left w:val="outset" w:sz="4" w:space="0" w:color="auto"/>
                      <w:bottom w:val="outset" w:sz="4" w:space="0" w:color="auto"/>
                      <w:right w:val="outset" w:sz="4" w:space="0" w:color="auto"/>
                    </w:tcBorders>
                  </w:tcPr>
                  <w:p w:rsidR="00F1355E" w:rsidRPr="000B107B" w:rsidRDefault="00F1355E" w:rsidP="00F1355E"/>
                </w:tc>
              </w:tr>
              <w:tr w:rsidR="00F1355E" w:rsidTr="00D61864">
                <w:sdt>
                  <w:sdtPr>
                    <w:tag w:val="_PLD_2ef21863579e463191f73e8d1ed04b07"/>
                    <w:id w:val="66829789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销售商品、提供劳务收到的现金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193,412,961.15</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72,973,892.46</w:t>
                    </w:r>
                  </w:p>
                </w:tc>
              </w:tr>
              <w:tr w:rsidR="00F1355E" w:rsidTr="00D61864">
                <w:sdt>
                  <w:sdtPr>
                    <w:tag w:val="_PLD_fd1d35e1b7d64d4d96ab3870ac133ece"/>
                    <w:id w:val="124275160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收到的税费返还</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737,950.46</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1,307,332.21</w:t>
                    </w:r>
                  </w:p>
                </w:tc>
              </w:tr>
              <w:tr w:rsidR="00F1355E" w:rsidTr="00D61864">
                <w:sdt>
                  <w:sdtPr>
                    <w:tag w:val="_PLD_88831a6e784247068be3b652641fab29"/>
                    <w:id w:val="-198962462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收到其他与经营活动有关的现金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5,266,328.62</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4,586,408.51</w:t>
                    </w:r>
                  </w:p>
                </w:tc>
              </w:tr>
              <w:tr w:rsidR="00F1355E" w:rsidTr="00D61864">
                <w:sdt>
                  <w:sdtPr>
                    <w:tag w:val="_PLD_4f13f44c456d4cb2868156eb6f97ce2d"/>
                    <w:id w:val="42362538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经营活动现金流入小计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199,417,240.23</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78,867,633.18</w:t>
                    </w:r>
                  </w:p>
                </w:tc>
              </w:tr>
              <w:tr w:rsidR="00F1355E" w:rsidTr="00D61864">
                <w:sdt>
                  <w:sdtPr>
                    <w:tag w:val="_PLD_abdeb3944de44affa4c6abe789333af9"/>
                    <w:id w:val="-37400487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购买商品、接受劳务支付的现金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191,740,175.00</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19,219,351.62</w:t>
                    </w:r>
                  </w:p>
                </w:tc>
              </w:tr>
              <w:tr w:rsidR="00F1355E" w:rsidTr="00D61864">
                <w:sdt>
                  <w:sdtPr>
                    <w:tag w:val="_PLD_c1b9609c767847a484c31f0cdf800e1a"/>
                    <w:id w:val="-3642837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支付给职工及为职工支付的现金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29,647,271.41</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27,929,229.03</w:t>
                    </w:r>
                  </w:p>
                </w:tc>
              </w:tr>
              <w:tr w:rsidR="00F1355E" w:rsidTr="00D61864">
                <w:sdt>
                  <w:sdtPr>
                    <w:tag w:val="_PLD_56edb572c5f54e9f8abd0b8028e38134"/>
                    <w:id w:val="85446560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支付的各项税费</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5,241,231.30</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5,413,430.28</w:t>
                    </w:r>
                  </w:p>
                </w:tc>
              </w:tr>
              <w:tr w:rsidR="00F1355E" w:rsidTr="00D61864">
                <w:sdt>
                  <w:sdtPr>
                    <w:tag w:val="_PLD_0211410dc7504eef9b16a4a91a48be78"/>
                    <w:id w:val="1481577477"/>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支付其他与经营活动有关的现金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10,937,394.99</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8,118,931.22</w:t>
                    </w:r>
                  </w:p>
                </w:tc>
              </w:tr>
              <w:tr w:rsidR="00F1355E" w:rsidTr="00D61864">
                <w:sdt>
                  <w:sdtPr>
                    <w:tag w:val="_PLD_571b44c4271c45dd91c639d4c338a5d0"/>
                    <w:id w:val="1178232373"/>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经营活动现金流出小计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237,566,072.70</w:t>
                    </w:r>
                  </w:p>
                </w:tc>
                <w:tc>
                  <w:tcPr>
                    <w:tcW w:w="1195"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60,680,942.15</w:t>
                    </w:r>
                  </w:p>
                </w:tc>
              </w:tr>
              <w:tr w:rsidR="00F1355E" w:rsidTr="00D61864">
                <w:sdt>
                  <w:sdtPr>
                    <w:tag w:val="_PLD_2bd623fb02854cf69c888f364463777d"/>
                    <w:id w:val="176271137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经营活动产生的现金流量净额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54773" w:rsidRDefault="00F1355E" w:rsidP="00632050">
                    <w:pPr>
                      <w:jc w:val="right"/>
                    </w:pPr>
                    <w:r w:rsidRPr="00254773">
                      <w:t>-38,148,832.47</w:t>
                    </w:r>
                  </w:p>
                </w:tc>
                <w:tc>
                  <w:tcPr>
                    <w:tcW w:w="1195" w:type="pct"/>
                    <w:tcBorders>
                      <w:top w:val="outset" w:sz="4" w:space="0" w:color="auto"/>
                      <w:left w:val="outset" w:sz="4" w:space="0" w:color="auto"/>
                      <w:bottom w:val="outset" w:sz="4" w:space="0" w:color="auto"/>
                      <w:right w:val="outset" w:sz="4" w:space="0" w:color="auto"/>
                    </w:tcBorders>
                  </w:tcPr>
                  <w:p w:rsidR="00F1355E" w:rsidRDefault="00F1355E" w:rsidP="00632050">
                    <w:pPr>
                      <w:jc w:val="right"/>
                    </w:pPr>
                    <w:r w:rsidRPr="00254773">
                      <w:t>18,186,691.03</w:t>
                    </w:r>
                  </w:p>
                </w:tc>
              </w:tr>
              <w:tr w:rsidR="00CC2976" w:rsidTr="00D61864">
                <w:sdt>
                  <w:sdtPr>
                    <w:tag w:val="_PLD_ea89a8f6b76943769d484d535b94417c"/>
                    <w:id w:val="80813999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CC2976" w:rsidRDefault="008672B3">
                        <w:pPr>
                          <w:rPr>
                            <w:color w:val="000000"/>
                            <w:szCs w:val="21"/>
                          </w:rPr>
                        </w:pPr>
                        <w:r>
                          <w:rPr>
                            <w:rFonts w:hint="eastAsia"/>
                            <w:b/>
                            <w:bCs/>
                            <w:szCs w:val="21"/>
                          </w:rPr>
                          <w:t>二、投资活动产生的现金流量：</w:t>
                        </w:r>
                      </w:p>
                    </w:tc>
                  </w:sdtContent>
                </w:sdt>
                <w:tc>
                  <w:tcPr>
                    <w:tcW w:w="352" w:type="pct"/>
                    <w:tcBorders>
                      <w:top w:val="outset" w:sz="4" w:space="0" w:color="auto"/>
                      <w:left w:val="outset" w:sz="4" w:space="0" w:color="auto"/>
                      <w:bottom w:val="outset" w:sz="4" w:space="0" w:color="auto"/>
                      <w:right w:val="outset" w:sz="4" w:space="0" w:color="auto"/>
                    </w:tcBorders>
                  </w:tcPr>
                  <w:p w:rsidR="00CC2976" w:rsidRDefault="00CC2976">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CC2976" w:rsidRDefault="00CC2976" w:rsidP="00F1355E">
                    <w:pPr>
                      <w:jc w:val="right"/>
                      <w:rPr>
                        <w:color w:val="008000"/>
                        <w:szCs w:val="21"/>
                      </w:rPr>
                    </w:pPr>
                  </w:p>
                </w:tc>
                <w:tc>
                  <w:tcPr>
                    <w:tcW w:w="1195" w:type="pct"/>
                    <w:tcBorders>
                      <w:top w:val="outset" w:sz="4" w:space="0" w:color="auto"/>
                      <w:left w:val="outset" w:sz="4" w:space="0" w:color="auto"/>
                      <w:bottom w:val="outset" w:sz="4" w:space="0" w:color="auto"/>
                      <w:right w:val="outset" w:sz="4" w:space="0" w:color="auto"/>
                    </w:tcBorders>
                  </w:tcPr>
                  <w:p w:rsidR="00CC2976" w:rsidRDefault="00CC2976" w:rsidP="00F1355E">
                    <w:pPr>
                      <w:jc w:val="right"/>
                      <w:rPr>
                        <w:color w:val="008000"/>
                        <w:szCs w:val="21"/>
                      </w:rPr>
                    </w:pPr>
                  </w:p>
                </w:tc>
              </w:tr>
              <w:tr w:rsidR="00F1355E" w:rsidTr="00D61864">
                <w:sdt>
                  <w:sdtPr>
                    <w:tag w:val="_PLD_4ce712d8e5af44048c1a4e5bdf4fd7c9"/>
                    <w:id w:val="-11736986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收回投资收到的现金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40,000,000.00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300,000,000.00</w:t>
                    </w:r>
                  </w:p>
                </w:tc>
              </w:tr>
              <w:tr w:rsidR="00F1355E" w:rsidTr="00D61864">
                <w:sdt>
                  <w:sdtPr>
                    <w:tag w:val="_PLD_95da103cdf014eafaca98189ca68f328"/>
                    <w:id w:val="-86852648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取得投资收益收到的现金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94,018,396.75</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94,979,748.19</w:t>
                    </w:r>
                  </w:p>
                </w:tc>
              </w:tr>
              <w:tr w:rsidR="00F1355E" w:rsidTr="00D61864">
                <w:sdt>
                  <w:sdtPr>
                    <w:tag w:val="_PLD_fc5d667691994cebb9f9498e60404099"/>
                    <w:id w:val="1652550143"/>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处置固定资产、无形资产和其他长期资产收回的现金净额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6,500.00</w:t>
                    </w:r>
                  </w:p>
                </w:tc>
              </w:tr>
              <w:tr w:rsidR="00F1355E" w:rsidTr="00D61864">
                <w:sdt>
                  <w:sdtPr>
                    <w:tag w:val="_PLD_ec46cd9c926c4fb7a23ace231fd8a392"/>
                    <w:id w:val="151642388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处置子公司及其他营业单位收到的现金净额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r>
              <w:tr w:rsidR="00F1355E" w:rsidTr="00D61864">
                <w:sdt>
                  <w:sdtPr>
                    <w:tag w:val="_PLD_4f33478ab7994146bb46b5f307568279"/>
                    <w:id w:val="65573032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收到其他与投资活动有关的现金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322,000,000.00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10,300,000.00</w:t>
                    </w:r>
                  </w:p>
                </w:tc>
              </w:tr>
              <w:tr w:rsidR="00F1355E" w:rsidTr="00D61864">
                <w:sdt>
                  <w:sdtPr>
                    <w:tag w:val="_PLD_49e19665d1ca4dc28a1050ba1220a0b8"/>
                    <w:id w:val="-212421572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投资活动现金流入小计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456,018,396.75</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405,286,248.19</w:t>
                    </w:r>
                  </w:p>
                </w:tc>
              </w:tr>
              <w:tr w:rsidR="00F1355E" w:rsidTr="00D61864">
                <w:sdt>
                  <w:sdtPr>
                    <w:tag w:val="_PLD_546530351deb46daab62d978a5ef2bc0"/>
                    <w:id w:val="173173161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购建固定资产、无形资产和其他长期资产支付的现金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2,281,109.85</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2,532,956.63</w:t>
                    </w:r>
                  </w:p>
                </w:tc>
              </w:tr>
              <w:tr w:rsidR="00F1355E" w:rsidTr="00D61864">
                <w:sdt>
                  <w:sdtPr>
                    <w:tag w:val="_PLD_bc118d77a17e4461a6c7af661dfc7663"/>
                    <w:id w:val="-125967466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投资支付的现金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171,494,274.00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268,005,000.00</w:t>
                    </w:r>
                  </w:p>
                </w:tc>
              </w:tr>
              <w:tr w:rsidR="00F1355E" w:rsidTr="00D61864">
                <w:sdt>
                  <w:sdtPr>
                    <w:tag w:val="_PLD_eb23d66ae8c248918870ce5a171e20e5"/>
                    <w:id w:val="56893412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取得子公司及其他营业单位支付的现金净额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r>
              <w:tr w:rsidR="00F1355E" w:rsidTr="00D61864">
                <w:sdt>
                  <w:sdtPr>
                    <w:tag w:val="_PLD_b5cdf4aaa86348a1be747298511eff1e"/>
                    <w:id w:val="-84332395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支付其他与投资活动有关的现金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465,000,000.00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r>
              <w:tr w:rsidR="00F1355E" w:rsidTr="00D61864">
                <w:sdt>
                  <w:sdtPr>
                    <w:tag w:val="_PLD_ac0780cd021c4287a1ea74e3ffe0fbf6"/>
                    <w:id w:val="204100871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投资活动现金流出小计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638,775,383.85</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270,537,956.63</w:t>
                    </w:r>
                  </w:p>
                </w:tc>
              </w:tr>
              <w:tr w:rsidR="00F1355E" w:rsidTr="00D61864">
                <w:sdt>
                  <w:sdtPr>
                    <w:tag w:val="_PLD_fdf5b53cf5cf497a8338bc2f314305cd"/>
                    <w:id w:val="-1184130237"/>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300" w:firstLine="630"/>
                          <w:rPr>
                            <w:color w:val="000000"/>
                            <w:szCs w:val="21"/>
                          </w:rPr>
                        </w:pPr>
                        <w:r>
                          <w:rPr>
                            <w:rFonts w:hint="eastAsia"/>
                            <w:szCs w:val="21"/>
                          </w:rPr>
                          <w:t>投资活动产生的现金流量净额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-182,756,987.10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134,748,291.56</w:t>
                    </w:r>
                  </w:p>
                </w:tc>
              </w:tr>
              <w:tr w:rsidR="00F1355E" w:rsidTr="00D61864">
                <w:sdt>
                  <w:sdtPr>
                    <w:tag w:val="_PLD_8b6929c78db14ee1bde1ca4b9a47a65c"/>
                    <w:id w:val="-1261748536"/>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0000"/>
                            <w:szCs w:val="21"/>
                          </w:rPr>
                        </w:pPr>
                        <w:r>
                          <w:rPr>
                            <w:rFonts w:hint="eastAsia"/>
                            <w:b/>
                            <w:bCs/>
                            <w:szCs w:val="21"/>
                          </w:rPr>
                          <w:t>三、筹资活动产生的现金流量：</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8000"/>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p>
                </w:tc>
              </w:tr>
              <w:tr w:rsidR="00F1355E" w:rsidTr="00D61864">
                <w:sdt>
                  <w:sdtPr>
                    <w:tag w:val="_PLD_0f08e006241c4d5b851db5e35d88c8c1"/>
                    <w:id w:val="-65298126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吸收投资收到的现金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r w:rsidRPr="00217207">
                      <w:t xml:space="preserve">    </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r w:rsidRPr="00217207">
                      <w:t xml:space="preserve">    </w:t>
                    </w:r>
                  </w:p>
                </w:tc>
              </w:tr>
              <w:tr w:rsidR="00F1355E" w:rsidTr="00D61864">
                <w:sdt>
                  <w:sdtPr>
                    <w:tag w:val="_PLD_a1cdcf4a2a7c448b82fbb03d2e492772"/>
                    <w:id w:val="560058456"/>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取得借款收到的现金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1,140,000,000.00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590,000,000.00</w:t>
                    </w:r>
                  </w:p>
                </w:tc>
              </w:tr>
              <w:tr w:rsidR="00F1355E" w:rsidTr="00D61864">
                <w:sdt>
                  <w:sdtPr>
                    <w:tag w:val="_PLD_c04b6e3c34ff4c51ae23871e4ca3cb40"/>
                    <w:id w:val="82161451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收到其他与筹资活动有关的现金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r>
              <w:tr w:rsidR="00F1355E" w:rsidTr="00D61864">
                <w:sdt>
                  <w:sdtPr>
                    <w:tag w:val="_PLD_bf7fbf014785409195a7287852d3d035"/>
                    <w:id w:val="-793440496"/>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筹资活动现金流入小计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1,140,000,000.00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590,000,000.00</w:t>
                    </w:r>
                  </w:p>
                </w:tc>
              </w:tr>
              <w:tr w:rsidR="00F1355E" w:rsidTr="00D61864">
                <w:sdt>
                  <w:sdtPr>
                    <w:tag w:val="_PLD_72c875707060490882af91b3254ebf86"/>
                    <w:id w:val="50718494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偿还债务支付的现金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895,180,000.00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753,120,000.00</w:t>
                    </w:r>
                  </w:p>
                </w:tc>
              </w:tr>
              <w:tr w:rsidR="00F1355E" w:rsidTr="00D61864">
                <w:sdt>
                  <w:sdtPr>
                    <w:tag w:val="_PLD_d227ef1d4c704287b692609a03d18a2a"/>
                    <w:id w:val="-185787381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szCs w:val="21"/>
                          </w:rPr>
                        </w:pPr>
                        <w:r>
                          <w:rPr>
                            <w:rFonts w:hint="eastAsia"/>
                            <w:szCs w:val="21"/>
                          </w:rPr>
                          <w:t>分配股利、利润或偿付利息支付的现金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36,059,687.20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44,590,306.71</w:t>
                    </w:r>
                  </w:p>
                </w:tc>
              </w:tr>
              <w:tr w:rsidR="00F1355E" w:rsidTr="00D61864">
                <w:sdt>
                  <w:sdtPr>
                    <w:tag w:val="_PLD_e548bc4b8c0e4edfbb6fc435c82efb9b"/>
                    <w:id w:val="92823695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支付其他与筹资活动有关的现金</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p>
                </w:tc>
              </w:tr>
              <w:tr w:rsidR="00F1355E" w:rsidTr="00D61864">
                <w:sdt>
                  <w:sdtPr>
                    <w:tag w:val="_PLD_46f002dfd3184462b13e47e17b1f7e41"/>
                    <w:id w:val="10247027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200" w:firstLine="420"/>
                          <w:rPr>
                            <w:color w:val="000000"/>
                            <w:szCs w:val="21"/>
                          </w:rPr>
                        </w:pPr>
                        <w:r>
                          <w:rPr>
                            <w:rFonts w:hint="eastAsia"/>
                            <w:szCs w:val="21"/>
                          </w:rPr>
                          <w:t>筹资活动现金流出小计</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931,239,687.20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797,710,306.71</w:t>
                    </w:r>
                  </w:p>
                </w:tc>
              </w:tr>
              <w:tr w:rsidR="00F1355E" w:rsidTr="00D61864">
                <w:sdt>
                  <w:sdtPr>
                    <w:tag w:val="_PLD_bf96432273b64f2a90a299496d059280"/>
                    <w:id w:val="-33307371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300" w:firstLine="630"/>
                          <w:rPr>
                            <w:color w:val="000000"/>
                            <w:szCs w:val="21"/>
                          </w:rPr>
                        </w:pPr>
                        <w:r>
                          <w:rPr>
                            <w:rFonts w:hint="eastAsia"/>
                            <w:szCs w:val="21"/>
                          </w:rPr>
                          <w:t>筹资活动产生的现金流量净额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208,760,312.80</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-207,710,306.71</w:t>
                    </w:r>
                  </w:p>
                </w:tc>
              </w:tr>
              <w:tr w:rsidR="00F1355E" w:rsidTr="00D61864">
                <w:sdt>
                  <w:sdtPr>
                    <w:tag w:val="_PLD_3748beadbe2649c39d73f63f5cb997df"/>
                    <w:id w:val="147979749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0000"/>
                            <w:szCs w:val="21"/>
                          </w:rPr>
                        </w:pPr>
                        <w:r>
                          <w:rPr>
                            <w:rFonts w:hint="eastAsia"/>
                            <w:b/>
                            <w:bCs/>
                            <w:szCs w:val="21"/>
                          </w:rPr>
                          <w:t>四、汇率变动对现金及现金等价物的影响</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r w:rsidRPr="00217207">
                      <w:t xml:space="preserve">    </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F1355E">
                    <w:pPr>
                      <w:jc w:val="right"/>
                    </w:pPr>
                    <w:r w:rsidRPr="00217207">
                      <w:t xml:space="preserve">    </w:t>
                    </w:r>
                  </w:p>
                </w:tc>
              </w:tr>
              <w:tr w:rsidR="00F1355E" w:rsidTr="00D61864">
                <w:sdt>
                  <w:sdtPr>
                    <w:tag w:val="_PLD_fdcd6a9f439542219b17ab909e3b23c1"/>
                    <w:id w:val="-15153487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0000"/>
                            <w:szCs w:val="21"/>
                          </w:rPr>
                        </w:pPr>
                        <w:r>
                          <w:rPr>
                            <w:rFonts w:hint="eastAsia"/>
                            <w:b/>
                            <w:bCs/>
                            <w:szCs w:val="21"/>
                          </w:rPr>
                          <w:t>五、现金及现金等价物净增加额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-12,145,506.77</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-54,775,324.12</w:t>
                    </w:r>
                  </w:p>
                </w:tc>
              </w:tr>
              <w:tr w:rsidR="00F1355E" w:rsidTr="00D61864">
                <w:sdt>
                  <w:sdtPr>
                    <w:tag w:val="_PLD_f682e233026f4a77a71017410d43b010"/>
                    <w:id w:val="-3489393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ind w:firstLineChars="100" w:firstLine="210"/>
                          <w:rPr>
                            <w:color w:val="000000"/>
                            <w:szCs w:val="21"/>
                          </w:rPr>
                        </w:pPr>
                        <w:r>
                          <w:rPr>
                            <w:rFonts w:hint="eastAsia"/>
                            <w:szCs w:val="21"/>
                          </w:rPr>
                          <w:t>加：期初现金及现金等价物余额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139,219,133.58</w:t>
                    </w:r>
                  </w:p>
                </w:tc>
                <w:tc>
                  <w:tcPr>
                    <w:tcW w:w="1195"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193,994,457.70</w:t>
                    </w:r>
                  </w:p>
                </w:tc>
              </w:tr>
              <w:tr w:rsidR="00F1355E" w:rsidTr="00D61864">
                <w:sdt>
                  <w:sdtPr>
                    <w:tag w:val="_PLD_afef5f0af84f4cfd9fbcc61dd369331c"/>
                    <w:id w:val="194750394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rsidR="00F1355E" w:rsidRDefault="00F1355E" w:rsidP="00F1355E">
                        <w:pPr>
                          <w:rPr>
                            <w:color w:val="000000"/>
                            <w:szCs w:val="21"/>
                          </w:rPr>
                        </w:pPr>
                        <w:r>
                          <w:rPr>
                            <w:rFonts w:hint="eastAsia"/>
                            <w:b/>
                            <w:bCs/>
                            <w:szCs w:val="21"/>
                          </w:rPr>
                          <w:t>六、期末现金及现金等价物余额</w:t>
                        </w:r>
                      </w:p>
                    </w:tc>
                  </w:sdtContent>
                </w:sdt>
                <w:tc>
                  <w:tcPr>
                    <w:tcW w:w="352" w:type="pct"/>
                    <w:tcBorders>
                      <w:top w:val="outset" w:sz="4" w:space="0" w:color="auto"/>
                      <w:left w:val="outset" w:sz="4" w:space="0" w:color="auto"/>
                      <w:bottom w:val="outset" w:sz="4" w:space="0" w:color="auto"/>
                      <w:right w:val="outset" w:sz="4" w:space="0" w:color="auto"/>
                    </w:tcBorders>
                  </w:tcPr>
                  <w:p w:rsidR="00F1355E" w:rsidRDefault="00F1355E" w:rsidP="00F1355E">
                    <w:pPr>
                      <w:rPr>
                        <w:szCs w:val="21"/>
                      </w:rPr>
                    </w:pPr>
                  </w:p>
                </w:tc>
                <w:tc>
                  <w:tcPr>
                    <w:tcW w:w="1200" w:type="pct"/>
                    <w:tcBorders>
                      <w:top w:val="outset" w:sz="4" w:space="0" w:color="auto"/>
                      <w:left w:val="outset" w:sz="4" w:space="0" w:color="auto"/>
                      <w:bottom w:val="outset" w:sz="4" w:space="0" w:color="auto"/>
                      <w:right w:val="outset" w:sz="4" w:space="0" w:color="auto"/>
                    </w:tcBorders>
                  </w:tcPr>
                  <w:p w:rsidR="00F1355E" w:rsidRPr="00217207" w:rsidRDefault="00F1355E" w:rsidP="00632050">
                    <w:pPr>
                      <w:jc w:val="right"/>
                    </w:pPr>
                    <w:r w:rsidRPr="00217207">
                      <w:t>127,073,626.81</w:t>
                    </w:r>
                  </w:p>
                </w:tc>
                <w:tc>
                  <w:tcPr>
                    <w:tcW w:w="1195" w:type="pct"/>
                    <w:tcBorders>
                      <w:top w:val="outset" w:sz="4" w:space="0" w:color="auto"/>
                      <w:left w:val="outset" w:sz="4" w:space="0" w:color="auto"/>
                      <w:bottom w:val="outset" w:sz="4" w:space="0" w:color="auto"/>
                      <w:right w:val="outset" w:sz="4" w:space="0" w:color="auto"/>
                    </w:tcBorders>
                  </w:tcPr>
                  <w:p w:rsidR="00F1355E" w:rsidRDefault="00F1355E" w:rsidP="00632050">
                    <w:pPr>
                      <w:jc w:val="right"/>
                    </w:pPr>
                    <w:r w:rsidRPr="00217207">
                      <w:t>139,219,133.58</w:t>
                    </w:r>
                  </w:p>
                </w:tc>
              </w:tr>
            </w:tbl>
            <w:p w:rsidR="00CC2976" w:rsidRDefault="00CC2976"/>
            <w:p w:rsidR="00CC2976" w:rsidRDefault="008672B3">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Cs w:val="21"/>
                    </w:rPr>
                    <w:t xml:space="preserve"> 叶建桥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Cs w:val="21"/>
                    </w:rPr>
                    <w:t>何刚信</w:t>
                  </w:r>
                </w:sdtContent>
              </w:sdt>
              <w:r>
                <w:rPr>
                  <w:rFonts w:hint="eastAsia"/>
                  <w:szCs w:val="21"/>
                </w:rPr>
                <w:t xml:space="preserve"> </w:t>
              </w:r>
              <w:r w:rsidR="007B725F">
                <w:rPr>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Pr>
                      <w:rFonts w:hint="eastAsia"/>
                      <w:szCs w:val="21"/>
                    </w:rPr>
                    <w:t>彭伟军</w:t>
                  </w:r>
                </w:sdtContent>
              </w:sdt>
            </w:p>
          </w:sdtContent>
        </w:sdt>
        <w:p w:rsidR="00CC2976" w:rsidRDefault="00225909">
          <w:pPr>
            <w:rPr>
              <w:b/>
              <w:bCs/>
              <w:color w:val="FF0000"/>
              <w:szCs w:val="21"/>
            </w:rPr>
          </w:pPr>
        </w:p>
      </w:sdtContent>
    </w:sdt>
    <w:bookmarkEnd w:id="117" w:displacedByCustomXml="prev"/>
    <w:p w:rsidR="00CC2976" w:rsidRDefault="00CC2976">
      <w:pPr>
        <w:rPr>
          <w:szCs w:val="21"/>
        </w:rPr>
      </w:pPr>
    </w:p>
    <w:p w:rsidR="00CC2976" w:rsidRDefault="00CC2976">
      <w:pPr>
        <w:snapToGrid w:val="0"/>
        <w:spacing w:line="240" w:lineRule="atLeast"/>
        <w:ind w:rightChars="-73" w:right="-153"/>
        <w:rPr>
          <w:szCs w:val="21"/>
        </w:rPr>
        <w:sectPr w:rsidR="00CC2976" w:rsidSect="007D5CB5">
          <w:pgSz w:w="11906" w:h="16838"/>
          <w:pgMar w:top="1525" w:right="1276" w:bottom="1440" w:left="1797" w:header="856" w:footer="992" w:gutter="0"/>
          <w:cols w:space="425"/>
          <w:docGrid w:linePitch="312"/>
        </w:sectPr>
      </w:pPr>
    </w:p>
    <w:bookmarkStart w:id="118"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 w:val="18"/>
          <w:szCs w:val="18"/>
        </w:rPr>
      </w:sdtEndPr>
      <w:sdtContent>
        <w:p w:rsidR="00CC2976" w:rsidRDefault="00CC2976">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sz w:val="15"/>
              <w:szCs w:val="15"/>
            </w:rPr>
          </w:sdtEndPr>
          <w:sdtContent>
            <w:p w:rsidR="003B0837" w:rsidRDefault="003B0837">
              <w:pPr>
                <w:tabs>
                  <w:tab w:val="left" w:pos="10080"/>
                </w:tabs>
                <w:snapToGrid w:val="0"/>
                <w:spacing w:line="240" w:lineRule="atLeast"/>
                <w:ind w:rightChars="12" w:right="25"/>
                <w:jc w:val="center"/>
                <w:outlineLvl w:val="2"/>
                <w:rPr>
                  <w:b/>
                  <w:szCs w:val="21"/>
                </w:rPr>
              </w:pPr>
            </w:p>
            <w:p w:rsidR="003B0837" w:rsidRDefault="003B0837">
              <w:pPr>
                <w:tabs>
                  <w:tab w:val="left" w:pos="10080"/>
                </w:tabs>
                <w:snapToGrid w:val="0"/>
                <w:spacing w:line="240" w:lineRule="atLeast"/>
                <w:ind w:rightChars="12" w:right="25"/>
                <w:jc w:val="center"/>
                <w:outlineLvl w:val="2"/>
                <w:rPr>
                  <w:b/>
                  <w:szCs w:val="21"/>
                </w:rPr>
              </w:pPr>
            </w:p>
            <w:p w:rsidR="00CC2976" w:rsidRPr="00361707" w:rsidRDefault="008672B3">
              <w:pPr>
                <w:tabs>
                  <w:tab w:val="left" w:pos="10080"/>
                </w:tabs>
                <w:snapToGrid w:val="0"/>
                <w:spacing w:line="240" w:lineRule="atLeast"/>
                <w:ind w:rightChars="12" w:right="25"/>
                <w:jc w:val="center"/>
                <w:outlineLvl w:val="2"/>
                <w:rPr>
                  <w:b/>
                  <w:sz w:val="15"/>
                  <w:szCs w:val="15"/>
                </w:rPr>
              </w:pPr>
              <w:r w:rsidRPr="00361707">
                <w:rPr>
                  <w:b/>
                  <w:sz w:val="15"/>
                  <w:szCs w:val="15"/>
                </w:rPr>
                <w:t>合并</w:t>
              </w:r>
              <w:r w:rsidRPr="00361707">
                <w:rPr>
                  <w:rFonts w:hint="eastAsia"/>
                  <w:b/>
                  <w:sz w:val="15"/>
                  <w:szCs w:val="15"/>
                </w:rPr>
                <w:t>所有者权益变动表</w:t>
              </w:r>
            </w:p>
            <w:p w:rsidR="00CC2976" w:rsidRPr="00361707" w:rsidRDefault="008672B3">
              <w:pPr>
                <w:tabs>
                  <w:tab w:val="left" w:pos="10080"/>
                </w:tabs>
                <w:snapToGrid w:val="0"/>
                <w:spacing w:line="240" w:lineRule="atLeast"/>
                <w:ind w:rightChars="12" w:right="25"/>
                <w:jc w:val="center"/>
                <w:rPr>
                  <w:sz w:val="15"/>
                  <w:szCs w:val="15"/>
                </w:rPr>
              </w:pPr>
              <w:r w:rsidRPr="00361707">
                <w:rPr>
                  <w:sz w:val="15"/>
                  <w:szCs w:val="15"/>
                </w:rPr>
                <w:t>2020年</w:t>
              </w:r>
              <w:r w:rsidRPr="00361707">
                <w:rPr>
                  <w:rFonts w:hint="eastAsia"/>
                  <w:sz w:val="15"/>
                  <w:szCs w:val="15"/>
                </w:rPr>
                <w:t>1—12月</w:t>
              </w:r>
            </w:p>
            <w:p w:rsidR="00CC2976" w:rsidRPr="00361707" w:rsidRDefault="008672B3">
              <w:pPr>
                <w:tabs>
                  <w:tab w:val="left" w:pos="10080"/>
                </w:tabs>
                <w:snapToGrid w:val="0"/>
                <w:spacing w:line="240" w:lineRule="atLeast"/>
                <w:jc w:val="right"/>
                <w:rPr>
                  <w:sz w:val="15"/>
                  <w:szCs w:val="15"/>
                </w:rPr>
              </w:pPr>
              <w:r w:rsidRPr="00361707">
                <w:rPr>
                  <w:sz w:val="15"/>
                  <w:szCs w:val="15"/>
                </w:rPr>
                <w:t>单位:</w:t>
              </w:r>
              <w:sdt>
                <w:sdtPr>
                  <w:rPr>
                    <w:sz w:val="15"/>
                    <w:szCs w:val="15"/>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361707">
                    <w:rPr>
                      <w:sz w:val="15"/>
                      <w:szCs w:val="15"/>
                    </w:rPr>
                    <w:t>元</w:t>
                  </w:r>
                </w:sdtContent>
              </w:sdt>
              <w:r w:rsidRPr="00361707">
                <w:rPr>
                  <w:sz w:val="15"/>
                  <w:szCs w:val="15"/>
                </w:rPr>
                <w:t xml:space="preserve">  币种:</w:t>
              </w:r>
              <w:sdt>
                <w:sdtPr>
                  <w:rPr>
                    <w:sz w:val="15"/>
                    <w:szCs w:val="15"/>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361707">
                    <w:rPr>
                      <w:sz w:val="15"/>
                      <w:szCs w:val="15"/>
                    </w:rPr>
                    <w:t>人民币</w:t>
                  </w:r>
                </w:sdtContent>
              </w:sdt>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5"/>
                <w:gridCol w:w="424"/>
                <w:gridCol w:w="285"/>
                <w:gridCol w:w="283"/>
                <w:gridCol w:w="1419"/>
                <w:gridCol w:w="424"/>
                <w:gridCol w:w="1275"/>
                <w:gridCol w:w="283"/>
                <w:gridCol w:w="1278"/>
                <w:gridCol w:w="283"/>
                <w:gridCol w:w="1275"/>
                <w:gridCol w:w="285"/>
                <w:gridCol w:w="1519"/>
                <w:gridCol w:w="1272"/>
                <w:gridCol w:w="1461"/>
              </w:tblGrid>
              <w:tr w:rsidR="005E5C43" w:rsidRPr="00361707" w:rsidTr="00681FA1">
                <w:trPr>
                  <w:cantSplit/>
                </w:trPr>
                <w:tc>
                  <w:tcPr>
                    <w:tcW w:w="295" w:type="pct"/>
                    <w:vMerge w:val="restart"/>
                    <w:vAlign w:val="center"/>
                  </w:tcPr>
                  <w:sdt>
                    <w:sdtPr>
                      <w:rPr>
                        <w:rFonts w:hint="eastAsia"/>
                        <w:sz w:val="15"/>
                        <w:szCs w:val="15"/>
                      </w:rPr>
                      <w:tag w:val="_PLD_245a9e71ca1b403fad3a821efeb272de"/>
                      <w:id w:val="-2011357856"/>
                      <w:lock w:val="sdtLocked"/>
                    </w:sdtPr>
                    <w:sdtEndPr/>
                    <w:sdtContent>
                      <w:p w:rsidR="005E5C43" w:rsidRPr="00361707" w:rsidRDefault="005E5C43" w:rsidP="00681FA1">
                        <w:pPr>
                          <w:snapToGrid w:val="0"/>
                          <w:spacing w:line="240" w:lineRule="atLeast"/>
                          <w:jc w:val="center"/>
                          <w:rPr>
                            <w:sz w:val="15"/>
                            <w:szCs w:val="15"/>
                          </w:rPr>
                        </w:pPr>
                        <w:r w:rsidRPr="00361707">
                          <w:rPr>
                            <w:rFonts w:hint="eastAsia"/>
                            <w:sz w:val="15"/>
                            <w:szCs w:val="15"/>
                          </w:rPr>
                          <w:t>项目</w:t>
                        </w:r>
                      </w:p>
                    </w:sdtContent>
                  </w:sdt>
                </w:tc>
                <w:tc>
                  <w:tcPr>
                    <w:tcW w:w="4705" w:type="pct"/>
                    <w:gridSpan w:val="15"/>
                    <w:vAlign w:val="center"/>
                  </w:tcPr>
                  <w:p w:rsidR="005E5C43" w:rsidRPr="00361707" w:rsidRDefault="005E5C43" w:rsidP="00681FA1">
                    <w:pPr>
                      <w:snapToGrid w:val="0"/>
                      <w:spacing w:line="240" w:lineRule="atLeast"/>
                      <w:ind w:rightChars="-759" w:right="-1594"/>
                      <w:jc w:val="center"/>
                      <w:rPr>
                        <w:sz w:val="15"/>
                        <w:szCs w:val="15"/>
                      </w:rPr>
                    </w:pPr>
                    <w:r w:rsidRPr="00361707">
                      <w:rPr>
                        <w:rFonts w:hint="eastAsia"/>
                        <w:sz w:val="15"/>
                        <w:szCs w:val="15"/>
                      </w:rPr>
                      <w:t xml:space="preserve"> </w:t>
                    </w:r>
                    <w:sdt>
                      <w:sdtPr>
                        <w:rPr>
                          <w:rFonts w:hint="eastAsia"/>
                          <w:sz w:val="15"/>
                          <w:szCs w:val="15"/>
                        </w:rPr>
                        <w:tag w:val="_PLD_74b2c30f72fb403387c8b0e2a353f994"/>
                        <w:id w:val="644937265"/>
                        <w:lock w:val="sdtLocked"/>
                      </w:sdtPr>
                      <w:sdtEndPr/>
                      <w:sdtContent>
                        <w:r w:rsidRPr="00361707">
                          <w:rPr>
                            <w:rFonts w:hint="eastAsia"/>
                            <w:sz w:val="15"/>
                            <w:szCs w:val="15"/>
                          </w:rPr>
                          <w:t>2020年度</w:t>
                        </w:r>
                      </w:sdtContent>
                    </w:sdt>
                  </w:p>
                </w:tc>
              </w:tr>
              <w:tr w:rsidR="005E5C43" w:rsidRPr="00361707" w:rsidTr="00681FA1">
                <w:trPr>
                  <w:cantSplit/>
                  <w:trHeight w:val="540"/>
                </w:trPr>
                <w:tc>
                  <w:tcPr>
                    <w:tcW w:w="295" w:type="pct"/>
                    <w:vMerge/>
                  </w:tcPr>
                  <w:p w:rsidR="005E5C43" w:rsidRPr="00361707" w:rsidRDefault="005E5C43" w:rsidP="00681FA1">
                    <w:pPr>
                      <w:snapToGrid w:val="0"/>
                      <w:spacing w:line="240" w:lineRule="atLeast"/>
                      <w:ind w:rightChars="-759" w:right="-1594"/>
                      <w:rPr>
                        <w:sz w:val="15"/>
                        <w:szCs w:val="15"/>
                      </w:rPr>
                    </w:pPr>
                  </w:p>
                </w:tc>
                <w:sdt>
                  <w:sdtPr>
                    <w:rPr>
                      <w:sz w:val="15"/>
                      <w:szCs w:val="15"/>
                    </w:rPr>
                    <w:tag w:val="_PLD_48b1c4daa55343f0a820ecc94c441958"/>
                    <w:id w:val="484207420"/>
                    <w:lock w:val="sdtLocked"/>
                  </w:sdtPr>
                  <w:sdtEndPr/>
                  <w:sdtContent>
                    <w:tc>
                      <w:tcPr>
                        <w:tcW w:w="3719" w:type="pct"/>
                        <w:gridSpan w:val="13"/>
                        <w:vAlign w:val="center"/>
                      </w:tcPr>
                      <w:p w:rsidR="005E5C43" w:rsidRPr="00361707" w:rsidRDefault="005E5C43" w:rsidP="00681FA1">
                        <w:pPr>
                          <w:jc w:val="center"/>
                          <w:rPr>
                            <w:sz w:val="15"/>
                            <w:szCs w:val="15"/>
                          </w:rPr>
                        </w:pPr>
                        <w:r w:rsidRPr="00361707">
                          <w:rPr>
                            <w:sz w:val="15"/>
                            <w:szCs w:val="15"/>
                          </w:rPr>
                          <w:t>归属于母公司所有者权益</w:t>
                        </w:r>
                      </w:p>
                    </w:tc>
                  </w:sdtContent>
                </w:sdt>
                <w:sdt>
                  <w:sdtPr>
                    <w:rPr>
                      <w:sz w:val="15"/>
                      <w:szCs w:val="15"/>
                    </w:rPr>
                    <w:tag w:val="_PLD_de4010a56d78401ebd4bb48e62167082"/>
                    <w:id w:val="994463630"/>
                    <w:lock w:val="sdtLocked"/>
                  </w:sdtPr>
                  <w:sdtEndPr/>
                  <w:sdtContent>
                    <w:tc>
                      <w:tcPr>
                        <w:tcW w:w="459" w:type="pct"/>
                        <w:vMerge w:val="restart"/>
                        <w:vAlign w:val="center"/>
                      </w:tcPr>
                      <w:p w:rsidR="005E5C43" w:rsidRPr="00361707" w:rsidRDefault="005E5C43" w:rsidP="00681FA1">
                        <w:pPr>
                          <w:jc w:val="center"/>
                          <w:rPr>
                            <w:sz w:val="15"/>
                            <w:szCs w:val="15"/>
                          </w:rPr>
                        </w:pPr>
                        <w:r w:rsidRPr="00361707">
                          <w:rPr>
                            <w:sz w:val="15"/>
                            <w:szCs w:val="15"/>
                          </w:rPr>
                          <w:t>少数股东权益</w:t>
                        </w:r>
                      </w:p>
                    </w:tc>
                  </w:sdtContent>
                </w:sdt>
                <w:sdt>
                  <w:sdtPr>
                    <w:rPr>
                      <w:sz w:val="15"/>
                      <w:szCs w:val="15"/>
                    </w:rPr>
                    <w:tag w:val="_PLD_ff9bc6143ed9429e80e1ed144f5ff16d"/>
                    <w:id w:val="1500614661"/>
                    <w:lock w:val="sdtLocked"/>
                  </w:sdtPr>
                  <w:sdtEndPr/>
                  <w:sdtContent>
                    <w:tc>
                      <w:tcPr>
                        <w:tcW w:w="527" w:type="pct"/>
                        <w:vMerge w:val="restart"/>
                        <w:vAlign w:val="center"/>
                      </w:tcPr>
                      <w:p w:rsidR="005E5C43" w:rsidRPr="00361707" w:rsidRDefault="005E5C43" w:rsidP="00681FA1">
                        <w:pPr>
                          <w:jc w:val="center"/>
                          <w:rPr>
                            <w:sz w:val="15"/>
                            <w:szCs w:val="15"/>
                          </w:rPr>
                        </w:pPr>
                        <w:r w:rsidRPr="00361707">
                          <w:rPr>
                            <w:sz w:val="15"/>
                            <w:szCs w:val="15"/>
                          </w:rPr>
                          <w:t>所有者权益合计</w:t>
                        </w:r>
                      </w:p>
                    </w:tc>
                  </w:sdtContent>
                </w:sdt>
              </w:tr>
              <w:tr w:rsidR="005E5C43" w:rsidRPr="00361707" w:rsidTr="00681FA1">
                <w:trPr>
                  <w:cantSplit/>
                  <w:trHeight w:val="352"/>
                </w:trPr>
                <w:tc>
                  <w:tcPr>
                    <w:tcW w:w="295" w:type="pct"/>
                    <w:vMerge/>
                  </w:tcPr>
                  <w:p w:rsidR="005E5C43" w:rsidRPr="00361707" w:rsidRDefault="005E5C43" w:rsidP="00681FA1">
                    <w:pPr>
                      <w:snapToGrid w:val="0"/>
                      <w:spacing w:line="240" w:lineRule="atLeast"/>
                      <w:ind w:rightChars="-759" w:right="-1594"/>
                      <w:rPr>
                        <w:sz w:val="15"/>
                        <w:szCs w:val="15"/>
                      </w:rPr>
                    </w:pPr>
                  </w:p>
                </w:tc>
                <w:sdt>
                  <w:sdtPr>
                    <w:rPr>
                      <w:sz w:val="15"/>
                      <w:szCs w:val="15"/>
                    </w:rPr>
                    <w:tag w:val="_PLD_2a43f0f223d141f0855f6cbb9e60b12f"/>
                    <w:id w:val="1934164790"/>
                    <w:lock w:val="sdtLocked"/>
                  </w:sdtPr>
                  <w:sdtEndPr/>
                  <w:sdtContent>
                    <w:tc>
                      <w:tcPr>
                        <w:tcW w:w="460"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实收资本(或股本)</w:t>
                        </w:r>
                      </w:p>
                    </w:tc>
                  </w:sdtContent>
                </w:sdt>
                <w:sdt>
                  <w:sdtPr>
                    <w:rPr>
                      <w:sz w:val="15"/>
                      <w:szCs w:val="15"/>
                    </w:rPr>
                    <w:tag w:val="_PLD_39cb94703877409e9e50d4bf964d43e4"/>
                    <w:id w:val="1879504907"/>
                    <w:lock w:val="sdtLocked"/>
                  </w:sdtPr>
                  <w:sdtEndPr/>
                  <w:sdtContent>
                    <w:tc>
                      <w:tcPr>
                        <w:tcW w:w="358" w:type="pct"/>
                        <w:gridSpan w:val="3"/>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其他权益工具</w:t>
                        </w:r>
                      </w:p>
                    </w:tc>
                  </w:sdtContent>
                </w:sdt>
                <w:sdt>
                  <w:sdtPr>
                    <w:rPr>
                      <w:sz w:val="15"/>
                      <w:szCs w:val="15"/>
                    </w:rPr>
                    <w:tag w:val="_PLD_0a2a84969d8f4cc5ab2f59451a4cf45c"/>
                    <w:id w:val="750400974"/>
                    <w:lock w:val="sdtLocked"/>
                  </w:sdtPr>
                  <w:sdtEndPr/>
                  <w:sdtContent>
                    <w:tc>
                      <w:tcPr>
                        <w:tcW w:w="512"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资本公积</w:t>
                        </w:r>
                      </w:p>
                    </w:tc>
                  </w:sdtContent>
                </w:sdt>
                <w:sdt>
                  <w:sdtPr>
                    <w:rPr>
                      <w:sz w:val="15"/>
                      <w:szCs w:val="15"/>
                    </w:rPr>
                    <w:tag w:val="_PLD_3eb4af6d758d4787987e21e90e79351d"/>
                    <w:id w:val="1664818758"/>
                    <w:lock w:val="sdtLocked"/>
                  </w:sdtPr>
                  <w:sdtEndPr/>
                  <w:sdtContent>
                    <w:tc>
                      <w:tcPr>
                        <w:tcW w:w="153"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减：库存股</w:t>
                        </w:r>
                      </w:p>
                    </w:tc>
                  </w:sdtContent>
                </w:sdt>
                <w:sdt>
                  <w:sdtPr>
                    <w:rPr>
                      <w:sz w:val="15"/>
                      <w:szCs w:val="15"/>
                    </w:rPr>
                    <w:tag w:val="_PLD_63b36aa6d5e74a289a4f2e40e95da929"/>
                    <w:id w:val="-1554612627"/>
                    <w:lock w:val="sdtLocked"/>
                  </w:sdtPr>
                  <w:sdtEndPr/>
                  <w:sdtContent>
                    <w:tc>
                      <w:tcPr>
                        <w:tcW w:w="460"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其他综合收益</w:t>
                        </w:r>
                      </w:p>
                    </w:tc>
                  </w:sdtContent>
                </w:sdt>
                <w:sdt>
                  <w:sdtPr>
                    <w:rPr>
                      <w:sz w:val="15"/>
                      <w:szCs w:val="15"/>
                    </w:rPr>
                    <w:tag w:val="_PLD_1560331b8c2f411cb5a844cb35b3d2b6"/>
                    <w:id w:val="2113467895"/>
                    <w:lock w:val="sdtLocked"/>
                  </w:sdtPr>
                  <w:sdtEndPr/>
                  <w:sdtContent>
                    <w:tc>
                      <w:tcPr>
                        <w:tcW w:w="102"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专项储备</w:t>
                        </w:r>
                      </w:p>
                    </w:tc>
                  </w:sdtContent>
                </w:sdt>
                <w:sdt>
                  <w:sdtPr>
                    <w:rPr>
                      <w:sz w:val="15"/>
                      <w:szCs w:val="15"/>
                    </w:rPr>
                    <w:tag w:val="_PLD_6f43f79cacca48dca49685537156084f"/>
                    <w:id w:val="1795709006"/>
                    <w:lock w:val="sdtLocked"/>
                  </w:sdtPr>
                  <w:sdtEndPr/>
                  <w:sdtContent>
                    <w:tc>
                      <w:tcPr>
                        <w:tcW w:w="461"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盈余公积</w:t>
                        </w:r>
                      </w:p>
                    </w:tc>
                  </w:sdtContent>
                </w:sdt>
                <w:sdt>
                  <w:sdtPr>
                    <w:rPr>
                      <w:sz w:val="15"/>
                      <w:szCs w:val="15"/>
                    </w:rPr>
                    <w:tag w:val="_PLD_56a430dce9564c199812862caead59b2"/>
                    <w:id w:val="-120694153"/>
                    <w:lock w:val="sdtLocked"/>
                  </w:sdtPr>
                  <w:sdtEndPr/>
                  <w:sdtContent>
                    <w:tc>
                      <w:tcPr>
                        <w:tcW w:w="102"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一般风险准备</w:t>
                        </w:r>
                      </w:p>
                    </w:tc>
                  </w:sdtContent>
                </w:sdt>
                <w:sdt>
                  <w:sdtPr>
                    <w:rPr>
                      <w:sz w:val="15"/>
                      <w:szCs w:val="15"/>
                    </w:rPr>
                    <w:tag w:val="_PLD_cbc8cc4f323b4146bc3e0b624cb6a030"/>
                    <w:id w:val="-501357093"/>
                    <w:lock w:val="sdtLocked"/>
                  </w:sdtPr>
                  <w:sdtEndPr/>
                  <w:sdtContent>
                    <w:tc>
                      <w:tcPr>
                        <w:tcW w:w="460" w:type="pct"/>
                        <w:vMerge w:val="restar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未分配利润</w:t>
                        </w:r>
                      </w:p>
                    </w:tc>
                  </w:sdtContent>
                </w:sdt>
                <w:tc>
                  <w:tcPr>
                    <w:tcW w:w="103" w:type="pct"/>
                    <w:vMerge w:val="restart"/>
                    <w:vAlign w:val="center"/>
                  </w:tcPr>
                  <w:sdt>
                    <w:sdtPr>
                      <w:rPr>
                        <w:rFonts w:hint="eastAsia"/>
                        <w:sz w:val="15"/>
                        <w:szCs w:val="15"/>
                      </w:rPr>
                      <w:tag w:val="_PLD_b504a77359e042b99ce9a2513e44008d"/>
                      <w:id w:val="1593887346"/>
                      <w:lock w:val="sdtLocked"/>
                    </w:sdtPr>
                    <w:sdtEndPr/>
                    <w:sdtContent>
                      <w:p w:rsidR="005E5C43" w:rsidRPr="00361707" w:rsidRDefault="005E5C43" w:rsidP="00681FA1">
                        <w:pPr>
                          <w:jc w:val="center"/>
                          <w:rPr>
                            <w:sz w:val="15"/>
                            <w:szCs w:val="15"/>
                          </w:rPr>
                        </w:pPr>
                        <w:r w:rsidRPr="00361707">
                          <w:rPr>
                            <w:rFonts w:hint="eastAsia"/>
                            <w:sz w:val="15"/>
                            <w:szCs w:val="15"/>
                          </w:rPr>
                          <w:t>其他</w:t>
                        </w:r>
                      </w:p>
                    </w:sdtContent>
                  </w:sdt>
                </w:tc>
                <w:tc>
                  <w:tcPr>
                    <w:tcW w:w="548" w:type="pct"/>
                    <w:vMerge w:val="restart"/>
                    <w:vAlign w:val="center"/>
                  </w:tcPr>
                  <w:sdt>
                    <w:sdtPr>
                      <w:rPr>
                        <w:rFonts w:hint="eastAsia"/>
                        <w:sz w:val="15"/>
                        <w:szCs w:val="15"/>
                      </w:rPr>
                      <w:tag w:val="_PLD_30b039ff7c714652865f3029df27082b"/>
                      <w:id w:val="-867826150"/>
                      <w:lock w:val="sdtLocked"/>
                    </w:sdtPr>
                    <w:sdtEndPr/>
                    <w:sdtContent>
                      <w:p w:rsidR="005E5C43" w:rsidRPr="00361707" w:rsidRDefault="005E5C43" w:rsidP="00681FA1">
                        <w:pPr>
                          <w:jc w:val="center"/>
                          <w:rPr>
                            <w:sz w:val="15"/>
                            <w:szCs w:val="15"/>
                          </w:rPr>
                        </w:pPr>
                        <w:r w:rsidRPr="00361707">
                          <w:rPr>
                            <w:rFonts w:hint="eastAsia"/>
                            <w:sz w:val="15"/>
                            <w:szCs w:val="15"/>
                          </w:rPr>
                          <w:t>小计</w:t>
                        </w:r>
                      </w:p>
                    </w:sdtContent>
                  </w:sdt>
                </w:tc>
                <w:tc>
                  <w:tcPr>
                    <w:tcW w:w="459" w:type="pct"/>
                    <w:vMerge/>
                  </w:tcPr>
                  <w:p w:rsidR="005E5C43" w:rsidRPr="00361707" w:rsidRDefault="005E5C43" w:rsidP="00681FA1">
                    <w:pPr>
                      <w:jc w:val="center"/>
                      <w:rPr>
                        <w:sz w:val="15"/>
                        <w:szCs w:val="15"/>
                      </w:rPr>
                    </w:pPr>
                  </w:p>
                </w:tc>
                <w:tc>
                  <w:tcPr>
                    <w:tcW w:w="527" w:type="pct"/>
                    <w:vMerge/>
                  </w:tcPr>
                  <w:p w:rsidR="005E5C43" w:rsidRPr="00361707" w:rsidRDefault="005E5C43" w:rsidP="00681FA1">
                    <w:pPr>
                      <w:jc w:val="center"/>
                      <w:rPr>
                        <w:sz w:val="15"/>
                        <w:szCs w:val="15"/>
                      </w:rPr>
                    </w:pPr>
                  </w:p>
                </w:tc>
              </w:tr>
              <w:tr w:rsidR="005E5C43" w:rsidRPr="00361707" w:rsidTr="00681FA1">
                <w:trPr>
                  <w:cantSplit/>
                  <w:trHeight w:val="345"/>
                </w:trPr>
                <w:tc>
                  <w:tcPr>
                    <w:tcW w:w="295" w:type="pct"/>
                    <w:vMerge/>
                  </w:tcPr>
                  <w:p w:rsidR="005E5C43" w:rsidRPr="00361707" w:rsidRDefault="005E5C43" w:rsidP="00681FA1">
                    <w:pPr>
                      <w:snapToGrid w:val="0"/>
                      <w:spacing w:line="240" w:lineRule="atLeast"/>
                      <w:ind w:rightChars="-759" w:right="-1594"/>
                      <w:rPr>
                        <w:sz w:val="15"/>
                        <w:szCs w:val="15"/>
                      </w:rPr>
                    </w:pPr>
                  </w:p>
                </w:tc>
                <w:tc>
                  <w:tcPr>
                    <w:tcW w:w="460" w:type="pct"/>
                    <w:vMerge/>
                  </w:tcPr>
                  <w:p w:rsidR="005E5C43" w:rsidRPr="00361707" w:rsidRDefault="005E5C43" w:rsidP="00681FA1">
                    <w:pPr>
                      <w:snapToGrid w:val="0"/>
                      <w:spacing w:line="240" w:lineRule="atLeast"/>
                      <w:jc w:val="center"/>
                      <w:rPr>
                        <w:sz w:val="15"/>
                        <w:szCs w:val="15"/>
                      </w:rPr>
                    </w:pPr>
                  </w:p>
                </w:tc>
                <w:sdt>
                  <w:sdtPr>
                    <w:rPr>
                      <w:sz w:val="15"/>
                      <w:szCs w:val="15"/>
                    </w:rPr>
                    <w:tag w:val="_PLD_b607c17c743149d295a2a79708dbacd2"/>
                    <w:id w:val="1577238984"/>
                    <w:lock w:val="sdtLocked"/>
                  </w:sdtPr>
                  <w:sdtEndPr/>
                  <w:sdtContent>
                    <w:tc>
                      <w:tcPr>
                        <w:tcW w:w="153" w:type="pc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优先股</w:t>
                        </w:r>
                      </w:p>
                    </w:tc>
                  </w:sdtContent>
                </w:sdt>
                <w:sdt>
                  <w:sdtPr>
                    <w:rPr>
                      <w:sz w:val="15"/>
                      <w:szCs w:val="15"/>
                    </w:rPr>
                    <w:tag w:val="_PLD_ff95d9a5f43c439aac9ba6d07675d878"/>
                    <w:id w:val="1972238740"/>
                    <w:lock w:val="sdtLocked"/>
                  </w:sdtPr>
                  <w:sdtEndPr/>
                  <w:sdtContent>
                    <w:tc>
                      <w:tcPr>
                        <w:tcW w:w="103" w:type="pc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永续债</w:t>
                        </w:r>
                      </w:p>
                    </w:tc>
                  </w:sdtContent>
                </w:sdt>
                <w:sdt>
                  <w:sdtPr>
                    <w:rPr>
                      <w:sz w:val="15"/>
                      <w:szCs w:val="15"/>
                    </w:rPr>
                    <w:tag w:val="_PLD_172b1cd40c094b6fa71aba6fe6a10f81"/>
                    <w:id w:val="505487306"/>
                    <w:lock w:val="sdtLocked"/>
                  </w:sdtPr>
                  <w:sdtEndPr/>
                  <w:sdtContent>
                    <w:tc>
                      <w:tcPr>
                        <w:tcW w:w="102" w:type="pct"/>
                        <w:vAlign w:val="center"/>
                      </w:tcPr>
                      <w:p w:rsidR="005E5C43" w:rsidRPr="00361707" w:rsidRDefault="005E5C43" w:rsidP="00681FA1">
                        <w:pPr>
                          <w:snapToGrid w:val="0"/>
                          <w:spacing w:line="240" w:lineRule="atLeast"/>
                          <w:jc w:val="center"/>
                          <w:rPr>
                            <w:sz w:val="15"/>
                            <w:szCs w:val="15"/>
                          </w:rPr>
                        </w:pPr>
                        <w:r w:rsidRPr="00361707">
                          <w:rPr>
                            <w:rFonts w:hint="eastAsia"/>
                            <w:sz w:val="15"/>
                            <w:szCs w:val="15"/>
                          </w:rPr>
                          <w:t>其他</w:t>
                        </w:r>
                      </w:p>
                    </w:tc>
                  </w:sdtContent>
                </w:sdt>
                <w:tc>
                  <w:tcPr>
                    <w:tcW w:w="512" w:type="pct"/>
                    <w:vMerge/>
                  </w:tcPr>
                  <w:p w:rsidR="005E5C43" w:rsidRPr="00361707" w:rsidRDefault="005E5C43" w:rsidP="00681FA1">
                    <w:pPr>
                      <w:snapToGrid w:val="0"/>
                      <w:spacing w:line="240" w:lineRule="atLeast"/>
                      <w:jc w:val="center"/>
                      <w:rPr>
                        <w:sz w:val="15"/>
                        <w:szCs w:val="15"/>
                      </w:rPr>
                    </w:pPr>
                  </w:p>
                </w:tc>
                <w:tc>
                  <w:tcPr>
                    <w:tcW w:w="153" w:type="pct"/>
                    <w:vMerge/>
                  </w:tcPr>
                  <w:p w:rsidR="005E5C43" w:rsidRPr="00361707" w:rsidRDefault="005E5C43" w:rsidP="00681FA1">
                    <w:pPr>
                      <w:snapToGrid w:val="0"/>
                      <w:spacing w:line="240" w:lineRule="atLeast"/>
                      <w:jc w:val="center"/>
                      <w:rPr>
                        <w:sz w:val="15"/>
                        <w:szCs w:val="15"/>
                      </w:rPr>
                    </w:pPr>
                  </w:p>
                </w:tc>
                <w:tc>
                  <w:tcPr>
                    <w:tcW w:w="460" w:type="pct"/>
                    <w:vMerge/>
                  </w:tcPr>
                  <w:p w:rsidR="005E5C43" w:rsidRPr="00361707" w:rsidRDefault="005E5C43" w:rsidP="00681FA1">
                    <w:pPr>
                      <w:snapToGrid w:val="0"/>
                      <w:spacing w:line="240" w:lineRule="atLeast"/>
                      <w:jc w:val="center"/>
                      <w:rPr>
                        <w:sz w:val="15"/>
                        <w:szCs w:val="15"/>
                      </w:rPr>
                    </w:pPr>
                  </w:p>
                </w:tc>
                <w:tc>
                  <w:tcPr>
                    <w:tcW w:w="102" w:type="pct"/>
                    <w:vMerge/>
                  </w:tcPr>
                  <w:p w:rsidR="005E5C43" w:rsidRPr="00361707" w:rsidRDefault="005E5C43" w:rsidP="00681FA1">
                    <w:pPr>
                      <w:snapToGrid w:val="0"/>
                      <w:spacing w:line="240" w:lineRule="atLeast"/>
                      <w:jc w:val="center"/>
                      <w:rPr>
                        <w:sz w:val="15"/>
                        <w:szCs w:val="15"/>
                      </w:rPr>
                    </w:pPr>
                  </w:p>
                </w:tc>
                <w:tc>
                  <w:tcPr>
                    <w:tcW w:w="461" w:type="pct"/>
                    <w:vMerge/>
                  </w:tcPr>
                  <w:p w:rsidR="005E5C43" w:rsidRPr="00361707" w:rsidRDefault="005E5C43" w:rsidP="00681FA1">
                    <w:pPr>
                      <w:snapToGrid w:val="0"/>
                      <w:spacing w:line="240" w:lineRule="atLeast"/>
                      <w:jc w:val="center"/>
                      <w:rPr>
                        <w:sz w:val="15"/>
                        <w:szCs w:val="15"/>
                      </w:rPr>
                    </w:pPr>
                  </w:p>
                </w:tc>
                <w:tc>
                  <w:tcPr>
                    <w:tcW w:w="102" w:type="pct"/>
                    <w:vMerge/>
                  </w:tcPr>
                  <w:p w:rsidR="005E5C43" w:rsidRPr="00361707" w:rsidRDefault="005E5C43" w:rsidP="00681FA1">
                    <w:pPr>
                      <w:snapToGrid w:val="0"/>
                      <w:spacing w:line="240" w:lineRule="atLeast"/>
                      <w:jc w:val="center"/>
                      <w:rPr>
                        <w:sz w:val="15"/>
                        <w:szCs w:val="15"/>
                      </w:rPr>
                    </w:pPr>
                  </w:p>
                </w:tc>
                <w:tc>
                  <w:tcPr>
                    <w:tcW w:w="460" w:type="pct"/>
                    <w:vMerge/>
                  </w:tcPr>
                  <w:p w:rsidR="005E5C43" w:rsidRPr="00361707" w:rsidRDefault="005E5C43" w:rsidP="00681FA1">
                    <w:pPr>
                      <w:snapToGrid w:val="0"/>
                      <w:spacing w:line="240" w:lineRule="atLeast"/>
                      <w:jc w:val="center"/>
                      <w:rPr>
                        <w:sz w:val="15"/>
                        <w:szCs w:val="15"/>
                      </w:rPr>
                    </w:pPr>
                  </w:p>
                </w:tc>
                <w:tc>
                  <w:tcPr>
                    <w:tcW w:w="103" w:type="pct"/>
                    <w:vMerge/>
                  </w:tcPr>
                  <w:p w:rsidR="005E5C43" w:rsidRPr="00361707" w:rsidRDefault="005E5C43" w:rsidP="00681FA1">
                    <w:pPr>
                      <w:jc w:val="center"/>
                      <w:rPr>
                        <w:sz w:val="15"/>
                        <w:szCs w:val="15"/>
                      </w:rPr>
                    </w:pPr>
                  </w:p>
                </w:tc>
                <w:tc>
                  <w:tcPr>
                    <w:tcW w:w="548" w:type="pct"/>
                    <w:vMerge/>
                  </w:tcPr>
                  <w:p w:rsidR="005E5C43" w:rsidRPr="00361707" w:rsidRDefault="005E5C43" w:rsidP="00681FA1">
                    <w:pPr>
                      <w:jc w:val="center"/>
                      <w:rPr>
                        <w:sz w:val="15"/>
                        <w:szCs w:val="15"/>
                      </w:rPr>
                    </w:pPr>
                  </w:p>
                </w:tc>
                <w:tc>
                  <w:tcPr>
                    <w:tcW w:w="459" w:type="pct"/>
                    <w:vMerge/>
                  </w:tcPr>
                  <w:p w:rsidR="005E5C43" w:rsidRPr="00361707" w:rsidRDefault="005E5C43" w:rsidP="00681FA1">
                    <w:pPr>
                      <w:jc w:val="center"/>
                      <w:rPr>
                        <w:sz w:val="15"/>
                        <w:szCs w:val="15"/>
                      </w:rPr>
                    </w:pPr>
                  </w:p>
                </w:tc>
                <w:tc>
                  <w:tcPr>
                    <w:tcW w:w="527" w:type="pct"/>
                    <w:vMerge/>
                    <w:tcBorders>
                      <w:bottom w:val="nil"/>
                    </w:tcBorders>
                  </w:tcPr>
                  <w:p w:rsidR="005E5C43" w:rsidRPr="00361707" w:rsidRDefault="005E5C43" w:rsidP="00681FA1">
                    <w:pPr>
                      <w:jc w:val="center"/>
                      <w:rPr>
                        <w:sz w:val="15"/>
                        <w:szCs w:val="15"/>
                      </w:rPr>
                    </w:pPr>
                  </w:p>
                </w:tc>
              </w:tr>
              <w:tr w:rsidR="005E5C43" w:rsidRPr="00361707" w:rsidTr="00681FA1">
                <w:sdt>
                  <w:sdtPr>
                    <w:rPr>
                      <w:sz w:val="15"/>
                      <w:szCs w:val="15"/>
                    </w:rPr>
                    <w:tag w:val="_PLD_4fdfc5e6b5c34cfdb08e5d5e3943966e"/>
                    <w:id w:val="-579830911"/>
                    <w:lock w:val="sdtLocked"/>
                  </w:sdtPr>
                  <w:sdtEndPr/>
                  <w:sdtContent>
                    <w:tc>
                      <w:tcPr>
                        <w:tcW w:w="295" w:type="pct"/>
                      </w:tcPr>
                      <w:p w:rsidR="005E5C43" w:rsidRPr="00361707" w:rsidRDefault="005E5C43" w:rsidP="00681FA1">
                        <w:pPr>
                          <w:jc w:val="right"/>
                          <w:rPr>
                            <w:sz w:val="15"/>
                            <w:szCs w:val="15"/>
                          </w:rPr>
                        </w:pPr>
                        <w:r w:rsidRPr="00361707">
                          <w:rPr>
                            <w:sz w:val="15"/>
                            <w:szCs w:val="15"/>
                          </w:rPr>
                          <w:t>一、上年</w:t>
                        </w:r>
                        <w:r w:rsidRPr="00361707">
                          <w:rPr>
                            <w:rFonts w:hint="eastAsia"/>
                            <w:sz w:val="15"/>
                            <w:szCs w:val="15"/>
                          </w:rPr>
                          <w:t>年</w:t>
                        </w:r>
                        <w:r w:rsidRPr="00361707">
                          <w:rPr>
                            <w:sz w:val="15"/>
                            <w:szCs w:val="15"/>
                          </w:rPr>
                          <w:t>末余额</w:t>
                        </w:r>
                      </w:p>
                    </w:tc>
                  </w:sdtContent>
                </w:sdt>
                <w:tc>
                  <w:tcPr>
                    <w:tcW w:w="460" w:type="pct"/>
                  </w:tcPr>
                  <w:p w:rsidR="005E5C43" w:rsidRPr="00361707" w:rsidRDefault="005E5C43" w:rsidP="00681FA1">
                    <w:pPr>
                      <w:jc w:val="right"/>
                      <w:rPr>
                        <w:color w:val="000000"/>
                        <w:sz w:val="15"/>
                        <w:szCs w:val="15"/>
                      </w:rPr>
                    </w:pPr>
                    <w:r w:rsidRPr="00361707">
                      <w:rPr>
                        <w:rFonts w:hint="eastAsia"/>
                        <w:color w:val="000000"/>
                        <w:sz w:val="15"/>
                        <w:szCs w:val="15"/>
                      </w:rPr>
                      <w:t>352,995,758.00</w:t>
                    </w: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1,162,439,400.91</w:t>
                    </w:r>
                  </w:p>
                </w:tc>
                <w:tc>
                  <w:tcPr>
                    <w:tcW w:w="153" w:type="pct"/>
                  </w:tcPr>
                  <w:p w:rsidR="005E5C43" w:rsidRPr="00361707" w:rsidRDefault="005E5C43" w:rsidP="00681FA1">
                    <w:pPr>
                      <w:jc w:val="right"/>
                      <w:rPr>
                        <w:sz w:val="15"/>
                        <w:szCs w:val="15"/>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-8,719,510.43</w:t>
                    </w:r>
                  </w:p>
                </w:tc>
                <w:tc>
                  <w:tcPr>
                    <w:tcW w:w="102" w:type="pct"/>
                  </w:tcPr>
                  <w:p w:rsidR="005E5C43" w:rsidRPr="00361707" w:rsidRDefault="005E5C43" w:rsidP="00681FA1">
                    <w:pPr>
                      <w:jc w:val="right"/>
                      <w:rPr>
                        <w:sz w:val="15"/>
                        <w:szCs w:val="15"/>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81,350,390.08</w:t>
                    </w:r>
                  </w:p>
                </w:tc>
                <w:tc>
                  <w:tcPr>
                    <w:tcW w:w="102" w:type="pct"/>
                  </w:tcPr>
                  <w:p w:rsidR="005E5C43" w:rsidRPr="00361707" w:rsidRDefault="005E5C43" w:rsidP="00681FA1">
                    <w:pPr>
                      <w:jc w:val="right"/>
                      <w:rPr>
                        <w:sz w:val="15"/>
                        <w:szCs w:val="15"/>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268,834,801.94</w:t>
                    </w:r>
                  </w:p>
                </w:tc>
                <w:tc>
                  <w:tcPr>
                    <w:tcW w:w="103" w:type="pct"/>
                  </w:tcPr>
                  <w:p w:rsidR="005E5C43" w:rsidRPr="00361707" w:rsidRDefault="005E5C43" w:rsidP="00681FA1">
                    <w:pPr>
                      <w:jc w:val="right"/>
                      <w:rPr>
                        <w:sz w:val="15"/>
                        <w:szCs w:val="15"/>
                      </w:rPr>
                    </w:pPr>
                  </w:p>
                </w:tc>
                <w:tc>
                  <w:tcPr>
                    <w:tcW w:w="548" w:type="pct"/>
                  </w:tcPr>
                  <w:p w:rsidR="005E5C43" w:rsidRDefault="005E5C43" w:rsidP="00CE6091">
                    <w:pPr>
                      <w:jc w:val="right"/>
                      <w:rPr>
                        <w:color w:val="000000"/>
                        <w:sz w:val="14"/>
                        <w:szCs w:val="14"/>
                      </w:rPr>
                    </w:pPr>
                    <w:r>
                      <w:rPr>
                        <w:rFonts w:hint="eastAsia"/>
                        <w:color w:val="000000"/>
                        <w:sz w:val="14"/>
                        <w:szCs w:val="14"/>
                      </w:rPr>
                      <w:t>1,856,900,840.50</w:t>
                    </w:r>
                  </w:p>
                  <w:p w:rsidR="005E5C43" w:rsidRPr="00361707" w:rsidRDefault="005E5C43" w:rsidP="00CE6091">
                    <w:pPr>
                      <w:jc w:val="right"/>
                      <w:rPr>
                        <w:sz w:val="15"/>
                        <w:szCs w:val="15"/>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495,298,801.70</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2,352,199,642.20</w:t>
                    </w:r>
                  </w:p>
                </w:tc>
              </w:tr>
              <w:tr w:rsidR="005E5C43" w:rsidRPr="00361707" w:rsidTr="00681FA1">
                <w:sdt>
                  <w:sdtPr>
                    <w:rPr>
                      <w:sz w:val="15"/>
                      <w:szCs w:val="15"/>
                    </w:rPr>
                    <w:tag w:val="_PLD_90f04cf20717467298c2824a1c7b2f71"/>
                    <w:id w:val="1849059110"/>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加：</w:t>
                        </w:r>
                        <w:r w:rsidRPr="00361707">
                          <w:rPr>
                            <w:sz w:val="15"/>
                            <w:szCs w:val="15"/>
                          </w:rPr>
                          <w:t>会计政策变更</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d724580d38484f718fafd008f24a7505"/>
                    <w:id w:val="1998682341"/>
                    <w:lock w:val="sdtLocked"/>
                  </w:sdtPr>
                  <w:sdtEndPr/>
                  <w:sdtContent>
                    <w:tc>
                      <w:tcPr>
                        <w:tcW w:w="295" w:type="pct"/>
                      </w:tcPr>
                      <w:p w:rsidR="005E5C43" w:rsidRPr="00361707" w:rsidRDefault="005E5C43" w:rsidP="00681FA1">
                        <w:pPr>
                          <w:ind w:firstLineChars="200" w:firstLine="300"/>
                          <w:jc w:val="right"/>
                          <w:rPr>
                            <w:sz w:val="15"/>
                            <w:szCs w:val="15"/>
                          </w:rPr>
                        </w:pPr>
                        <w:r w:rsidRPr="00361707">
                          <w:rPr>
                            <w:sz w:val="15"/>
                            <w:szCs w:val="15"/>
                          </w:rPr>
                          <w:t>前期差错更正</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7107f73d7a074f5ea2342b03040f2d87"/>
                    <w:id w:val="1226567850"/>
                    <w:lock w:val="sdtLocked"/>
                  </w:sdtPr>
                  <w:sdtEndPr/>
                  <w:sdtContent>
                    <w:tc>
                      <w:tcPr>
                        <w:tcW w:w="295" w:type="pct"/>
                      </w:tcPr>
                      <w:p w:rsidR="005E5C43" w:rsidRPr="00361707" w:rsidRDefault="005E5C43" w:rsidP="00681FA1">
                        <w:pPr>
                          <w:ind w:firstLineChars="200" w:firstLine="300"/>
                          <w:jc w:val="right"/>
                          <w:rPr>
                            <w:sz w:val="15"/>
                            <w:szCs w:val="15"/>
                          </w:rPr>
                        </w:pPr>
                        <w:r w:rsidRPr="00361707">
                          <w:rPr>
                            <w:rFonts w:hint="eastAsia"/>
                            <w:sz w:val="15"/>
                            <w:szCs w:val="15"/>
                          </w:rPr>
                          <w:t>同一控制下企业合并</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122e3287ddd140fb9d031a4dab8a8b13"/>
                    <w:id w:val="614801292"/>
                    <w:lock w:val="sdtLocked"/>
                  </w:sdtPr>
                  <w:sdtEndPr/>
                  <w:sdtContent>
                    <w:tc>
                      <w:tcPr>
                        <w:tcW w:w="295" w:type="pct"/>
                      </w:tcPr>
                      <w:p w:rsidR="005E5C43" w:rsidRPr="00361707" w:rsidRDefault="005E5C43" w:rsidP="00681FA1">
                        <w:pPr>
                          <w:ind w:firstLineChars="200" w:firstLine="300"/>
                          <w:jc w:val="right"/>
                          <w:rPr>
                            <w:sz w:val="15"/>
                            <w:szCs w:val="15"/>
                          </w:rPr>
                        </w:pPr>
                        <w:r w:rsidRPr="00361707">
                          <w:rPr>
                            <w:rFonts w:hint="eastAsia"/>
                            <w:sz w:val="15"/>
                            <w:szCs w:val="15"/>
                          </w:rPr>
                          <w:t>其他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04db836e110543eab1bb1c6fb46bd857"/>
                    <w:id w:val="-1746254931"/>
                    <w:lock w:val="sdtLocked"/>
                  </w:sdtPr>
                  <w:sdtEndPr/>
                  <w:sdtContent>
                    <w:tc>
                      <w:tcPr>
                        <w:tcW w:w="295" w:type="pct"/>
                      </w:tcPr>
                      <w:p w:rsidR="005E5C43" w:rsidRPr="00361707" w:rsidRDefault="005E5C43" w:rsidP="00681FA1">
                        <w:pPr>
                          <w:jc w:val="right"/>
                          <w:rPr>
                            <w:sz w:val="15"/>
                            <w:szCs w:val="15"/>
                          </w:rPr>
                        </w:pPr>
                        <w:r w:rsidRPr="00361707">
                          <w:rPr>
                            <w:sz w:val="15"/>
                            <w:szCs w:val="15"/>
                          </w:rPr>
                          <w:t>二、本年</w:t>
                        </w:r>
                        <w:r w:rsidRPr="00361707">
                          <w:rPr>
                            <w:rFonts w:hint="eastAsia"/>
                            <w:sz w:val="15"/>
                            <w:szCs w:val="15"/>
                          </w:rPr>
                          <w:t>期</w:t>
                        </w:r>
                        <w:r w:rsidRPr="00361707">
                          <w:rPr>
                            <w:sz w:val="15"/>
                            <w:szCs w:val="15"/>
                          </w:rPr>
                          <w:t>初余额</w:t>
                        </w:r>
                      </w:p>
                    </w:tc>
                  </w:sdtContent>
                </w:sdt>
                <w:tc>
                  <w:tcPr>
                    <w:tcW w:w="460" w:type="pct"/>
                  </w:tcPr>
                  <w:p w:rsidR="005E5C43" w:rsidRPr="00361707" w:rsidRDefault="005E5C43" w:rsidP="00681FA1">
                    <w:pPr>
                      <w:jc w:val="right"/>
                      <w:rPr>
                        <w:color w:val="000000"/>
                        <w:sz w:val="15"/>
                        <w:szCs w:val="15"/>
                      </w:rPr>
                    </w:pPr>
                    <w:r w:rsidRPr="00361707">
                      <w:rPr>
                        <w:rFonts w:hint="eastAsia"/>
                        <w:color w:val="000000"/>
                        <w:sz w:val="15"/>
                        <w:szCs w:val="15"/>
                      </w:rPr>
                      <w:t>352,995,758.00</w:t>
                    </w: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1,162,439,400.91</w:t>
                    </w: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-8,719,510.43</w:t>
                    </w: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81,350,390.08</w:t>
                    </w: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268,834,801.94</w:t>
                    </w:r>
                  </w:p>
                </w:tc>
                <w:tc>
                  <w:tcPr>
                    <w:tcW w:w="103" w:type="pct"/>
                  </w:tcPr>
                  <w:p w:rsidR="005E5C43" w:rsidRPr="00361707" w:rsidRDefault="005E5C43" w:rsidP="00681FA1">
                    <w:pPr>
                      <w:jc w:val="right"/>
                      <w:rPr>
                        <w:sz w:val="15"/>
                        <w:szCs w:val="15"/>
                      </w:rPr>
                    </w:pPr>
                  </w:p>
                </w:tc>
                <w:tc>
                  <w:tcPr>
                    <w:tcW w:w="548" w:type="pct"/>
                  </w:tcPr>
                  <w:p w:rsidR="005E5C43" w:rsidRDefault="005E5C43" w:rsidP="00681FA1">
                    <w:pPr>
                      <w:jc w:val="right"/>
                      <w:rPr>
                        <w:color w:val="000000"/>
                        <w:sz w:val="14"/>
                        <w:szCs w:val="14"/>
                      </w:rPr>
                    </w:pPr>
                    <w:r>
                      <w:rPr>
                        <w:rFonts w:hint="eastAsia"/>
                        <w:color w:val="000000"/>
                        <w:sz w:val="14"/>
                        <w:szCs w:val="14"/>
                      </w:rPr>
                      <w:t>1,856,900,840.50</w:t>
                    </w:r>
                  </w:p>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495,298,801.70</w:t>
                    </w: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2,352,199,642.20</w:t>
                    </w:r>
                  </w:p>
                </w:tc>
              </w:tr>
              <w:tr w:rsidR="005E5C43" w:rsidRPr="00361707" w:rsidTr="00681FA1">
                <w:sdt>
                  <w:sdtPr>
                    <w:rPr>
                      <w:sz w:val="15"/>
                      <w:szCs w:val="15"/>
                    </w:rPr>
                    <w:tag w:val="_PLD_1ca4768a663c4afc8e9fee3a8dc71bc6"/>
                    <w:id w:val="-1666786113"/>
                    <w:lock w:val="sdtLocked"/>
                  </w:sdtPr>
                  <w:sdtEndPr/>
                  <w:sdtContent>
                    <w:tc>
                      <w:tcPr>
                        <w:tcW w:w="295" w:type="pct"/>
                      </w:tcPr>
                      <w:p w:rsidR="005E5C43" w:rsidRPr="00361707" w:rsidRDefault="005E5C43" w:rsidP="00681FA1">
                        <w:pPr>
                          <w:jc w:val="right"/>
                          <w:rPr>
                            <w:sz w:val="15"/>
                            <w:szCs w:val="15"/>
                          </w:rPr>
                        </w:pPr>
                        <w:r w:rsidRPr="00361707">
                          <w:rPr>
                            <w:sz w:val="15"/>
                            <w:szCs w:val="15"/>
                          </w:rPr>
                          <w:t>三、本</w:t>
                        </w:r>
                        <w:r w:rsidRPr="00361707">
                          <w:rPr>
                            <w:rFonts w:hint="eastAsia"/>
                            <w:sz w:val="15"/>
                            <w:szCs w:val="15"/>
                          </w:rPr>
                          <w:t>期</w:t>
                        </w:r>
                        <w:r w:rsidRPr="00361707">
                          <w:rPr>
                            <w:sz w:val="15"/>
                            <w:szCs w:val="15"/>
                          </w:rPr>
                          <w:t>增减变动金额（减少以“－”号填列）</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-9,950,222.32</w:t>
                    </w: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-17,750.11</w:t>
                    </w: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6,601,928.94</w:t>
                    </w: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130,664,784.18</w:t>
                    </w:r>
                  </w:p>
                </w:tc>
                <w:tc>
                  <w:tcPr>
                    <w:tcW w:w="103" w:type="pct"/>
                  </w:tcPr>
                  <w:p w:rsidR="005E5C43" w:rsidRPr="00361707" w:rsidRDefault="005E5C43" w:rsidP="00681FA1">
                    <w:pPr>
                      <w:jc w:val="right"/>
                      <w:rPr>
                        <w:sz w:val="15"/>
                        <w:szCs w:val="15"/>
                      </w:rPr>
                    </w:pPr>
                  </w:p>
                </w:tc>
                <w:tc>
                  <w:tcPr>
                    <w:tcW w:w="548" w:type="pct"/>
                  </w:tcPr>
                  <w:p w:rsidR="005E5C43" w:rsidRPr="005E5C43" w:rsidRDefault="005E5C43" w:rsidP="00681FA1">
                    <w:pPr>
                      <w:jc w:val="right"/>
                      <w:rPr>
                        <w:sz w:val="15"/>
                        <w:szCs w:val="15"/>
                      </w:rPr>
                    </w:pPr>
                    <w:r w:rsidRPr="005E5C43">
                      <w:rPr>
                        <w:sz w:val="15"/>
                        <w:szCs w:val="15"/>
                      </w:rPr>
                      <w:t>127,298,740.69</w:t>
                    </w:r>
                  </w:p>
                </w:tc>
                <w:tc>
                  <w:tcPr>
                    <w:tcW w:w="459" w:type="pct"/>
                    <w:tcBorders>
                      <w:top w:val="nil"/>
                      <w:left w:val="single" w:sz="4" w:space="0" w:color="000000"/>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67,091,557.67</w:t>
                    </w:r>
                  </w:p>
                </w:tc>
                <w:tc>
                  <w:tcPr>
                    <w:tcW w:w="527" w:type="pct"/>
                    <w:tcBorders>
                      <w:top w:val="nil"/>
                      <w:left w:val="nil"/>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194,390,298.36</w:t>
                    </w:r>
                  </w:p>
                </w:tc>
              </w:tr>
              <w:tr w:rsidR="005E5C43" w:rsidRPr="00361707" w:rsidTr="00681FA1">
                <w:sdt>
                  <w:sdtPr>
                    <w:rPr>
                      <w:sz w:val="15"/>
                      <w:szCs w:val="15"/>
                    </w:rPr>
                    <w:tag w:val="_PLD_55a20255a0a245fd951d5eb42c559389"/>
                    <w:id w:val="93059434"/>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（一）综合收益总额</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-17,750.11</w:t>
                    </w: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138,611,912.16</w:t>
                    </w:r>
                  </w:p>
                </w:tc>
                <w:tc>
                  <w:tcPr>
                    <w:tcW w:w="103" w:type="pct"/>
                  </w:tcPr>
                  <w:p w:rsidR="005E5C43" w:rsidRPr="00361707" w:rsidRDefault="005E5C43" w:rsidP="00681FA1">
                    <w:pPr>
                      <w:jc w:val="right"/>
                      <w:rPr>
                        <w:sz w:val="15"/>
                        <w:szCs w:val="15"/>
                      </w:rPr>
                    </w:pPr>
                  </w:p>
                </w:tc>
                <w:tc>
                  <w:tcPr>
                    <w:tcW w:w="548" w:type="pct"/>
                  </w:tcPr>
                  <w:p w:rsidR="005E5C43" w:rsidRPr="005E5C43" w:rsidRDefault="005E5C43" w:rsidP="00681FA1">
                    <w:pPr>
                      <w:jc w:val="right"/>
                      <w:rPr>
                        <w:sz w:val="15"/>
                        <w:szCs w:val="15"/>
                      </w:rPr>
                    </w:pPr>
                    <w:r w:rsidRPr="005E5C43">
                      <w:rPr>
                        <w:sz w:val="15"/>
                        <w:szCs w:val="15"/>
                      </w:rPr>
                      <w:t>138,594,162.05</w:t>
                    </w:r>
                  </w:p>
                </w:tc>
                <w:tc>
                  <w:tcPr>
                    <w:tcW w:w="459" w:type="pct"/>
                    <w:tcBorders>
                      <w:top w:val="nil"/>
                      <w:left w:val="single" w:sz="4" w:space="0" w:color="000000"/>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47,562,325.57</w:t>
                    </w:r>
                  </w:p>
                </w:tc>
                <w:tc>
                  <w:tcPr>
                    <w:tcW w:w="527" w:type="pct"/>
                    <w:tcBorders>
                      <w:top w:val="nil"/>
                      <w:left w:val="nil"/>
                      <w:bottom w:val="single" w:sz="4"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186,156,487.62</w:t>
                    </w:r>
                  </w:p>
                </w:tc>
              </w:tr>
              <w:tr w:rsidR="005E5C43" w:rsidRPr="00361707" w:rsidTr="00681FA1">
                <w:sdt>
                  <w:sdtPr>
                    <w:rPr>
                      <w:sz w:val="15"/>
                      <w:szCs w:val="15"/>
                    </w:rPr>
                    <w:tag w:val="_PLD_cabd5a3f22a849b08cf8df11a07115b5"/>
                    <w:id w:val="-731850940"/>
                    <w:lock w:val="sdtLocked"/>
                  </w:sdtPr>
                  <w:sdtEndPr/>
                  <w:sdtContent>
                    <w:tc>
                      <w:tcPr>
                        <w:tcW w:w="295"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二</w:t>
                        </w:r>
                        <w:r w:rsidRPr="00361707">
                          <w:rPr>
                            <w:sz w:val="15"/>
                            <w:szCs w:val="15"/>
                          </w:rPr>
                          <w:t>）所有者投入和减少资本</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46,672,046.00</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46,672,046.00</w:t>
                    </w:r>
                  </w:p>
                </w:tc>
              </w:tr>
              <w:tr w:rsidR="005E5C43" w:rsidRPr="00361707" w:rsidTr="00681FA1">
                <w:sdt>
                  <w:sdtPr>
                    <w:rPr>
                      <w:sz w:val="15"/>
                      <w:szCs w:val="15"/>
                    </w:rPr>
                    <w:tag w:val="_PLD_4d4d24462cb048579eb01f9b1c8956b1"/>
                    <w:id w:val="-1536429005"/>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1．所有者投入的普通股</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46,672,046.00</w:t>
                    </w:r>
                  </w:p>
                </w:tc>
                <w:tc>
                  <w:tcPr>
                    <w:tcW w:w="527" w:type="pct"/>
                    <w:tcBorders>
                      <w:top w:val="nil"/>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46,672,046.00</w:t>
                    </w:r>
                  </w:p>
                </w:tc>
              </w:tr>
              <w:tr w:rsidR="005E5C43" w:rsidRPr="00361707" w:rsidTr="00681FA1">
                <w:sdt>
                  <w:sdtPr>
                    <w:rPr>
                      <w:sz w:val="15"/>
                      <w:szCs w:val="15"/>
                    </w:rPr>
                    <w:tag w:val="_PLD_2b1df3030d9b41699f4a3e651f6c74e7"/>
                    <w:id w:val="-1246183211"/>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2．其他权益工具持有者投入资本</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bf20c7d29dbe4ecc8acea7b1a1149bd3"/>
                    <w:id w:val="321707158"/>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3</w:t>
                        </w:r>
                        <w:r w:rsidRPr="00361707">
                          <w:rPr>
                            <w:sz w:val="15"/>
                            <w:szCs w:val="15"/>
                          </w:rPr>
                          <w:t>．股份支付计入所有者权益的金额</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d3ce563048a9409f9366506e205c4124"/>
                    <w:id w:val="-823355459"/>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4</w:t>
                        </w:r>
                        <w:r w:rsidRPr="00361707">
                          <w:rPr>
                            <w:sz w:val="15"/>
                            <w:szCs w:val="15"/>
                          </w:rPr>
                          <w:t>．其他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e5ace973797c4072b589e43841b34142"/>
                    <w:id w:val="-1857422789"/>
                    <w:lock w:val="sdtLocked"/>
                  </w:sdtPr>
                  <w:sdtEndPr/>
                  <w:sdtContent>
                    <w:tc>
                      <w:tcPr>
                        <w:tcW w:w="295"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三</w:t>
                        </w:r>
                        <w:r w:rsidRPr="00361707">
                          <w:rPr>
                            <w:sz w:val="15"/>
                            <w:szCs w:val="15"/>
                          </w:rPr>
                          <w:t>）利润分配</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6,601,928.94</w:t>
                    </w:r>
                  </w:p>
                </w:tc>
                <w:tc>
                  <w:tcPr>
                    <w:tcW w:w="102" w:type="pct"/>
                  </w:tcPr>
                  <w:p w:rsidR="005E5C43" w:rsidRPr="00361707" w:rsidRDefault="005E5C43" w:rsidP="00681FA1">
                    <w:pPr>
                      <w:jc w:val="right"/>
                      <w:rPr>
                        <w:sz w:val="15"/>
                        <w:szCs w:val="15"/>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-6,601,928.94</w:t>
                    </w: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-26,566,300.00</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-26,566,300.00</w:t>
                    </w:r>
                  </w:p>
                </w:tc>
              </w:tr>
              <w:tr w:rsidR="005E5C43" w:rsidRPr="00361707" w:rsidTr="00681FA1">
                <w:sdt>
                  <w:sdtPr>
                    <w:rPr>
                      <w:sz w:val="15"/>
                      <w:szCs w:val="15"/>
                    </w:rPr>
                    <w:tag w:val="_PLD_56984731c08d48a08692b6a589fbe555"/>
                    <w:id w:val="91979918"/>
                    <w:lock w:val="sdtLocked"/>
                  </w:sdtPr>
                  <w:sdtEndPr/>
                  <w:sdtContent>
                    <w:tc>
                      <w:tcPr>
                        <w:tcW w:w="295" w:type="pct"/>
                      </w:tcPr>
                      <w:p w:rsidR="005E5C43" w:rsidRPr="00361707" w:rsidRDefault="005E5C43" w:rsidP="00681FA1">
                        <w:pPr>
                          <w:jc w:val="right"/>
                          <w:rPr>
                            <w:sz w:val="15"/>
                            <w:szCs w:val="15"/>
                          </w:rPr>
                        </w:pPr>
                        <w:r w:rsidRPr="00361707">
                          <w:rPr>
                            <w:sz w:val="15"/>
                            <w:szCs w:val="15"/>
                          </w:rPr>
                          <w:t>1．提取盈余公积</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6,601,928.94</w:t>
                    </w: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-6,601,928.94</w:t>
                    </w: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d30e7cefb4de4113b5c1abddf8a241d4"/>
                    <w:id w:val="715862144"/>
                    <w:lock w:val="sdtLocked"/>
                  </w:sdtPr>
                  <w:sdtEndPr/>
                  <w:sdtContent>
                    <w:tc>
                      <w:tcPr>
                        <w:tcW w:w="295" w:type="pct"/>
                      </w:tcPr>
                      <w:p w:rsidR="005E5C43" w:rsidRPr="00361707" w:rsidRDefault="005E5C43" w:rsidP="00681FA1">
                        <w:pPr>
                          <w:jc w:val="right"/>
                          <w:rPr>
                            <w:sz w:val="15"/>
                            <w:szCs w:val="15"/>
                          </w:rPr>
                        </w:pPr>
                        <w:r w:rsidRPr="00361707">
                          <w:rPr>
                            <w:sz w:val="15"/>
                            <w:szCs w:val="15"/>
                          </w:rPr>
                          <w:t>2．提取一般风险准备</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6d573481d9af49e2a8ab22ecd061ccf7"/>
                    <w:id w:val="-260218575"/>
                    <w:lock w:val="sdtLocked"/>
                  </w:sdtPr>
                  <w:sdtEndPr/>
                  <w:sdtContent>
                    <w:tc>
                      <w:tcPr>
                        <w:tcW w:w="295" w:type="pct"/>
                      </w:tcPr>
                      <w:p w:rsidR="005E5C43" w:rsidRPr="00361707" w:rsidRDefault="005E5C43" w:rsidP="00681FA1">
                        <w:pPr>
                          <w:jc w:val="right"/>
                          <w:rPr>
                            <w:sz w:val="15"/>
                            <w:szCs w:val="15"/>
                          </w:rPr>
                        </w:pPr>
                        <w:r w:rsidRPr="00361707">
                          <w:rPr>
                            <w:sz w:val="15"/>
                            <w:szCs w:val="15"/>
                          </w:rPr>
                          <w:t>3．对所有者（或股东）的分配</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-26,566,300.00</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-26,566,300.00</w:t>
                    </w:r>
                  </w:p>
                </w:tc>
              </w:tr>
              <w:tr w:rsidR="005E5C43" w:rsidRPr="00361707" w:rsidTr="00681FA1">
                <w:sdt>
                  <w:sdtPr>
                    <w:rPr>
                      <w:sz w:val="15"/>
                      <w:szCs w:val="15"/>
                    </w:rPr>
                    <w:tag w:val="_PLD_dd87d5b565c74b3faf2e05ed9840875a"/>
                    <w:id w:val="-581838076"/>
                    <w:lock w:val="sdtLocked"/>
                  </w:sdtPr>
                  <w:sdtEndPr/>
                  <w:sdtContent>
                    <w:tc>
                      <w:tcPr>
                        <w:tcW w:w="295" w:type="pct"/>
                      </w:tcPr>
                      <w:p w:rsidR="005E5C43" w:rsidRPr="00361707" w:rsidRDefault="005E5C43" w:rsidP="00681FA1">
                        <w:pPr>
                          <w:jc w:val="right"/>
                          <w:rPr>
                            <w:sz w:val="15"/>
                            <w:szCs w:val="15"/>
                          </w:rPr>
                        </w:pPr>
                        <w:r w:rsidRPr="00361707">
                          <w:rPr>
                            <w:sz w:val="15"/>
                            <w:szCs w:val="15"/>
                          </w:rPr>
                          <w:t>4．其他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92da940e723e49d8b19944c326b0a372"/>
                    <w:id w:val="-1844774173"/>
                    <w:lock w:val="sdtLocked"/>
                  </w:sdtPr>
                  <w:sdtEndPr/>
                  <w:sdtContent>
                    <w:tc>
                      <w:tcPr>
                        <w:tcW w:w="295"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四</w:t>
                        </w:r>
                        <w:r w:rsidRPr="00361707">
                          <w:rPr>
                            <w:sz w:val="15"/>
                            <w:szCs w:val="15"/>
                          </w:rPr>
                          <w:t>）所有者权益内部结转</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88fb253c66e143fa8d6fda4d400657ec"/>
                    <w:id w:val="1463613908"/>
                    <w:lock w:val="sdtLocked"/>
                  </w:sdtPr>
                  <w:sdtEndPr/>
                  <w:sdtContent>
                    <w:tc>
                      <w:tcPr>
                        <w:tcW w:w="295" w:type="pct"/>
                      </w:tcPr>
                      <w:p w:rsidR="005E5C43" w:rsidRPr="00361707" w:rsidRDefault="005E5C43" w:rsidP="00681FA1">
                        <w:pPr>
                          <w:jc w:val="right"/>
                          <w:rPr>
                            <w:sz w:val="15"/>
                            <w:szCs w:val="15"/>
                          </w:rPr>
                        </w:pPr>
                        <w:r w:rsidRPr="00361707">
                          <w:rPr>
                            <w:sz w:val="15"/>
                            <w:szCs w:val="15"/>
                          </w:rPr>
                          <w:t>1．资本公积转增资本（或股本）</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15cc23aa9ca343c08333ba7ee1b1325c"/>
                    <w:id w:val="-1677176602"/>
                    <w:lock w:val="sdtLocked"/>
                  </w:sdtPr>
                  <w:sdtEndPr/>
                  <w:sdtContent>
                    <w:tc>
                      <w:tcPr>
                        <w:tcW w:w="295" w:type="pct"/>
                      </w:tcPr>
                      <w:p w:rsidR="005E5C43" w:rsidRPr="00361707" w:rsidRDefault="005E5C43" w:rsidP="00681FA1">
                        <w:pPr>
                          <w:jc w:val="right"/>
                          <w:rPr>
                            <w:sz w:val="15"/>
                            <w:szCs w:val="15"/>
                          </w:rPr>
                        </w:pPr>
                        <w:r w:rsidRPr="00361707">
                          <w:rPr>
                            <w:sz w:val="15"/>
                            <w:szCs w:val="15"/>
                          </w:rPr>
                          <w:t>2．盈余公积转增资本（或股本）</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9db953ff4eb242bd9b2d516481ce5c51"/>
                    <w:id w:val="-377547561"/>
                    <w:lock w:val="sdtLocked"/>
                  </w:sdtPr>
                  <w:sdtEndPr/>
                  <w:sdtContent>
                    <w:tc>
                      <w:tcPr>
                        <w:tcW w:w="295" w:type="pct"/>
                      </w:tcPr>
                      <w:p w:rsidR="005E5C43" w:rsidRPr="00361707" w:rsidRDefault="005E5C43" w:rsidP="00681FA1">
                        <w:pPr>
                          <w:jc w:val="right"/>
                          <w:rPr>
                            <w:sz w:val="15"/>
                            <w:szCs w:val="15"/>
                          </w:rPr>
                        </w:pPr>
                        <w:r w:rsidRPr="00361707">
                          <w:rPr>
                            <w:sz w:val="15"/>
                            <w:szCs w:val="15"/>
                          </w:rPr>
                          <w:t>3．盈余公积弥补亏损</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tc>
                  <w:tcPr>
                    <w:tcW w:w="295" w:type="pct"/>
                  </w:tcPr>
                  <w:sdt>
                    <w:sdtPr>
                      <w:rPr>
                        <w:sz w:val="15"/>
                        <w:szCs w:val="15"/>
                      </w:rPr>
                      <w:tag w:val="_PLD_4cff15a1162840c480701077d824f063"/>
                      <w:id w:val="-1048604924"/>
                      <w:lock w:val="sdtLocked"/>
                    </w:sdtPr>
                    <w:sdtEndPr/>
                    <w:sdtContent>
                      <w:p w:rsidR="005E5C43" w:rsidRPr="00361707" w:rsidRDefault="005E5C43" w:rsidP="00681FA1">
                        <w:pPr>
                          <w:jc w:val="right"/>
                          <w:rPr>
                            <w:sz w:val="15"/>
                            <w:szCs w:val="15"/>
                          </w:rPr>
                        </w:pPr>
                        <w:r w:rsidRPr="00361707">
                          <w:rPr>
                            <w:sz w:val="15"/>
                            <w:szCs w:val="15"/>
                          </w:rPr>
                          <w:t>4．设定受益计划变动额结转留存收益</w:t>
                        </w:r>
                      </w:p>
                    </w:sdtContent>
                  </w:sdt>
                </w:tc>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tc>
                  <w:tcPr>
                    <w:tcW w:w="295" w:type="pct"/>
                  </w:tcPr>
                  <w:sdt>
                    <w:sdtPr>
                      <w:rPr>
                        <w:sz w:val="15"/>
                        <w:szCs w:val="15"/>
                      </w:rPr>
                      <w:tag w:val="_PLD_01b44dab85214948b610b65ce91a85dd"/>
                      <w:id w:val="-483548496"/>
                      <w:lock w:val="sdtLocked"/>
                    </w:sdtPr>
                    <w:sdtEndPr/>
                    <w:sdtContent>
                      <w:p w:rsidR="005E5C43" w:rsidRPr="00361707" w:rsidRDefault="005E5C43" w:rsidP="00681FA1">
                        <w:pPr>
                          <w:jc w:val="right"/>
                          <w:rPr>
                            <w:sz w:val="15"/>
                            <w:szCs w:val="15"/>
                          </w:rPr>
                        </w:pPr>
                        <w:r w:rsidRPr="00361707">
                          <w:rPr>
                            <w:sz w:val="15"/>
                            <w:szCs w:val="15"/>
                          </w:rPr>
                          <w:t>5．其他综合收益结</w:t>
                        </w:r>
                        <w:r w:rsidRPr="00361707">
                          <w:rPr>
                            <w:sz w:val="15"/>
                            <w:szCs w:val="15"/>
                          </w:rPr>
                          <w:lastRenderedPageBreak/>
                          <w:t>转留存收益</w:t>
                        </w:r>
                      </w:p>
                    </w:sdtContent>
                  </w:sdt>
                </w:tc>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3ac599075bf24593ba41b1bec2fb0e9e"/>
                    <w:id w:val="-1801602078"/>
                    <w:lock w:val="sdtLocked"/>
                  </w:sdtPr>
                  <w:sdtEndPr/>
                  <w:sdtContent>
                    <w:tc>
                      <w:tcPr>
                        <w:tcW w:w="295" w:type="pct"/>
                      </w:tcPr>
                      <w:p w:rsidR="005E5C43" w:rsidRPr="00361707" w:rsidRDefault="005E5C43" w:rsidP="00681FA1">
                        <w:pPr>
                          <w:jc w:val="right"/>
                          <w:rPr>
                            <w:sz w:val="15"/>
                            <w:szCs w:val="15"/>
                          </w:rPr>
                        </w:pPr>
                        <w:r w:rsidRPr="00361707">
                          <w:rPr>
                            <w:sz w:val="15"/>
                            <w:szCs w:val="15"/>
                          </w:rPr>
                          <w:t>6．其他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e606d8680d944e6999b3743f1fcf75f9"/>
                    <w:id w:val="754316970"/>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（五）专项储备</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c1e7a107b4eb42c48000b98a786d499c"/>
                    <w:id w:val="1488519503"/>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1．本期提取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69b59bbd4f7a49708a1fc0c2a96e3869"/>
                    <w:id w:val="2004319104"/>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2．本期使用</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548" w:type="pct"/>
                  </w:tcPr>
                  <w:p w:rsidR="005E5C43" w:rsidRPr="00361707" w:rsidRDefault="005E5C43" w:rsidP="00681FA1">
                    <w:pPr>
                      <w:jc w:val="right"/>
                      <w:rPr>
                        <w:sz w:val="15"/>
                        <w:szCs w:val="15"/>
                      </w:rPr>
                    </w:pPr>
                  </w:p>
                </w:tc>
                <w:tc>
                  <w:tcPr>
                    <w:tcW w:w="459" w:type="pct"/>
                  </w:tcPr>
                  <w:p w:rsidR="005E5C43" w:rsidRPr="00361707" w:rsidRDefault="005E5C43" w:rsidP="00681FA1">
                    <w:pPr>
                      <w:jc w:val="right"/>
                      <w:rPr>
                        <w:sz w:val="15"/>
                        <w:szCs w:val="15"/>
                      </w:rPr>
                    </w:pPr>
                  </w:p>
                </w:tc>
                <w:tc>
                  <w:tcPr>
                    <w:tcW w:w="527" w:type="pct"/>
                  </w:tcPr>
                  <w:p w:rsidR="005E5C43" w:rsidRPr="00361707" w:rsidRDefault="005E5C43" w:rsidP="00681FA1">
                    <w:pPr>
                      <w:jc w:val="right"/>
                      <w:rPr>
                        <w:sz w:val="15"/>
                        <w:szCs w:val="15"/>
                      </w:rPr>
                    </w:pPr>
                  </w:p>
                </w:tc>
              </w:tr>
              <w:tr w:rsidR="005E5C43" w:rsidRPr="00361707" w:rsidTr="00681FA1">
                <w:sdt>
                  <w:sdtPr>
                    <w:rPr>
                      <w:sz w:val="15"/>
                      <w:szCs w:val="15"/>
                    </w:rPr>
                    <w:tag w:val="_PLD_8e6f5912872d41cc910f3bdca18b82d0"/>
                    <w:id w:val="684170610"/>
                    <w:lock w:val="sdtLocked"/>
                  </w:sdtPr>
                  <w:sdtEndPr/>
                  <w:sdtContent>
                    <w:tc>
                      <w:tcPr>
                        <w:tcW w:w="295" w:type="pct"/>
                      </w:tcPr>
                      <w:p w:rsidR="005E5C43" w:rsidRPr="00361707" w:rsidRDefault="005E5C43" w:rsidP="00681FA1">
                        <w:pPr>
                          <w:jc w:val="right"/>
                          <w:rPr>
                            <w:sz w:val="15"/>
                            <w:szCs w:val="15"/>
                          </w:rPr>
                        </w:pPr>
                        <w:r w:rsidRPr="00361707">
                          <w:rPr>
                            <w:rFonts w:hint="eastAsia"/>
                            <w:sz w:val="15"/>
                            <w:szCs w:val="15"/>
                          </w:rPr>
                          <w:t>（六）其他</w:t>
                        </w:r>
                      </w:p>
                    </w:tc>
                  </w:sdtContent>
                </w:sdt>
                <w:tc>
                  <w:tcPr>
                    <w:tcW w:w="460" w:type="pct"/>
                  </w:tcPr>
                  <w:p w:rsidR="005E5C43" w:rsidRPr="00361707" w:rsidRDefault="005E5C43" w:rsidP="00681FA1">
                    <w:pPr>
                      <w:jc w:val="right"/>
                      <w:rPr>
                        <w:sz w:val="15"/>
                        <w:szCs w:val="15"/>
                      </w:rPr>
                    </w:pP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-9,950,222.32</w:t>
                    </w: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-1,345,199.04</w:t>
                    </w:r>
                  </w:p>
                </w:tc>
                <w:tc>
                  <w:tcPr>
                    <w:tcW w:w="103" w:type="pct"/>
                  </w:tcPr>
                  <w:p w:rsidR="005E5C43" w:rsidRPr="00361707" w:rsidRDefault="005E5C43" w:rsidP="00681FA1">
                    <w:pPr>
                      <w:jc w:val="right"/>
                      <w:rPr>
                        <w:sz w:val="15"/>
                        <w:szCs w:val="15"/>
                      </w:rPr>
                    </w:pPr>
                  </w:p>
                </w:tc>
                <w:tc>
                  <w:tcPr>
                    <w:tcW w:w="548" w:type="pct"/>
                  </w:tcPr>
                  <w:p w:rsidR="005E5C43" w:rsidRPr="005E5C43" w:rsidRDefault="005E5C43" w:rsidP="005E5C43">
                    <w:pPr>
                      <w:jc w:val="right"/>
                      <w:rPr>
                        <w:sz w:val="15"/>
                        <w:szCs w:val="15"/>
                      </w:rPr>
                    </w:pPr>
                    <w:r w:rsidRPr="005E5C43">
                      <w:rPr>
                        <w:sz w:val="15"/>
                        <w:szCs w:val="15"/>
                      </w:rPr>
                      <w:t>-11,295,421.36</w:t>
                    </w:r>
                  </w:p>
                </w:tc>
                <w:tc>
                  <w:tcPr>
                    <w:tcW w:w="4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-576,513.90</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-11,871,935.26</w:t>
                    </w:r>
                  </w:p>
                </w:tc>
              </w:tr>
              <w:tr w:rsidR="005E5C43" w:rsidRPr="00361707" w:rsidTr="00681FA1">
                <w:sdt>
                  <w:sdtPr>
                    <w:rPr>
                      <w:sz w:val="15"/>
                      <w:szCs w:val="15"/>
                    </w:rPr>
                    <w:tag w:val="_PLD_f6ec7abefe954758b48497b1b1440546"/>
                    <w:id w:val="-1900200532"/>
                    <w:lock w:val="sdtLocked"/>
                  </w:sdtPr>
                  <w:sdtEndPr/>
                  <w:sdtContent>
                    <w:tc>
                      <w:tcPr>
                        <w:tcW w:w="295" w:type="pct"/>
                      </w:tcPr>
                      <w:p w:rsidR="005E5C43" w:rsidRPr="00361707" w:rsidRDefault="005E5C43" w:rsidP="00681FA1">
                        <w:pPr>
                          <w:jc w:val="right"/>
                          <w:rPr>
                            <w:sz w:val="15"/>
                            <w:szCs w:val="15"/>
                          </w:rPr>
                        </w:pPr>
                        <w:r w:rsidRPr="00361707">
                          <w:rPr>
                            <w:sz w:val="15"/>
                            <w:szCs w:val="15"/>
                          </w:rPr>
                          <w:t>四、本期期末余额</w:t>
                        </w:r>
                      </w:p>
                    </w:tc>
                  </w:sdtContent>
                </w:sdt>
                <w:tc>
                  <w:tcPr>
                    <w:tcW w:w="460" w:type="pct"/>
                  </w:tcPr>
                  <w:p w:rsidR="005E5C43" w:rsidRPr="00361707" w:rsidRDefault="005E5C43" w:rsidP="00681FA1">
                    <w:pPr>
                      <w:jc w:val="right"/>
                      <w:rPr>
                        <w:color w:val="000000"/>
                        <w:sz w:val="15"/>
                        <w:szCs w:val="15"/>
                      </w:rPr>
                    </w:pPr>
                    <w:r w:rsidRPr="00361707">
                      <w:rPr>
                        <w:rFonts w:hint="eastAsia"/>
                        <w:color w:val="000000"/>
                        <w:sz w:val="15"/>
                        <w:szCs w:val="15"/>
                      </w:rPr>
                      <w:t>352,995,758.00</w:t>
                    </w:r>
                  </w:p>
                </w:tc>
                <w:tc>
                  <w:tcPr>
                    <w:tcW w:w="153" w:type="pct"/>
                  </w:tcPr>
                  <w:p w:rsidR="005E5C43" w:rsidRPr="00361707" w:rsidRDefault="005E5C43" w:rsidP="00681FA1">
                    <w:pPr>
                      <w:jc w:val="right"/>
                      <w:rPr>
                        <w:sz w:val="15"/>
                        <w:szCs w:val="15"/>
                      </w:rPr>
                    </w:pPr>
                  </w:p>
                </w:tc>
                <w:tc>
                  <w:tcPr>
                    <w:tcW w:w="103" w:type="pct"/>
                  </w:tcPr>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512" w:type="pct"/>
                    <w:tcBorders>
                      <w:top w:val="nil"/>
                      <w:left w:val="single" w:sz="4" w:space="0" w:color="000000"/>
                      <w:bottom w:val="single" w:sz="8" w:space="0" w:color="000000"/>
                      <w:right w:val="single" w:sz="4" w:space="0" w:color="000000"/>
                    </w:tcBorders>
                    <w:shd w:val="clear" w:color="auto" w:fill="auto"/>
                    <w:vAlign w:val="center"/>
                  </w:tcPr>
                  <w:p w:rsidR="005E5C43" w:rsidRPr="00361707" w:rsidRDefault="005E5C43" w:rsidP="00681FA1">
                    <w:pPr>
                      <w:ind w:right="75"/>
                      <w:jc w:val="right"/>
                      <w:rPr>
                        <w:color w:val="000000"/>
                        <w:sz w:val="15"/>
                        <w:szCs w:val="15"/>
                      </w:rPr>
                    </w:pPr>
                    <w:r w:rsidRPr="00361707">
                      <w:rPr>
                        <w:rFonts w:hint="eastAsia"/>
                        <w:color w:val="000000"/>
                        <w:sz w:val="15"/>
                        <w:szCs w:val="15"/>
                      </w:rPr>
                      <w:t>1,152,489,178.59</w:t>
                    </w:r>
                  </w:p>
                </w:tc>
                <w:tc>
                  <w:tcPr>
                    <w:tcW w:w="153" w:type="pct"/>
                  </w:tcPr>
                  <w:p w:rsidR="005E5C43" w:rsidRPr="00361707" w:rsidRDefault="005E5C43" w:rsidP="00681FA1">
                    <w:pPr>
                      <w:jc w:val="right"/>
                      <w:rPr>
                        <w:sz w:val="15"/>
                        <w:szCs w:val="15"/>
                      </w:rPr>
                    </w:pPr>
                  </w:p>
                </w:tc>
                <w:tc>
                  <w:tcPr>
                    <w:tcW w:w="460" w:type="pct"/>
                  </w:tcPr>
                  <w:p w:rsidR="005E5C43" w:rsidRPr="00361707" w:rsidRDefault="005E5C43" w:rsidP="00681FA1">
                    <w:pPr>
                      <w:jc w:val="right"/>
                      <w:rPr>
                        <w:color w:val="000000"/>
                        <w:sz w:val="15"/>
                        <w:szCs w:val="15"/>
                      </w:rPr>
                    </w:pPr>
                    <w:r w:rsidRPr="00361707">
                      <w:rPr>
                        <w:rFonts w:hint="eastAsia"/>
                        <w:color w:val="000000"/>
                        <w:sz w:val="15"/>
                        <w:szCs w:val="15"/>
                      </w:rPr>
                      <w:t>-8,737,260.54</w:t>
                    </w:r>
                  </w:p>
                  <w:p w:rsidR="005E5C43" w:rsidRPr="00361707" w:rsidRDefault="005E5C43" w:rsidP="00681FA1">
                    <w:pPr>
                      <w:jc w:val="right"/>
                      <w:rPr>
                        <w:sz w:val="15"/>
                        <w:szCs w:val="15"/>
                      </w:rPr>
                    </w:pPr>
                  </w:p>
                </w:tc>
                <w:tc>
                  <w:tcPr>
                    <w:tcW w:w="102" w:type="pct"/>
                  </w:tcPr>
                  <w:p w:rsidR="005E5C43" w:rsidRPr="00361707" w:rsidRDefault="005E5C43" w:rsidP="00681FA1">
                    <w:pPr>
                      <w:jc w:val="right"/>
                      <w:rPr>
                        <w:sz w:val="15"/>
                        <w:szCs w:val="15"/>
                      </w:rPr>
                    </w:pPr>
                  </w:p>
                </w:tc>
                <w:tc>
                  <w:tcPr>
                    <w:tcW w:w="461" w:type="pct"/>
                  </w:tcPr>
                  <w:p w:rsidR="005E5C43" w:rsidRPr="00361707" w:rsidRDefault="005E5C43" w:rsidP="00681FA1">
                    <w:pPr>
                      <w:jc w:val="right"/>
                      <w:rPr>
                        <w:rFonts w:ascii="Calibri" w:hAnsi="Calibri" w:cs="Times New Roman"/>
                        <w:sz w:val="15"/>
                        <w:szCs w:val="15"/>
                      </w:rPr>
                    </w:pPr>
                    <w:r w:rsidRPr="00361707">
                      <w:rPr>
                        <w:sz w:val="15"/>
                        <w:szCs w:val="15"/>
                      </w:rPr>
                      <w:fldChar w:fldCharType="begin"/>
                    </w:r>
                    <w:r w:rsidRPr="00361707">
                      <w:rPr>
                        <w:sz w:val="15"/>
                        <w:szCs w:val="15"/>
                      </w:rPr>
                      <w:instrText xml:space="preserve"> LINK Excel.Sheet.12 "C:\\Users\\DELL\\Desktop\\钱江水利2020年度报表20210325清洁版.xlsx" "合并所有者权益变动表!R38C10" \a \f 4 \h  \* MERGEFORMAT </w:instrText>
                    </w:r>
                    <w:r w:rsidRPr="00361707">
                      <w:rPr>
                        <w:sz w:val="15"/>
                        <w:szCs w:val="15"/>
                      </w:rPr>
                      <w:fldChar w:fldCharType="separate"/>
                    </w:r>
                  </w:p>
                  <w:p w:rsidR="005E5C43" w:rsidRPr="00361707" w:rsidRDefault="005E5C43" w:rsidP="00681FA1">
                    <w:pPr>
                      <w:jc w:val="right"/>
                      <w:rPr>
                        <w:color w:val="000000"/>
                        <w:sz w:val="15"/>
                        <w:szCs w:val="15"/>
                      </w:rPr>
                    </w:pPr>
                    <w:r w:rsidRPr="00361707">
                      <w:rPr>
                        <w:rFonts w:hint="eastAsia"/>
                        <w:color w:val="000000"/>
                        <w:sz w:val="15"/>
                        <w:szCs w:val="15"/>
                      </w:rPr>
                      <w:t>87,952,319.02</w:t>
                    </w:r>
                  </w:p>
                  <w:p w:rsidR="005E5C43" w:rsidRPr="00361707" w:rsidRDefault="005E5C43" w:rsidP="00681FA1">
                    <w:pPr>
                      <w:ind w:right="360"/>
                      <w:jc w:val="right"/>
                      <w:rPr>
                        <w:sz w:val="15"/>
                        <w:szCs w:val="15"/>
                      </w:rPr>
                    </w:pPr>
                    <w:r w:rsidRPr="00361707">
                      <w:rPr>
                        <w:sz w:val="15"/>
                        <w:szCs w:val="15"/>
                      </w:rPr>
                      <w:fldChar w:fldCharType="end"/>
                    </w:r>
                  </w:p>
                </w:tc>
                <w:tc>
                  <w:tcPr>
                    <w:tcW w:w="102" w:type="pct"/>
                  </w:tcPr>
                  <w:p w:rsidR="005E5C43" w:rsidRPr="00361707" w:rsidRDefault="005E5C43" w:rsidP="00681FA1">
                    <w:pPr>
                      <w:jc w:val="right"/>
                      <w:rPr>
                        <w:sz w:val="15"/>
                        <w:szCs w:val="15"/>
                      </w:rPr>
                    </w:pPr>
                  </w:p>
                </w:tc>
                <w:tc>
                  <w:tcPr>
                    <w:tcW w:w="460" w:type="pct"/>
                    <w:tcBorders>
                      <w:top w:val="nil"/>
                      <w:left w:val="single" w:sz="4" w:space="0" w:color="000000"/>
                      <w:bottom w:val="single" w:sz="8"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F07424">
                      <w:rPr>
                        <w:color w:val="000000"/>
                        <w:sz w:val="15"/>
                        <w:szCs w:val="15"/>
                      </w:rPr>
                      <w:t>399,499,586.12</w:t>
                    </w:r>
                  </w:p>
                </w:tc>
                <w:tc>
                  <w:tcPr>
                    <w:tcW w:w="103" w:type="pct"/>
                  </w:tcPr>
                  <w:p w:rsidR="005E5C43" w:rsidRPr="00361707" w:rsidRDefault="005E5C43" w:rsidP="00681FA1">
                    <w:pPr>
                      <w:jc w:val="right"/>
                      <w:rPr>
                        <w:sz w:val="15"/>
                        <w:szCs w:val="15"/>
                      </w:rPr>
                    </w:pPr>
                  </w:p>
                </w:tc>
                <w:tc>
                  <w:tcPr>
                    <w:tcW w:w="548" w:type="pct"/>
                  </w:tcPr>
                  <w:p w:rsidR="005E5C43" w:rsidRPr="005E5C43" w:rsidRDefault="005E5C43" w:rsidP="005E5C43">
                    <w:pPr>
                      <w:jc w:val="right"/>
                      <w:rPr>
                        <w:sz w:val="15"/>
                        <w:szCs w:val="15"/>
                      </w:rPr>
                    </w:pPr>
                    <w:r w:rsidRPr="005E5C43">
                      <w:rPr>
                        <w:sz w:val="15"/>
                        <w:szCs w:val="15"/>
                      </w:rPr>
                      <w:t>1,984,199,581.19</w:t>
                    </w:r>
                  </w:p>
                </w:tc>
                <w:tc>
                  <w:tcPr>
                    <w:tcW w:w="459" w:type="pct"/>
                    <w:tcBorders>
                      <w:top w:val="nil"/>
                      <w:left w:val="single" w:sz="4" w:space="0" w:color="000000"/>
                      <w:bottom w:val="single" w:sz="8"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562,390,359.37</w:t>
                    </w:r>
                  </w:p>
                </w:tc>
                <w:tc>
                  <w:tcPr>
                    <w:tcW w:w="527" w:type="pct"/>
                    <w:tcBorders>
                      <w:top w:val="nil"/>
                      <w:left w:val="nil"/>
                      <w:bottom w:val="single" w:sz="8" w:space="0" w:color="000000"/>
                      <w:right w:val="single" w:sz="4" w:space="0" w:color="000000"/>
                    </w:tcBorders>
                    <w:shd w:val="clear" w:color="auto" w:fill="auto"/>
                  </w:tcPr>
                  <w:p w:rsidR="005E5C43" w:rsidRPr="00F07424" w:rsidRDefault="005E5C43" w:rsidP="00681FA1">
                    <w:pPr>
                      <w:jc w:val="right"/>
                      <w:rPr>
                        <w:sz w:val="15"/>
                        <w:szCs w:val="15"/>
                      </w:rPr>
                    </w:pPr>
                    <w:r w:rsidRPr="00F07424">
                      <w:rPr>
                        <w:sz w:val="15"/>
                        <w:szCs w:val="15"/>
                      </w:rPr>
                      <w:t>2,546,589,940.56</w:t>
                    </w:r>
                  </w:p>
                </w:tc>
              </w:tr>
            </w:tbl>
            <w:p w:rsidR="005E5C43" w:rsidRDefault="005E5C43"/>
            <w:p w:rsidR="00CC2976" w:rsidRPr="00361707" w:rsidRDefault="00CC2976" w:rsidP="009B3484">
              <w:pPr>
                <w:snapToGrid w:val="0"/>
                <w:spacing w:line="240" w:lineRule="atLeast"/>
                <w:ind w:rightChars="-759" w:right="-1594"/>
                <w:jc w:val="right"/>
                <w:rPr>
                  <w:sz w:val="15"/>
                  <w:szCs w:val="1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266"/>
                <w:gridCol w:w="417"/>
                <w:gridCol w:w="366"/>
                <w:gridCol w:w="366"/>
                <w:gridCol w:w="1416"/>
                <w:gridCol w:w="516"/>
                <w:gridCol w:w="1191"/>
                <w:gridCol w:w="366"/>
                <w:gridCol w:w="1191"/>
                <w:gridCol w:w="366"/>
                <w:gridCol w:w="1266"/>
                <w:gridCol w:w="366"/>
                <w:gridCol w:w="1648"/>
                <w:gridCol w:w="1266"/>
                <w:gridCol w:w="1416"/>
              </w:tblGrid>
              <w:tr w:rsidR="005E5C43" w:rsidRPr="00361707" w:rsidTr="00681FA1">
                <w:trPr>
                  <w:cantSplit/>
                </w:trPr>
                <w:tc>
                  <w:tcPr>
                    <w:tcW w:w="227" w:type="pct"/>
                    <w:vMerge w:val="restart"/>
                    <w:vAlign w:val="center"/>
                  </w:tcPr>
                  <w:sdt>
                    <w:sdtPr>
                      <w:rPr>
                        <w:rFonts w:hint="eastAsia"/>
                        <w:sz w:val="15"/>
                        <w:szCs w:val="15"/>
                      </w:rPr>
                      <w:tag w:val="_PLD_229212c664af43faa41821d5eec551b8"/>
                      <w:id w:val="-1631701293"/>
                      <w:lock w:val="sdtLocked"/>
                    </w:sdtPr>
                    <w:sdtEndPr/>
                    <w:sdtContent>
                      <w:p w:rsidR="005E5C43" w:rsidRPr="00361707" w:rsidRDefault="005E5C43" w:rsidP="00681FA1">
                        <w:pPr>
                          <w:snapToGrid w:val="0"/>
                          <w:spacing w:line="240" w:lineRule="atLeast"/>
                          <w:jc w:val="right"/>
                          <w:rPr>
                            <w:sz w:val="15"/>
                            <w:szCs w:val="15"/>
                          </w:rPr>
                        </w:pPr>
                        <w:r w:rsidRPr="00361707">
                          <w:rPr>
                            <w:rFonts w:hint="eastAsia"/>
                            <w:sz w:val="15"/>
                            <w:szCs w:val="15"/>
                          </w:rPr>
                          <w:t>项目</w:t>
                        </w:r>
                      </w:p>
                    </w:sdtContent>
                  </w:sdt>
                </w:tc>
                <w:tc>
                  <w:tcPr>
                    <w:tcW w:w="4773" w:type="pct"/>
                    <w:gridSpan w:val="15"/>
                  </w:tcPr>
                  <w:p w:rsidR="005E5C43" w:rsidRPr="00361707" w:rsidRDefault="00225909" w:rsidP="00681FA1">
                    <w:pPr>
                      <w:snapToGrid w:val="0"/>
                      <w:spacing w:line="240" w:lineRule="atLeast"/>
                      <w:ind w:rightChars="-759" w:right="-1594"/>
                      <w:jc w:val="right"/>
                      <w:rPr>
                        <w:sz w:val="15"/>
                        <w:szCs w:val="15"/>
                      </w:rPr>
                    </w:pPr>
                    <w:sdt>
                      <w:sdtPr>
                        <w:rPr>
                          <w:rFonts w:hint="eastAsia"/>
                          <w:sz w:val="15"/>
                          <w:szCs w:val="15"/>
                        </w:rPr>
                        <w:tag w:val="_PLD_5c8dcea3749f4f92b2d283c717162a73"/>
                        <w:id w:val="-1998254421"/>
                        <w:lock w:val="sdtLocked"/>
                      </w:sdtPr>
                      <w:sdtEndPr/>
                      <w:sdtContent>
                        <w:r w:rsidR="005E5C43" w:rsidRPr="00361707">
                          <w:rPr>
                            <w:rFonts w:hint="eastAsia"/>
                            <w:sz w:val="15"/>
                            <w:szCs w:val="15"/>
                          </w:rPr>
                          <w:t>2019年度</w:t>
                        </w:r>
                      </w:sdtContent>
                    </w:sdt>
                  </w:p>
                </w:tc>
              </w:tr>
              <w:tr w:rsidR="005E5C43" w:rsidRPr="00361707" w:rsidTr="00681FA1">
                <w:trPr>
                  <w:cantSplit/>
                  <w:trHeight w:val="471"/>
                </w:trPr>
                <w:tc>
                  <w:tcPr>
                    <w:tcW w:w="227" w:type="pct"/>
                    <w:vMerge/>
                  </w:tcPr>
                  <w:p w:rsidR="005E5C43" w:rsidRPr="00361707" w:rsidRDefault="005E5C43" w:rsidP="00681FA1">
                    <w:pPr>
                      <w:snapToGrid w:val="0"/>
                      <w:spacing w:line="240" w:lineRule="atLeast"/>
                      <w:ind w:rightChars="-759" w:right="-1594"/>
                      <w:jc w:val="right"/>
                      <w:rPr>
                        <w:sz w:val="15"/>
                        <w:szCs w:val="15"/>
                      </w:rPr>
                    </w:pPr>
                  </w:p>
                </w:tc>
                <w:sdt>
                  <w:sdtPr>
                    <w:rPr>
                      <w:sz w:val="15"/>
                      <w:szCs w:val="15"/>
                    </w:rPr>
                    <w:tag w:val="_PLD_e725a8cacf9d4d1abedbfeae17c394e0"/>
                    <w:id w:val="229816705"/>
                    <w:lock w:val="sdtLocked"/>
                  </w:sdtPr>
                  <w:sdtEndPr/>
                  <w:sdtContent>
                    <w:tc>
                      <w:tcPr>
                        <w:tcW w:w="3866" w:type="pct"/>
                        <w:gridSpan w:val="13"/>
                        <w:vAlign w:val="center"/>
                      </w:tcPr>
                      <w:p w:rsidR="005E5C43" w:rsidRPr="00361707" w:rsidRDefault="005E5C43" w:rsidP="00681FA1">
                        <w:pPr>
                          <w:jc w:val="right"/>
                          <w:rPr>
                            <w:sz w:val="15"/>
                            <w:szCs w:val="15"/>
                          </w:rPr>
                        </w:pPr>
                        <w:r w:rsidRPr="00361707">
                          <w:rPr>
                            <w:sz w:val="15"/>
                            <w:szCs w:val="15"/>
                          </w:rPr>
                          <w:t>归属于母公司所有者权益</w:t>
                        </w:r>
                      </w:p>
                    </w:tc>
                  </w:sdtContent>
                </w:sdt>
                <w:sdt>
                  <w:sdtPr>
                    <w:rPr>
                      <w:sz w:val="15"/>
                      <w:szCs w:val="15"/>
                    </w:rPr>
                    <w:tag w:val="_PLD_fe6c49384f0941088b29ad945caeb72b"/>
                    <w:id w:val="-215971624"/>
                    <w:lock w:val="sdtLocked"/>
                  </w:sdtPr>
                  <w:sdtEndPr/>
                  <w:sdtContent>
                    <w:tc>
                      <w:tcPr>
                        <w:tcW w:w="428" w:type="pct"/>
                        <w:vMerge w:val="restart"/>
                        <w:vAlign w:val="center"/>
                      </w:tcPr>
                      <w:p w:rsidR="005E5C43" w:rsidRPr="00361707" w:rsidRDefault="005E5C43" w:rsidP="00681FA1">
                        <w:pPr>
                          <w:jc w:val="right"/>
                          <w:rPr>
                            <w:sz w:val="15"/>
                            <w:szCs w:val="15"/>
                          </w:rPr>
                        </w:pPr>
                        <w:r w:rsidRPr="00361707">
                          <w:rPr>
                            <w:sz w:val="15"/>
                            <w:szCs w:val="15"/>
                          </w:rPr>
                          <w:t>少数股东权益</w:t>
                        </w:r>
                      </w:p>
                    </w:tc>
                  </w:sdtContent>
                </w:sdt>
                <w:sdt>
                  <w:sdtPr>
                    <w:rPr>
                      <w:sz w:val="15"/>
                      <w:szCs w:val="15"/>
                    </w:rPr>
                    <w:tag w:val="_PLD_bbe71d4307504d648ce52638ee90ccd4"/>
                    <w:id w:val="573397472"/>
                    <w:lock w:val="sdtLocked"/>
                  </w:sdtPr>
                  <w:sdtEndPr/>
                  <w:sdtContent>
                    <w:tc>
                      <w:tcPr>
                        <w:tcW w:w="478" w:type="pct"/>
                        <w:vMerge w:val="restart"/>
                        <w:vAlign w:val="center"/>
                      </w:tcPr>
                      <w:p w:rsidR="005E5C43" w:rsidRPr="00361707" w:rsidRDefault="005E5C43" w:rsidP="00681FA1">
                        <w:pPr>
                          <w:jc w:val="right"/>
                          <w:rPr>
                            <w:sz w:val="15"/>
                            <w:szCs w:val="15"/>
                          </w:rPr>
                        </w:pPr>
                        <w:r w:rsidRPr="00361707">
                          <w:rPr>
                            <w:sz w:val="15"/>
                            <w:szCs w:val="15"/>
                          </w:rPr>
                          <w:t>所有者权益合计</w:t>
                        </w:r>
                      </w:p>
                    </w:tc>
                  </w:sdtContent>
                </w:sdt>
              </w:tr>
              <w:tr w:rsidR="005E5C43" w:rsidRPr="00361707" w:rsidTr="00681FA1">
                <w:trPr>
                  <w:cantSplit/>
                  <w:trHeight w:val="383"/>
                </w:trPr>
                <w:tc>
                  <w:tcPr>
                    <w:tcW w:w="227" w:type="pct"/>
                    <w:vMerge/>
                  </w:tcPr>
                  <w:p w:rsidR="005E5C43" w:rsidRPr="00361707" w:rsidRDefault="005E5C43" w:rsidP="00681FA1">
                    <w:pPr>
                      <w:snapToGrid w:val="0"/>
                      <w:spacing w:line="240" w:lineRule="atLeast"/>
                      <w:ind w:rightChars="-759" w:right="-1594"/>
                      <w:jc w:val="right"/>
                      <w:rPr>
                        <w:sz w:val="15"/>
                        <w:szCs w:val="15"/>
                      </w:rPr>
                    </w:pPr>
                  </w:p>
                </w:tc>
                <w:sdt>
                  <w:sdtPr>
                    <w:rPr>
                      <w:sz w:val="15"/>
                      <w:szCs w:val="15"/>
                    </w:rPr>
                    <w:tag w:val="_PLD_941585ba85eb48fa931876151974e425"/>
                    <w:id w:val="834737379"/>
                    <w:lock w:val="sdtLocked"/>
                  </w:sdtPr>
                  <w:sdtEndPr/>
                  <w:sdtContent>
                    <w:tc>
                      <w:tcPr>
                        <w:tcW w:w="465" w:type="pct"/>
                        <w:vMerge w:val="restart"/>
                        <w:vAlign w:val="center"/>
                      </w:tcPr>
                      <w:p w:rsidR="005E5C43" w:rsidRPr="00361707" w:rsidRDefault="005E5C43" w:rsidP="00681FA1">
                        <w:pPr>
                          <w:snapToGrid w:val="0"/>
                          <w:spacing w:line="240" w:lineRule="atLeast"/>
                          <w:jc w:val="right"/>
                          <w:rPr>
                            <w:sz w:val="15"/>
                            <w:szCs w:val="15"/>
                          </w:rPr>
                        </w:pPr>
                        <w:r w:rsidRPr="00361707">
                          <w:rPr>
                            <w:sz w:val="15"/>
                            <w:szCs w:val="15"/>
                          </w:rPr>
                          <w:t>实收资本 (或股本)</w:t>
                        </w:r>
                      </w:p>
                    </w:tc>
                  </w:sdtContent>
                </w:sdt>
                <w:sdt>
                  <w:sdtPr>
                    <w:rPr>
                      <w:sz w:val="15"/>
                      <w:szCs w:val="15"/>
                    </w:rPr>
                    <w:tag w:val="_PLD_4097b1c4c4f449ef94e9dedb67cf7c3a"/>
                    <w:id w:val="-1827727311"/>
                    <w:lock w:val="sdtLocked"/>
                  </w:sdtPr>
                  <w:sdtEndPr/>
                  <w:sdtContent>
                    <w:tc>
                      <w:tcPr>
                        <w:tcW w:w="494" w:type="pct"/>
                        <w:gridSpan w:val="3"/>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其他权益工具</w:t>
                        </w:r>
                      </w:p>
                    </w:tc>
                  </w:sdtContent>
                </w:sdt>
                <w:sdt>
                  <w:sdtPr>
                    <w:rPr>
                      <w:sz w:val="15"/>
                      <w:szCs w:val="15"/>
                    </w:rPr>
                    <w:tag w:val="_PLD_f8441471f9a041ac884142e2c9e87055"/>
                    <w:id w:val="1797640844"/>
                    <w:lock w:val="sdtLocked"/>
                  </w:sdtPr>
                  <w:sdtEndPr/>
                  <w:sdtContent>
                    <w:tc>
                      <w:tcPr>
                        <w:tcW w:w="478"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资本公积</w:t>
                        </w:r>
                      </w:p>
                    </w:tc>
                  </w:sdtContent>
                </w:sdt>
                <w:sdt>
                  <w:sdtPr>
                    <w:rPr>
                      <w:sz w:val="15"/>
                      <w:szCs w:val="15"/>
                    </w:rPr>
                    <w:tag w:val="_PLD_f972a7ccc15d4f409243ecc02ea77629"/>
                    <w:id w:val="-1693605707"/>
                    <w:lock w:val="sdtLocked"/>
                  </w:sdtPr>
                  <w:sdtEndPr/>
                  <w:sdtContent>
                    <w:tc>
                      <w:tcPr>
                        <w:tcW w:w="177"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减：库存股</w:t>
                        </w:r>
                      </w:p>
                    </w:tc>
                  </w:sdtContent>
                </w:sdt>
                <w:sdt>
                  <w:sdtPr>
                    <w:rPr>
                      <w:sz w:val="15"/>
                      <w:szCs w:val="15"/>
                    </w:rPr>
                    <w:tag w:val="_PLD_32394603dc124fdb904af0ad8606aa79"/>
                    <w:id w:val="-1458645272"/>
                    <w:lock w:val="sdtLocked"/>
                  </w:sdtPr>
                  <w:sdtEndPr/>
                  <w:sdtContent>
                    <w:tc>
                      <w:tcPr>
                        <w:tcW w:w="403"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其他综合收益</w:t>
                        </w:r>
                      </w:p>
                    </w:tc>
                  </w:sdtContent>
                </w:sdt>
                <w:sdt>
                  <w:sdtPr>
                    <w:rPr>
                      <w:sz w:val="15"/>
                      <w:szCs w:val="15"/>
                    </w:rPr>
                    <w:tag w:val="_PLD_af29ec23e072452c89c8447237a4831e"/>
                    <w:id w:val="-208570444"/>
                    <w:lock w:val="sdtLocked"/>
                  </w:sdtPr>
                  <w:sdtEndPr/>
                  <w:sdtContent>
                    <w:tc>
                      <w:tcPr>
                        <w:tcW w:w="127"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专项储备</w:t>
                        </w:r>
                      </w:p>
                    </w:tc>
                  </w:sdtContent>
                </w:sdt>
                <w:sdt>
                  <w:sdtPr>
                    <w:rPr>
                      <w:sz w:val="15"/>
                      <w:szCs w:val="15"/>
                    </w:rPr>
                    <w:tag w:val="_PLD_81a68447a616402b99500dae3d54a22d"/>
                    <w:id w:val="-1996565899"/>
                    <w:lock w:val="sdtLocked"/>
                  </w:sdtPr>
                  <w:sdtEndPr/>
                  <w:sdtContent>
                    <w:tc>
                      <w:tcPr>
                        <w:tcW w:w="403"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盈余公积</w:t>
                        </w:r>
                      </w:p>
                    </w:tc>
                  </w:sdtContent>
                </w:sdt>
                <w:sdt>
                  <w:sdtPr>
                    <w:rPr>
                      <w:sz w:val="15"/>
                      <w:szCs w:val="15"/>
                    </w:rPr>
                    <w:tag w:val="_PLD_ad0dadbaf28f45779fefb69d05b7215d"/>
                    <w:id w:val="807825896"/>
                    <w:lock w:val="sdtLocked"/>
                  </w:sdtPr>
                  <w:sdtEndPr/>
                  <w:sdtContent>
                    <w:tc>
                      <w:tcPr>
                        <w:tcW w:w="127"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一般风险准备</w:t>
                        </w:r>
                      </w:p>
                    </w:tc>
                  </w:sdtContent>
                </w:sdt>
                <w:sdt>
                  <w:sdtPr>
                    <w:rPr>
                      <w:sz w:val="15"/>
                      <w:szCs w:val="15"/>
                    </w:rPr>
                    <w:tag w:val="_PLD_a51f5c6bdac744979b275b09b6a9d1d8"/>
                    <w:id w:val="963928154"/>
                    <w:lock w:val="sdtLocked"/>
                  </w:sdtPr>
                  <w:sdtEndPr/>
                  <w:sdtContent>
                    <w:tc>
                      <w:tcPr>
                        <w:tcW w:w="428" w:type="pct"/>
                        <w:vMerge w:val="restart"/>
                        <w:vAlign w:val="center"/>
                      </w:tcPr>
                      <w:p w:rsidR="005E5C43" w:rsidRPr="00361707" w:rsidRDefault="005E5C43" w:rsidP="00681FA1">
                        <w:pPr>
                          <w:snapToGrid w:val="0"/>
                          <w:spacing w:line="240" w:lineRule="atLeast"/>
                          <w:jc w:val="right"/>
                          <w:rPr>
                            <w:sz w:val="15"/>
                            <w:szCs w:val="15"/>
                          </w:rPr>
                        </w:pPr>
                        <w:r w:rsidRPr="00361707">
                          <w:rPr>
                            <w:rFonts w:hint="eastAsia"/>
                            <w:sz w:val="15"/>
                            <w:szCs w:val="15"/>
                          </w:rPr>
                          <w:t>未分配利润</w:t>
                        </w:r>
                      </w:p>
                    </w:tc>
                  </w:sdtContent>
                </w:sdt>
                <w:tc>
                  <w:tcPr>
                    <w:tcW w:w="127" w:type="pct"/>
                    <w:vMerge w:val="restart"/>
                    <w:vAlign w:val="center"/>
                  </w:tcPr>
                  <w:sdt>
                    <w:sdtPr>
                      <w:rPr>
                        <w:rFonts w:hint="eastAsia"/>
                        <w:sz w:val="15"/>
                        <w:szCs w:val="15"/>
                      </w:rPr>
                      <w:tag w:val="_PLD_ae449a7a80f64d56b34968f1f21d2198"/>
                      <w:id w:val="927158319"/>
                      <w:lock w:val="sdtLocked"/>
                    </w:sdtPr>
                    <w:sdtEndPr/>
                    <w:sdtContent>
                      <w:sdt>
                        <w:sdtPr>
                          <w:rPr>
                            <w:rFonts w:hint="eastAsia"/>
                            <w:sz w:val="15"/>
                            <w:szCs w:val="15"/>
                          </w:rPr>
                          <w:tag w:val="_PLD_c4da6a74366840789b623f0d61440178"/>
                          <w:id w:val="-1473050924"/>
                          <w:lock w:val="sdtLocked"/>
                          <w:placeholder>
                            <w:docPart w:val="E5EDA7EEE26C43D3A103E5AFEE487B6C"/>
                          </w:placeholder>
                        </w:sdtPr>
                        <w:sdtEndPr/>
                        <w:sdtContent>
                          <w:p w:rsidR="005E5C43" w:rsidRPr="00361707" w:rsidRDefault="005E5C43" w:rsidP="00681FA1">
                            <w:pPr>
                              <w:jc w:val="right"/>
                              <w:rPr>
                                <w:sz w:val="15"/>
                                <w:szCs w:val="15"/>
                              </w:rPr>
                            </w:pPr>
                            <w:r w:rsidRPr="00361707">
                              <w:rPr>
                                <w:rFonts w:hint="eastAsia"/>
                                <w:sz w:val="15"/>
                                <w:szCs w:val="15"/>
                              </w:rPr>
                              <w:t>其他</w:t>
                            </w:r>
                          </w:p>
                        </w:sdtContent>
                      </w:sdt>
                    </w:sdtContent>
                  </w:sdt>
                </w:tc>
                <w:tc>
                  <w:tcPr>
                    <w:tcW w:w="639" w:type="pct"/>
                    <w:vMerge w:val="restart"/>
                    <w:vAlign w:val="center"/>
                  </w:tcPr>
                  <w:sdt>
                    <w:sdtPr>
                      <w:rPr>
                        <w:rFonts w:hint="eastAsia"/>
                        <w:sz w:val="15"/>
                        <w:szCs w:val="15"/>
                      </w:rPr>
                      <w:tag w:val="_PLD_f2691f33b2164ad8b83415f8cd404dea"/>
                      <w:id w:val="1660189010"/>
                      <w:lock w:val="sdtLocked"/>
                    </w:sdtPr>
                    <w:sdtEndPr/>
                    <w:sdtContent>
                      <w:p w:rsidR="005E5C43" w:rsidRPr="00361707" w:rsidRDefault="005E5C43" w:rsidP="00CB399D">
                        <w:pPr>
                          <w:ind w:right="300" w:firstLineChars="250" w:firstLine="375"/>
                          <w:rPr>
                            <w:sz w:val="15"/>
                            <w:szCs w:val="15"/>
                          </w:rPr>
                        </w:pPr>
                        <w:r w:rsidRPr="00361707">
                          <w:rPr>
                            <w:rFonts w:hint="eastAsia"/>
                            <w:sz w:val="15"/>
                            <w:szCs w:val="15"/>
                          </w:rPr>
                          <w:t>小计</w:t>
                        </w:r>
                      </w:p>
                    </w:sdtContent>
                  </w:sdt>
                </w:tc>
                <w:tc>
                  <w:tcPr>
                    <w:tcW w:w="428" w:type="pct"/>
                    <w:vMerge/>
                  </w:tcPr>
                  <w:p w:rsidR="005E5C43" w:rsidRPr="00361707" w:rsidRDefault="005E5C43" w:rsidP="00681FA1">
                    <w:pPr>
                      <w:jc w:val="right"/>
                      <w:rPr>
                        <w:sz w:val="15"/>
                        <w:szCs w:val="15"/>
                      </w:rPr>
                    </w:pPr>
                  </w:p>
                </w:tc>
                <w:tc>
                  <w:tcPr>
                    <w:tcW w:w="478" w:type="pct"/>
                    <w:vMerge/>
                  </w:tcPr>
                  <w:p w:rsidR="005E5C43" w:rsidRPr="00361707" w:rsidRDefault="005E5C43" w:rsidP="00681FA1">
                    <w:pPr>
                      <w:jc w:val="right"/>
                      <w:rPr>
                        <w:sz w:val="15"/>
                        <w:szCs w:val="15"/>
                      </w:rPr>
                    </w:pPr>
                  </w:p>
                </w:tc>
              </w:tr>
              <w:tr w:rsidR="005E5C43" w:rsidRPr="00361707" w:rsidTr="00681FA1">
                <w:trPr>
                  <w:cantSplit/>
                  <w:trHeight w:val="303"/>
                </w:trPr>
                <w:tc>
                  <w:tcPr>
                    <w:tcW w:w="227" w:type="pct"/>
                    <w:vMerge/>
                  </w:tcPr>
                  <w:p w:rsidR="005E5C43" w:rsidRPr="00361707" w:rsidRDefault="005E5C43" w:rsidP="00681FA1">
                    <w:pPr>
                      <w:snapToGrid w:val="0"/>
                      <w:spacing w:line="240" w:lineRule="atLeast"/>
                      <w:ind w:rightChars="-759" w:right="-1594"/>
                      <w:jc w:val="right"/>
                      <w:rPr>
                        <w:sz w:val="15"/>
                        <w:szCs w:val="15"/>
                      </w:rPr>
                    </w:pPr>
                  </w:p>
                </w:tc>
                <w:tc>
                  <w:tcPr>
                    <w:tcW w:w="465" w:type="pct"/>
                    <w:vMerge/>
                  </w:tcPr>
                  <w:p w:rsidR="005E5C43" w:rsidRPr="00361707" w:rsidRDefault="005E5C43" w:rsidP="00681FA1">
                    <w:pPr>
                      <w:snapToGrid w:val="0"/>
                      <w:spacing w:line="240" w:lineRule="atLeast"/>
                      <w:jc w:val="right"/>
                      <w:rPr>
                        <w:sz w:val="15"/>
                        <w:szCs w:val="15"/>
                      </w:rPr>
                    </w:pPr>
                  </w:p>
                </w:tc>
                <w:sdt>
                  <w:sdtPr>
                    <w:rPr>
                      <w:sz w:val="15"/>
                      <w:szCs w:val="15"/>
                    </w:rPr>
                    <w:tag w:val="_PLD_c8e4e3f938444f399262729a0267aa59"/>
                    <w:id w:val="-1937903103"/>
                    <w:lock w:val="sdtLocked"/>
                  </w:sdtPr>
                  <w:sdtEndPr/>
                  <w:sdtContent>
                    <w:tc>
                      <w:tcPr>
                        <w:tcW w:w="241" w:type="pct"/>
                        <w:vAlign w:val="center"/>
                      </w:tcPr>
                      <w:p w:rsidR="005E5C43" w:rsidRPr="00361707" w:rsidRDefault="005E5C43" w:rsidP="00681FA1">
                        <w:pPr>
                          <w:jc w:val="right"/>
                          <w:rPr>
                            <w:sz w:val="15"/>
                            <w:szCs w:val="15"/>
                          </w:rPr>
                        </w:pPr>
                        <w:r w:rsidRPr="00361707">
                          <w:rPr>
                            <w:rFonts w:hint="eastAsia"/>
                            <w:sz w:val="15"/>
                            <w:szCs w:val="15"/>
                          </w:rPr>
                          <w:t>优先股</w:t>
                        </w:r>
                      </w:p>
                    </w:tc>
                  </w:sdtContent>
                </w:sdt>
                <w:sdt>
                  <w:sdtPr>
                    <w:rPr>
                      <w:sz w:val="15"/>
                      <w:szCs w:val="15"/>
                    </w:rPr>
                    <w:tag w:val="_PLD_70f3796cf4ab4ecbb92343a346942a09"/>
                    <w:id w:val="-1924711720"/>
                    <w:lock w:val="sdtLocked"/>
                  </w:sdtPr>
                  <w:sdtEndPr/>
                  <w:sdtContent>
                    <w:tc>
                      <w:tcPr>
                        <w:tcW w:w="127" w:type="pct"/>
                        <w:vAlign w:val="center"/>
                      </w:tcPr>
                      <w:p w:rsidR="005E5C43" w:rsidRPr="00361707" w:rsidRDefault="005E5C43" w:rsidP="00681FA1">
                        <w:pPr>
                          <w:jc w:val="right"/>
                          <w:rPr>
                            <w:sz w:val="15"/>
                            <w:szCs w:val="15"/>
                          </w:rPr>
                        </w:pPr>
                        <w:r w:rsidRPr="00361707">
                          <w:rPr>
                            <w:rFonts w:hint="eastAsia"/>
                            <w:sz w:val="15"/>
                            <w:szCs w:val="15"/>
                          </w:rPr>
                          <w:t>永续债</w:t>
                        </w:r>
                      </w:p>
                    </w:tc>
                  </w:sdtContent>
                </w:sdt>
                <w:sdt>
                  <w:sdtPr>
                    <w:rPr>
                      <w:sz w:val="15"/>
                      <w:szCs w:val="15"/>
                    </w:rPr>
                    <w:tag w:val="_PLD_a3d4853d11ed4217a1c5e27cfc45c1c9"/>
                    <w:id w:val="-801614706"/>
                    <w:lock w:val="sdtLocked"/>
                  </w:sdtPr>
                  <w:sdtEndPr/>
                  <w:sdtContent>
                    <w:tc>
                      <w:tcPr>
                        <w:tcW w:w="127" w:type="pct"/>
                        <w:vAlign w:val="center"/>
                      </w:tcPr>
                      <w:p w:rsidR="005E5C43" w:rsidRPr="00361707" w:rsidRDefault="005E5C43" w:rsidP="00681FA1">
                        <w:pPr>
                          <w:jc w:val="right"/>
                          <w:rPr>
                            <w:sz w:val="15"/>
                            <w:szCs w:val="15"/>
                          </w:rPr>
                        </w:pPr>
                        <w:r w:rsidRPr="00361707">
                          <w:rPr>
                            <w:rFonts w:hint="eastAsia"/>
                            <w:sz w:val="15"/>
                            <w:szCs w:val="15"/>
                          </w:rPr>
                          <w:t>其他</w:t>
                        </w:r>
                      </w:p>
                    </w:tc>
                  </w:sdtContent>
                </w:sdt>
                <w:tc>
                  <w:tcPr>
                    <w:tcW w:w="478" w:type="pct"/>
                    <w:vMerge/>
                  </w:tcPr>
                  <w:p w:rsidR="005E5C43" w:rsidRPr="00361707" w:rsidRDefault="005E5C43" w:rsidP="00681FA1">
                    <w:pPr>
                      <w:snapToGrid w:val="0"/>
                      <w:spacing w:line="240" w:lineRule="atLeast"/>
                      <w:jc w:val="right"/>
                      <w:rPr>
                        <w:sz w:val="15"/>
                        <w:szCs w:val="15"/>
                      </w:rPr>
                    </w:pPr>
                  </w:p>
                </w:tc>
                <w:tc>
                  <w:tcPr>
                    <w:tcW w:w="177" w:type="pct"/>
                    <w:vMerge/>
                  </w:tcPr>
                  <w:p w:rsidR="005E5C43" w:rsidRPr="00361707" w:rsidRDefault="005E5C43" w:rsidP="00681FA1">
                    <w:pPr>
                      <w:snapToGrid w:val="0"/>
                      <w:spacing w:line="240" w:lineRule="atLeast"/>
                      <w:jc w:val="right"/>
                      <w:rPr>
                        <w:sz w:val="15"/>
                        <w:szCs w:val="15"/>
                      </w:rPr>
                    </w:pPr>
                  </w:p>
                </w:tc>
                <w:tc>
                  <w:tcPr>
                    <w:tcW w:w="403" w:type="pct"/>
                    <w:vMerge/>
                  </w:tcPr>
                  <w:p w:rsidR="005E5C43" w:rsidRPr="00361707" w:rsidRDefault="005E5C43" w:rsidP="00681FA1">
                    <w:pPr>
                      <w:snapToGrid w:val="0"/>
                      <w:spacing w:line="240" w:lineRule="atLeast"/>
                      <w:jc w:val="right"/>
                      <w:rPr>
                        <w:sz w:val="15"/>
                        <w:szCs w:val="15"/>
                      </w:rPr>
                    </w:pPr>
                  </w:p>
                </w:tc>
                <w:tc>
                  <w:tcPr>
                    <w:tcW w:w="127" w:type="pct"/>
                    <w:vMerge/>
                  </w:tcPr>
                  <w:p w:rsidR="005E5C43" w:rsidRPr="00361707" w:rsidRDefault="005E5C43" w:rsidP="00681FA1">
                    <w:pPr>
                      <w:snapToGrid w:val="0"/>
                      <w:spacing w:line="240" w:lineRule="atLeast"/>
                      <w:jc w:val="right"/>
                      <w:rPr>
                        <w:sz w:val="15"/>
                        <w:szCs w:val="15"/>
                      </w:rPr>
                    </w:pPr>
                  </w:p>
                </w:tc>
                <w:tc>
                  <w:tcPr>
                    <w:tcW w:w="403" w:type="pct"/>
                    <w:vMerge/>
                  </w:tcPr>
                  <w:p w:rsidR="005E5C43" w:rsidRPr="00361707" w:rsidRDefault="005E5C43" w:rsidP="00681FA1">
                    <w:pPr>
                      <w:snapToGrid w:val="0"/>
                      <w:spacing w:line="240" w:lineRule="atLeast"/>
                      <w:jc w:val="right"/>
                      <w:rPr>
                        <w:sz w:val="15"/>
                        <w:szCs w:val="15"/>
                      </w:rPr>
                    </w:pPr>
                  </w:p>
                </w:tc>
                <w:tc>
                  <w:tcPr>
                    <w:tcW w:w="127" w:type="pct"/>
                    <w:vMerge/>
                  </w:tcPr>
                  <w:p w:rsidR="005E5C43" w:rsidRPr="00361707" w:rsidRDefault="005E5C43" w:rsidP="00681FA1">
                    <w:pPr>
                      <w:snapToGrid w:val="0"/>
                      <w:spacing w:line="240" w:lineRule="atLeast"/>
                      <w:jc w:val="right"/>
                      <w:rPr>
                        <w:sz w:val="15"/>
                        <w:szCs w:val="15"/>
                      </w:rPr>
                    </w:pPr>
                  </w:p>
                </w:tc>
                <w:tc>
                  <w:tcPr>
                    <w:tcW w:w="428" w:type="pct"/>
                    <w:vMerge/>
                  </w:tcPr>
                  <w:p w:rsidR="005E5C43" w:rsidRPr="00361707" w:rsidRDefault="005E5C43" w:rsidP="00681FA1">
                    <w:pPr>
                      <w:snapToGrid w:val="0"/>
                      <w:spacing w:line="240" w:lineRule="atLeast"/>
                      <w:jc w:val="right"/>
                      <w:rPr>
                        <w:sz w:val="15"/>
                        <w:szCs w:val="15"/>
                      </w:rPr>
                    </w:pPr>
                  </w:p>
                </w:tc>
                <w:tc>
                  <w:tcPr>
                    <w:tcW w:w="127" w:type="pct"/>
                    <w:vMerge/>
                  </w:tcPr>
                  <w:p w:rsidR="005E5C43" w:rsidRPr="00361707" w:rsidRDefault="005E5C43" w:rsidP="00681FA1">
                    <w:pPr>
                      <w:jc w:val="right"/>
                      <w:rPr>
                        <w:sz w:val="15"/>
                        <w:szCs w:val="15"/>
                      </w:rPr>
                    </w:pPr>
                  </w:p>
                </w:tc>
                <w:tc>
                  <w:tcPr>
                    <w:tcW w:w="639" w:type="pct"/>
                    <w:vMerge/>
                  </w:tcPr>
                  <w:p w:rsidR="005E5C43" w:rsidRPr="00361707" w:rsidRDefault="005E5C43" w:rsidP="00681FA1">
                    <w:pPr>
                      <w:jc w:val="right"/>
                      <w:rPr>
                        <w:sz w:val="15"/>
                        <w:szCs w:val="15"/>
                      </w:rPr>
                    </w:pPr>
                  </w:p>
                </w:tc>
                <w:tc>
                  <w:tcPr>
                    <w:tcW w:w="428" w:type="pct"/>
                    <w:vMerge/>
                  </w:tcPr>
                  <w:p w:rsidR="005E5C43" w:rsidRPr="00361707" w:rsidRDefault="005E5C43" w:rsidP="00681FA1">
                    <w:pPr>
                      <w:jc w:val="right"/>
                      <w:rPr>
                        <w:sz w:val="15"/>
                        <w:szCs w:val="15"/>
                      </w:rPr>
                    </w:pPr>
                  </w:p>
                </w:tc>
                <w:tc>
                  <w:tcPr>
                    <w:tcW w:w="478" w:type="pct"/>
                    <w:vMerge/>
                    <w:tcBorders>
                      <w:bottom w:val="nil"/>
                    </w:tcBorders>
                  </w:tcPr>
                  <w:p w:rsidR="005E5C43" w:rsidRPr="00361707" w:rsidRDefault="005E5C43" w:rsidP="00681FA1">
                    <w:pPr>
                      <w:jc w:val="right"/>
                      <w:rPr>
                        <w:sz w:val="15"/>
                        <w:szCs w:val="15"/>
                      </w:rPr>
                    </w:pPr>
                  </w:p>
                </w:tc>
              </w:tr>
              <w:tr w:rsidR="005E5C43" w:rsidRPr="00361707" w:rsidTr="00681FA1">
                <w:sdt>
                  <w:sdtPr>
                    <w:rPr>
                      <w:sz w:val="15"/>
                      <w:szCs w:val="15"/>
                    </w:rPr>
                    <w:tag w:val="_PLD_24c39056f5874862855dc37ef7f0d558"/>
                    <w:id w:val="362475236"/>
                    <w:lock w:val="sdtLocked"/>
                  </w:sdtPr>
                  <w:sdtEndPr/>
                  <w:sdtContent>
                    <w:tc>
                      <w:tcPr>
                        <w:tcW w:w="227" w:type="pct"/>
                      </w:tcPr>
                      <w:p w:rsidR="005E5C43" w:rsidRPr="00361707" w:rsidRDefault="005E5C43" w:rsidP="00681FA1">
                        <w:pPr>
                          <w:jc w:val="right"/>
                          <w:rPr>
                            <w:sz w:val="15"/>
                            <w:szCs w:val="15"/>
                          </w:rPr>
                        </w:pPr>
                        <w:r w:rsidRPr="00361707">
                          <w:rPr>
                            <w:sz w:val="15"/>
                            <w:szCs w:val="15"/>
                          </w:rPr>
                          <w:t>一、上年</w:t>
                        </w:r>
                        <w:r w:rsidRPr="00361707">
                          <w:rPr>
                            <w:rFonts w:hint="eastAsia"/>
                            <w:sz w:val="15"/>
                            <w:szCs w:val="15"/>
                          </w:rPr>
                          <w:t>年</w:t>
                        </w:r>
                        <w:r w:rsidRPr="00361707">
                          <w:rPr>
                            <w:sz w:val="15"/>
                            <w:szCs w:val="15"/>
                          </w:rPr>
                          <w:t>末余额</w:t>
                        </w:r>
                      </w:p>
                    </w:tc>
                  </w:sdtContent>
                </w:sdt>
                <w:tc>
                  <w:tcPr>
                    <w:tcW w:w="465" w:type="pct"/>
                  </w:tcPr>
                  <w:p w:rsidR="005E5C43" w:rsidRPr="00361707" w:rsidRDefault="005E5C43" w:rsidP="00681FA1">
                    <w:pPr>
                      <w:jc w:val="right"/>
                      <w:rPr>
                        <w:rFonts w:ascii="Calibri" w:hAnsi="Calibri" w:cs="Times New Roman"/>
                        <w:sz w:val="15"/>
                        <w:szCs w:val="15"/>
                      </w:rPr>
                    </w:pPr>
                    <w:r w:rsidRPr="00361707">
                      <w:rPr>
                        <w:sz w:val="15"/>
                        <w:szCs w:val="15"/>
                      </w:rPr>
                      <w:fldChar w:fldCharType="begin"/>
                    </w:r>
                    <w:r w:rsidRPr="00361707">
                      <w:rPr>
                        <w:sz w:val="15"/>
                        <w:szCs w:val="15"/>
                      </w:rPr>
                      <w:instrText xml:space="preserve"> LINK Excel.Sheet.12 "C:\\Users\\DELL\\Desktop\\钱江水利2020年度报表20210325清洁版.xlsx" "合并所有者权益变动表!R9C15" \a \f 4 \h  \* MERGEFORMAT </w:instrText>
                    </w:r>
                    <w:r w:rsidRPr="00361707">
                      <w:rPr>
                        <w:sz w:val="15"/>
                        <w:szCs w:val="15"/>
                      </w:rPr>
                      <w:fldChar w:fldCharType="separate"/>
                    </w:r>
                  </w:p>
                  <w:p w:rsidR="005E5C43" w:rsidRPr="00361707" w:rsidRDefault="005E5C43" w:rsidP="00681FA1">
                    <w:pPr>
                      <w:jc w:val="right"/>
                      <w:rPr>
                        <w:color w:val="000000"/>
                        <w:sz w:val="15"/>
                        <w:szCs w:val="15"/>
                      </w:rPr>
                    </w:pPr>
                    <w:r w:rsidRPr="00361707">
                      <w:rPr>
                        <w:rFonts w:hint="eastAsia"/>
                        <w:color w:val="000000"/>
                        <w:sz w:val="15"/>
                        <w:szCs w:val="15"/>
                      </w:rPr>
                      <w:t>352,995,758.00</w:t>
                    </w:r>
                  </w:p>
                  <w:p w:rsidR="005E5C43" w:rsidRPr="00361707" w:rsidRDefault="005E5C43" w:rsidP="00681FA1">
                    <w:pPr>
                      <w:ind w:right="720"/>
                      <w:jc w:val="right"/>
                      <w:rPr>
                        <w:sz w:val="15"/>
                        <w:szCs w:val="15"/>
                      </w:rPr>
                    </w:pPr>
                    <w:r w:rsidRPr="00361707">
                      <w:rPr>
                        <w:sz w:val="15"/>
                        <w:szCs w:val="15"/>
                      </w:rPr>
                      <w:fldChar w:fldCharType="end"/>
                    </w: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1,161,605,754.04</w:t>
                    </w:r>
                  </w:p>
                </w:tc>
                <w:tc>
                  <w:tcPr>
                    <w:tcW w:w="177" w:type="pct"/>
                  </w:tcPr>
                  <w:p w:rsidR="005E5C43" w:rsidRPr="00361707" w:rsidRDefault="005E5C43" w:rsidP="00681FA1">
                    <w:pPr>
                      <w:jc w:val="right"/>
                      <w:rPr>
                        <w:sz w:val="15"/>
                        <w:szCs w:val="15"/>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-9,015,417.81</w:t>
                    </w:r>
                  </w:p>
                </w:tc>
                <w:tc>
                  <w:tcPr>
                    <w:tcW w:w="127" w:type="pct"/>
                  </w:tcPr>
                  <w:p w:rsidR="005E5C43" w:rsidRPr="00361707" w:rsidRDefault="005E5C43" w:rsidP="00681FA1">
                    <w:pPr>
                      <w:jc w:val="right"/>
                      <w:rPr>
                        <w:sz w:val="15"/>
                        <w:szCs w:val="15"/>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81,350,390.08</w:t>
                    </w:r>
                  </w:p>
                </w:tc>
                <w:tc>
                  <w:tcPr>
                    <w:tcW w:w="127" w:type="pct"/>
                  </w:tcPr>
                  <w:p w:rsidR="005E5C43" w:rsidRPr="00361707" w:rsidRDefault="005E5C43" w:rsidP="00681FA1">
                    <w:pPr>
                      <w:jc w:val="right"/>
                      <w:rPr>
                        <w:sz w:val="15"/>
                        <w:szCs w:val="15"/>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222,537,151.82</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1,809,473,636.13</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451,820,982.29</w:t>
                    </w:r>
                  </w:p>
                </w:tc>
                <w:tc>
                  <w:tcPr>
                    <w:tcW w:w="478" w:type="pct"/>
                    <w:tcBorders>
                      <w:top w:val="single" w:sz="4" w:space="0" w:color="000000"/>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2,261,294,618.42</w:t>
                    </w:r>
                  </w:p>
                </w:tc>
              </w:tr>
              <w:tr w:rsidR="005E5C43" w:rsidRPr="00361707" w:rsidTr="00681FA1">
                <w:sdt>
                  <w:sdtPr>
                    <w:rPr>
                      <w:sz w:val="15"/>
                      <w:szCs w:val="15"/>
                    </w:rPr>
                    <w:tag w:val="_PLD_5feb351bb250466a8fad5b20d2922c70"/>
                    <w:id w:val="69475112"/>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加：</w:t>
                        </w:r>
                        <w:r w:rsidRPr="00361707">
                          <w:rPr>
                            <w:sz w:val="15"/>
                            <w:szCs w:val="15"/>
                          </w:rPr>
                          <w:t>会计政策变更</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1,498,850.02</w:t>
                    </w:r>
                  </w:p>
                </w:tc>
                <w:tc>
                  <w:tcPr>
                    <w:tcW w:w="12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2,890,965.66</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4,389,815.68</w:t>
                    </w: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4,389,815.68</w:t>
                    </w:r>
                  </w:p>
                </w:tc>
              </w:tr>
              <w:tr w:rsidR="005E5C43" w:rsidRPr="00361707" w:rsidTr="00681FA1">
                <w:sdt>
                  <w:sdtPr>
                    <w:rPr>
                      <w:sz w:val="15"/>
                      <w:szCs w:val="15"/>
                    </w:rPr>
                    <w:tag w:val="_PLD_b3480764b7144ae885e5b5b29f4f4705"/>
                    <w:id w:val="554594959"/>
                    <w:lock w:val="sdtLocked"/>
                  </w:sdtPr>
                  <w:sdtEndPr/>
                  <w:sdtContent>
                    <w:tc>
                      <w:tcPr>
                        <w:tcW w:w="227" w:type="pct"/>
                      </w:tcPr>
                      <w:p w:rsidR="005E5C43" w:rsidRPr="00361707" w:rsidRDefault="005E5C43" w:rsidP="00681FA1">
                        <w:pPr>
                          <w:ind w:firstLineChars="200" w:firstLine="300"/>
                          <w:jc w:val="right"/>
                          <w:rPr>
                            <w:sz w:val="15"/>
                            <w:szCs w:val="15"/>
                          </w:rPr>
                        </w:pPr>
                        <w:r w:rsidRPr="00361707">
                          <w:rPr>
                            <w:sz w:val="15"/>
                            <w:szCs w:val="15"/>
                          </w:rPr>
                          <w:t>前期差错更正</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03f09ee4c9b7416b9923560f93f21ac6"/>
                    <w:id w:val="707071362"/>
                    <w:lock w:val="sdtLocked"/>
                  </w:sdtPr>
                  <w:sdtEndPr/>
                  <w:sdtContent>
                    <w:tc>
                      <w:tcPr>
                        <w:tcW w:w="227" w:type="pct"/>
                      </w:tcPr>
                      <w:p w:rsidR="005E5C43" w:rsidRPr="00361707" w:rsidRDefault="005E5C43" w:rsidP="00681FA1">
                        <w:pPr>
                          <w:ind w:firstLineChars="200" w:firstLine="300"/>
                          <w:jc w:val="right"/>
                          <w:rPr>
                            <w:sz w:val="15"/>
                            <w:szCs w:val="15"/>
                          </w:rPr>
                        </w:pPr>
                        <w:r w:rsidRPr="00361707">
                          <w:rPr>
                            <w:rFonts w:hint="eastAsia"/>
                            <w:sz w:val="15"/>
                            <w:szCs w:val="15"/>
                          </w:rPr>
                          <w:t>同一控制下企业合并</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3226061f12cf4cf887adc2639edc13d6"/>
                    <w:id w:val="2053575640"/>
                    <w:lock w:val="sdtLocked"/>
                  </w:sdtPr>
                  <w:sdtEndPr/>
                  <w:sdtContent>
                    <w:tc>
                      <w:tcPr>
                        <w:tcW w:w="227" w:type="pct"/>
                      </w:tcPr>
                      <w:p w:rsidR="005E5C43" w:rsidRPr="00361707" w:rsidRDefault="005E5C43" w:rsidP="00681FA1">
                        <w:pPr>
                          <w:ind w:firstLineChars="200" w:firstLine="300"/>
                          <w:jc w:val="right"/>
                          <w:rPr>
                            <w:sz w:val="15"/>
                            <w:szCs w:val="15"/>
                          </w:rPr>
                        </w:pPr>
                        <w:r w:rsidRPr="00361707">
                          <w:rPr>
                            <w:rFonts w:hint="eastAsia"/>
                            <w:sz w:val="15"/>
                            <w:szCs w:val="15"/>
                          </w:rPr>
                          <w:t>其他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p>
                </w:tc>
              </w:tr>
              <w:tr w:rsidR="005E5C43" w:rsidRPr="00361707" w:rsidTr="00681FA1">
                <w:sdt>
                  <w:sdtPr>
                    <w:rPr>
                      <w:sz w:val="15"/>
                      <w:szCs w:val="15"/>
                    </w:rPr>
                    <w:tag w:val="_PLD_6438083d485a4ed1a2cb2a35b3d400f3"/>
                    <w:id w:val="-1590695927"/>
                    <w:lock w:val="sdtLocked"/>
                  </w:sdtPr>
                  <w:sdtEndPr/>
                  <w:sdtContent>
                    <w:tc>
                      <w:tcPr>
                        <w:tcW w:w="227" w:type="pct"/>
                      </w:tcPr>
                      <w:p w:rsidR="005E5C43" w:rsidRPr="00361707" w:rsidRDefault="005E5C43" w:rsidP="00681FA1">
                        <w:pPr>
                          <w:jc w:val="right"/>
                          <w:rPr>
                            <w:sz w:val="15"/>
                            <w:szCs w:val="15"/>
                          </w:rPr>
                        </w:pPr>
                        <w:r w:rsidRPr="00361707">
                          <w:rPr>
                            <w:sz w:val="15"/>
                            <w:szCs w:val="15"/>
                          </w:rPr>
                          <w:t>二、本</w:t>
                        </w:r>
                        <w:r w:rsidRPr="00361707">
                          <w:rPr>
                            <w:sz w:val="15"/>
                            <w:szCs w:val="15"/>
                          </w:rPr>
                          <w:lastRenderedPageBreak/>
                          <w:t>年</w:t>
                        </w:r>
                        <w:r w:rsidRPr="00361707">
                          <w:rPr>
                            <w:rFonts w:hint="eastAsia"/>
                            <w:sz w:val="15"/>
                            <w:szCs w:val="15"/>
                          </w:rPr>
                          <w:t>期</w:t>
                        </w:r>
                        <w:r w:rsidRPr="00361707">
                          <w:rPr>
                            <w:sz w:val="15"/>
                            <w:szCs w:val="15"/>
                          </w:rPr>
                          <w:t>初余额</w:t>
                        </w:r>
                      </w:p>
                    </w:tc>
                  </w:sdtContent>
                </w:sdt>
                <w:tc>
                  <w:tcPr>
                    <w:tcW w:w="465" w:type="pct"/>
                  </w:tcPr>
                  <w:p w:rsidR="005E5C43" w:rsidRPr="00361707" w:rsidRDefault="005E5C43" w:rsidP="00681FA1">
                    <w:pPr>
                      <w:jc w:val="right"/>
                      <w:rPr>
                        <w:rFonts w:ascii="Calibri" w:hAnsi="Calibri" w:cs="Times New Roman"/>
                        <w:sz w:val="15"/>
                        <w:szCs w:val="15"/>
                      </w:rPr>
                    </w:pPr>
                    <w:r w:rsidRPr="00361707">
                      <w:rPr>
                        <w:sz w:val="15"/>
                        <w:szCs w:val="15"/>
                      </w:rPr>
                      <w:lastRenderedPageBreak/>
                      <w:fldChar w:fldCharType="begin"/>
                    </w:r>
                    <w:r w:rsidRPr="00361707">
                      <w:rPr>
                        <w:sz w:val="15"/>
                        <w:szCs w:val="15"/>
                      </w:rPr>
                      <w:instrText xml:space="preserve"> LINK Excel.Sheet.12 "C:\\Users\\DELL\\Desktop\\钱江水利2020年度报表20210325清洁版.xlsx" "合并所有者权益变动表!R9C15" \a \f 4 \h  \* MERGEFORMAT </w:instrText>
                    </w:r>
                    <w:r w:rsidRPr="00361707">
                      <w:rPr>
                        <w:sz w:val="15"/>
                        <w:szCs w:val="15"/>
                      </w:rPr>
                      <w:fldChar w:fldCharType="separate"/>
                    </w:r>
                  </w:p>
                  <w:p w:rsidR="005E5C43" w:rsidRPr="00361707" w:rsidRDefault="005E5C43" w:rsidP="00681FA1">
                    <w:pPr>
                      <w:jc w:val="right"/>
                      <w:rPr>
                        <w:color w:val="000000"/>
                        <w:sz w:val="15"/>
                        <w:szCs w:val="15"/>
                      </w:rPr>
                    </w:pPr>
                    <w:r w:rsidRPr="00361707">
                      <w:rPr>
                        <w:rFonts w:hint="eastAsia"/>
                        <w:color w:val="000000"/>
                        <w:sz w:val="15"/>
                        <w:szCs w:val="15"/>
                      </w:rPr>
                      <w:lastRenderedPageBreak/>
                      <w:t>352,995,758.00</w:t>
                    </w:r>
                  </w:p>
                  <w:p w:rsidR="005E5C43" w:rsidRPr="00361707" w:rsidRDefault="005E5C43" w:rsidP="00681FA1">
                    <w:pPr>
                      <w:jc w:val="right"/>
                      <w:rPr>
                        <w:sz w:val="15"/>
                        <w:szCs w:val="15"/>
                      </w:rPr>
                    </w:pPr>
                    <w:r w:rsidRPr="00361707">
                      <w:rPr>
                        <w:sz w:val="15"/>
                        <w:szCs w:val="15"/>
                      </w:rPr>
                      <w:fldChar w:fldCharType="end"/>
                    </w: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1,161,605,754.04</w:t>
                    </w: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-7,516,567.79</w:t>
                    </w:r>
                  </w:p>
                </w:tc>
                <w:tc>
                  <w:tcPr>
                    <w:tcW w:w="12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81,350,390.08</w:t>
                    </w: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225,428,117.48</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1,813,863,451.81</w:t>
                    </w: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451,820,982.29</w:t>
                    </w: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2,265,684,434.10</w:t>
                    </w:r>
                  </w:p>
                </w:tc>
              </w:tr>
              <w:tr w:rsidR="005E5C43" w:rsidRPr="00361707" w:rsidTr="00681FA1">
                <w:sdt>
                  <w:sdtPr>
                    <w:rPr>
                      <w:sz w:val="15"/>
                      <w:szCs w:val="15"/>
                    </w:rPr>
                    <w:tag w:val="_PLD_a0d70a8ecfa64251bc0240cb363e3dd7"/>
                    <w:id w:val="433947889"/>
                    <w:lock w:val="sdtLocked"/>
                  </w:sdtPr>
                  <w:sdtEndPr/>
                  <w:sdtContent>
                    <w:tc>
                      <w:tcPr>
                        <w:tcW w:w="227" w:type="pct"/>
                      </w:tcPr>
                      <w:p w:rsidR="005E5C43" w:rsidRPr="00361707" w:rsidRDefault="005E5C43" w:rsidP="00681FA1">
                        <w:pPr>
                          <w:jc w:val="right"/>
                          <w:rPr>
                            <w:sz w:val="15"/>
                            <w:szCs w:val="15"/>
                          </w:rPr>
                        </w:pPr>
                        <w:r w:rsidRPr="00361707">
                          <w:rPr>
                            <w:sz w:val="15"/>
                            <w:szCs w:val="15"/>
                          </w:rPr>
                          <w:t>三、本</w:t>
                        </w:r>
                        <w:r w:rsidRPr="00361707">
                          <w:rPr>
                            <w:rFonts w:hint="eastAsia"/>
                            <w:sz w:val="15"/>
                            <w:szCs w:val="15"/>
                          </w:rPr>
                          <w:t>期</w:t>
                        </w:r>
                        <w:r w:rsidRPr="00361707">
                          <w:rPr>
                            <w:sz w:val="15"/>
                            <w:szCs w:val="15"/>
                          </w:rPr>
                          <w:t>增减变动金额（减少以“－”号填列）</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833,646.87</w:t>
                    </w: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-1,202,942.64</w:t>
                    </w: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43,406,684.46</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43,037,388.69</w:t>
                    </w: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43,477,819.41</w:t>
                    </w: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86,515,208.10</w:t>
                    </w:r>
                  </w:p>
                </w:tc>
              </w:tr>
              <w:tr w:rsidR="005E5C43" w:rsidRPr="00361707" w:rsidTr="00681FA1">
                <w:sdt>
                  <w:sdtPr>
                    <w:rPr>
                      <w:sz w:val="15"/>
                      <w:szCs w:val="15"/>
                    </w:rPr>
                    <w:tag w:val="_PLD_d3b5283bf10a4a3c8882e3f3c30046c5"/>
                    <w:id w:val="1584639020"/>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（一）综合收益总额</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-1,202,942.64</w:t>
                    </w: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43,165,993.67</w:t>
                    </w:r>
                  </w:p>
                </w:tc>
                <w:tc>
                  <w:tcPr>
                    <w:tcW w:w="127" w:type="pct"/>
                  </w:tcPr>
                  <w:p w:rsidR="005E5C43" w:rsidRPr="00361707" w:rsidRDefault="005E5C43" w:rsidP="00681FA1">
                    <w:pPr>
                      <w:jc w:val="right"/>
                      <w:rPr>
                        <w:sz w:val="15"/>
                        <w:szCs w:val="15"/>
                      </w:rPr>
                    </w:pPr>
                  </w:p>
                </w:tc>
                <w:tc>
                  <w:tcPr>
                    <w:tcW w:w="639" w:type="pct"/>
                  </w:tcPr>
                  <w:p w:rsidR="005E5C43" w:rsidRPr="00CB399D" w:rsidRDefault="00CB399D" w:rsidP="00681FA1">
                    <w:pPr>
                      <w:jc w:val="right"/>
                      <w:rPr>
                        <w:sz w:val="15"/>
                        <w:szCs w:val="15"/>
                      </w:rPr>
                    </w:pPr>
                    <w:r w:rsidRPr="00CB399D">
                      <w:rPr>
                        <w:sz w:val="15"/>
                        <w:szCs w:val="15"/>
                      </w:rPr>
                      <w:t>41,963,051.03</w:t>
                    </w: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39,511,419.41</w:t>
                    </w: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81,474,470.44</w:t>
                    </w:r>
                  </w:p>
                </w:tc>
              </w:tr>
              <w:tr w:rsidR="005E5C43" w:rsidRPr="00361707" w:rsidTr="00681FA1">
                <w:sdt>
                  <w:sdtPr>
                    <w:rPr>
                      <w:sz w:val="15"/>
                      <w:szCs w:val="15"/>
                    </w:rPr>
                    <w:tag w:val="_PLD_ecb1a0919fe148e5893e9977ac112e36"/>
                    <w:id w:val="1985653556"/>
                    <w:lock w:val="sdtLocked"/>
                  </w:sdtPr>
                  <w:sdtEndPr/>
                  <w:sdtContent>
                    <w:tc>
                      <w:tcPr>
                        <w:tcW w:w="227"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二</w:t>
                        </w:r>
                        <w:r w:rsidRPr="00361707">
                          <w:rPr>
                            <w:sz w:val="15"/>
                            <w:szCs w:val="15"/>
                          </w:rPr>
                          <w:t>）所有者投入和减少资本</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29,145,000.00</w:t>
                    </w: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29,145,000.00</w:t>
                    </w:r>
                  </w:p>
                </w:tc>
              </w:tr>
              <w:tr w:rsidR="005E5C43" w:rsidRPr="00361707" w:rsidTr="00681FA1">
                <w:sdt>
                  <w:sdtPr>
                    <w:rPr>
                      <w:sz w:val="15"/>
                      <w:szCs w:val="15"/>
                    </w:rPr>
                    <w:tag w:val="_PLD_611ba2ed8c6b439788c9acf67433da0c"/>
                    <w:id w:val="1378972734"/>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1．所有者投入的普通股</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nil"/>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29,145,000.00</w:t>
                    </w:r>
                  </w:p>
                </w:tc>
                <w:tc>
                  <w:tcPr>
                    <w:tcW w:w="478" w:type="pct"/>
                    <w:tcBorders>
                      <w:top w:val="nil"/>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29,145,000.00</w:t>
                    </w:r>
                  </w:p>
                </w:tc>
              </w:tr>
              <w:tr w:rsidR="005E5C43" w:rsidRPr="00361707" w:rsidTr="00681FA1">
                <w:sdt>
                  <w:sdtPr>
                    <w:rPr>
                      <w:sz w:val="15"/>
                      <w:szCs w:val="15"/>
                    </w:rPr>
                    <w:tag w:val="_PLD_c90ad87987d54aec9ebb059ca9fe2d83"/>
                    <w:id w:val="-931428620"/>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2．其他权益工具持有者投入资本</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d73580ad15ab461695606b09453b2233"/>
                    <w:id w:val="-1726517480"/>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3</w:t>
                        </w:r>
                        <w:r w:rsidRPr="00361707">
                          <w:rPr>
                            <w:sz w:val="15"/>
                            <w:szCs w:val="15"/>
                          </w:rPr>
                          <w:t>．股份支付计入所有者权益的金额</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32d1c7d278224bfa80a28845c7639c86"/>
                    <w:id w:val="1440105030"/>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4</w:t>
                        </w:r>
                        <w:r w:rsidRPr="00361707">
                          <w:rPr>
                            <w:sz w:val="15"/>
                            <w:szCs w:val="15"/>
                          </w:rPr>
                          <w:t>．其他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4f4c1a0d22784a4a81a90a7b772560b9"/>
                    <w:id w:val="-754277860"/>
                    <w:lock w:val="sdtLocked"/>
                  </w:sdtPr>
                  <w:sdtEndPr/>
                  <w:sdtContent>
                    <w:tc>
                      <w:tcPr>
                        <w:tcW w:w="227"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三</w:t>
                        </w:r>
                        <w:r w:rsidRPr="00361707">
                          <w:rPr>
                            <w:sz w:val="15"/>
                            <w:szCs w:val="15"/>
                          </w:rPr>
                          <w:t>）利润分配</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-25,178,600.00</w:t>
                    </w:r>
                  </w:p>
                </w:tc>
                <w:tc>
                  <w:tcPr>
                    <w:tcW w:w="478" w:type="pct"/>
                    <w:tcBorders>
                      <w:top w:val="single" w:sz="4" w:space="0" w:color="000000"/>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-25,178,600.00</w:t>
                    </w:r>
                  </w:p>
                </w:tc>
              </w:tr>
              <w:tr w:rsidR="005E5C43" w:rsidRPr="00361707" w:rsidTr="00681FA1">
                <w:sdt>
                  <w:sdtPr>
                    <w:rPr>
                      <w:sz w:val="15"/>
                      <w:szCs w:val="15"/>
                    </w:rPr>
                    <w:tag w:val="_PLD_73a49eb420a24cdbb4f7f5ce05660344"/>
                    <w:id w:val="1657261073"/>
                    <w:lock w:val="sdtLocked"/>
                  </w:sdtPr>
                  <w:sdtEndPr/>
                  <w:sdtContent>
                    <w:tc>
                      <w:tcPr>
                        <w:tcW w:w="227" w:type="pct"/>
                      </w:tcPr>
                      <w:p w:rsidR="005E5C43" w:rsidRPr="00361707" w:rsidRDefault="005E5C43" w:rsidP="00681FA1">
                        <w:pPr>
                          <w:jc w:val="right"/>
                          <w:rPr>
                            <w:sz w:val="15"/>
                            <w:szCs w:val="15"/>
                          </w:rPr>
                        </w:pPr>
                        <w:r w:rsidRPr="00361707">
                          <w:rPr>
                            <w:sz w:val="15"/>
                            <w:szCs w:val="15"/>
                          </w:rPr>
                          <w:t>1．提取盈余公积</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230083ca1b684aa0b92b69b31995ea1b"/>
                    <w:id w:val="459925964"/>
                    <w:lock w:val="sdtLocked"/>
                  </w:sdtPr>
                  <w:sdtEndPr/>
                  <w:sdtContent>
                    <w:tc>
                      <w:tcPr>
                        <w:tcW w:w="227" w:type="pct"/>
                      </w:tcPr>
                      <w:p w:rsidR="005E5C43" w:rsidRPr="00361707" w:rsidRDefault="005E5C43" w:rsidP="00681FA1">
                        <w:pPr>
                          <w:jc w:val="right"/>
                          <w:rPr>
                            <w:sz w:val="15"/>
                            <w:szCs w:val="15"/>
                          </w:rPr>
                        </w:pPr>
                        <w:r w:rsidRPr="00361707">
                          <w:rPr>
                            <w:sz w:val="15"/>
                            <w:szCs w:val="15"/>
                          </w:rPr>
                          <w:t>2．提取一般风险准备</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d19b1d04bab14e67b22ee23afd215d76"/>
                    <w:id w:val="-1610341226"/>
                    <w:lock w:val="sdtLocked"/>
                  </w:sdtPr>
                  <w:sdtEndPr/>
                  <w:sdtContent>
                    <w:tc>
                      <w:tcPr>
                        <w:tcW w:w="227" w:type="pct"/>
                      </w:tcPr>
                      <w:p w:rsidR="005E5C43" w:rsidRPr="00361707" w:rsidRDefault="005E5C43" w:rsidP="00681FA1">
                        <w:pPr>
                          <w:jc w:val="right"/>
                          <w:rPr>
                            <w:sz w:val="15"/>
                            <w:szCs w:val="15"/>
                          </w:rPr>
                        </w:pPr>
                        <w:r w:rsidRPr="00361707">
                          <w:rPr>
                            <w:sz w:val="15"/>
                            <w:szCs w:val="15"/>
                          </w:rPr>
                          <w:t>3．对所有者</w:t>
                        </w:r>
                        <w:r w:rsidRPr="00361707">
                          <w:rPr>
                            <w:sz w:val="15"/>
                            <w:szCs w:val="15"/>
                          </w:rPr>
                          <w:lastRenderedPageBreak/>
                          <w:t>（或股东）的分配</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-25,178,600.00</w:t>
                    </w:r>
                  </w:p>
                </w:tc>
                <w:tc>
                  <w:tcPr>
                    <w:tcW w:w="478" w:type="pct"/>
                    <w:tcBorders>
                      <w:top w:val="single" w:sz="4" w:space="0" w:color="000000"/>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-25,178,600.00</w:t>
                    </w:r>
                  </w:p>
                </w:tc>
              </w:tr>
              <w:tr w:rsidR="005E5C43" w:rsidRPr="00361707" w:rsidTr="00681FA1">
                <w:sdt>
                  <w:sdtPr>
                    <w:rPr>
                      <w:sz w:val="15"/>
                      <w:szCs w:val="15"/>
                    </w:rPr>
                    <w:tag w:val="_PLD_6e5628e129d04d23a2d71da503cecfdd"/>
                    <w:id w:val="-484544834"/>
                    <w:lock w:val="sdtLocked"/>
                  </w:sdtPr>
                  <w:sdtEndPr/>
                  <w:sdtContent>
                    <w:tc>
                      <w:tcPr>
                        <w:tcW w:w="227" w:type="pct"/>
                      </w:tcPr>
                      <w:p w:rsidR="005E5C43" w:rsidRPr="00361707" w:rsidRDefault="005E5C43" w:rsidP="00681FA1">
                        <w:pPr>
                          <w:jc w:val="right"/>
                          <w:rPr>
                            <w:sz w:val="15"/>
                            <w:szCs w:val="15"/>
                          </w:rPr>
                        </w:pPr>
                        <w:r w:rsidRPr="00361707">
                          <w:rPr>
                            <w:sz w:val="15"/>
                            <w:szCs w:val="15"/>
                          </w:rPr>
                          <w:t>4．其他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a953b61d69004a7a91974afa1318df0a"/>
                    <w:id w:val="-1173566650"/>
                    <w:lock w:val="sdtLocked"/>
                  </w:sdtPr>
                  <w:sdtEndPr/>
                  <w:sdtContent>
                    <w:tc>
                      <w:tcPr>
                        <w:tcW w:w="227" w:type="pct"/>
                      </w:tcPr>
                      <w:p w:rsidR="005E5C43" w:rsidRPr="00361707" w:rsidRDefault="005E5C43" w:rsidP="00681FA1">
                        <w:pPr>
                          <w:jc w:val="right"/>
                          <w:rPr>
                            <w:sz w:val="15"/>
                            <w:szCs w:val="15"/>
                          </w:rPr>
                        </w:pPr>
                        <w:r w:rsidRPr="00361707">
                          <w:rPr>
                            <w:sz w:val="15"/>
                            <w:szCs w:val="15"/>
                          </w:rPr>
                          <w:t>（</w:t>
                        </w:r>
                        <w:r w:rsidRPr="00361707">
                          <w:rPr>
                            <w:rFonts w:hint="eastAsia"/>
                            <w:sz w:val="15"/>
                            <w:szCs w:val="15"/>
                          </w:rPr>
                          <w:t>四</w:t>
                        </w:r>
                        <w:r w:rsidRPr="00361707">
                          <w:rPr>
                            <w:sz w:val="15"/>
                            <w:szCs w:val="15"/>
                          </w:rPr>
                          <w:t>）所有者权益内部结转</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278fa3d290b3473aacd1d849016a2959"/>
                    <w:id w:val="2011095220"/>
                    <w:lock w:val="sdtLocked"/>
                  </w:sdtPr>
                  <w:sdtEndPr/>
                  <w:sdtContent>
                    <w:tc>
                      <w:tcPr>
                        <w:tcW w:w="227" w:type="pct"/>
                      </w:tcPr>
                      <w:p w:rsidR="005E5C43" w:rsidRPr="00361707" w:rsidRDefault="005E5C43" w:rsidP="00681FA1">
                        <w:pPr>
                          <w:jc w:val="right"/>
                          <w:rPr>
                            <w:sz w:val="15"/>
                            <w:szCs w:val="15"/>
                          </w:rPr>
                        </w:pPr>
                        <w:r w:rsidRPr="00361707">
                          <w:rPr>
                            <w:sz w:val="15"/>
                            <w:szCs w:val="15"/>
                          </w:rPr>
                          <w:t>1．资本公积转增资本（或股本）</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2dbeb2e6cbbd4ba2a65e4f369c7e7929"/>
                    <w:id w:val="-1138257713"/>
                    <w:lock w:val="sdtLocked"/>
                  </w:sdtPr>
                  <w:sdtEndPr/>
                  <w:sdtContent>
                    <w:tc>
                      <w:tcPr>
                        <w:tcW w:w="227" w:type="pct"/>
                      </w:tcPr>
                      <w:p w:rsidR="005E5C43" w:rsidRPr="00361707" w:rsidRDefault="005E5C43" w:rsidP="00681FA1">
                        <w:pPr>
                          <w:jc w:val="right"/>
                          <w:rPr>
                            <w:sz w:val="15"/>
                            <w:szCs w:val="15"/>
                          </w:rPr>
                        </w:pPr>
                        <w:r w:rsidRPr="00361707">
                          <w:rPr>
                            <w:sz w:val="15"/>
                            <w:szCs w:val="15"/>
                          </w:rPr>
                          <w:t>2．盈余公积转增资本（或股本）</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58f2b570df754e85bb72c0f63cdd3f1c"/>
                    <w:id w:val="-1334844519"/>
                    <w:lock w:val="sdtLocked"/>
                  </w:sdtPr>
                  <w:sdtEndPr/>
                  <w:sdtContent>
                    <w:tc>
                      <w:tcPr>
                        <w:tcW w:w="227" w:type="pct"/>
                      </w:tcPr>
                      <w:p w:rsidR="005E5C43" w:rsidRPr="00361707" w:rsidRDefault="005E5C43" w:rsidP="00681FA1">
                        <w:pPr>
                          <w:jc w:val="right"/>
                          <w:rPr>
                            <w:sz w:val="15"/>
                            <w:szCs w:val="15"/>
                          </w:rPr>
                        </w:pPr>
                        <w:r w:rsidRPr="00361707">
                          <w:rPr>
                            <w:sz w:val="15"/>
                            <w:szCs w:val="15"/>
                          </w:rPr>
                          <w:t>3．盈余公积弥补亏损</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tc>
                  <w:tcPr>
                    <w:tcW w:w="227" w:type="pct"/>
                  </w:tcPr>
                  <w:sdt>
                    <w:sdtPr>
                      <w:rPr>
                        <w:sz w:val="15"/>
                        <w:szCs w:val="15"/>
                      </w:rPr>
                      <w:tag w:val="_PLD_88022ba02c7c4775ba5e9f75f6b07fa4"/>
                      <w:id w:val="-772079092"/>
                      <w:lock w:val="sdtLocked"/>
                    </w:sdtPr>
                    <w:sdtEndPr/>
                    <w:sdtContent>
                      <w:p w:rsidR="005E5C43" w:rsidRPr="00361707" w:rsidRDefault="005E5C43" w:rsidP="00681FA1">
                        <w:pPr>
                          <w:jc w:val="right"/>
                          <w:rPr>
                            <w:sz w:val="15"/>
                            <w:szCs w:val="15"/>
                          </w:rPr>
                        </w:pPr>
                        <w:r w:rsidRPr="00361707">
                          <w:rPr>
                            <w:sz w:val="15"/>
                            <w:szCs w:val="15"/>
                          </w:rPr>
                          <w:t>4．设定受益计划变动额结转留存收益</w:t>
                        </w:r>
                      </w:p>
                    </w:sdtContent>
                  </w:sdt>
                </w:tc>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tc>
                  <w:tcPr>
                    <w:tcW w:w="227" w:type="pct"/>
                  </w:tcPr>
                  <w:sdt>
                    <w:sdtPr>
                      <w:rPr>
                        <w:sz w:val="15"/>
                        <w:szCs w:val="15"/>
                      </w:rPr>
                      <w:tag w:val="_PLD_0259028a18dd4c059a8b77a9e4fe86f9"/>
                      <w:id w:val="-921717466"/>
                      <w:lock w:val="sdtLocked"/>
                    </w:sdtPr>
                    <w:sdtEndPr/>
                    <w:sdtContent>
                      <w:p w:rsidR="005E5C43" w:rsidRPr="00361707" w:rsidRDefault="005E5C43" w:rsidP="00681FA1">
                        <w:pPr>
                          <w:jc w:val="right"/>
                          <w:rPr>
                            <w:sz w:val="15"/>
                            <w:szCs w:val="15"/>
                          </w:rPr>
                        </w:pPr>
                        <w:r w:rsidRPr="00361707">
                          <w:rPr>
                            <w:sz w:val="15"/>
                            <w:szCs w:val="15"/>
                          </w:rPr>
                          <w:t>5．其他综合收益结转留存收益</w:t>
                        </w:r>
                      </w:p>
                    </w:sdtContent>
                  </w:sdt>
                </w:tc>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5844253ac18b45ceaa765e5b2f55d052"/>
                    <w:id w:val="-493032259"/>
                    <w:lock w:val="sdtLocked"/>
                  </w:sdtPr>
                  <w:sdtEndPr/>
                  <w:sdtContent>
                    <w:tc>
                      <w:tcPr>
                        <w:tcW w:w="227" w:type="pct"/>
                      </w:tcPr>
                      <w:p w:rsidR="005E5C43" w:rsidRPr="00361707" w:rsidRDefault="005E5C43" w:rsidP="00681FA1">
                        <w:pPr>
                          <w:jc w:val="right"/>
                          <w:rPr>
                            <w:sz w:val="15"/>
                            <w:szCs w:val="15"/>
                          </w:rPr>
                        </w:pPr>
                        <w:r w:rsidRPr="00361707">
                          <w:rPr>
                            <w:sz w:val="15"/>
                            <w:szCs w:val="15"/>
                          </w:rPr>
                          <w:t>6．其他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3bbf2260615f4991a49bda77fd1fc28b"/>
                    <w:id w:val="-2095614509"/>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（五）专项储备</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f1e833fa15ec452384f3784c7a9b36fe"/>
                    <w:id w:val="1952897676"/>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1．本期提取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301fc21ab7954268be9851ddd0cf2d8a"/>
                    <w:id w:val="-1637013297"/>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2．本期使用</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639" w:type="pct"/>
                  </w:tcPr>
                  <w:p w:rsidR="005E5C43" w:rsidRPr="00361707" w:rsidRDefault="005E5C43" w:rsidP="00681FA1">
                    <w:pPr>
                      <w:jc w:val="right"/>
                      <w:rPr>
                        <w:sz w:val="15"/>
                        <w:szCs w:val="15"/>
                      </w:rPr>
                    </w:pPr>
                  </w:p>
                </w:tc>
                <w:tc>
                  <w:tcPr>
                    <w:tcW w:w="428" w:type="pct"/>
                  </w:tcPr>
                  <w:p w:rsidR="005E5C43" w:rsidRPr="00361707" w:rsidRDefault="005E5C43" w:rsidP="00681FA1">
                    <w:pPr>
                      <w:jc w:val="right"/>
                      <w:rPr>
                        <w:sz w:val="15"/>
                        <w:szCs w:val="15"/>
                      </w:rPr>
                    </w:pPr>
                  </w:p>
                </w:tc>
                <w:tc>
                  <w:tcPr>
                    <w:tcW w:w="478" w:type="pct"/>
                  </w:tcPr>
                  <w:p w:rsidR="005E5C43" w:rsidRPr="00361707" w:rsidRDefault="005E5C43" w:rsidP="00681FA1">
                    <w:pPr>
                      <w:jc w:val="right"/>
                      <w:rPr>
                        <w:sz w:val="15"/>
                        <w:szCs w:val="15"/>
                      </w:rPr>
                    </w:pPr>
                  </w:p>
                </w:tc>
              </w:tr>
              <w:tr w:rsidR="005E5C43" w:rsidRPr="00361707" w:rsidTr="00681FA1">
                <w:sdt>
                  <w:sdtPr>
                    <w:rPr>
                      <w:sz w:val="15"/>
                      <w:szCs w:val="15"/>
                    </w:rPr>
                    <w:tag w:val="_PLD_43b1e5b489b047e98cf38f8c5f130759"/>
                    <w:id w:val="-587529835"/>
                    <w:lock w:val="sdtLocked"/>
                  </w:sdtPr>
                  <w:sdtEndPr/>
                  <w:sdtContent>
                    <w:tc>
                      <w:tcPr>
                        <w:tcW w:w="227" w:type="pct"/>
                      </w:tcPr>
                      <w:p w:rsidR="005E5C43" w:rsidRPr="00361707" w:rsidRDefault="005E5C43" w:rsidP="00681FA1">
                        <w:pPr>
                          <w:jc w:val="right"/>
                          <w:rPr>
                            <w:sz w:val="15"/>
                            <w:szCs w:val="15"/>
                          </w:rPr>
                        </w:pPr>
                        <w:r w:rsidRPr="00361707">
                          <w:rPr>
                            <w:rFonts w:hint="eastAsia"/>
                            <w:sz w:val="15"/>
                            <w:szCs w:val="15"/>
                          </w:rPr>
                          <w:t>（六）其他</w:t>
                        </w:r>
                      </w:p>
                    </w:tc>
                  </w:sdtContent>
                </w:sdt>
                <w:tc>
                  <w:tcPr>
                    <w:tcW w:w="465" w:type="pct"/>
                  </w:tcPr>
                  <w:p w:rsidR="005E5C43" w:rsidRPr="00361707" w:rsidRDefault="005E5C43" w:rsidP="00681FA1">
                    <w:pPr>
                      <w:jc w:val="right"/>
                      <w:rPr>
                        <w:sz w:val="15"/>
                        <w:szCs w:val="15"/>
                      </w:rPr>
                    </w:pP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833,646.87</w:t>
                    </w: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240,690.79</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1,074,337.66</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p>
                </w:tc>
                <w:tc>
                  <w:tcPr>
                    <w:tcW w:w="478" w:type="pct"/>
                    <w:tcBorders>
                      <w:top w:val="single" w:sz="4" w:space="0" w:color="000000"/>
                      <w:left w:val="nil"/>
                      <w:bottom w:val="single" w:sz="4"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1,074,337.66</w:t>
                    </w:r>
                  </w:p>
                </w:tc>
              </w:tr>
              <w:tr w:rsidR="005E5C43" w:rsidRPr="00361707" w:rsidTr="00681FA1">
                <w:sdt>
                  <w:sdtPr>
                    <w:rPr>
                      <w:sz w:val="15"/>
                      <w:szCs w:val="15"/>
                    </w:rPr>
                    <w:tag w:val="_PLD_7355d7c321c84166a15737d2581911bf"/>
                    <w:id w:val="99149898"/>
                    <w:lock w:val="sdtLocked"/>
                  </w:sdtPr>
                  <w:sdtEndPr/>
                  <w:sdtContent>
                    <w:tc>
                      <w:tcPr>
                        <w:tcW w:w="227" w:type="pct"/>
                      </w:tcPr>
                      <w:p w:rsidR="005E5C43" w:rsidRPr="00361707" w:rsidRDefault="005E5C43" w:rsidP="00681FA1">
                        <w:pPr>
                          <w:jc w:val="right"/>
                          <w:rPr>
                            <w:sz w:val="15"/>
                            <w:szCs w:val="15"/>
                          </w:rPr>
                        </w:pPr>
                        <w:r w:rsidRPr="00361707">
                          <w:rPr>
                            <w:sz w:val="15"/>
                            <w:szCs w:val="15"/>
                          </w:rPr>
                          <w:t>四、本期期末</w:t>
                        </w:r>
                        <w:r w:rsidRPr="00361707">
                          <w:rPr>
                            <w:sz w:val="15"/>
                            <w:szCs w:val="15"/>
                          </w:rPr>
                          <w:lastRenderedPageBreak/>
                          <w:t>余额</w:t>
                        </w:r>
                      </w:p>
                    </w:tc>
                  </w:sdtContent>
                </w:sdt>
                <w:tc>
                  <w:tcPr>
                    <w:tcW w:w="465" w:type="pct"/>
                  </w:tcPr>
                  <w:p w:rsidR="005E5C43" w:rsidRPr="005E5C43" w:rsidRDefault="005E5C43" w:rsidP="005E5C43">
                    <w:pPr>
                      <w:jc w:val="right"/>
                      <w:rPr>
                        <w:rFonts w:ascii="Calibri" w:hAnsi="Calibri" w:cs="Times New Roman"/>
                        <w:sz w:val="15"/>
                        <w:szCs w:val="15"/>
                      </w:rPr>
                    </w:pPr>
                    <w:r w:rsidRPr="00361707">
                      <w:rPr>
                        <w:sz w:val="15"/>
                        <w:szCs w:val="15"/>
                      </w:rPr>
                      <w:lastRenderedPageBreak/>
                      <w:fldChar w:fldCharType="begin"/>
                    </w:r>
                    <w:r w:rsidRPr="00361707">
                      <w:rPr>
                        <w:sz w:val="15"/>
                        <w:szCs w:val="15"/>
                      </w:rPr>
                      <w:instrText xml:space="preserve"> LINK Excel.Sheet.12 "C:\\Users\\DELL\\Desktop\\钱江水利2020年度报表20210325清洁版.xlsx" "合并所有者权益变动表!R9C15" \a \f 4 \h  \* MERGEFORMAT </w:instrText>
                    </w:r>
                    <w:r w:rsidRPr="00361707">
                      <w:rPr>
                        <w:sz w:val="15"/>
                        <w:szCs w:val="15"/>
                      </w:rPr>
                      <w:fldChar w:fldCharType="separate"/>
                    </w:r>
                    <w:r w:rsidRPr="00361707">
                      <w:rPr>
                        <w:rFonts w:hint="eastAsia"/>
                        <w:color w:val="000000"/>
                        <w:sz w:val="15"/>
                        <w:szCs w:val="15"/>
                      </w:rPr>
                      <w:t>352,995,758.00</w:t>
                    </w:r>
                  </w:p>
                  <w:p w:rsidR="005E5C43" w:rsidRPr="00361707" w:rsidRDefault="005E5C43" w:rsidP="00681FA1">
                    <w:pPr>
                      <w:jc w:val="right"/>
                      <w:rPr>
                        <w:sz w:val="15"/>
                        <w:szCs w:val="15"/>
                      </w:rPr>
                    </w:pPr>
                    <w:r w:rsidRPr="00361707">
                      <w:rPr>
                        <w:sz w:val="15"/>
                        <w:szCs w:val="15"/>
                      </w:rPr>
                      <w:fldChar w:fldCharType="end"/>
                    </w:r>
                  </w:p>
                </w:tc>
                <w:tc>
                  <w:tcPr>
                    <w:tcW w:w="241"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78" w:type="pct"/>
                    <w:tcBorders>
                      <w:top w:val="nil"/>
                      <w:left w:val="single" w:sz="4" w:space="0" w:color="000000"/>
                      <w:bottom w:val="single" w:sz="8"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1,162,439,400.91</w:t>
                    </w:r>
                  </w:p>
                </w:tc>
                <w:tc>
                  <w:tcPr>
                    <w:tcW w:w="17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rFonts w:ascii="Calibri" w:hAnsi="Calibri" w:cs="Times New Roman"/>
                        <w:sz w:val="15"/>
                        <w:szCs w:val="15"/>
                      </w:rPr>
                    </w:pPr>
                    <w:r w:rsidRPr="00361707">
                      <w:rPr>
                        <w:sz w:val="15"/>
                        <w:szCs w:val="15"/>
                      </w:rPr>
                      <w:fldChar w:fldCharType="begin"/>
                    </w:r>
                    <w:r w:rsidRPr="00361707">
                      <w:rPr>
                        <w:sz w:val="15"/>
                        <w:szCs w:val="15"/>
                      </w:rPr>
                      <w:instrText xml:space="preserve"> LINK Excel.Sheet.12 "C:\\Users\\DELL\\Desktop\\钱江水利2020年度报表20210325清洁版.xlsx" "合并所有者权益变动表!R38C21" \a \f 4 \h  \* MERGEFORMAT </w:instrText>
                    </w:r>
                    <w:r w:rsidRPr="00361707">
                      <w:rPr>
                        <w:sz w:val="15"/>
                        <w:szCs w:val="15"/>
                      </w:rPr>
                      <w:fldChar w:fldCharType="separate"/>
                    </w:r>
                  </w:p>
                  <w:p w:rsidR="005E5C43" w:rsidRPr="00361707" w:rsidRDefault="005E5C43" w:rsidP="00681FA1">
                    <w:pPr>
                      <w:jc w:val="right"/>
                      <w:rPr>
                        <w:color w:val="000000"/>
                        <w:sz w:val="15"/>
                        <w:szCs w:val="15"/>
                      </w:rPr>
                    </w:pPr>
                    <w:r w:rsidRPr="00361707">
                      <w:rPr>
                        <w:rFonts w:hint="eastAsia"/>
                        <w:color w:val="000000"/>
                        <w:sz w:val="15"/>
                        <w:szCs w:val="15"/>
                      </w:rPr>
                      <w:t>-8,719,510.43</w:t>
                    </w:r>
                  </w:p>
                  <w:p w:rsidR="005E5C43" w:rsidRPr="00361707" w:rsidRDefault="005E5C43" w:rsidP="00681FA1">
                    <w:pPr>
                      <w:jc w:val="right"/>
                      <w:rPr>
                        <w:sz w:val="15"/>
                        <w:szCs w:val="15"/>
                      </w:rPr>
                    </w:pPr>
                    <w:r w:rsidRPr="00361707">
                      <w:rPr>
                        <w:sz w:val="15"/>
                        <w:szCs w:val="15"/>
                      </w:rPr>
                      <w:lastRenderedPageBreak/>
                      <w:fldChar w:fldCharType="end"/>
                    </w:r>
                  </w:p>
                </w:tc>
                <w:tc>
                  <w:tcPr>
                    <w:tcW w:w="127" w:type="pct"/>
                  </w:tcPr>
                  <w:p w:rsidR="005E5C43" w:rsidRPr="00361707" w:rsidRDefault="005E5C43" w:rsidP="00681FA1">
                    <w:pPr>
                      <w:jc w:val="right"/>
                      <w:rPr>
                        <w:sz w:val="15"/>
                        <w:szCs w:val="15"/>
                      </w:rPr>
                    </w:pPr>
                  </w:p>
                </w:tc>
                <w:tc>
                  <w:tcPr>
                    <w:tcW w:w="403" w:type="pct"/>
                  </w:tcPr>
                  <w:p w:rsidR="005E5C43" w:rsidRPr="00361707" w:rsidRDefault="005E5C43" w:rsidP="00681FA1">
                    <w:pPr>
                      <w:jc w:val="right"/>
                      <w:rPr>
                        <w:color w:val="000000"/>
                        <w:sz w:val="15"/>
                        <w:szCs w:val="15"/>
                      </w:rPr>
                    </w:pPr>
                    <w:r w:rsidRPr="00361707">
                      <w:rPr>
                        <w:rFonts w:hint="eastAsia"/>
                        <w:color w:val="000000"/>
                        <w:sz w:val="15"/>
                        <w:szCs w:val="15"/>
                      </w:rPr>
                      <w:t>81,350,390.08</w:t>
                    </w:r>
                  </w:p>
                  <w:p w:rsidR="005E5C43" w:rsidRPr="00361707" w:rsidRDefault="005E5C43" w:rsidP="00681FA1">
                    <w:pPr>
                      <w:jc w:val="right"/>
                      <w:rPr>
                        <w:sz w:val="15"/>
                        <w:szCs w:val="15"/>
                      </w:rPr>
                    </w:pPr>
                  </w:p>
                </w:tc>
                <w:tc>
                  <w:tcPr>
                    <w:tcW w:w="127" w:type="pct"/>
                  </w:tcPr>
                  <w:p w:rsidR="005E5C43" w:rsidRPr="00361707" w:rsidRDefault="005E5C43" w:rsidP="00681FA1">
                    <w:pPr>
                      <w:jc w:val="right"/>
                      <w:rPr>
                        <w:sz w:val="15"/>
                        <w:szCs w:val="15"/>
                      </w:rPr>
                    </w:pPr>
                  </w:p>
                </w:tc>
                <w:tc>
                  <w:tcPr>
                    <w:tcW w:w="428" w:type="pct"/>
                    <w:tcBorders>
                      <w:top w:val="nil"/>
                      <w:left w:val="single" w:sz="4" w:space="0" w:color="000000"/>
                      <w:bottom w:val="single" w:sz="8"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268,834,801.94</w:t>
                    </w:r>
                  </w:p>
                </w:tc>
                <w:tc>
                  <w:tcPr>
                    <w:tcW w:w="127" w:type="pct"/>
                  </w:tcPr>
                  <w:p w:rsidR="005E5C43" w:rsidRPr="00361707" w:rsidRDefault="005E5C43" w:rsidP="00681FA1">
                    <w:pPr>
                      <w:jc w:val="right"/>
                      <w:rPr>
                        <w:sz w:val="15"/>
                        <w:szCs w:val="15"/>
                      </w:rPr>
                    </w:pPr>
                  </w:p>
                </w:tc>
                <w:tc>
                  <w:tcPr>
                    <w:tcW w:w="639" w:type="pct"/>
                  </w:tcPr>
                  <w:p w:rsidR="005E5C43" w:rsidRPr="005E5C43" w:rsidRDefault="005E5C43" w:rsidP="00681FA1">
                    <w:pPr>
                      <w:jc w:val="right"/>
                      <w:rPr>
                        <w:sz w:val="15"/>
                        <w:szCs w:val="15"/>
                      </w:rPr>
                    </w:pPr>
                    <w:r w:rsidRPr="005E5C43">
                      <w:rPr>
                        <w:sz w:val="15"/>
                        <w:szCs w:val="15"/>
                      </w:rPr>
                      <w:t>1,856,900,840.50</w:t>
                    </w:r>
                  </w:p>
                </w:tc>
                <w:tc>
                  <w:tcPr>
                    <w:tcW w:w="428" w:type="pct"/>
                    <w:tcBorders>
                      <w:top w:val="nil"/>
                      <w:left w:val="single" w:sz="4" w:space="0" w:color="000000"/>
                      <w:bottom w:val="single" w:sz="8" w:space="0" w:color="000000"/>
                      <w:right w:val="single" w:sz="4" w:space="0" w:color="000000"/>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495,298,801.70</w:t>
                    </w:r>
                  </w:p>
                </w:tc>
                <w:tc>
                  <w:tcPr>
                    <w:tcW w:w="478" w:type="pct"/>
                    <w:tcBorders>
                      <w:top w:val="nil"/>
                      <w:left w:val="nil"/>
                      <w:bottom w:val="single" w:sz="8" w:space="0" w:color="000000"/>
                      <w:right w:val="nil"/>
                    </w:tcBorders>
                    <w:shd w:val="clear" w:color="auto" w:fill="auto"/>
                    <w:vAlign w:val="center"/>
                  </w:tcPr>
                  <w:p w:rsidR="005E5C43" w:rsidRPr="00361707" w:rsidRDefault="005E5C43" w:rsidP="00681FA1">
                    <w:pPr>
                      <w:jc w:val="right"/>
                      <w:rPr>
                        <w:color w:val="000000"/>
                        <w:sz w:val="15"/>
                        <w:szCs w:val="15"/>
                      </w:rPr>
                    </w:pPr>
                    <w:r w:rsidRPr="00361707">
                      <w:rPr>
                        <w:rFonts w:hint="eastAsia"/>
                        <w:color w:val="000000"/>
                        <w:sz w:val="15"/>
                        <w:szCs w:val="15"/>
                      </w:rPr>
                      <w:t>2,352,199,642.20</w:t>
                    </w:r>
                  </w:p>
                </w:tc>
              </w:tr>
            </w:tbl>
            <w:p w:rsidR="005E5C43" w:rsidRDefault="005E5C43"/>
            <w:p w:rsidR="00CC2976" w:rsidRPr="00361707" w:rsidRDefault="008672B3">
              <w:pPr>
                <w:snapToGrid w:val="0"/>
                <w:spacing w:line="240" w:lineRule="atLeast"/>
                <w:rPr>
                  <w:b/>
                  <w:bCs/>
                  <w:color w:val="FF0000"/>
                  <w:sz w:val="15"/>
                  <w:szCs w:val="15"/>
                </w:rPr>
              </w:pPr>
              <w:r w:rsidRPr="00361707">
                <w:rPr>
                  <w:sz w:val="15"/>
                  <w:szCs w:val="15"/>
                </w:rPr>
                <w:t>法定代表人</w:t>
              </w:r>
              <w:r w:rsidRPr="00361707">
                <w:rPr>
                  <w:rFonts w:hint="eastAsia"/>
                  <w:sz w:val="15"/>
                  <w:szCs w:val="15"/>
                </w:rPr>
                <w:t>：</w:t>
              </w:r>
              <w:sdt>
                <w:sdtPr>
                  <w:rPr>
                    <w:rFonts w:hint="eastAsia"/>
                    <w:sz w:val="15"/>
                    <w:szCs w:val="15"/>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 w:val="15"/>
                      <w:szCs w:val="15"/>
                    </w:rPr>
                    <w:t xml:space="preserve"> 叶建桥     </w:t>
                  </w:r>
                </w:sdtContent>
              </w:sdt>
              <w:r w:rsidRPr="00361707">
                <w:rPr>
                  <w:sz w:val="15"/>
                  <w:szCs w:val="15"/>
                </w:rPr>
                <w:t>主管会计工作负责人</w:t>
              </w:r>
              <w:r w:rsidRPr="00361707">
                <w:rPr>
                  <w:rFonts w:hint="eastAsia"/>
                  <w:sz w:val="15"/>
                  <w:szCs w:val="15"/>
                </w:rPr>
                <w:t>：</w:t>
              </w:r>
              <w:sdt>
                <w:sdtPr>
                  <w:rPr>
                    <w:rFonts w:hint="eastAsia"/>
                    <w:sz w:val="15"/>
                    <w:szCs w:val="15"/>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 w:val="15"/>
                      <w:szCs w:val="15"/>
                    </w:rPr>
                    <w:t>何刚信</w:t>
                  </w:r>
                </w:sdtContent>
              </w:sdt>
              <w:r w:rsidRPr="00361707">
                <w:rPr>
                  <w:rFonts w:hint="eastAsia"/>
                  <w:sz w:val="15"/>
                  <w:szCs w:val="15"/>
                </w:rPr>
                <w:t xml:space="preserve"> </w:t>
              </w:r>
              <w:r w:rsidR="007B725F" w:rsidRPr="00361707">
                <w:rPr>
                  <w:sz w:val="15"/>
                  <w:szCs w:val="15"/>
                </w:rPr>
                <w:t xml:space="preserve">          </w:t>
              </w:r>
              <w:r w:rsidRPr="00361707">
                <w:rPr>
                  <w:sz w:val="15"/>
                  <w:szCs w:val="15"/>
                </w:rPr>
                <w:t>会计机构负责人</w:t>
              </w:r>
              <w:r w:rsidRPr="00361707">
                <w:rPr>
                  <w:rFonts w:hint="eastAsia"/>
                  <w:sz w:val="15"/>
                  <w:szCs w:val="15"/>
                </w:rPr>
                <w:t>：</w:t>
              </w:r>
              <w:sdt>
                <w:sdtPr>
                  <w:rPr>
                    <w:rFonts w:hint="eastAsia"/>
                    <w:sz w:val="15"/>
                    <w:szCs w:val="15"/>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sidRPr="00361707">
                    <w:rPr>
                      <w:rFonts w:hint="eastAsia"/>
                      <w:sz w:val="15"/>
                      <w:szCs w:val="15"/>
                    </w:rPr>
                    <w:t>彭伟军</w:t>
                  </w:r>
                </w:sdtContent>
              </w:sdt>
            </w:p>
          </w:sdtContent>
        </w:sdt>
        <w:p w:rsidR="00CC2976" w:rsidRPr="00361707" w:rsidRDefault="00CC2976">
          <w:pPr>
            <w:rPr>
              <w:sz w:val="18"/>
              <w:szCs w:val="18"/>
            </w:rPr>
          </w:pPr>
        </w:p>
        <w:p w:rsidR="00CC2976" w:rsidRDefault="00CC2976">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sz w:val="18"/>
              <w:szCs w:val="18"/>
            </w:rPr>
          </w:sdtEndPr>
          <w:sdtContent>
            <w:p w:rsidR="00CC2976" w:rsidRPr="00D07668" w:rsidRDefault="008672B3">
              <w:pPr>
                <w:tabs>
                  <w:tab w:val="left" w:pos="10080"/>
                </w:tabs>
                <w:snapToGrid w:val="0"/>
                <w:spacing w:line="240" w:lineRule="atLeast"/>
                <w:ind w:rightChars="12" w:right="25"/>
                <w:jc w:val="center"/>
                <w:outlineLvl w:val="2"/>
                <w:rPr>
                  <w:b/>
                  <w:sz w:val="18"/>
                  <w:szCs w:val="18"/>
                </w:rPr>
              </w:pPr>
              <w:r w:rsidRPr="00D07668">
                <w:rPr>
                  <w:b/>
                  <w:sz w:val="18"/>
                  <w:szCs w:val="18"/>
                </w:rPr>
                <w:t>母公司</w:t>
              </w:r>
              <w:r w:rsidRPr="00D07668">
                <w:rPr>
                  <w:rFonts w:hint="eastAsia"/>
                  <w:b/>
                  <w:sz w:val="18"/>
                  <w:szCs w:val="18"/>
                </w:rPr>
                <w:t>所有者权益变动表</w:t>
              </w:r>
            </w:p>
            <w:p w:rsidR="00CC2976" w:rsidRPr="00D07668" w:rsidRDefault="008672B3">
              <w:pPr>
                <w:tabs>
                  <w:tab w:val="left" w:pos="10080"/>
                </w:tabs>
                <w:snapToGrid w:val="0"/>
                <w:spacing w:line="240" w:lineRule="atLeast"/>
                <w:ind w:rightChars="12" w:right="25"/>
                <w:jc w:val="center"/>
                <w:rPr>
                  <w:b/>
                  <w:bCs/>
                  <w:sz w:val="18"/>
                  <w:szCs w:val="18"/>
                </w:rPr>
              </w:pPr>
              <w:r w:rsidRPr="00D07668">
                <w:rPr>
                  <w:sz w:val="18"/>
                  <w:szCs w:val="18"/>
                </w:rPr>
                <w:t>2020年</w:t>
              </w:r>
              <w:r w:rsidRPr="00D07668">
                <w:rPr>
                  <w:rFonts w:hint="eastAsia"/>
                  <w:sz w:val="18"/>
                  <w:szCs w:val="18"/>
                </w:rPr>
                <w:t>1—12</w:t>
              </w:r>
              <w:r w:rsidRPr="00D07668">
                <w:rPr>
                  <w:sz w:val="18"/>
                  <w:szCs w:val="18"/>
                </w:rPr>
                <w:t>月</w:t>
              </w:r>
            </w:p>
            <w:p w:rsidR="00CC2976" w:rsidRPr="00D07668" w:rsidRDefault="008672B3">
              <w:pPr>
                <w:snapToGrid w:val="0"/>
                <w:spacing w:line="240" w:lineRule="atLeast"/>
                <w:jc w:val="right"/>
                <w:rPr>
                  <w:sz w:val="18"/>
                  <w:szCs w:val="18"/>
                </w:rPr>
              </w:pPr>
              <w:r w:rsidRPr="00D07668">
                <w:rPr>
                  <w:sz w:val="18"/>
                  <w:szCs w:val="18"/>
                </w:rPr>
                <w:t>单位:</w:t>
              </w:r>
              <w:sdt>
                <w:sdtPr>
                  <w:rPr>
                    <w:sz w:val="18"/>
                    <w:szCs w:val="18"/>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D07668">
                    <w:rPr>
                      <w:sz w:val="18"/>
                      <w:szCs w:val="18"/>
                    </w:rPr>
                    <w:t>元</w:t>
                  </w:r>
                </w:sdtContent>
              </w:sdt>
              <w:r w:rsidRPr="00D07668">
                <w:rPr>
                  <w:sz w:val="18"/>
                  <w:szCs w:val="18"/>
                </w:rPr>
                <w:t xml:space="preserve">  币种:</w:t>
              </w:r>
              <w:sdt>
                <w:sdtPr>
                  <w:rPr>
                    <w:sz w:val="18"/>
                    <w:szCs w:val="18"/>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D07668">
                    <w:rPr>
                      <w:sz w:val="18"/>
                      <w:szCs w:val="18"/>
                    </w:rPr>
                    <w:t>人民币</w:t>
                  </w:r>
                </w:sdtContent>
              </w:sdt>
            </w:p>
            <w:tbl>
              <w:tblPr>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9"/>
                <w:gridCol w:w="1629"/>
                <w:gridCol w:w="356"/>
                <w:gridCol w:w="283"/>
                <w:gridCol w:w="425"/>
                <w:gridCol w:w="1701"/>
                <w:gridCol w:w="426"/>
                <w:gridCol w:w="1417"/>
                <w:gridCol w:w="284"/>
                <w:gridCol w:w="1842"/>
                <w:gridCol w:w="1843"/>
                <w:gridCol w:w="1855"/>
              </w:tblGrid>
              <w:tr w:rsidR="00CC2976" w:rsidRPr="00D07668" w:rsidTr="00F228DD">
                <w:trPr>
                  <w:trHeight w:val="20"/>
                </w:trPr>
                <w:sdt>
                  <w:sdtPr>
                    <w:rPr>
                      <w:sz w:val="18"/>
                      <w:szCs w:val="18"/>
                    </w:rPr>
                    <w:tag w:val="_PLD_6243181199ca48faaab1b52ea7b6f562"/>
                    <w:id w:val="-833070206"/>
                    <w:lock w:val="sdtLocked"/>
                  </w:sdtPr>
                  <w:sdtEndPr/>
                  <w:sdtContent>
                    <w:tc>
                      <w:tcPr>
                        <w:tcW w:w="1899" w:type="dxa"/>
                        <w:vMerge w:val="restart"/>
                        <w:vAlign w:val="center"/>
                      </w:tcPr>
                      <w:p w:rsidR="00CC2976" w:rsidRPr="00D07668" w:rsidRDefault="008672B3">
                        <w:pPr>
                          <w:adjustRightInd w:val="0"/>
                          <w:snapToGrid w:val="0"/>
                          <w:jc w:val="center"/>
                          <w:rPr>
                            <w:sz w:val="18"/>
                            <w:szCs w:val="18"/>
                          </w:rPr>
                        </w:pPr>
                        <w:r w:rsidRPr="00D07668">
                          <w:rPr>
                            <w:rFonts w:hint="eastAsia"/>
                            <w:sz w:val="18"/>
                            <w:szCs w:val="18"/>
                          </w:rPr>
                          <w:t>项目</w:t>
                        </w:r>
                      </w:p>
                    </w:tc>
                  </w:sdtContent>
                </w:sdt>
                <w:tc>
                  <w:tcPr>
                    <w:tcW w:w="12061" w:type="dxa"/>
                    <w:gridSpan w:val="11"/>
                    <w:vAlign w:val="center"/>
                  </w:tcPr>
                  <w:p w:rsidR="00CC2976" w:rsidRPr="00D07668" w:rsidRDefault="008672B3">
                    <w:pPr>
                      <w:adjustRightInd w:val="0"/>
                      <w:snapToGrid w:val="0"/>
                      <w:jc w:val="center"/>
                      <w:rPr>
                        <w:sz w:val="18"/>
                        <w:szCs w:val="18"/>
                      </w:rPr>
                    </w:pPr>
                    <w:r w:rsidRPr="00D07668">
                      <w:rPr>
                        <w:rFonts w:hint="eastAsia"/>
                        <w:sz w:val="18"/>
                        <w:szCs w:val="18"/>
                      </w:rPr>
                      <w:t xml:space="preserve"> </w:t>
                    </w:r>
                    <w:sdt>
                      <w:sdtPr>
                        <w:rPr>
                          <w:rFonts w:hint="eastAsia"/>
                          <w:sz w:val="18"/>
                          <w:szCs w:val="18"/>
                        </w:rPr>
                        <w:tag w:val="_PLD_53ebc36a4faa4485960520df843f0c63"/>
                        <w:id w:val="-365908427"/>
                        <w:lock w:val="sdtLocked"/>
                      </w:sdtPr>
                      <w:sdtEndPr/>
                      <w:sdtContent>
                        <w:r w:rsidRPr="00D07668">
                          <w:rPr>
                            <w:rFonts w:hint="eastAsia"/>
                            <w:sz w:val="18"/>
                            <w:szCs w:val="18"/>
                          </w:rPr>
                          <w:t>2020年度</w:t>
                        </w:r>
                      </w:sdtContent>
                    </w:sdt>
                  </w:p>
                </w:tc>
              </w:tr>
              <w:tr w:rsidR="00CC2976" w:rsidRPr="00D07668" w:rsidTr="00F228DD">
                <w:trPr>
                  <w:trHeight w:val="315"/>
                </w:trPr>
                <w:tc>
                  <w:tcPr>
                    <w:tcW w:w="1899" w:type="dxa"/>
                    <w:vMerge/>
                  </w:tcPr>
                  <w:p w:rsidR="00CC2976" w:rsidRPr="00D07668" w:rsidRDefault="00CC2976">
                    <w:pPr>
                      <w:adjustRightInd w:val="0"/>
                      <w:snapToGrid w:val="0"/>
                      <w:rPr>
                        <w:sz w:val="18"/>
                        <w:szCs w:val="18"/>
                      </w:rPr>
                    </w:pPr>
                  </w:p>
                </w:tc>
                <w:sdt>
                  <w:sdtPr>
                    <w:rPr>
                      <w:sz w:val="18"/>
                      <w:szCs w:val="18"/>
                    </w:rPr>
                    <w:tag w:val="_PLD_d42b0ce5c44e4777bd36491652f20dd8"/>
                    <w:id w:val="-1722661726"/>
                    <w:lock w:val="sdtLocked"/>
                  </w:sdtPr>
                  <w:sdtEndPr/>
                  <w:sdtContent>
                    <w:tc>
                      <w:tcPr>
                        <w:tcW w:w="1629" w:type="dxa"/>
                        <w:vMerge w:val="restart"/>
                        <w:tcBorders>
                          <w:right w:val="single" w:sz="4" w:space="0" w:color="auto"/>
                        </w:tcBorders>
                        <w:vAlign w:val="center"/>
                      </w:tcPr>
                      <w:p w:rsidR="00CC2976" w:rsidRPr="00D07668" w:rsidRDefault="008672B3">
                        <w:pPr>
                          <w:adjustRightInd w:val="0"/>
                          <w:snapToGrid w:val="0"/>
                          <w:jc w:val="center"/>
                          <w:rPr>
                            <w:sz w:val="18"/>
                            <w:szCs w:val="18"/>
                          </w:rPr>
                        </w:pPr>
                        <w:r w:rsidRPr="00D07668">
                          <w:rPr>
                            <w:sz w:val="18"/>
                            <w:szCs w:val="18"/>
                          </w:rPr>
                          <w:t>实收资本 (或股本)</w:t>
                        </w:r>
                      </w:p>
                    </w:tc>
                  </w:sdtContent>
                </w:sdt>
                <w:sdt>
                  <w:sdtPr>
                    <w:rPr>
                      <w:sz w:val="18"/>
                      <w:szCs w:val="18"/>
                    </w:rPr>
                    <w:tag w:val="_PLD_2b96b9233b354a859329aa59fac6fc9e"/>
                    <w:id w:val="1073316823"/>
                    <w:lock w:val="sdtLocked"/>
                  </w:sdtPr>
                  <w:sdtEndPr/>
                  <w:sdtContent>
                    <w:tc>
                      <w:tcPr>
                        <w:tcW w:w="1064" w:type="dxa"/>
                        <w:gridSpan w:val="3"/>
                        <w:tcBorders>
                          <w:left w:val="single" w:sz="4" w:space="0" w:color="auto"/>
                          <w:bottom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其他权益工具</w:t>
                        </w:r>
                      </w:p>
                    </w:tc>
                  </w:sdtContent>
                </w:sdt>
                <w:sdt>
                  <w:sdtPr>
                    <w:rPr>
                      <w:sz w:val="18"/>
                      <w:szCs w:val="18"/>
                    </w:rPr>
                    <w:tag w:val="_PLD_dafb11707213467d9f285bde7429767a"/>
                    <w:id w:val="789703714"/>
                    <w:lock w:val="sdtLocked"/>
                  </w:sdtPr>
                  <w:sdtEndPr/>
                  <w:sdtContent>
                    <w:tc>
                      <w:tcPr>
                        <w:tcW w:w="1701" w:type="dxa"/>
                        <w:vMerge w:val="restart"/>
                        <w:vAlign w:val="center"/>
                      </w:tcPr>
                      <w:p w:rsidR="00CC2976" w:rsidRPr="00D07668" w:rsidRDefault="008672B3">
                        <w:pPr>
                          <w:adjustRightInd w:val="0"/>
                          <w:snapToGrid w:val="0"/>
                          <w:jc w:val="center"/>
                          <w:rPr>
                            <w:sz w:val="18"/>
                            <w:szCs w:val="18"/>
                          </w:rPr>
                        </w:pPr>
                        <w:r w:rsidRPr="00D07668">
                          <w:rPr>
                            <w:sz w:val="18"/>
                            <w:szCs w:val="18"/>
                          </w:rPr>
                          <w:t>资本公积</w:t>
                        </w:r>
                      </w:p>
                    </w:tc>
                  </w:sdtContent>
                </w:sdt>
                <w:sdt>
                  <w:sdtPr>
                    <w:rPr>
                      <w:sz w:val="18"/>
                      <w:szCs w:val="18"/>
                    </w:rPr>
                    <w:tag w:val="_PLD_2fb702eaa01c41839715d0f477a28608"/>
                    <w:id w:val="1096675627"/>
                    <w:lock w:val="sdtLocked"/>
                  </w:sdtPr>
                  <w:sdtEndPr/>
                  <w:sdtContent>
                    <w:tc>
                      <w:tcPr>
                        <w:tcW w:w="426" w:type="dxa"/>
                        <w:vMerge w:val="restart"/>
                        <w:vAlign w:val="center"/>
                      </w:tcPr>
                      <w:p w:rsidR="00CC2976" w:rsidRPr="00D07668" w:rsidRDefault="008672B3">
                        <w:pPr>
                          <w:adjustRightInd w:val="0"/>
                          <w:snapToGrid w:val="0"/>
                          <w:jc w:val="center"/>
                          <w:rPr>
                            <w:sz w:val="18"/>
                            <w:szCs w:val="18"/>
                          </w:rPr>
                        </w:pPr>
                        <w:r w:rsidRPr="00D07668">
                          <w:rPr>
                            <w:sz w:val="18"/>
                            <w:szCs w:val="18"/>
                          </w:rPr>
                          <w:t>减：库存股</w:t>
                        </w:r>
                      </w:p>
                    </w:tc>
                  </w:sdtContent>
                </w:sdt>
                <w:sdt>
                  <w:sdtPr>
                    <w:rPr>
                      <w:sz w:val="18"/>
                      <w:szCs w:val="18"/>
                    </w:rPr>
                    <w:tag w:val="_PLD_01fd07c61bdc4289ad848770e21829f0"/>
                    <w:id w:val="1739124330"/>
                    <w:lock w:val="sdtLocked"/>
                  </w:sdtPr>
                  <w:sdtEndPr/>
                  <w:sdtContent>
                    <w:tc>
                      <w:tcPr>
                        <w:tcW w:w="1417" w:type="dxa"/>
                        <w:vMerge w:val="restart"/>
                        <w:vAlign w:val="center"/>
                      </w:tcPr>
                      <w:p w:rsidR="00CC2976" w:rsidRPr="00D07668" w:rsidRDefault="008672B3">
                        <w:pPr>
                          <w:jc w:val="center"/>
                          <w:rPr>
                            <w:sz w:val="18"/>
                            <w:szCs w:val="18"/>
                          </w:rPr>
                        </w:pPr>
                        <w:r w:rsidRPr="00D07668">
                          <w:rPr>
                            <w:rFonts w:hint="eastAsia"/>
                            <w:sz w:val="18"/>
                            <w:szCs w:val="18"/>
                          </w:rPr>
                          <w:t>其他综合收益</w:t>
                        </w:r>
                      </w:p>
                    </w:tc>
                  </w:sdtContent>
                </w:sdt>
                <w:sdt>
                  <w:sdtPr>
                    <w:rPr>
                      <w:sz w:val="18"/>
                      <w:szCs w:val="18"/>
                    </w:rPr>
                    <w:tag w:val="_PLD_90a7206226784441ae3a059bd6e2aeb9"/>
                    <w:id w:val="-1084837285"/>
                    <w:lock w:val="sdtLocked"/>
                  </w:sdtPr>
                  <w:sdtEndPr/>
                  <w:sdtContent>
                    <w:tc>
                      <w:tcPr>
                        <w:tcW w:w="284" w:type="dxa"/>
                        <w:vMerge w:val="restart"/>
                        <w:vAlign w:val="center"/>
                      </w:tcPr>
                      <w:p w:rsidR="00CC2976" w:rsidRPr="00D07668" w:rsidRDefault="008672B3">
                        <w:pPr>
                          <w:adjustRightInd w:val="0"/>
                          <w:snapToGrid w:val="0"/>
                          <w:jc w:val="center"/>
                          <w:rPr>
                            <w:sz w:val="18"/>
                            <w:szCs w:val="18"/>
                          </w:rPr>
                        </w:pPr>
                        <w:r w:rsidRPr="00D07668">
                          <w:rPr>
                            <w:rFonts w:hint="eastAsia"/>
                            <w:sz w:val="18"/>
                            <w:szCs w:val="18"/>
                          </w:rPr>
                          <w:t>专项储备</w:t>
                        </w:r>
                      </w:p>
                    </w:tc>
                  </w:sdtContent>
                </w:sdt>
                <w:sdt>
                  <w:sdtPr>
                    <w:rPr>
                      <w:sz w:val="18"/>
                      <w:szCs w:val="18"/>
                    </w:rPr>
                    <w:tag w:val="_PLD_e9a70df1813948df997635772bea7de3"/>
                    <w:id w:val="-1463728908"/>
                    <w:lock w:val="sdtLocked"/>
                  </w:sdtPr>
                  <w:sdtEndPr/>
                  <w:sdtContent>
                    <w:tc>
                      <w:tcPr>
                        <w:tcW w:w="1842" w:type="dxa"/>
                        <w:vMerge w:val="restart"/>
                        <w:vAlign w:val="center"/>
                      </w:tcPr>
                      <w:p w:rsidR="00CC2976" w:rsidRPr="00D07668" w:rsidRDefault="008672B3">
                        <w:pPr>
                          <w:adjustRightInd w:val="0"/>
                          <w:snapToGrid w:val="0"/>
                          <w:jc w:val="center"/>
                          <w:rPr>
                            <w:sz w:val="18"/>
                            <w:szCs w:val="18"/>
                          </w:rPr>
                        </w:pPr>
                        <w:r w:rsidRPr="00D07668">
                          <w:rPr>
                            <w:sz w:val="18"/>
                            <w:szCs w:val="18"/>
                          </w:rPr>
                          <w:t>盈余公积</w:t>
                        </w:r>
                      </w:p>
                    </w:tc>
                  </w:sdtContent>
                </w:sdt>
                <w:sdt>
                  <w:sdtPr>
                    <w:rPr>
                      <w:sz w:val="18"/>
                      <w:szCs w:val="18"/>
                    </w:rPr>
                    <w:tag w:val="_PLD_9b2be5c2b4a3447c85cf695b1da440fa"/>
                    <w:id w:val="-1724894482"/>
                    <w:lock w:val="sdtLocked"/>
                  </w:sdtPr>
                  <w:sdtEndPr/>
                  <w:sdtContent>
                    <w:tc>
                      <w:tcPr>
                        <w:tcW w:w="1843" w:type="dxa"/>
                        <w:vMerge w:val="restart"/>
                        <w:vAlign w:val="center"/>
                      </w:tcPr>
                      <w:p w:rsidR="00CC2976" w:rsidRPr="00D07668" w:rsidRDefault="008672B3">
                        <w:pPr>
                          <w:adjustRightInd w:val="0"/>
                          <w:snapToGrid w:val="0"/>
                          <w:jc w:val="center"/>
                          <w:rPr>
                            <w:sz w:val="18"/>
                            <w:szCs w:val="18"/>
                          </w:rPr>
                        </w:pPr>
                        <w:r w:rsidRPr="00D07668">
                          <w:rPr>
                            <w:sz w:val="18"/>
                            <w:szCs w:val="18"/>
                          </w:rPr>
                          <w:t>未分配利润</w:t>
                        </w:r>
                      </w:p>
                    </w:tc>
                  </w:sdtContent>
                </w:sdt>
                <w:sdt>
                  <w:sdtPr>
                    <w:rPr>
                      <w:sz w:val="18"/>
                      <w:szCs w:val="18"/>
                    </w:rPr>
                    <w:tag w:val="_PLD_61dd0378fbe645dfb87cfecfbc846206"/>
                    <w:id w:val="576948326"/>
                    <w:lock w:val="sdtLocked"/>
                  </w:sdtPr>
                  <w:sdtEndPr/>
                  <w:sdtContent>
                    <w:tc>
                      <w:tcPr>
                        <w:tcW w:w="1855" w:type="dxa"/>
                        <w:vMerge w:val="restart"/>
                        <w:vAlign w:val="center"/>
                      </w:tcPr>
                      <w:p w:rsidR="00CC2976" w:rsidRPr="00D07668" w:rsidRDefault="008672B3">
                        <w:pPr>
                          <w:adjustRightInd w:val="0"/>
                          <w:snapToGrid w:val="0"/>
                          <w:jc w:val="center"/>
                          <w:rPr>
                            <w:sz w:val="18"/>
                            <w:szCs w:val="18"/>
                          </w:rPr>
                        </w:pPr>
                        <w:r w:rsidRPr="00D07668">
                          <w:rPr>
                            <w:sz w:val="18"/>
                            <w:szCs w:val="18"/>
                          </w:rPr>
                          <w:t>所有者权益合计</w:t>
                        </w:r>
                      </w:p>
                    </w:tc>
                  </w:sdtContent>
                </w:sdt>
              </w:tr>
              <w:tr w:rsidR="00CC2976" w:rsidRPr="00D07668" w:rsidTr="00F228DD">
                <w:trPr>
                  <w:trHeight w:val="294"/>
                </w:trPr>
                <w:tc>
                  <w:tcPr>
                    <w:tcW w:w="1899" w:type="dxa"/>
                    <w:vMerge/>
                  </w:tcPr>
                  <w:p w:rsidR="00CC2976" w:rsidRPr="00D07668" w:rsidRDefault="00CC2976">
                    <w:pPr>
                      <w:adjustRightInd w:val="0"/>
                      <w:snapToGrid w:val="0"/>
                      <w:rPr>
                        <w:sz w:val="18"/>
                        <w:szCs w:val="18"/>
                      </w:rPr>
                    </w:pPr>
                  </w:p>
                </w:tc>
                <w:tc>
                  <w:tcPr>
                    <w:tcW w:w="1629" w:type="dxa"/>
                    <w:vMerge/>
                    <w:tcBorders>
                      <w:right w:val="single" w:sz="4" w:space="0" w:color="auto"/>
                    </w:tcBorders>
                    <w:vAlign w:val="center"/>
                  </w:tcPr>
                  <w:p w:rsidR="00CC2976" w:rsidRPr="00D07668" w:rsidRDefault="00CC2976">
                    <w:pPr>
                      <w:adjustRightInd w:val="0"/>
                      <w:snapToGrid w:val="0"/>
                      <w:jc w:val="center"/>
                      <w:rPr>
                        <w:sz w:val="18"/>
                        <w:szCs w:val="18"/>
                      </w:rPr>
                    </w:pPr>
                  </w:p>
                </w:tc>
                <w:sdt>
                  <w:sdtPr>
                    <w:rPr>
                      <w:sz w:val="18"/>
                      <w:szCs w:val="18"/>
                    </w:rPr>
                    <w:tag w:val="_PLD_506dd395f17d4bea92c50a0850471ea4"/>
                    <w:id w:val="-39975981"/>
                    <w:lock w:val="sdtLocked"/>
                  </w:sdtPr>
                  <w:sdtEndPr/>
                  <w:sdtContent>
                    <w:tc>
                      <w:tcPr>
                        <w:tcW w:w="356" w:type="dxa"/>
                        <w:tcBorders>
                          <w:top w:val="single" w:sz="4" w:space="0" w:color="auto"/>
                          <w:left w:val="single" w:sz="4" w:space="0" w:color="auto"/>
                          <w:righ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优先股</w:t>
                        </w:r>
                      </w:p>
                    </w:tc>
                  </w:sdtContent>
                </w:sdt>
                <w:sdt>
                  <w:sdtPr>
                    <w:rPr>
                      <w:sz w:val="18"/>
                      <w:szCs w:val="18"/>
                    </w:rPr>
                    <w:tag w:val="_PLD_d66ebd59f659426db31ba0d488ae47d0"/>
                    <w:id w:val="-9219829"/>
                    <w:lock w:val="sdtLocked"/>
                  </w:sdtPr>
                  <w:sdtEndPr/>
                  <w:sdtContent>
                    <w:tc>
                      <w:tcPr>
                        <w:tcW w:w="283" w:type="dxa"/>
                        <w:tcBorders>
                          <w:top w:val="single" w:sz="4" w:space="0" w:color="auto"/>
                          <w:left w:val="single" w:sz="4" w:space="0" w:color="auto"/>
                          <w:righ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永续债</w:t>
                        </w:r>
                      </w:p>
                    </w:tc>
                  </w:sdtContent>
                </w:sdt>
                <w:sdt>
                  <w:sdtPr>
                    <w:rPr>
                      <w:sz w:val="18"/>
                      <w:szCs w:val="18"/>
                    </w:rPr>
                    <w:tag w:val="_PLD_997e05d9124249eeb1a10ac094efcb41"/>
                    <w:id w:val="1580706401"/>
                    <w:lock w:val="sdtLocked"/>
                  </w:sdtPr>
                  <w:sdtEndPr/>
                  <w:sdtContent>
                    <w:tc>
                      <w:tcPr>
                        <w:tcW w:w="425" w:type="dxa"/>
                        <w:tcBorders>
                          <w:top w:val="single" w:sz="4" w:space="0" w:color="auto"/>
                          <w:lef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其他</w:t>
                        </w:r>
                      </w:p>
                    </w:tc>
                  </w:sdtContent>
                </w:sdt>
                <w:tc>
                  <w:tcPr>
                    <w:tcW w:w="1701" w:type="dxa"/>
                    <w:vMerge/>
                  </w:tcPr>
                  <w:p w:rsidR="00CC2976" w:rsidRPr="00D07668" w:rsidRDefault="00CC2976">
                    <w:pPr>
                      <w:adjustRightInd w:val="0"/>
                      <w:snapToGrid w:val="0"/>
                      <w:jc w:val="center"/>
                      <w:rPr>
                        <w:sz w:val="18"/>
                        <w:szCs w:val="18"/>
                      </w:rPr>
                    </w:pPr>
                  </w:p>
                </w:tc>
                <w:tc>
                  <w:tcPr>
                    <w:tcW w:w="426" w:type="dxa"/>
                    <w:vMerge/>
                  </w:tcPr>
                  <w:p w:rsidR="00CC2976" w:rsidRPr="00D07668" w:rsidRDefault="00CC2976">
                    <w:pPr>
                      <w:adjustRightInd w:val="0"/>
                      <w:snapToGrid w:val="0"/>
                      <w:jc w:val="center"/>
                      <w:rPr>
                        <w:sz w:val="18"/>
                        <w:szCs w:val="18"/>
                      </w:rPr>
                    </w:pPr>
                  </w:p>
                </w:tc>
                <w:tc>
                  <w:tcPr>
                    <w:tcW w:w="1417" w:type="dxa"/>
                    <w:vMerge/>
                  </w:tcPr>
                  <w:p w:rsidR="00CC2976" w:rsidRPr="00D07668" w:rsidRDefault="00CC2976">
                    <w:pPr>
                      <w:jc w:val="center"/>
                      <w:rPr>
                        <w:sz w:val="18"/>
                        <w:szCs w:val="18"/>
                      </w:rPr>
                    </w:pPr>
                  </w:p>
                </w:tc>
                <w:tc>
                  <w:tcPr>
                    <w:tcW w:w="284" w:type="dxa"/>
                    <w:vMerge/>
                  </w:tcPr>
                  <w:p w:rsidR="00CC2976" w:rsidRPr="00D07668" w:rsidRDefault="00CC2976">
                    <w:pPr>
                      <w:adjustRightInd w:val="0"/>
                      <w:snapToGrid w:val="0"/>
                      <w:jc w:val="center"/>
                      <w:rPr>
                        <w:sz w:val="18"/>
                        <w:szCs w:val="18"/>
                      </w:rPr>
                    </w:pPr>
                  </w:p>
                </w:tc>
                <w:tc>
                  <w:tcPr>
                    <w:tcW w:w="1842" w:type="dxa"/>
                    <w:vMerge/>
                  </w:tcPr>
                  <w:p w:rsidR="00CC2976" w:rsidRPr="00D07668" w:rsidRDefault="00CC2976">
                    <w:pPr>
                      <w:adjustRightInd w:val="0"/>
                      <w:snapToGrid w:val="0"/>
                      <w:jc w:val="center"/>
                      <w:rPr>
                        <w:sz w:val="18"/>
                        <w:szCs w:val="18"/>
                      </w:rPr>
                    </w:pPr>
                  </w:p>
                </w:tc>
                <w:tc>
                  <w:tcPr>
                    <w:tcW w:w="1843" w:type="dxa"/>
                    <w:vMerge/>
                  </w:tcPr>
                  <w:p w:rsidR="00CC2976" w:rsidRPr="00D07668" w:rsidRDefault="00CC2976">
                    <w:pPr>
                      <w:adjustRightInd w:val="0"/>
                      <w:snapToGrid w:val="0"/>
                      <w:jc w:val="center"/>
                      <w:rPr>
                        <w:sz w:val="18"/>
                        <w:szCs w:val="18"/>
                      </w:rPr>
                    </w:pPr>
                  </w:p>
                </w:tc>
                <w:tc>
                  <w:tcPr>
                    <w:tcW w:w="1855" w:type="dxa"/>
                    <w:vMerge/>
                  </w:tcPr>
                  <w:p w:rsidR="00CC2976" w:rsidRPr="00D07668" w:rsidRDefault="00CC2976">
                    <w:pPr>
                      <w:adjustRightInd w:val="0"/>
                      <w:snapToGrid w:val="0"/>
                      <w:jc w:val="center"/>
                      <w:rPr>
                        <w:sz w:val="18"/>
                        <w:szCs w:val="18"/>
                      </w:rPr>
                    </w:pPr>
                  </w:p>
                </w:tc>
              </w:tr>
              <w:tr w:rsidR="00D07668" w:rsidRPr="00D07668" w:rsidTr="00F228DD">
                <w:trPr>
                  <w:trHeight w:val="20"/>
                </w:trPr>
                <w:sdt>
                  <w:sdtPr>
                    <w:rPr>
                      <w:sz w:val="18"/>
                      <w:szCs w:val="18"/>
                    </w:rPr>
                    <w:tag w:val="_PLD_08f8c5f19f2b42f7ae650f62c6878570"/>
                    <w:id w:val="-1312949751"/>
                    <w:lock w:val="sdtLocked"/>
                  </w:sdtPr>
                  <w:sdtEndPr/>
                  <w:sdtContent>
                    <w:tc>
                      <w:tcPr>
                        <w:tcW w:w="1899" w:type="dxa"/>
                      </w:tcPr>
                      <w:p w:rsidR="00C2505E" w:rsidRPr="00D07668" w:rsidRDefault="00C2505E" w:rsidP="00C2505E">
                        <w:pPr>
                          <w:rPr>
                            <w:sz w:val="18"/>
                            <w:szCs w:val="18"/>
                          </w:rPr>
                        </w:pPr>
                        <w:r w:rsidRPr="00D07668">
                          <w:rPr>
                            <w:sz w:val="18"/>
                            <w:szCs w:val="18"/>
                          </w:rPr>
                          <w:t>一、上年</w:t>
                        </w:r>
                        <w:r w:rsidRPr="00D07668">
                          <w:rPr>
                            <w:rFonts w:hint="eastAsia"/>
                            <w:sz w:val="18"/>
                            <w:szCs w:val="18"/>
                          </w:rPr>
                          <w:t>年</w:t>
                        </w:r>
                        <w:r w:rsidRPr="00D07668">
                          <w:rPr>
                            <w:sz w:val="18"/>
                            <w:szCs w:val="18"/>
                          </w:rPr>
                          <w:t>末余额</w:t>
                        </w:r>
                      </w:p>
                    </w:tc>
                  </w:sdtContent>
                </w:sdt>
                <w:tc>
                  <w:tcPr>
                    <w:tcW w:w="1629" w:type="dxa"/>
                    <w:tcBorders>
                      <w:right w:val="single" w:sz="4" w:space="0" w:color="auto"/>
                    </w:tcBorders>
                  </w:tcPr>
                  <w:p w:rsidR="00C2505E" w:rsidRPr="00D07668" w:rsidRDefault="00C2505E" w:rsidP="009B3484">
                    <w:pPr>
                      <w:jc w:val="right"/>
                      <w:rPr>
                        <w:sz w:val="18"/>
                        <w:szCs w:val="18"/>
                      </w:rPr>
                    </w:pPr>
                    <w:r w:rsidRPr="00D07668">
                      <w:rPr>
                        <w:sz w:val="18"/>
                        <w:szCs w:val="18"/>
                      </w:rPr>
                      <w:t>352,995,758.00</w:t>
                    </w: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right w:val="single" w:sz="4" w:space="0" w:color="auto"/>
                    </w:tcBorders>
                  </w:tcPr>
                  <w:p w:rsidR="00C2505E" w:rsidRPr="00D07668" w:rsidRDefault="00C2505E" w:rsidP="009B3484">
                    <w:pPr>
                      <w:jc w:val="right"/>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1,165,753,533.25</w:t>
                    </w:r>
                  </w:p>
                </w:tc>
                <w:tc>
                  <w:tcPr>
                    <w:tcW w:w="426" w:type="dxa"/>
                  </w:tcPr>
                  <w:p w:rsidR="00C2505E" w:rsidRPr="00D07668" w:rsidRDefault="00C2505E" w:rsidP="009B3484">
                    <w:pPr>
                      <w:jc w:val="right"/>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-8,719,510.43</w:t>
                    </w:r>
                  </w:p>
                </w:tc>
                <w:tc>
                  <w:tcPr>
                    <w:tcW w:w="284" w:type="dxa"/>
                  </w:tcPr>
                  <w:p w:rsidR="00C2505E" w:rsidRPr="00D07668" w:rsidRDefault="00C2505E" w:rsidP="009B3484">
                    <w:pPr>
                      <w:jc w:val="right"/>
                      <w:rPr>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81,350,390.08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-37,431,643.56</w:t>
                    </w:r>
                  </w:p>
                </w:tc>
                <w:tc>
                  <w:tcPr>
                    <w:tcW w:w="1855" w:type="dxa"/>
                    <w:tcBorders>
                      <w:top w:val="single" w:sz="4" w:space="0" w:color="000000"/>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1,553,948,527.34</w:t>
                    </w:r>
                  </w:p>
                </w:tc>
              </w:tr>
              <w:tr w:rsidR="00D07668" w:rsidRPr="00D07668" w:rsidTr="00F228DD">
                <w:trPr>
                  <w:trHeight w:val="20"/>
                </w:trPr>
                <w:sdt>
                  <w:sdtPr>
                    <w:rPr>
                      <w:sz w:val="18"/>
                      <w:szCs w:val="18"/>
                    </w:rPr>
                    <w:tag w:val="_PLD_f977aa291b254801929edbd8e09eff6f"/>
                    <w:id w:val="-1688512245"/>
                    <w:lock w:val="sdtLocked"/>
                  </w:sdtPr>
                  <w:sdtEndPr/>
                  <w:sdtContent>
                    <w:tc>
                      <w:tcPr>
                        <w:tcW w:w="1899" w:type="dxa"/>
                      </w:tcPr>
                      <w:p w:rsidR="00C2505E" w:rsidRPr="00D07668" w:rsidRDefault="00C2505E" w:rsidP="00C2505E">
                        <w:pPr>
                          <w:rPr>
                            <w:sz w:val="18"/>
                            <w:szCs w:val="18"/>
                          </w:rPr>
                        </w:pPr>
                        <w:r w:rsidRPr="00D07668">
                          <w:rPr>
                            <w:sz w:val="18"/>
                            <w:szCs w:val="18"/>
                          </w:rPr>
                          <w:t>加：会计政策变更</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righ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r>
              <w:tr w:rsidR="00D07668" w:rsidRPr="00D07668" w:rsidTr="00F228DD">
                <w:trPr>
                  <w:trHeight w:val="20"/>
                </w:trPr>
                <w:sdt>
                  <w:sdtPr>
                    <w:rPr>
                      <w:sz w:val="18"/>
                      <w:szCs w:val="18"/>
                    </w:rPr>
                    <w:tag w:val="_PLD_1dcd3d26f66745c0b48a5fac832ef867"/>
                    <w:id w:val="1372348746"/>
                    <w:lock w:val="sdtLocked"/>
                  </w:sdtPr>
                  <w:sdtEndPr/>
                  <w:sdtContent>
                    <w:tc>
                      <w:tcPr>
                        <w:tcW w:w="1899" w:type="dxa"/>
                      </w:tcPr>
                      <w:p w:rsidR="00C2505E" w:rsidRPr="00D07668" w:rsidRDefault="00C2505E" w:rsidP="00C2505E">
                        <w:pPr>
                          <w:ind w:firstLineChars="200" w:firstLine="360"/>
                          <w:rPr>
                            <w:sz w:val="18"/>
                            <w:szCs w:val="18"/>
                          </w:rPr>
                        </w:pPr>
                        <w:r w:rsidRPr="00D07668">
                          <w:rPr>
                            <w:sz w:val="18"/>
                            <w:szCs w:val="18"/>
                          </w:rPr>
                          <w:t>前期差错更正</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righ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r>
              <w:tr w:rsidR="00D07668" w:rsidRPr="00D07668" w:rsidTr="00F228DD">
                <w:trPr>
                  <w:trHeight w:val="20"/>
                </w:trPr>
                <w:sdt>
                  <w:sdtPr>
                    <w:rPr>
                      <w:sz w:val="18"/>
                      <w:szCs w:val="18"/>
                    </w:rPr>
                    <w:tag w:val="_PLD_1e1d4d884e6e401b8c40d08e9d6c5d32"/>
                    <w:id w:val="-1538653201"/>
                    <w:lock w:val="sdtLocked"/>
                  </w:sdtPr>
                  <w:sdtEndPr/>
                  <w:sdtContent>
                    <w:tc>
                      <w:tcPr>
                        <w:tcW w:w="1899" w:type="dxa"/>
                      </w:tcPr>
                      <w:p w:rsidR="00C2505E" w:rsidRPr="00D07668" w:rsidRDefault="00C2505E" w:rsidP="00C2505E">
                        <w:pPr>
                          <w:ind w:firstLineChars="200" w:firstLine="360"/>
                          <w:rPr>
                            <w:sz w:val="18"/>
                            <w:szCs w:val="18"/>
                          </w:rPr>
                        </w:pPr>
                        <w:r w:rsidRPr="00D07668">
                          <w:rPr>
                            <w:rFonts w:hint="eastAsia"/>
                            <w:sz w:val="18"/>
                            <w:szCs w:val="18"/>
                          </w:rPr>
                          <w:t>其他</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righ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r>
              <w:tr w:rsidR="00D07668" w:rsidRPr="00D07668" w:rsidTr="00F228DD">
                <w:trPr>
                  <w:trHeight w:val="20"/>
                </w:trPr>
                <w:sdt>
                  <w:sdtPr>
                    <w:rPr>
                      <w:sz w:val="18"/>
                      <w:szCs w:val="18"/>
                    </w:rPr>
                    <w:tag w:val="_PLD_abc6effbbaad4f92a93b112da199425f"/>
                    <w:id w:val="534853348"/>
                    <w:lock w:val="sdtLocked"/>
                  </w:sdtPr>
                  <w:sdtEndPr/>
                  <w:sdtContent>
                    <w:tc>
                      <w:tcPr>
                        <w:tcW w:w="1899" w:type="dxa"/>
                      </w:tcPr>
                      <w:p w:rsidR="00C2505E" w:rsidRPr="00D07668" w:rsidRDefault="00C2505E" w:rsidP="00C2505E">
                        <w:pPr>
                          <w:rPr>
                            <w:sz w:val="18"/>
                            <w:szCs w:val="18"/>
                          </w:rPr>
                        </w:pPr>
                        <w:r w:rsidRPr="00D07668">
                          <w:rPr>
                            <w:sz w:val="18"/>
                            <w:szCs w:val="18"/>
                          </w:rPr>
                          <w:t>二、本年</w:t>
                        </w:r>
                        <w:r w:rsidRPr="00D07668">
                          <w:rPr>
                            <w:rFonts w:hint="eastAsia"/>
                            <w:sz w:val="18"/>
                            <w:szCs w:val="18"/>
                          </w:rPr>
                          <w:t>期</w:t>
                        </w:r>
                        <w:r w:rsidRPr="00D07668">
                          <w:rPr>
                            <w:sz w:val="18"/>
                            <w:szCs w:val="18"/>
                          </w:rPr>
                          <w:t>初余额</w:t>
                        </w:r>
                      </w:p>
                    </w:tc>
                  </w:sdtContent>
                </w:sdt>
                <w:tc>
                  <w:tcPr>
                    <w:tcW w:w="1629" w:type="dxa"/>
                    <w:tcBorders>
                      <w:right w:val="single" w:sz="4" w:space="0" w:color="auto"/>
                    </w:tcBorders>
                  </w:tcPr>
                  <w:p w:rsidR="00C2505E" w:rsidRPr="00D07668" w:rsidRDefault="00F228DD" w:rsidP="009B3484">
                    <w:pPr>
                      <w:jc w:val="right"/>
                      <w:rPr>
                        <w:color w:val="000000"/>
                        <w:sz w:val="18"/>
                        <w:szCs w:val="18"/>
                      </w:rPr>
                    </w:pPr>
                    <w:r>
                      <w:rPr>
                        <w:rFonts w:hint="eastAsia"/>
                        <w:color w:val="000000"/>
                        <w:sz w:val="18"/>
                        <w:szCs w:val="18"/>
                      </w:rPr>
                      <w:t>352,995,758.0</w:t>
                    </w:r>
                    <w:r>
                      <w:rPr>
                        <w:color w:val="000000"/>
                        <w:sz w:val="18"/>
                        <w:szCs w:val="18"/>
                      </w:rPr>
                      <w:t>0</w:t>
                    </w:r>
                  </w:p>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righ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1,165,753,533.25</w:t>
                    </w: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-8,719,510.43</w:t>
                    </w: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81,350,390.08</w:t>
                    </w: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-37,431,643.56</w:t>
                    </w: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1,553,948,527.34</w:t>
                    </w:r>
                  </w:p>
                </w:tc>
              </w:tr>
              <w:tr w:rsidR="00D07668" w:rsidRPr="00D07668" w:rsidTr="00F228DD">
                <w:trPr>
                  <w:trHeight w:val="20"/>
                </w:trPr>
                <w:sdt>
                  <w:sdtPr>
                    <w:rPr>
                      <w:sz w:val="18"/>
                      <w:szCs w:val="18"/>
                    </w:rPr>
                    <w:tag w:val="_PLD_22eea8f5bd284adbb011ea489737927b"/>
                    <w:id w:val="436332100"/>
                    <w:lock w:val="sdtLocked"/>
                  </w:sdtPr>
                  <w:sdtEndPr/>
                  <w:sdtContent>
                    <w:tc>
                      <w:tcPr>
                        <w:tcW w:w="1899" w:type="dxa"/>
                      </w:tcPr>
                      <w:p w:rsidR="00C2505E" w:rsidRPr="00D07668" w:rsidRDefault="00C2505E" w:rsidP="00C2505E">
                        <w:pPr>
                          <w:rPr>
                            <w:sz w:val="18"/>
                            <w:szCs w:val="18"/>
                          </w:rPr>
                        </w:pPr>
                        <w:r w:rsidRPr="00D07668">
                          <w:rPr>
                            <w:sz w:val="18"/>
                            <w:szCs w:val="18"/>
                          </w:rPr>
                          <w:t>三、本</w:t>
                        </w:r>
                        <w:r w:rsidRPr="00D07668">
                          <w:rPr>
                            <w:rFonts w:hint="eastAsia"/>
                            <w:sz w:val="18"/>
                            <w:szCs w:val="18"/>
                          </w:rPr>
                          <w:t>期</w:t>
                        </w:r>
                        <w:r w:rsidRPr="00D07668">
                          <w:rPr>
                            <w:sz w:val="18"/>
                            <w:szCs w:val="18"/>
                          </w:rPr>
                          <w:t>增减变动金额（减少以“－”号填列）</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-9,950,222.32</w:t>
                    </w: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-17,750.11</w:t>
                    </w: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6,601,928.94</w:t>
                    </w: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96,849,004.06</w:t>
                    </w: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93,482,960.57</w:t>
                    </w:r>
                  </w:p>
                </w:tc>
              </w:tr>
              <w:tr w:rsidR="00F228DD" w:rsidRPr="00D07668" w:rsidTr="00F228DD">
                <w:trPr>
                  <w:trHeight w:val="20"/>
                </w:trPr>
                <w:sdt>
                  <w:sdtPr>
                    <w:rPr>
                      <w:sz w:val="18"/>
                      <w:szCs w:val="18"/>
                    </w:rPr>
                    <w:tag w:val="_PLD_16bc7260292e4c19ad140bdfdf1ee46c"/>
                    <w:id w:val="958534467"/>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（一）综合收益总额</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-17,750.11</w:t>
                    </w: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103,450,933.00</w:t>
                    </w:r>
                  </w:p>
                </w:tc>
                <w:tc>
                  <w:tcPr>
                    <w:tcW w:w="1855" w:type="dxa"/>
                    <w:tcBorders>
                      <w:top w:val="nil"/>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103,433,182.89</w:t>
                    </w:r>
                  </w:p>
                </w:tc>
              </w:tr>
              <w:tr w:rsidR="00C2505E" w:rsidRPr="00D07668" w:rsidTr="00F228DD">
                <w:trPr>
                  <w:trHeight w:val="20"/>
                </w:trPr>
                <w:sdt>
                  <w:sdtPr>
                    <w:rPr>
                      <w:sz w:val="18"/>
                      <w:szCs w:val="18"/>
                    </w:rPr>
                    <w:tag w:val="_PLD_878006a38fe64d8788706ec54fa4a47b"/>
                    <w:id w:val="922377005"/>
                    <w:lock w:val="sdtLocked"/>
                  </w:sdtPr>
                  <w:sdtEndPr/>
                  <w:sdtContent>
                    <w:tc>
                      <w:tcPr>
                        <w:tcW w:w="1899" w:type="dxa"/>
                      </w:tcPr>
                      <w:p w:rsidR="00C2505E" w:rsidRPr="00D07668" w:rsidRDefault="00C2505E" w:rsidP="00C2505E">
                        <w:pPr>
                          <w:rPr>
                            <w:sz w:val="18"/>
                            <w:szCs w:val="18"/>
                          </w:rPr>
                        </w:pPr>
                        <w:r w:rsidRPr="00D07668">
                          <w:rPr>
                            <w:sz w:val="18"/>
                            <w:szCs w:val="18"/>
                          </w:rPr>
                          <w:t>（</w:t>
                        </w:r>
                        <w:r w:rsidRPr="00D07668">
                          <w:rPr>
                            <w:rFonts w:hint="eastAsia"/>
                            <w:sz w:val="18"/>
                            <w:szCs w:val="18"/>
                          </w:rPr>
                          <w:t>二</w:t>
                        </w:r>
                        <w:r w:rsidRPr="00D07668">
                          <w:rPr>
                            <w:sz w:val="18"/>
                            <w:szCs w:val="18"/>
                          </w:rPr>
                          <w:t>）所有者投入和减少资本</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87b7ce2356df4876b71161948845f6e6"/>
                    <w:id w:val="354555968"/>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1．所有者投入的普通股</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364b722055ed48639a8a73b5223e270d"/>
                    <w:id w:val="-1697689005"/>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2．其他权益工具持有者投入资本</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224ee219054e4248b57b186593db85a6"/>
                    <w:id w:val="-1821103187"/>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3</w:t>
                        </w:r>
                        <w:r w:rsidRPr="00D07668">
                          <w:rPr>
                            <w:sz w:val="18"/>
                            <w:szCs w:val="18"/>
                          </w:rPr>
                          <w:t>．股份支付计入所有者权益的金额</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2bb07b8c813f401e9b889121fc03b9bd"/>
                    <w:id w:val="-376398020"/>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4</w:t>
                        </w:r>
                        <w:r w:rsidRPr="00D07668">
                          <w:rPr>
                            <w:sz w:val="18"/>
                            <w:szCs w:val="18"/>
                          </w:rPr>
                          <w:t>．其他</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F228DD" w:rsidRPr="00D07668" w:rsidTr="00F228DD">
                <w:trPr>
                  <w:trHeight w:val="20"/>
                </w:trPr>
                <w:sdt>
                  <w:sdtPr>
                    <w:rPr>
                      <w:sz w:val="18"/>
                      <w:szCs w:val="18"/>
                    </w:rPr>
                    <w:tag w:val="_PLD_b280cf7ceeaa4dd8b4b782055ca20607"/>
                    <w:id w:val="494540052"/>
                    <w:lock w:val="sdtLocked"/>
                  </w:sdtPr>
                  <w:sdtEndPr/>
                  <w:sdtContent>
                    <w:tc>
                      <w:tcPr>
                        <w:tcW w:w="1899" w:type="dxa"/>
                      </w:tcPr>
                      <w:p w:rsidR="00C2505E" w:rsidRPr="00D07668" w:rsidRDefault="00C2505E" w:rsidP="00C2505E">
                        <w:pPr>
                          <w:rPr>
                            <w:sz w:val="18"/>
                            <w:szCs w:val="18"/>
                          </w:rPr>
                        </w:pPr>
                        <w:r w:rsidRPr="00D07668">
                          <w:rPr>
                            <w:sz w:val="18"/>
                            <w:szCs w:val="18"/>
                          </w:rPr>
                          <w:t>（</w:t>
                        </w:r>
                        <w:r w:rsidRPr="00D07668">
                          <w:rPr>
                            <w:rFonts w:hint="eastAsia"/>
                            <w:sz w:val="18"/>
                            <w:szCs w:val="18"/>
                          </w:rPr>
                          <w:t>三</w:t>
                        </w:r>
                        <w:r w:rsidRPr="00D07668">
                          <w:rPr>
                            <w:sz w:val="18"/>
                            <w:szCs w:val="18"/>
                          </w:rPr>
                          <w:t>）利润分配</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6,601,928.94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-6,601,928.94</w:t>
                    </w:r>
                  </w:p>
                </w:tc>
                <w:tc>
                  <w:tcPr>
                    <w:tcW w:w="1855" w:type="dxa"/>
                  </w:tcPr>
                  <w:p w:rsidR="00C2505E" w:rsidRPr="00D07668" w:rsidRDefault="00C2505E" w:rsidP="009B3484">
                    <w:pPr>
                      <w:jc w:val="right"/>
                      <w:rPr>
                        <w:sz w:val="18"/>
                        <w:szCs w:val="18"/>
                      </w:rPr>
                    </w:pPr>
                  </w:p>
                </w:tc>
              </w:tr>
              <w:tr w:rsidR="00F228DD" w:rsidRPr="00D07668" w:rsidTr="00F228DD">
                <w:trPr>
                  <w:trHeight w:val="20"/>
                </w:trPr>
                <w:sdt>
                  <w:sdtPr>
                    <w:rPr>
                      <w:sz w:val="18"/>
                      <w:szCs w:val="18"/>
                    </w:rPr>
                    <w:tag w:val="_PLD_bae08be416ce4c01886da1cc65a38bd8"/>
                    <w:id w:val="-581676459"/>
                    <w:lock w:val="sdtLocked"/>
                  </w:sdtPr>
                  <w:sdtEndPr/>
                  <w:sdtContent>
                    <w:tc>
                      <w:tcPr>
                        <w:tcW w:w="1899" w:type="dxa"/>
                      </w:tcPr>
                      <w:p w:rsidR="00C2505E" w:rsidRPr="00D07668" w:rsidRDefault="00C2505E" w:rsidP="00C2505E">
                        <w:pPr>
                          <w:rPr>
                            <w:sz w:val="18"/>
                            <w:szCs w:val="18"/>
                          </w:rPr>
                        </w:pPr>
                        <w:r w:rsidRPr="00D07668">
                          <w:rPr>
                            <w:sz w:val="18"/>
                            <w:szCs w:val="18"/>
                          </w:rPr>
                          <w:t>1．提取盈余公积</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6,601,928.94</w:t>
                    </w:r>
                  </w:p>
                </w:tc>
                <w:tc>
                  <w:tcPr>
                    <w:tcW w:w="1843" w:type="dxa"/>
                    <w:tcBorders>
                      <w:top w:val="nil"/>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-6,601,928.94</w:t>
                    </w: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4deac8941f8344f99337c17d7e8feb6f"/>
                    <w:id w:val="-628559898"/>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2</w:t>
                        </w:r>
                        <w:r w:rsidRPr="00D07668">
                          <w:rPr>
                            <w:sz w:val="18"/>
                            <w:szCs w:val="18"/>
                          </w:rPr>
                          <w:t>．对所有者（或股东）</w:t>
                        </w:r>
                        <w:r w:rsidRPr="00D07668">
                          <w:rPr>
                            <w:sz w:val="18"/>
                            <w:szCs w:val="18"/>
                          </w:rPr>
                          <w:lastRenderedPageBreak/>
                          <w:t>的分配</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ff58a7e98f194ea88a1175d96b9527b1"/>
                    <w:id w:val="-949924864"/>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3</w:t>
                        </w:r>
                        <w:r w:rsidRPr="00D07668">
                          <w:rPr>
                            <w:sz w:val="18"/>
                            <w:szCs w:val="18"/>
                          </w:rPr>
                          <w:t>．其他</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8938fb7f04ef4f54b6183645ffa42f40"/>
                    <w:id w:val="-44770060"/>
                    <w:lock w:val="sdtLocked"/>
                  </w:sdtPr>
                  <w:sdtEndPr/>
                  <w:sdtContent>
                    <w:tc>
                      <w:tcPr>
                        <w:tcW w:w="1899" w:type="dxa"/>
                      </w:tcPr>
                      <w:p w:rsidR="00C2505E" w:rsidRPr="00D07668" w:rsidRDefault="00C2505E" w:rsidP="00C2505E">
                        <w:pPr>
                          <w:rPr>
                            <w:sz w:val="18"/>
                            <w:szCs w:val="18"/>
                          </w:rPr>
                        </w:pPr>
                        <w:r w:rsidRPr="00D07668">
                          <w:rPr>
                            <w:sz w:val="18"/>
                            <w:szCs w:val="18"/>
                          </w:rPr>
                          <w:t>（</w:t>
                        </w:r>
                        <w:r w:rsidRPr="00D07668">
                          <w:rPr>
                            <w:rFonts w:hint="eastAsia"/>
                            <w:sz w:val="18"/>
                            <w:szCs w:val="18"/>
                          </w:rPr>
                          <w:t>四</w:t>
                        </w:r>
                        <w:r w:rsidRPr="00D07668">
                          <w:rPr>
                            <w:sz w:val="18"/>
                            <w:szCs w:val="18"/>
                          </w:rPr>
                          <w:t>）所有者权益内部结转</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805f473e3b5c4efd99b4c472dc99ddb5"/>
                    <w:id w:val="-110977332"/>
                    <w:lock w:val="sdtLocked"/>
                  </w:sdtPr>
                  <w:sdtEndPr/>
                  <w:sdtContent>
                    <w:tc>
                      <w:tcPr>
                        <w:tcW w:w="1899" w:type="dxa"/>
                      </w:tcPr>
                      <w:p w:rsidR="00C2505E" w:rsidRPr="00D07668" w:rsidRDefault="00C2505E" w:rsidP="00C2505E">
                        <w:pPr>
                          <w:rPr>
                            <w:sz w:val="18"/>
                            <w:szCs w:val="18"/>
                          </w:rPr>
                        </w:pPr>
                        <w:r w:rsidRPr="00D07668">
                          <w:rPr>
                            <w:sz w:val="18"/>
                            <w:szCs w:val="18"/>
                          </w:rPr>
                          <w:t>1．资本公积转增资本（或股本）</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c2dd17db22d54e02ba5942412d96f3ac"/>
                    <w:id w:val="1266579406"/>
                    <w:lock w:val="sdtLocked"/>
                  </w:sdtPr>
                  <w:sdtEndPr/>
                  <w:sdtContent>
                    <w:tc>
                      <w:tcPr>
                        <w:tcW w:w="1899" w:type="dxa"/>
                      </w:tcPr>
                      <w:p w:rsidR="00C2505E" w:rsidRPr="00D07668" w:rsidRDefault="00C2505E" w:rsidP="00C2505E">
                        <w:pPr>
                          <w:rPr>
                            <w:sz w:val="18"/>
                            <w:szCs w:val="18"/>
                          </w:rPr>
                        </w:pPr>
                        <w:r w:rsidRPr="00D07668">
                          <w:rPr>
                            <w:sz w:val="18"/>
                            <w:szCs w:val="18"/>
                          </w:rPr>
                          <w:t>2．盈余公积转增资本（或股本）</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de8855f6aaf94578a33d614865e23362"/>
                    <w:id w:val="2102603182"/>
                    <w:lock w:val="sdtLocked"/>
                  </w:sdtPr>
                  <w:sdtEndPr/>
                  <w:sdtContent>
                    <w:tc>
                      <w:tcPr>
                        <w:tcW w:w="1899" w:type="dxa"/>
                      </w:tcPr>
                      <w:p w:rsidR="00C2505E" w:rsidRPr="00D07668" w:rsidRDefault="00C2505E" w:rsidP="00C2505E">
                        <w:pPr>
                          <w:rPr>
                            <w:sz w:val="18"/>
                            <w:szCs w:val="18"/>
                          </w:rPr>
                        </w:pPr>
                        <w:r w:rsidRPr="00D07668">
                          <w:rPr>
                            <w:sz w:val="18"/>
                            <w:szCs w:val="18"/>
                          </w:rPr>
                          <w:t>3．盈余公积弥补亏损</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tc>
                  <w:tcPr>
                    <w:tcW w:w="1899" w:type="dxa"/>
                  </w:tcPr>
                  <w:sdt>
                    <w:sdtPr>
                      <w:rPr>
                        <w:sz w:val="18"/>
                        <w:szCs w:val="18"/>
                      </w:rPr>
                      <w:tag w:val="_PLD_0a2eca501c544dfc9dfd8d666c32970b"/>
                      <w:id w:val="1333024634"/>
                      <w:lock w:val="sdtLocked"/>
                    </w:sdtPr>
                    <w:sdtEndPr/>
                    <w:sdtContent>
                      <w:p w:rsidR="00C2505E" w:rsidRPr="00D07668" w:rsidRDefault="00C2505E" w:rsidP="00C2505E">
                        <w:pPr>
                          <w:rPr>
                            <w:sz w:val="18"/>
                            <w:szCs w:val="18"/>
                          </w:rPr>
                        </w:pPr>
                        <w:r w:rsidRPr="00D07668">
                          <w:rPr>
                            <w:sz w:val="18"/>
                            <w:szCs w:val="18"/>
                          </w:rPr>
                          <w:t>4．设定受益计划变动额结转留存收益</w:t>
                        </w:r>
                      </w:p>
                    </w:sdtContent>
                  </w:sdt>
                </w:tc>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tc>
                  <w:tcPr>
                    <w:tcW w:w="1899" w:type="dxa"/>
                  </w:tcPr>
                  <w:sdt>
                    <w:sdtPr>
                      <w:rPr>
                        <w:sz w:val="18"/>
                        <w:szCs w:val="18"/>
                      </w:rPr>
                      <w:tag w:val="_PLD_e2c794a3876347288864cf2ea4ed53e5"/>
                      <w:id w:val="1671522833"/>
                      <w:lock w:val="sdtLocked"/>
                    </w:sdtPr>
                    <w:sdtEndPr/>
                    <w:sdtContent>
                      <w:p w:rsidR="00C2505E" w:rsidRPr="00D07668" w:rsidRDefault="00C2505E" w:rsidP="00C2505E">
                        <w:pPr>
                          <w:rPr>
                            <w:sz w:val="18"/>
                            <w:szCs w:val="18"/>
                          </w:rPr>
                        </w:pPr>
                        <w:r w:rsidRPr="00D07668">
                          <w:rPr>
                            <w:sz w:val="18"/>
                            <w:szCs w:val="18"/>
                          </w:rPr>
                          <w:t>5．其他综合收益结转留存收益</w:t>
                        </w:r>
                      </w:p>
                    </w:sdtContent>
                  </w:sdt>
                </w:tc>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tc>
                  <w:tcPr>
                    <w:tcW w:w="1899" w:type="dxa"/>
                  </w:tcPr>
                  <w:sdt>
                    <w:sdtPr>
                      <w:rPr>
                        <w:sz w:val="18"/>
                        <w:szCs w:val="18"/>
                      </w:rPr>
                      <w:tag w:val="_PLD_921b15a12ec54658b00654a6a398aa0c"/>
                      <w:id w:val="617575745"/>
                      <w:lock w:val="sdtLocked"/>
                    </w:sdtPr>
                    <w:sdtEndPr/>
                    <w:sdtContent>
                      <w:p w:rsidR="00C2505E" w:rsidRPr="00D07668" w:rsidRDefault="00C2505E" w:rsidP="00C2505E">
                        <w:pPr>
                          <w:rPr>
                            <w:sz w:val="18"/>
                            <w:szCs w:val="18"/>
                          </w:rPr>
                        </w:pPr>
                        <w:r w:rsidRPr="00D07668">
                          <w:rPr>
                            <w:sz w:val="18"/>
                            <w:szCs w:val="18"/>
                          </w:rPr>
                          <w:t>6．其他</w:t>
                        </w:r>
                      </w:p>
                    </w:sdtContent>
                  </w:sdt>
                </w:tc>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ea236cbce24c48eabfeb2f3f4a19c5a8"/>
                    <w:id w:val="222951249"/>
                    <w:lock w:val="sdtLocked"/>
                  </w:sdtPr>
                  <w:sdtEndPr/>
                  <w:sdtContent>
                    <w:tc>
                      <w:tcPr>
                        <w:tcW w:w="1899" w:type="dxa"/>
                        <w:vAlign w:val="center"/>
                      </w:tcPr>
                      <w:p w:rsidR="00C2505E" w:rsidRPr="00D07668" w:rsidRDefault="00C2505E" w:rsidP="00C2505E">
                        <w:pPr>
                          <w:rPr>
                            <w:sz w:val="18"/>
                            <w:szCs w:val="18"/>
                          </w:rPr>
                        </w:pPr>
                        <w:r w:rsidRPr="00D07668">
                          <w:rPr>
                            <w:rFonts w:hint="eastAsia"/>
                            <w:sz w:val="18"/>
                            <w:szCs w:val="18"/>
                          </w:rPr>
                          <w:t>（五）专项储备</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f798cf6aa8f24816a06eab77e71e6a42"/>
                    <w:id w:val="1074089507"/>
                    <w:lock w:val="sdtLocked"/>
                  </w:sdtPr>
                  <w:sdtEndPr/>
                  <w:sdtContent>
                    <w:tc>
                      <w:tcPr>
                        <w:tcW w:w="1899" w:type="dxa"/>
                        <w:vAlign w:val="center"/>
                      </w:tcPr>
                      <w:p w:rsidR="00C2505E" w:rsidRPr="00D07668" w:rsidRDefault="00C2505E" w:rsidP="00C2505E">
                        <w:pPr>
                          <w:rPr>
                            <w:sz w:val="18"/>
                            <w:szCs w:val="18"/>
                          </w:rPr>
                        </w:pPr>
                        <w:r w:rsidRPr="00D07668">
                          <w:rPr>
                            <w:rFonts w:hint="eastAsia"/>
                            <w:sz w:val="18"/>
                            <w:szCs w:val="18"/>
                          </w:rPr>
                          <w:t>1．本期提取</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C2505E" w:rsidRPr="00D07668" w:rsidTr="00F228DD">
                <w:trPr>
                  <w:trHeight w:val="20"/>
                </w:trPr>
                <w:sdt>
                  <w:sdtPr>
                    <w:rPr>
                      <w:sz w:val="18"/>
                      <w:szCs w:val="18"/>
                    </w:rPr>
                    <w:tag w:val="_PLD_294f6f5256724757ad52c27b29a0bb7d"/>
                    <w:id w:val="-631719704"/>
                    <w:lock w:val="sdtLocked"/>
                  </w:sdtPr>
                  <w:sdtEndPr/>
                  <w:sdtContent>
                    <w:tc>
                      <w:tcPr>
                        <w:tcW w:w="1899" w:type="dxa"/>
                        <w:vAlign w:val="center"/>
                      </w:tcPr>
                      <w:p w:rsidR="00C2505E" w:rsidRPr="00D07668" w:rsidRDefault="00C2505E" w:rsidP="00C2505E">
                        <w:pPr>
                          <w:rPr>
                            <w:sz w:val="18"/>
                            <w:szCs w:val="18"/>
                          </w:rPr>
                        </w:pPr>
                        <w:r w:rsidRPr="00D07668">
                          <w:rPr>
                            <w:rFonts w:hint="eastAsia"/>
                            <w:sz w:val="18"/>
                            <w:szCs w:val="18"/>
                          </w:rPr>
                          <w:t>2．本期使用</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Pr>
                  <w:p w:rsidR="00C2505E" w:rsidRPr="00D07668" w:rsidRDefault="00C2505E" w:rsidP="009B3484">
                    <w:pPr>
                      <w:jc w:val="right"/>
                      <w:rPr>
                        <w:sz w:val="18"/>
                        <w:szCs w:val="18"/>
                      </w:rPr>
                    </w:pP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Pr>
                  <w:p w:rsidR="00C2505E" w:rsidRPr="00D07668" w:rsidRDefault="00C2505E" w:rsidP="009B3484">
                    <w:pPr>
                      <w:jc w:val="right"/>
                      <w:rPr>
                        <w:sz w:val="18"/>
                        <w:szCs w:val="18"/>
                      </w:rPr>
                    </w:pPr>
                  </w:p>
                </w:tc>
                <w:tc>
                  <w:tcPr>
                    <w:tcW w:w="1855" w:type="dxa"/>
                  </w:tcPr>
                  <w:p w:rsidR="00C2505E" w:rsidRPr="00D07668" w:rsidRDefault="00C2505E" w:rsidP="009B3484">
                    <w:pPr>
                      <w:jc w:val="right"/>
                      <w:rPr>
                        <w:sz w:val="18"/>
                        <w:szCs w:val="18"/>
                      </w:rPr>
                    </w:pPr>
                  </w:p>
                </w:tc>
              </w:tr>
              <w:tr w:rsidR="00F228DD" w:rsidRPr="00D07668" w:rsidTr="00F228DD">
                <w:trPr>
                  <w:trHeight w:val="20"/>
                </w:trPr>
                <w:sdt>
                  <w:sdtPr>
                    <w:rPr>
                      <w:sz w:val="18"/>
                      <w:szCs w:val="18"/>
                    </w:rPr>
                    <w:tag w:val="_PLD_6633049a29464fd58ed8f9bdc82f6c7b"/>
                    <w:id w:val="307447944"/>
                    <w:lock w:val="sdtLocked"/>
                  </w:sdtPr>
                  <w:sdtEndPr/>
                  <w:sdtContent>
                    <w:tc>
                      <w:tcPr>
                        <w:tcW w:w="1899" w:type="dxa"/>
                      </w:tcPr>
                      <w:p w:rsidR="00C2505E" w:rsidRPr="00D07668" w:rsidRDefault="00C2505E" w:rsidP="00C2505E">
                        <w:pPr>
                          <w:rPr>
                            <w:sz w:val="18"/>
                            <w:szCs w:val="18"/>
                          </w:rPr>
                        </w:pPr>
                        <w:r w:rsidRPr="00D07668">
                          <w:rPr>
                            <w:rFonts w:hint="eastAsia"/>
                            <w:sz w:val="18"/>
                            <w:szCs w:val="18"/>
                          </w:rPr>
                          <w:t>（六）其他</w:t>
                        </w:r>
                      </w:p>
                    </w:tc>
                  </w:sdtContent>
                </w:sdt>
                <w:tc>
                  <w:tcPr>
                    <w:tcW w:w="1629" w:type="dxa"/>
                    <w:tcBorders>
                      <w:right w:val="single" w:sz="4" w:space="0" w:color="auto"/>
                    </w:tcBorders>
                  </w:tcPr>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-9,950,222.32</w:t>
                    </w: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p>
                </w:tc>
                <w:tc>
                  <w:tcPr>
                    <w:tcW w:w="1855" w:type="dxa"/>
                    <w:tcBorders>
                      <w:top w:val="single" w:sz="4" w:space="0" w:color="000000"/>
                      <w:left w:val="nil"/>
                      <w:bottom w:val="single" w:sz="4"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-9,950,222.32</w:t>
                    </w:r>
                  </w:p>
                </w:tc>
              </w:tr>
              <w:tr w:rsidR="00F228DD" w:rsidRPr="00D07668" w:rsidTr="00F228DD">
                <w:trPr>
                  <w:trHeight w:val="20"/>
                </w:trPr>
                <w:sdt>
                  <w:sdtPr>
                    <w:rPr>
                      <w:sz w:val="18"/>
                      <w:szCs w:val="18"/>
                    </w:rPr>
                    <w:tag w:val="_PLD_0d209cea233c428da026233fffdd75cf"/>
                    <w:id w:val="-878551732"/>
                    <w:lock w:val="sdtLocked"/>
                  </w:sdtPr>
                  <w:sdtEndPr/>
                  <w:sdtContent>
                    <w:tc>
                      <w:tcPr>
                        <w:tcW w:w="1899" w:type="dxa"/>
                      </w:tcPr>
                      <w:p w:rsidR="00C2505E" w:rsidRPr="00D07668" w:rsidRDefault="00C2505E" w:rsidP="00C2505E">
                        <w:pPr>
                          <w:rPr>
                            <w:sz w:val="18"/>
                            <w:szCs w:val="18"/>
                          </w:rPr>
                        </w:pPr>
                        <w:r w:rsidRPr="00D07668">
                          <w:rPr>
                            <w:sz w:val="18"/>
                            <w:szCs w:val="18"/>
                          </w:rPr>
                          <w:t>四、本期期末余额</w:t>
                        </w:r>
                      </w:p>
                    </w:tc>
                  </w:sdtContent>
                </w:sdt>
                <w:tc>
                  <w:tcPr>
                    <w:tcW w:w="1629" w:type="dxa"/>
                    <w:tcBorders>
                      <w:right w:val="single" w:sz="4" w:space="0" w:color="auto"/>
                    </w:tcBorders>
                  </w:tcPr>
                  <w:p w:rsidR="00C2505E" w:rsidRPr="00D07668" w:rsidRDefault="00C2505E" w:rsidP="009B3484">
                    <w:pPr>
                      <w:jc w:val="right"/>
                      <w:rPr>
                        <w:color w:val="000000"/>
                        <w:sz w:val="18"/>
                        <w:szCs w:val="18"/>
                      </w:rPr>
                    </w:pPr>
                    <w:r w:rsidRPr="00D07668">
                      <w:rPr>
                        <w:rFonts w:hint="eastAsia"/>
                        <w:color w:val="000000"/>
                        <w:sz w:val="18"/>
                        <w:szCs w:val="18"/>
                      </w:rPr>
                      <w:t>352,995,758.00</w:t>
                    </w:r>
                  </w:p>
                  <w:p w:rsidR="00C2505E" w:rsidRPr="00D07668" w:rsidRDefault="00C2505E" w:rsidP="009B3484">
                    <w:pPr>
                      <w:jc w:val="right"/>
                      <w:rPr>
                        <w:sz w:val="18"/>
                        <w:szCs w:val="18"/>
                      </w:rPr>
                    </w:pPr>
                  </w:p>
                </w:tc>
                <w:tc>
                  <w:tcPr>
                    <w:tcW w:w="356" w:type="dxa"/>
                    <w:tcBorders>
                      <w:left w:val="single" w:sz="4" w:space="0" w:color="auto"/>
                      <w:right w:val="single" w:sz="4" w:space="0" w:color="auto"/>
                    </w:tcBorders>
                  </w:tcPr>
                  <w:p w:rsidR="00C2505E" w:rsidRPr="00D07668" w:rsidRDefault="00C2505E" w:rsidP="009B3484">
                    <w:pPr>
                      <w:jc w:val="right"/>
                      <w:rPr>
                        <w:sz w:val="18"/>
                        <w:szCs w:val="18"/>
                      </w:rPr>
                    </w:pPr>
                  </w:p>
                </w:tc>
                <w:tc>
                  <w:tcPr>
                    <w:tcW w:w="283" w:type="dxa"/>
                    <w:tcBorders>
                      <w:left w:val="single" w:sz="4" w:space="0" w:color="auto"/>
                      <w:right w:val="single" w:sz="4" w:space="0" w:color="auto"/>
                    </w:tcBorders>
                  </w:tcPr>
                  <w:p w:rsidR="00C2505E" w:rsidRPr="00D07668" w:rsidRDefault="00C2505E" w:rsidP="009B3484">
                    <w:pPr>
                      <w:jc w:val="right"/>
                      <w:rPr>
                        <w:sz w:val="18"/>
                        <w:szCs w:val="18"/>
                      </w:rPr>
                    </w:pPr>
                  </w:p>
                </w:tc>
                <w:tc>
                  <w:tcPr>
                    <w:tcW w:w="425" w:type="dxa"/>
                    <w:tcBorders>
                      <w:left w:val="single" w:sz="4" w:space="0" w:color="auto"/>
                    </w:tcBorders>
                  </w:tcPr>
                  <w:p w:rsidR="00C2505E" w:rsidRPr="00D07668" w:rsidRDefault="00C2505E" w:rsidP="009B3484">
                    <w:pPr>
                      <w:jc w:val="right"/>
                      <w:rPr>
                        <w:sz w:val="18"/>
                        <w:szCs w:val="18"/>
                      </w:rPr>
                    </w:pPr>
                  </w:p>
                </w:tc>
                <w:tc>
                  <w:tcPr>
                    <w:tcW w:w="1701" w:type="dxa"/>
                    <w:tcBorders>
                      <w:top w:val="nil"/>
                      <w:left w:val="single" w:sz="4" w:space="0" w:color="000000"/>
                      <w:bottom w:val="single" w:sz="8"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1,155,803,310.93</w:t>
                    </w:r>
                  </w:p>
                </w:tc>
                <w:tc>
                  <w:tcPr>
                    <w:tcW w:w="426" w:type="dxa"/>
                  </w:tcPr>
                  <w:p w:rsidR="00C2505E" w:rsidRPr="00D07668" w:rsidRDefault="00C2505E" w:rsidP="009B3484">
                    <w:pPr>
                      <w:jc w:val="right"/>
                      <w:rPr>
                        <w:sz w:val="18"/>
                        <w:szCs w:val="18"/>
                      </w:rPr>
                    </w:pPr>
                  </w:p>
                </w:tc>
                <w:tc>
                  <w:tcPr>
                    <w:tcW w:w="1417" w:type="dxa"/>
                  </w:tcPr>
                  <w:p w:rsidR="00C2505E" w:rsidRPr="00D07668" w:rsidRDefault="00C2505E" w:rsidP="009B3484">
                    <w:pPr>
                      <w:jc w:val="right"/>
                      <w:rPr>
                        <w:sz w:val="18"/>
                        <w:szCs w:val="18"/>
                      </w:rPr>
                    </w:pPr>
                    <w:r w:rsidRPr="00D07668">
                      <w:rPr>
                        <w:sz w:val="18"/>
                        <w:szCs w:val="18"/>
                      </w:rPr>
                      <w:t>-8,737,260.54</w:t>
                    </w:r>
                  </w:p>
                </w:tc>
                <w:tc>
                  <w:tcPr>
                    <w:tcW w:w="284" w:type="dxa"/>
                  </w:tcPr>
                  <w:p w:rsidR="00C2505E" w:rsidRPr="00D07668" w:rsidRDefault="00C2505E" w:rsidP="009B3484">
                    <w:pPr>
                      <w:jc w:val="right"/>
                      <w:rPr>
                        <w:sz w:val="18"/>
                        <w:szCs w:val="18"/>
                      </w:rPr>
                    </w:pPr>
                  </w:p>
                </w:tc>
                <w:tc>
                  <w:tcPr>
                    <w:tcW w:w="1842" w:type="dxa"/>
                  </w:tcPr>
                  <w:p w:rsidR="00C2505E" w:rsidRPr="00D07668" w:rsidRDefault="00C2505E" w:rsidP="009B3484">
                    <w:pPr>
                      <w:jc w:val="right"/>
                      <w:rPr>
                        <w:sz w:val="18"/>
                        <w:szCs w:val="18"/>
                      </w:rPr>
                    </w:pPr>
                    <w:r w:rsidRPr="00D07668">
                      <w:rPr>
                        <w:sz w:val="18"/>
                        <w:szCs w:val="18"/>
                      </w:rPr>
                      <w:t>87,952,319.02</w:t>
                    </w:r>
                  </w:p>
                </w:tc>
                <w:tc>
                  <w:tcPr>
                    <w:tcW w:w="1843" w:type="dxa"/>
                    <w:tcBorders>
                      <w:top w:val="nil"/>
                      <w:left w:val="single" w:sz="4" w:space="0" w:color="000000"/>
                      <w:bottom w:val="single" w:sz="8"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59,417,360.50</w:t>
                    </w:r>
                  </w:p>
                </w:tc>
                <w:tc>
                  <w:tcPr>
                    <w:tcW w:w="1855" w:type="dxa"/>
                    <w:tcBorders>
                      <w:top w:val="nil"/>
                      <w:left w:val="nil"/>
                      <w:bottom w:val="single" w:sz="8" w:space="0" w:color="000000"/>
                      <w:right w:val="single" w:sz="4" w:space="0" w:color="000000"/>
                    </w:tcBorders>
                    <w:shd w:val="clear" w:color="auto" w:fill="auto"/>
                    <w:vAlign w:val="center"/>
                  </w:tcPr>
                  <w:p w:rsidR="00C2505E" w:rsidRPr="00D07668" w:rsidRDefault="00C2505E" w:rsidP="009B3484">
                    <w:pPr>
                      <w:jc w:val="right"/>
                      <w:rPr>
                        <w:color w:val="000000"/>
                        <w:sz w:val="18"/>
                        <w:szCs w:val="18"/>
                      </w:rPr>
                    </w:pPr>
                    <w:r w:rsidRPr="00D07668">
                      <w:rPr>
                        <w:rFonts w:hint="eastAsia"/>
                        <w:color w:val="000000"/>
                        <w:sz w:val="18"/>
                        <w:szCs w:val="18"/>
                      </w:rPr>
                      <w:t>1,647,431,487.91</w:t>
                    </w:r>
                  </w:p>
                </w:tc>
              </w:tr>
            </w:tbl>
            <w:p w:rsidR="00CC2976" w:rsidRPr="00D07668" w:rsidRDefault="00CC2976">
              <w:pPr>
                <w:rPr>
                  <w:sz w:val="18"/>
                  <w:szCs w:val="18"/>
                </w:rPr>
              </w:pPr>
            </w:p>
            <w:p w:rsidR="00CC2976" w:rsidRPr="00D07668" w:rsidRDefault="00CC2976">
              <w:pPr>
                <w:rPr>
                  <w:sz w:val="18"/>
                  <w:szCs w:val="18"/>
                </w:rPr>
              </w:pPr>
            </w:p>
            <w:tbl>
              <w:tblPr>
                <w:tblW w:w="1375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1559"/>
                <w:gridCol w:w="425"/>
                <w:gridCol w:w="425"/>
                <w:gridCol w:w="284"/>
                <w:gridCol w:w="1843"/>
                <w:gridCol w:w="283"/>
                <w:gridCol w:w="1843"/>
                <w:gridCol w:w="425"/>
                <w:gridCol w:w="1701"/>
                <w:gridCol w:w="1701"/>
                <w:gridCol w:w="1701"/>
              </w:tblGrid>
              <w:tr w:rsidR="00CC2976" w:rsidRPr="00D07668" w:rsidTr="00F228DD">
                <w:trPr>
                  <w:trHeight w:val="20"/>
                </w:trPr>
                <w:tc>
                  <w:tcPr>
                    <w:tcW w:w="1560" w:type="dxa"/>
                    <w:vMerge w:val="restart"/>
                    <w:vAlign w:val="center"/>
                  </w:tcPr>
                  <w:sdt>
                    <w:sdtPr>
                      <w:rPr>
                        <w:rFonts w:hint="eastAsia"/>
                        <w:sz w:val="18"/>
                        <w:szCs w:val="18"/>
                      </w:rPr>
                      <w:tag w:val="_PLD_64a794ab75214f6d9d66748804bee4e8"/>
                      <w:id w:val="-1452316501"/>
                      <w:lock w:val="sdtLocked"/>
                    </w:sdtPr>
                    <w:sdtEndPr/>
                    <w:sdtContent>
                      <w:p w:rsidR="00CC2976" w:rsidRPr="00D07668" w:rsidRDefault="008672B3">
                        <w:pPr>
                          <w:adjustRightInd w:val="0"/>
                          <w:snapToGrid w:val="0"/>
                          <w:jc w:val="center"/>
                          <w:rPr>
                            <w:sz w:val="18"/>
                            <w:szCs w:val="18"/>
                          </w:rPr>
                        </w:pPr>
                        <w:r w:rsidRPr="00D07668">
                          <w:rPr>
                            <w:rFonts w:hint="eastAsia"/>
                            <w:sz w:val="18"/>
                            <w:szCs w:val="18"/>
                          </w:rPr>
                          <w:t>项目</w:t>
                        </w:r>
                      </w:p>
                    </w:sdtContent>
                  </w:sdt>
                </w:tc>
                <w:tc>
                  <w:tcPr>
                    <w:tcW w:w="12190" w:type="dxa"/>
                    <w:gridSpan w:val="11"/>
                  </w:tcPr>
                  <w:p w:rsidR="00CC2976" w:rsidRPr="00D07668" w:rsidRDefault="008672B3">
                    <w:pPr>
                      <w:adjustRightInd w:val="0"/>
                      <w:snapToGrid w:val="0"/>
                      <w:jc w:val="center"/>
                      <w:rPr>
                        <w:sz w:val="18"/>
                        <w:szCs w:val="18"/>
                      </w:rPr>
                    </w:pPr>
                    <w:r w:rsidRPr="00D07668">
                      <w:rPr>
                        <w:rFonts w:hint="eastAsia"/>
                        <w:sz w:val="18"/>
                        <w:szCs w:val="18"/>
                      </w:rPr>
                      <w:t xml:space="preserve"> </w:t>
                    </w:r>
                    <w:sdt>
                      <w:sdtPr>
                        <w:rPr>
                          <w:rFonts w:hint="eastAsia"/>
                          <w:sz w:val="18"/>
                          <w:szCs w:val="18"/>
                        </w:rPr>
                        <w:tag w:val="_PLD_6226137cffd442dfb505b8cfe7d1f423"/>
                        <w:id w:val="1354069830"/>
                        <w:lock w:val="sdtLocked"/>
                      </w:sdtPr>
                      <w:sdtEndPr/>
                      <w:sdtContent>
                        <w:r w:rsidRPr="00D07668">
                          <w:rPr>
                            <w:rFonts w:hint="eastAsia"/>
                            <w:sz w:val="18"/>
                            <w:szCs w:val="18"/>
                          </w:rPr>
                          <w:t>2019年度</w:t>
                        </w:r>
                      </w:sdtContent>
                    </w:sdt>
                  </w:p>
                </w:tc>
              </w:tr>
              <w:tr w:rsidR="00CC2976" w:rsidRPr="00D07668" w:rsidTr="00F228DD">
                <w:trPr>
                  <w:trHeight w:val="315"/>
                </w:trPr>
                <w:tc>
                  <w:tcPr>
                    <w:tcW w:w="1560" w:type="dxa"/>
                    <w:vMerge/>
                  </w:tcPr>
                  <w:p w:rsidR="00CC2976" w:rsidRPr="00D07668" w:rsidRDefault="00CC2976">
                    <w:pPr>
                      <w:adjustRightInd w:val="0"/>
                      <w:snapToGrid w:val="0"/>
                      <w:rPr>
                        <w:sz w:val="18"/>
                        <w:szCs w:val="18"/>
                      </w:rPr>
                    </w:pPr>
                  </w:p>
                </w:tc>
                <w:sdt>
                  <w:sdtPr>
                    <w:rPr>
                      <w:sz w:val="18"/>
                      <w:szCs w:val="18"/>
                    </w:rPr>
                    <w:tag w:val="_PLD_e0e316f064db43a38ddec14c349b4dfa"/>
                    <w:id w:val="1246309897"/>
                    <w:lock w:val="sdtLocked"/>
                  </w:sdtPr>
                  <w:sdtEndPr/>
                  <w:sdtContent>
                    <w:tc>
                      <w:tcPr>
                        <w:tcW w:w="1559" w:type="dxa"/>
                        <w:vMerge w:val="restart"/>
                        <w:tcBorders>
                          <w:right w:val="single" w:sz="4" w:space="0" w:color="auto"/>
                        </w:tcBorders>
                        <w:vAlign w:val="center"/>
                      </w:tcPr>
                      <w:p w:rsidR="00CC2976" w:rsidRPr="00D07668" w:rsidRDefault="008672B3">
                        <w:pPr>
                          <w:adjustRightInd w:val="0"/>
                          <w:snapToGrid w:val="0"/>
                          <w:jc w:val="center"/>
                          <w:rPr>
                            <w:sz w:val="18"/>
                            <w:szCs w:val="18"/>
                          </w:rPr>
                        </w:pPr>
                        <w:r w:rsidRPr="00D07668">
                          <w:rPr>
                            <w:sz w:val="18"/>
                            <w:szCs w:val="18"/>
                          </w:rPr>
                          <w:t>实收资本 (或股本)</w:t>
                        </w:r>
                      </w:p>
                    </w:tc>
                  </w:sdtContent>
                </w:sdt>
                <w:sdt>
                  <w:sdtPr>
                    <w:rPr>
                      <w:sz w:val="18"/>
                      <w:szCs w:val="18"/>
                    </w:rPr>
                    <w:tag w:val="_PLD_2c82747108ee4c518651265b45dbebcd"/>
                    <w:id w:val="1627501151"/>
                    <w:lock w:val="sdtLocked"/>
                  </w:sdtPr>
                  <w:sdtEndPr/>
                  <w:sdtContent>
                    <w:tc>
                      <w:tcPr>
                        <w:tcW w:w="1134" w:type="dxa"/>
                        <w:gridSpan w:val="3"/>
                        <w:tcBorders>
                          <w:left w:val="single" w:sz="4" w:space="0" w:color="auto"/>
                          <w:bottom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其他权益工具</w:t>
                        </w:r>
                      </w:p>
                    </w:tc>
                  </w:sdtContent>
                </w:sdt>
                <w:sdt>
                  <w:sdtPr>
                    <w:rPr>
                      <w:sz w:val="18"/>
                      <w:szCs w:val="18"/>
                    </w:rPr>
                    <w:tag w:val="_PLD_c459549b516242be83fce2e92cc794e6"/>
                    <w:id w:val="1068459009"/>
                    <w:lock w:val="sdtLocked"/>
                  </w:sdtPr>
                  <w:sdtEndPr/>
                  <w:sdtContent>
                    <w:tc>
                      <w:tcPr>
                        <w:tcW w:w="1843" w:type="dxa"/>
                        <w:vMerge w:val="restart"/>
                        <w:vAlign w:val="center"/>
                      </w:tcPr>
                      <w:p w:rsidR="00CC2976" w:rsidRPr="00D07668" w:rsidRDefault="008672B3">
                        <w:pPr>
                          <w:adjustRightInd w:val="0"/>
                          <w:snapToGrid w:val="0"/>
                          <w:jc w:val="center"/>
                          <w:rPr>
                            <w:sz w:val="18"/>
                            <w:szCs w:val="18"/>
                          </w:rPr>
                        </w:pPr>
                        <w:r w:rsidRPr="00D07668">
                          <w:rPr>
                            <w:sz w:val="18"/>
                            <w:szCs w:val="18"/>
                          </w:rPr>
                          <w:t>资本公积</w:t>
                        </w:r>
                      </w:p>
                    </w:tc>
                  </w:sdtContent>
                </w:sdt>
                <w:sdt>
                  <w:sdtPr>
                    <w:rPr>
                      <w:sz w:val="18"/>
                      <w:szCs w:val="18"/>
                    </w:rPr>
                    <w:tag w:val="_PLD_9979085a666a4b7a9ee698268b0bb615"/>
                    <w:id w:val="-1038273183"/>
                    <w:lock w:val="sdtLocked"/>
                  </w:sdtPr>
                  <w:sdtEndPr/>
                  <w:sdtContent>
                    <w:tc>
                      <w:tcPr>
                        <w:tcW w:w="283" w:type="dxa"/>
                        <w:vMerge w:val="restart"/>
                        <w:vAlign w:val="center"/>
                      </w:tcPr>
                      <w:p w:rsidR="00CC2976" w:rsidRPr="00D07668" w:rsidRDefault="008672B3">
                        <w:pPr>
                          <w:adjustRightInd w:val="0"/>
                          <w:snapToGrid w:val="0"/>
                          <w:jc w:val="center"/>
                          <w:rPr>
                            <w:sz w:val="18"/>
                            <w:szCs w:val="18"/>
                          </w:rPr>
                        </w:pPr>
                        <w:r w:rsidRPr="00D07668">
                          <w:rPr>
                            <w:sz w:val="18"/>
                            <w:szCs w:val="18"/>
                          </w:rPr>
                          <w:t>减：库存股</w:t>
                        </w:r>
                      </w:p>
                    </w:tc>
                  </w:sdtContent>
                </w:sdt>
                <w:sdt>
                  <w:sdtPr>
                    <w:rPr>
                      <w:sz w:val="18"/>
                      <w:szCs w:val="18"/>
                    </w:rPr>
                    <w:tag w:val="_PLD_3b870c2efbdc421980e0e6ed21bc828a"/>
                    <w:id w:val="434254796"/>
                    <w:lock w:val="sdtLocked"/>
                  </w:sdtPr>
                  <w:sdtEndPr/>
                  <w:sdtContent>
                    <w:tc>
                      <w:tcPr>
                        <w:tcW w:w="1843" w:type="dxa"/>
                        <w:vMerge w:val="restart"/>
                        <w:vAlign w:val="center"/>
                      </w:tcPr>
                      <w:p w:rsidR="00CC2976" w:rsidRPr="00D07668" w:rsidRDefault="008672B3">
                        <w:pPr>
                          <w:jc w:val="center"/>
                          <w:rPr>
                            <w:sz w:val="18"/>
                            <w:szCs w:val="18"/>
                          </w:rPr>
                        </w:pPr>
                        <w:r w:rsidRPr="00D07668">
                          <w:rPr>
                            <w:rFonts w:hint="eastAsia"/>
                            <w:sz w:val="18"/>
                            <w:szCs w:val="18"/>
                          </w:rPr>
                          <w:t>其他综合收益</w:t>
                        </w:r>
                      </w:p>
                    </w:tc>
                  </w:sdtContent>
                </w:sdt>
                <w:sdt>
                  <w:sdtPr>
                    <w:rPr>
                      <w:sz w:val="18"/>
                      <w:szCs w:val="18"/>
                    </w:rPr>
                    <w:tag w:val="_PLD_68a9918174cf4752ad67388e59bb3c51"/>
                    <w:id w:val="1628662181"/>
                    <w:lock w:val="sdtLocked"/>
                  </w:sdtPr>
                  <w:sdtEndPr/>
                  <w:sdtContent>
                    <w:tc>
                      <w:tcPr>
                        <w:tcW w:w="425" w:type="dxa"/>
                        <w:vMerge w:val="restart"/>
                        <w:vAlign w:val="center"/>
                      </w:tcPr>
                      <w:p w:rsidR="00CC2976" w:rsidRPr="00D07668" w:rsidRDefault="008672B3">
                        <w:pPr>
                          <w:adjustRightInd w:val="0"/>
                          <w:snapToGrid w:val="0"/>
                          <w:jc w:val="center"/>
                          <w:rPr>
                            <w:sz w:val="18"/>
                            <w:szCs w:val="18"/>
                          </w:rPr>
                        </w:pPr>
                        <w:r w:rsidRPr="00D07668">
                          <w:rPr>
                            <w:rFonts w:hint="eastAsia"/>
                            <w:sz w:val="18"/>
                            <w:szCs w:val="18"/>
                          </w:rPr>
                          <w:t>专项储备</w:t>
                        </w:r>
                      </w:p>
                    </w:tc>
                  </w:sdtContent>
                </w:sdt>
                <w:sdt>
                  <w:sdtPr>
                    <w:rPr>
                      <w:sz w:val="18"/>
                      <w:szCs w:val="18"/>
                    </w:rPr>
                    <w:tag w:val="_PLD_eddda9b1710646a5811c9efb65bf8703"/>
                    <w:id w:val="620502329"/>
                    <w:lock w:val="sdtLocked"/>
                  </w:sdtPr>
                  <w:sdtEndPr/>
                  <w:sdtContent>
                    <w:tc>
                      <w:tcPr>
                        <w:tcW w:w="1701" w:type="dxa"/>
                        <w:vMerge w:val="restart"/>
                        <w:vAlign w:val="center"/>
                      </w:tcPr>
                      <w:p w:rsidR="00CC2976" w:rsidRPr="00D07668" w:rsidRDefault="008672B3">
                        <w:pPr>
                          <w:adjustRightInd w:val="0"/>
                          <w:snapToGrid w:val="0"/>
                          <w:jc w:val="center"/>
                          <w:rPr>
                            <w:sz w:val="18"/>
                            <w:szCs w:val="18"/>
                          </w:rPr>
                        </w:pPr>
                        <w:r w:rsidRPr="00D07668">
                          <w:rPr>
                            <w:sz w:val="18"/>
                            <w:szCs w:val="18"/>
                          </w:rPr>
                          <w:t>盈余公积</w:t>
                        </w:r>
                      </w:p>
                    </w:tc>
                  </w:sdtContent>
                </w:sdt>
                <w:sdt>
                  <w:sdtPr>
                    <w:rPr>
                      <w:sz w:val="18"/>
                      <w:szCs w:val="18"/>
                    </w:rPr>
                    <w:tag w:val="_PLD_d210b1f3e63743b7b7ad078da7c00997"/>
                    <w:id w:val="1713308320"/>
                    <w:lock w:val="sdtLocked"/>
                  </w:sdtPr>
                  <w:sdtEndPr/>
                  <w:sdtContent>
                    <w:tc>
                      <w:tcPr>
                        <w:tcW w:w="1701" w:type="dxa"/>
                        <w:vMerge w:val="restart"/>
                        <w:vAlign w:val="center"/>
                      </w:tcPr>
                      <w:p w:rsidR="00CC2976" w:rsidRPr="00D07668" w:rsidRDefault="008672B3">
                        <w:pPr>
                          <w:adjustRightInd w:val="0"/>
                          <w:snapToGrid w:val="0"/>
                          <w:jc w:val="center"/>
                          <w:rPr>
                            <w:sz w:val="18"/>
                            <w:szCs w:val="18"/>
                          </w:rPr>
                        </w:pPr>
                        <w:r w:rsidRPr="00D07668">
                          <w:rPr>
                            <w:sz w:val="18"/>
                            <w:szCs w:val="18"/>
                          </w:rPr>
                          <w:t>未分配利润</w:t>
                        </w:r>
                      </w:p>
                    </w:tc>
                  </w:sdtContent>
                </w:sdt>
                <w:sdt>
                  <w:sdtPr>
                    <w:rPr>
                      <w:sz w:val="18"/>
                      <w:szCs w:val="18"/>
                    </w:rPr>
                    <w:tag w:val="_PLD_d0efa115b304401592a693cab0f3a46a"/>
                    <w:id w:val="4803555"/>
                    <w:lock w:val="sdtLocked"/>
                  </w:sdtPr>
                  <w:sdtEndPr/>
                  <w:sdtContent>
                    <w:tc>
                      <w:tcPr>
                        <w:tcW w:w="1701" w:type="dxa"/>
                        <w:vMerge w:val="restart"/>
                        <w:vAlign w:val="center"/>
                      </w:tcPr>
                      <w:p w:rsidR="00CC2976" w:rsidRPr="00D07668" w:rsidRDefault="008672B3">
                        <w:pPr>
                          <w:adjustRightInd w:val="0"/>
                          <w:snapToGrid w:val="0"/>
                          <w:jc w:val="center"/>
                          <w:rPr>
                            <w:sz w:val="18"/>
                            <w:szCs w:val="18"/>
                          </w:rPr>
                        </w:pPr>
                        <w:r w:rsidRPr="00D07668">
                          <w:rPr>
                            <w:sz w:val="18"/>
                            <w:szCs w:val="18"/>
                          </w:rPr>
                          <w:t>所有者权益合计</w:t>
                        </w:r>
                      </w:p>
                    </w:tc>
                  </w:sdtContent>
                </w:sdt>
              </w:tr>
              <w:tr w:rsidR="00CC2976" w:rsidRPr="00D07668" w:rsidTr="00F228DD">
                <w:trPr>
                  <w:trHeight w:val="294"/>
                </w:trPr>
                <w:tc>
                  <w:tcPr>
                    <w:tcW w:w="1560" w:type="dxa"/>
                    <w:vMerge/>
                  </w:tcPr>
                  <w:p w:rsidR="00CC2976" w:rsidRPr="00D07668" w:rsidRDefault="00CC2976">
                    <w:pPr>
                      <w:adjustRightInd w:val="0"/>
                      <w:snapToGrid w:val="0"/>
                      <w:rPr>
                        <w:sz w:val="18"/>
                        <w:szCs w:val="18"/>
                      </w:rPr>
                    </w:pPr>
                  </w:p>
                </w:tc>
                <w:tc>
                  <w:tcPr>
                    <w:tcW w:w="1559" w:type="dxa"/>
                    <w:vMerge/>
                    <w:tcBorders>
                      <w:right w:val="single" w:sz="4" w:space="0" w:color="auto"/>
                    </w:tcBorders>
                  </w:tcPr>
                  <w:p w:rsidR="00CC2976" w:rsidRPr="00D07668" w:rsidRDefault="00CC2976">
                    <w:pPr>
                      <w:adjustRightInd w:val="0"/>
                      <w:snapToGrid w:val="0"/>
                      <w:jc w:val="center"/>
                      <w:rPr>
                        <w:sz w:val="18"/>
                        <w:szCs w:val="18"/>
                      </w:rPr>
                    </w:pPr>
                  </w:p>
                </w:tc>
                <w:sdt>
                  <w:sdtPr>
                    <w:rPr>
                      <w:sz w:val="18"/>
                      <w:szCs w:val="18"/>
                    </w:rPr>
                    <w:tag w:val="_PLD_f219b4732c3e4bd5a67b8c298432fd3d"/>
                    <w:id w:val="-1706163577"/>
                    <w:lock w:val="sdtLocked"/>
                  </w:sdtPr>
                  <w:sdtEndPr/>
                  <w:sdtContent>
                    <w:tc>
                      <w:tcPr>
                        <w:tcW w:w="425" w:type="dxa"/>
                        <w:tcBorders>
                          <w:top w:val="single" w:sz="4" w:space="0" w:color="auto"/>
                          <w:left w:val="single" w:sz="4" w:space="0" w:color="auto"/>
                          <w:righ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优先股</w:t>
                        </w:r>
                      </w:p>
                    </w:tc>
                  </w:sdtContent>
                </w:sdt>
                <w:sdt>
                  <w:sdtPr>
                    <w:rPr>
                      <w:sz w:val="18"/>
                      <w:szCs w:val="18"/>
                    </w:rPr>
                    <w:tag w:val="_PLD_9c8ca36c728447658d99fee93d742edf"/>
                    <w:id w:val="1195655079"/>
                    <w:lock w:val="sdtLocked"/>
                  </w:sdtPr>
                  <w:sdtEndPr/>
                  <w:sdtContent>
                    <w:tc>
                      <w:tcPr>
                        <w:tcW w:w="425" w:type="dxa"/>
                        <w:tcBorders>
                          <w:top w:val="single" w:sz="4" w:space="0" w:color="auto"/>
                          <w:left w:val="single" w:sz="4" w:space="0" w:color="auto"/>
                          <w:righ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永续债</w:t>
                        </w:r>
                      </w:p>
                    </w:tc>
                  </w:sdtContent>
                </w:sdt>
                <w:sdt>
                  <w:sdtPr>
                    <w:rPr>
                      <w:sz w:val="18"/>
                      <w:szCs w:val="18"/>
                    </w:rPr>
                    <w:tag w:val="_PLD_d053abd77b574111883b8fafe3a173d2"/>
                    <w:id w:val="798489403"/>
                    <w:lock w:val="sdtLocked"/>
                  </w:sdtPr>
                  <w:sdtEndPr/>
                  <w:sdtContent>
                    <w:tc>
                      <w:tcPr>
                        <w:tcW w:w="284" w:type="dxa"/>
                        <w:tcBorders>
                          <w:top w:val="single" w:sz="4" w:space="0" w:color="auto"/>
                          <w:left w:val="single" w:sz="4" w:space="0" w:color="auto"/>
                        </w:tcBorders>
                        <w:vAlign w:val="center"/>
                      </w:tcPr>
                      <w:p w:rsidR="00CC2976" w:rsidRPr="00D07668" w:rsidRDefault="008672B3">
                        <w:pPr>
                          <w:adjustRightInd w:val="0"/>
                          <w:snapToGrid w:val="0"/>
                          <w:jc w:val="center"/>
                          <w:rPr>
                            <w:sz w:val="18"/>
                            <w:szCs w:val="18"/>
                          </w:rPr>
                        </w:pPr>
                        <w:r w:rsidRPr="00D07668">
                          <w:rPr>
                            <w:rFonts w:hint="eastAsia"/>
                            <w:sz w:val="18"/>
                            <w:szCs w:val="18"/>
                          </w:rPr>
                          <w:t>其他</w:t>
                        </w:r>
                      </w:p>
                    </w:tc>
                  </w:sdtContent>
                </w:sdt>
                <w:tc>
                  <w:tcPr>
                    <w:tcW w:w="1843" w:type="dxa"/>
                    <w:vMerge/>
                  </w:tcPr>
                  <w:p w:rsidR="00CC2976" w:rsidRPr="00D07668" w:rsidRDefault="00CC2976">
                    <w:pPr>
                      <w:adjustRightInd w:val="0"/>
                      <w:snapToGrid w:val="0"/>
                      <w:jc w:val="center"/>
                      <w:rPr>
                        <w:sz w:val="18"/>
                        <w:szCs w:val="18"/>
                      </w:rPr>
                    </w:pPr>
                  </w:p>
                </w:tc>
                <w:tc>
                  <w:tcPr>
                    <w:tcW w:w="283" w:type="dxa"/>
                    <w:vMerge/>
                  </w:tcPr>
                  <w:p w:rsidR="00CC2976" w:rsidRPr="00D07668" w:rsidRDefault="00CC2976">
                    <w:pPr>
                      <w:adjustRightInd w:val="0"/>
                      <w:snapToGrid w:val="0"/>
                      <w:jc w:val="center"/>
                      <w:rPr>
                        <w:sz w:val="18"/>
                        <w:szCs w:val="18"/>
                      </w:rPr>
                    </w:pPr>
                  </w:p>
                </w:tc>
                <w:tc>
                  <w:tcPr>
                    <w:tcW w:w="1843" w:type="dxa"/>
                    <w:vMerge/>
                  </w:tcPr>
                  <w:p w:rsidR="00CC2976" w:rsidRPr="00D07668" w:rsidRDefault="00CC2976">
                    <w:pPr>
                      <w:jc w:val="center"/>
                      <w:rPr>
                        <w:sz w:val="18"/>
                        <w:szCs w:val="18"/>
                      </w:rPr>
                    </w:pPr>
                  </w:p>
                </w:tc>
                <w:tc>
                  <w:tcPr>
                    <w:tcW w:w="425" w:type="dxa"/>
                    <w:vMerge/>
                  </w:tcPr>
                  <w:p w:rsidR="00CC2976" w:rsidRPr="00D07668" w:rsidRDefault="00CC2976">
                    <w:pPr>
                      <w:adjustRightInd w:val="0"/>
                      <w:snapToGrid w:val="0"/>
                      <w:jc w:val="center"/>
                      <w:rPr>
                        <w:sz w:val="18"/>
                        <w:szCs w:val="18"/>
                      </w:rPr>
                    </w:pPr>
                  </w:p>
                </w:tc>
                <w:tc>
                  <w:tcPr>
                    <w:tcW w:w="1701" w:type="dxa"/>
                    <w:vMerge/>
                  </w:tcPr>
                  <w:p w:rsidR="00CC2976" w:rsidRPr="00D07668" w:rsidRDefault="00CC2976">
                    <w:pPr>
                      <w:adjustRightInd w:val="0"/>
                      <w:snapToGrid w:val="0"/>
                      <w:jc w:val="center"/>
                      <w:rPr>
                        <w:sz w:val="18"/>
                        <w:szCs w:val="18"/>
                      </w:rPr>
                    </w:pPr>
                  </w:p>
                </w:tc>
                <w:tc>
                  <w:tcPr>
                    <w:tcW w:w="1701" w:type="dxa"/>
                    <w:vMerge/>
                  </w:tcPr>
                  <w:p w:rsidR="00CC2976" w:rsidRPr="00D07668" w:rsidRDefault="00CC2976">
                    <w:pPr>
                      <w:adjustRightInd w:val="0"/>
                      <w:snapToGrid w:val="0"/>
                      <w:jc w:val="center"/>
                      <w:rPr>
                        <w:sz w:val="18"/>
                        <w:szCs w:val="18"/>
                      </w:rPr>
                    </w:pPr>
                  </w:p>
                </w:tc>
                <w:tc>
                  <w:tcPr>
                    <w:tcW w:w="1701" w:type="dxa"/>
                    <w:vMerge/>
                  </w:tcPr>
                  <w:p w:rsidR="00CC2976" w:rsidRPr="00D07668" w:rsidRDefault="00CC2976">
                    <w:pPr>
                      <w:adjustRightInd w:val="0"/>
                      <w:snapToGrid w:val="0"/>
                      <w:jc w:val="center"/>
                      <w:rPr>
                        <w:sz w:val="18"/>
                        <w:szCs w:val="18"/>
                      </w:rPr>
                    </w:pPr>
                  </w:p>
                </w:tc>
              </w:tr>
              <w:tr w:rsidR="00F228DD" w:rsidRPr="00D07668" w:rsidTr="00F228DD">
                <w:trPr>
                  <w:trHeight w:val="20"/>
                </w:trPr>
                <w:sdt>
                  <w:sdtPr>
                    <w:rPr>
                      <w:sz w:val="18"/>
                      <w:szCs w:val="18"/>
                    </w:rPr>
                    <w:tag w:val="_PLD_4b9f68f704bb4acfae62b3d3cbf0d790"/>
                    <w:id w:val="2008250223"/>
                    <w:lock w:val="sdtLocked"/>
                  </w:sdtPr>
                  <w:sdtEndPr/>
                  <w:sdtContent>
                    <w:tc>
                      <w:tcPr>
                        <w:tcW w:w="1560" w:type="dxa"/>
                      </w:tcPr>
                      <w:p w:rsidR="000F752A" w:rsidRPr="00D07668" w:rsidRDefault="000F752A" w:rsidP="009B3484">
                        <w:pPr>
                          <w:jc w:val="right"/>
                          <w:rPr>
                            <w:sz w:val="18"/>
                            <w:szCs w:val="18"/>
                          </w:rPr>
                        </w:pPr>
                        <w:r w:rsidRPr="00D07668">
                          <w:rPr>
                            <w:sz w:val="18"/>
                            <w:szCs w:val="18"/>
                          </w:rPr>
                          <w:t>一、上年</w:t>
                        </w:r>
                        <w:r w:rsidRPr="00D07668">
                          <w:rPr>
                            <w:rFonts w:hint="eastAsia"/>
                            <w:sz w:val="18"/>
                            <w:szCs w:val="18"/>
                          </w:rPr>
                          <w:t>年</w:t>
                        </w:r>
                        <w:r w:rsidRPr="00D07668">
                          <w:rPr>
                            <w:sz w:val="18"/>
                            <w:szCs w:val="18"/>
                          </w:rPr>
                          <w:t>末余额</w:t>
                        </w:r>
                      </w:p>
                    </w:tc>
                  </w:sdtContent>
                </w:sdt>
                <w:tc>
                  <w:tcPr>
                    <w:tcW w:w="1559" w:type="dxa"/>
                    <w:tcBorders>
                      <w:right w:val="single" w:sz="4" w:space="0" w:color="auto"/>
                    </w:tcBorders>
                  </w:tcPr>
                  <w:p w:rsidR="000F752A" w:rsidRPr="00D07668" w:rsidRDefault="000F752A" w:rsidP="009B3484">
                    <w:pPr>
                      <w:jc w:val="right"/>
                      <w:rPr>
                        <w:color w:val="000000"/>
                        <w:sz w:val="18"/>
                        <w:szCs w:val="18"/>
                      </w:rPr>
                    </w:pPr>
                    <w:r w:rsidRPr="00D07668">
                      <w:rPr>
                        <w:rFonts w:hint="eastAsia"/>
                        <w:color w:val="000000"/>
                        <w:sz w:val="18"/>
                        <w:szCs w:val="18"/>
                      </w:rPr>
                      <w:t>352,995,758.00</w:t>
                    </w:r>
                  </w:p>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right w:val="single" w:sz="4" w:space="0" w:color="auto"/>
                    </w:tcBorders>
                  </w:tcPr>
                  <w:p w:rsidR="000F752A" w:rsidRPr="00D07668" w:rsidRDefault="000F752A" w:rsidP="009B3484">
                    <w:pPr>
                      <w:jc w:val="right"/>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1,164,919,886.38</w:t>
                    </w:r>
                  </w:p>
                </w:tc>
                <w:tc>
                  <w:tcPr>
                    <w:tcW w:w="283" w:type="dxa"/>
                  </w:tcPr>
                  <w:p w:rsidR="000F752A" w:rsidRPr="00D07668" w:rsidRDefault="000F752A" w:rsidP="009B3484">
                    <w:pPr>
                      <w:jc w:val="right"/>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-9,015,417.81</w:t>
                    </w:r>
                  </w:p>
                </w:tc>
                <w:tc>
                  <w:tcPr>
                    <w:tcW w:w="425" w:type="dxa"/>
                  </w:tcPr>
                  <w:p w:rsidR="000F752A" w:rsidRPr="00D07668" w:rsidRDefault="000F752A" w:rsidP="009B3484">
                    <w:pPr>
                      <w:jc w:val="right"/>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81,350,390.08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-33,727,090.30</w:t>
                    </w:r>
                  </w:p>
                </w:tc>
                <w:tc>
                  <w:tcPr>
                    <w:tcW w:w="1701" w:type="dxa"/>
                    <w:tcBorders>
                      <w:top w:val="single" w:sz="4" w:space="0" w:color="000000"/>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1,556,523,526.35</w:t>
                    </w:r>
                  </w:p>
                </w:tc>
              </w:tr>
              <w:tr w:rsidR="00F228DD" w:rsidRPr="00D07668" w:rsidTr="00F228DD">
                <w:trPr>
                  <w:trHeight w:val="20"/>
                </w:trPr>
                <w:sdt>
                  <w:sdtPr>
                    <w:rPr>
                      <w:sz w:val="18"/>
                      <w:szCs w:val="18"/>
                    </w:rPr>
                    <w:tag w:val="_PLD_f7c284bf05bc4bb48bad7c818c157aa9"/>
                    <w:id w:val="884301936"/>
                    <w:lock w:val="sdtLocked"/>
                  </w:sdtPr>
                  <w:sdtEndPr/>
                  <w:sdtContent>
                    <w:tc>
                      <w:tcPr>
                        <w:tcW w:w="1560" w:type="dxa"/>
                      </w:tcPr>
                      <w:p w:rsidR="000F752A" w:rsidRPr="00D07668" w:rsidRDefault="000F752A" w:rsidP="009B3484">
                        <w:pPr>
                          <w:jc w:val="right"/>
                          <w:rPr>
                            <w:sz w:val="18"/>
                            <w:szCs w:val="18"/>
                          </w:rPr>
                        </w:pPr>
                        <w:r w:rsidRPr="00D07668">
                          <w:rPr>
                            <w:sz w:val="18"/>
                            <w:szCs w:val="18"/>
                          </w:rPr>
                          <w:t>加：会计政策变更</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righ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1,498,850.02</w:t>
                    </w:r>
                  </w:p>
                </w:tc>
                <w:tc>
                  <w:tcPr>
                    <w:tcW w:w="425"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2,890,965.66</w:t>
                    </w: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4,389,815.68</w:t>
                    </w:r>
                  </w:p>
                </w:tc>
              </w:tr>
              <w:tr w:rsidR="00F228DD" w:rsidRPr="00D07668" w:rsidTr="00F228DD">
                <w:trPr>
                  <w:trHeight w:val="20"/>
                </w:trPr>
                <w:sdt>
                  <w:sdtPr>
                    <w:rPr>
                      <w:sz w:val="18"/>
                      <w:szCs w:val="18"/>
                    </w:rPr>
                    <w:tag w:val="_PLD_b84d86ae618141938210b68f81aeafe0"/>
                    <w:id w:val="-68272166"/>
                    <w:lock w:val="sdtLocked"/>
                  </w:sdtPr>
                  <w:sdtEndPr/>
                  <w:sdtContent>
                    <w:tc>
                      <w:tcPr>
                        <w:tcW w:w="1560" w:type="dxa"/>
                      </w:tcPr>
                      <w:p w:rsidR="000F752A" w:rsidRPr="00D07668" w:rsidRDefault="000F752A" w:rsidP="009B3484">
                        <w:pPr>
                          <w:ind w:firstLineChars="200" w:firstLine="360"/>
                          <w:jc w:val="right"/>
                          <w:rPr>
                            <w:sz w:val="18"/>
                            <w:szCs w:val="18"/>
                          </w:rPr>
                        </w:pPr>
                        <w:r w:rsidRPr="00D07668">
                          <w:rPr>
                            <w:sz w:val="18"/>
                            <w:szCs w:val="18"/>
                          </w:rPr>
                          <w:t>前期差错更正</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righ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425"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p>
                </w:tc>
              </w:tr>
              <w:tr w:rsidR="00F228DD" w:rsidRPr="00D07668" w:rsidTr="00F228DD">
                <w:trPr>
                  <w:trHeight w:val="20"/>
                </w:trPr>
                <w:sdt>
                  <w:sdtPr>
                    <w:rPr>
                      <w:sz w:val="18"/>
                      <w:szCs w:val="18"/>
                    </w:rPr>
                    <w:tag w:val="_PLD_ae13695d51ae418dba0671a598b76ffb"/>
                    <w:id w:val="-758364970"/>
                    <w:lock w:val="sdtLocked"/>
                  </w:sdtPr>
                  <w:sdtEndPr/>
                  <w:sdtContent>
                    <w:tc>
                      <w:tcPr>
                        <w:tcW w:w="1560" w:type="dxa"/>
                      </w:tcPr>
                      <w:p w:rsidR="000F752A" w:rsidRPr="00D07668" w:rsidRDefault="000F752A" w:rsidP="009B3484">
                        <w:pPr>
                          <w:ind w:firstLineChars="200" w:firstLine="360"/>
                          <w:jc w:val="right"/>
                          <w:rPr>
                            <w:sz w:val="18"/>
                            <w:szCs w:val="18"/>
                          </w:rPr>
                        </w:pPr>
                        <w:r w:rsidRPr="00D07668">
                          <w:rPr>
                            <w:rFonts w:hint="eastAsia"/>
                            <w:sz w:val="18"/>
                            <w:szCs w:val="18"/>
                          </w:rPr>
                          <w:t>其他</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righ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425"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p>
                </w:tc>
              </w:tr>
              <w:tr w:rsidR="00F228DD" w:rsidRPr="00D07668" w:rsidTr="00F228DD">
                <w:trPr>
                  <w:trHeight w:val="20"/>
                </w:trPr>
                <w:sdt>
                  <w:sdtPr>
                    <w:rPr>
                      <w:sz w:val="18"/>
                      <w:szCs w:val="18"/>
                    </w:rPr>
                    <w:tag w:val="_PLD_4841ceb909a14a2abffb67eeb3435694"/>
                    <w:id w:val="286474407"/>
                    <w:lock w:val="sdtLocked"/>
                  </w:sdtPr>
                  <w:sdtEndPr/>
                  <w:sdtContent>
                    <w:tc>
                      <w:tcPr>
                        <w:tcW w:w="1560" w:type="dxa"/>
                      </w:tcPr>
                      <w:p w:rsidR="000F752A" w:rsidRPr="00D07668" w:rsidRDefault="000F752A" w:rsidP="009B3484">
                        <w:pPr>
                          <w:jc w:val="right"/>
                          <w:rPr>
                            <w:sz w:val="18"/>
                            <w:szCs w:val="18"/>
                          </w:rPr>
                        </w:pPr>
                        <w:r w:rsidRPr="00D07668">
                          <w:rPr>
                            <w:sz w:val="18"/>
                            <w:szCs w:val="18"/>
                          </w:rPr>
                          <w:t>二、本年</w:t>
                        </w:r>
                        <w:r w:rsidRPr="00D07668">
                          <w:rPr>
                            <w:rFonts w:hint="eastAsia"/>
                            <w:sz w:val="18"/>
                            <w:szCs w:val="18"/>
                          </w:rPr>
                          <w:t>期</w:t>
                        </w:r>
                        <w:r w:rsidRPr="00D07668">
                          <w:rPr>
                            <w:sz w:val="18"/>
                            <w:szCs w:val="18"/>
                          </w:rPr>
                          <w:t>初余</w:t>
                        </w:r>
                        <w:r w:rsidRPr="00D07668">
                          <w:rPr>
                            <w:sz w:val="18"/>
                            <w:szCs w:val="18"/>
                          </w:rPr>
                          <w:lastRenderedPageBreak/>
                          <w:t>额</w:t>
                        </w:r>
                      </w:p>
                    </w:tc>
                  </w:sdtContent>
                </w:sdt>
                <w:tc>
                  <w:tcPr>
                    <w:tcW w:w="1559" w:type="dxa"/>
                    <w:tcBorders>
                      <w:right w:val="single" w:sz="4" w:space="0" w:color="auto"/>
                    </w:tcBorders>
                  </w:tcPr>
                  <w:p w:rsidR="000F752A" w:rsidRPr="00D07668" w:rsidRDefault="000F752A" w:rsidP="009B3484">
                    <w:pPr>
                      <w:jc w:val="right"/>
                      <w:rPr>
                        <w:color w:val="000000"/>
                        <w:sz w:val="18"/>
                        <w:szCs w:val="18"/>
                      </w:rPr>
                    </w:pPr>
                    <w:r w:rsidRPr="00D07668">
                      <w:rPr>
                        <w:rFonts w:hint="eastAsia"/>
                        <w:color w:val="000000"/>
                        <w:sz w:val="18"/>
                        <w:szCs w:val="18"/>
                      </w:rPr>
                      <w:lastRenderedPageBreak/>
                      <w:t>352,995,758.00</w:t>
                    </w:r>
                  </w:p>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righ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1,164,919,886.38</w:t>
                    </w: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-7,516,567.79</w:t>
                    </w:r>
                  </w:p>
                </w:tc>
                <w:tc>
                  <w:tcPr>
                    <w:tcW w:w="425"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81,350,390.08</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-30,836,124.64</w:t>
                    </w: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1,560,913,342.03</w:t>
                    </w:r>
                  </w:p>
                </w:tc>
              </w:tr>
              <w:tr w:rsidR="00F228DD" w:rsidRPr="00D07668" w:rsidTr="00F228DD">
                <w:trPr>
                  <w:trHeight w:val="20"/>
                </w:trPr>
                <w:sdt>
                  <w:sdtPr>
                    <w:rPr>
                      <w:sz w:val="18"/>
                      <w:szCs w:val="18"/>
                    </w:rPr>
                    <w:tag w:val="_PLD_302909e63784410386a25e7b0c2339c7"/>
                    <w:id w:val="-1408840047"/>
                    <w:lock w:val="sdtLocked"/>
                  </w:sdtPr>
                  <w:sdtEndPr/>
                  <w:sdtContent>
                    <w:tc>
                      <w:tcPr>
                        <w:tcW w:w="1560" w:type="dxa"/>
                      </w:tcPr>
                      <w:p w:rsidR="000F752A" w:rsidRPr="00D07668" w:rsidRDefault="000F752A" w:rsidP="009B3484">
                        <w:pPr>
                          <w:jc w:val="right"/>
                          <w:rPr>
                            <w:sz w:val="18"/>
                            <w:szCs w:val="18"/>
                          </w:rPr>
                        </w:pPr>
                        <w:r w:rsidRPr="00D07668">
                          <w:rPr>
                            <w:sz w:val="18"/>
                            <w:szCs w:val="18"/>
                          </w:rPr>
                          <w:t>三、本</w:t>
                        </w:r>
                        <w:r w:rsidRPr="00D07668">
                          <w:rPr>
                            <w:rFonts w:hint="eastAsia"/>
                            <w:sz w:val="18"/>
                            <w:szCs w:val="18"/>
                          </w:rPr>
                          <w:t>期</w:t>
                        </w:r>
                        <w:r w:rsidRPr="00D07668">
                          <w:rPr>
                            <w:sz w:val="18"/>
                            <w:szCs w:val="18"/>
                          </w:rPr>
                          <w:t>增减变动金额（减少以“－”号填列）</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833,646.87</w:t>
                    </w: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-1,202,942.64</w:t>
                    </w: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-6,595,518.92</w:t>
                    </w: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-6,964,814.69</w:t>
                    </w:r>
                  </w:p>
                </w:tc>
              </w:tr>
              <w:tr w:rsidR="00F228DD" w:rsidRPr="00D07668" w:rsidTr="00F228DD">
                <w:trPr>
                  <w:trHeight w:val="20"/>
                </w:trPr>
                <w:sdt>
                  <w:sdtPr>
                    <w:rPr>
                      <w:sz w:val="18"/>
                      <w:szCs w:val="18"/>
                    </w:rPr>
                    <w:tag w:val="_PLD_565b6c314fb34fb6b0c677b992754d48"/>
                    <w:id w:val="-369232802"/>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（一）综合收益总额</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-1,202,942.64</w:t>
                    </w: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-6,595,518.92</w:t>
                    </w:r>
                  </w:p>
                </w:tc>
                <w:tc>
                  <w:tcPr>
                    <w:tcW w:w="1701" w:type="dxa"/>
                    <w:tcBorders>
                      <w:top w:val="nil"/>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-7,798,461.56</w:t>
                    </w:r>
                  </w:p>
                </w:tc>
              </w:tr>
              <w:tr w:rsidR="000F752A" w:rsidRPr="00D07668" w:rsidTr="00F228DD">
                <w:trPr>
                  <w:trHeight w:val="20"/>
                </w:trPr>
                <w:sdt>
                  <w:sdtPr>
                    <w:rPr>
                      <w:sz w:val="18"/>
                      <w:szCs w:val="18"/>
                    </w:rPr>
                    <w:tag w:val="_PLD_4f759bcfeb8744e79a2c846685bf5bf7"/>
                    <w:id w:val="362178271"/>
                    <w:lock w:val="sdtLocked"/>
                  </w:sdtPr>
                  <w:sdtEndPr/>
                  <w:sdtContent>
                    <w:tc>
                      <w:tcPr>
                        <w:tcW w:w="1560" w:type="dxa"/>
                      </w:tcPr>
                      <w:p w:rsidR="000F752A" w:rsidRPr="00D07668" w:rsidRDefault="000F752A" w:rsidP="009B3484">
                        <w:pPr>
                          <w:jc w:val="right"/>
                          <w:rPr>
                            <w:sz w:val="18"/>
                            <w:szCs w:val="18"/>
                          </w:rPr>
                        </w:pPr>
                        <w:r w:rsidRPr="00D07668">
                          <w:rPr>
                            <w:sz w:val="18"/>
                            <w:szCs w:val="18"/>
                          </w:rPr>
                          <w:t>（</w:t>
                        </w:r>
                        <w:r w:rsidRPr="00D07668">
                          <w:rPr>
                            <w:rFonts w:hint="eastAsia"/>
                            <w:sz w:val="18"/>
                            <w:szCs w:val="18"/>
                          </w:rPr>
                          <w:t>二</w:t>
                        </w:r>
                        <w:r w:rsidRPr="00D07668">
                          <w:rPr>
                            <w:sz w:val="18"/>
                            <w:szCs w:val="18"/>
                          </w:rPr>
                          <w:t>）所有者投入和减少资本</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2ca71442ff4441faa275f28e1236357f"/>
                    <w:id w:val="-902837769"/>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1．所有者投入的普通股</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c9217abeeb6e46ac8415ee33ff13a461"/>
                    <w:id w:val="1751083401"/>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2．其他权益工具持有者投入资本</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5b62e12f39a04fa3a5e1647793ab3e5e"/>
                    <w:id w:val="238833271"/>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3</w:t>
                        </w:r>
                        <w:r w:rsidRPr="00D07668">
                          <w:rPr>
                            <w:sz w:val="18"/>
                            <w:szCs w:val="18"/>
                          </w:rPr>
                          <w:t>．股份支付计入所有者权益的金额</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09a354c759244b168ea7e28904658be8"/>
                    <w:id w:val="1952352860"/>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4</w:t>
                        </w:r>
                        <w:r w:rsidRPr="00D07668">
                          <w:rPr>
                            <w:sz w:val="18"/>
                            <w:szCs w:val="18"/>
                          </w:rPr>
                          <w:t>．其他</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806901fee79c40f688fa2f02ab1d596d"/>
                    <w:id w:val="1544399239"/>
                    <w:lock w:val="sdtLocked"/>
                  </w:sdtPr>
                  <w:sdtEndPr/>
                  <w:sdtContent>
                    <w:tc>
                      <w:tcPr>
                        <w:tcW w:w="1560" w:type="dxa"/>
                      </w:tcPr>
                      <w:p w:rsidR="000F752A" w:rsidRPr="00D07668" w:rsidRDefault="000F752A" w:rsidP="009B3484">
                        <w:pPr>
                          <w:jc w:val="right"/>
                          <w:rPr>
                            <w:sz w:val="18"/>
                            <w:szCs w:val="18"/>
                          </w:rPr>
                        </w:pPr>
                        <w:r w:rsidRPr="00D07668">
                          <w:rPr>
                            <w:sz w:val="18"/>
                            <w:szCs w:val="18"/>
                          </w:rPr>
                          <w:t>（</w:t>
                        </w:r>
                        <w:r w:rsidRPr="00D07668">
                          <w:rPr>
                            <w:rFonts w:hint="eastAsia"/>
                            <w:sz w:val="18"/>
                            <w:szCs w:val="18"/>
                          </w:rPr>
                          <w:t>三</w:t>
                        </w:r>
                        <w:r w:rsidRPr="00D07668">
                          <w:rPr>
                            <w:sz w:val="18"/>
                            <w:szCs w:val="18"/>
                          </w:rPr>
                          <w:t>）利润分配</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5936c2d33e22476597644c98158847c6"/>
                    <w:id w:val="235060422"/>
                    <w:lock w:val="sdtLocked"/>
                  </w:sdtPr>
                  <w:sdtEndPr/>
                  <w:sdtContent>
                    <w:tc>
                      <w:tcPr>
                        <w:tcW w:w="1560" w:type="dxa"/>
                      </w:tcPr>
                      <w:p w:rsidR="000F752A" w:rsidRPr="00D07668" w:rsidRDefault="000F752A" w:rsidP="009B3484">
                        <w:pPr>
                          <w:jc w:val="right"/>
                          <w:rPr>
                            <w:sz w:val="18"/>
                            <w:szCs w:val="18"/>
                          </w:rPr>
                        </w:pPr>
                        <w:r w:rsidRPr="00D07668">
                          <w:rPr>
                            <w:sz w:val="18"/>
                            <w:szCs w:val="18"/>
                          </w:rPr>
                          <w:t>1．提取盈余公积</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210044b047ac492dbe47ba7aedd16fad"/>
                    <w:id w:val="1672908322"/>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2</w:t>
                        </w:r>
                        <w:r w:rsidRPr="00D07668">
                          <w:rPr>
                            <w:sz w:val="18"/>
                            <w:szCs w:val="18"/>
                          </w:rPr>
                          <w:t>．对所有者（或股东）的分配</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65affb7384874e8facf889d04ab4dd24"/>
                    <w:id w:val="269739255"/>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3</w:t>
                        </w:r>
                        <w:r w:rsidRPr="00D07668">
                          <w:rPr>
                            <w:sz w:val="18"/>
                            <w:szCs w:val="18"/>
                          </w:rPr>
                          <w:t>．其他</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ed39015638e6485d9ecad98bd3aaac6b"/>
                    <w:id w:val="887074642"/>
                    <w:lock w:val="sdtLocked"/>
                  </w:sdtPr>
                  <w:sdtEndPr/>
                  <w:sdtContent>
                    <w:tc>
                      <w:tcPr>
                        <w:tcW w:w="1560" w:type="dxa"/>
                      </w:tcPr>
                      <w:p w:rsidR="000F752A" w:rsidRPr="00D07668" w:rsidRDefault="000F752A" w:rsidP="009B3484">
                        <w:pPr>
                          <w:jc w:val="right"/>
                          <w:rPr>
                            <w:sz w:val="18"/>
                            <w:szCs w:val="18"/>
                          </w:rPr>
                        </w:pPr>
                        <w:r w:rsidRPr="00D07668">
                          <w:rPr>
                            <w:sz w:val="18"/>
                            <w:szCs w:val="18"/>
                          </w:rPr>
                          <w:t>（</w:t>
                        </w:r>
                        <w:r w:rsidRPr="00D07668">
                          <w:rPr>
                            <w:rFonts w:hint="eastAsia"/>
                            <w:sz w:val="18"/>
                            <w:szCs w:val="18"/>
                          </w:rPr>
                          <w:t>四</w:t>
                        </w:r>
                        <w:r w:rsidRPr="00D07668">
                          <w:rPr>
                            <w:sz w:val="18"/>
                            <w:szCs w:val="18"/>
                          </w:rPr>
                          <w:t>）所有者权益内部结转</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16ddc46b3a95453788bdcaaebfae99fa"/>
                    <w:id w:val="1269054023"/>
                    <w:lock w:val="sdtLocked"/>
                  </w:sdtPr>
                  <w:sdtEndPr/>
                  <w:sdtContent>
                    <w:tc>
                      <w:tcPr>
                        <w:tcW w:w="1560" w:type="dxa"/>
                      </w:tcPr>
                      <w:p w:rsidR="000F752A" w:rsidRPr="00D07668" w:rsidRDefault="000F752A" w:rsidP="009B3484">
                        <w:pPr>
                          <w:jc w:val="right"/>
                          <w:rPr>
                            <w:sz w:val="18"/>
                            <w:szCs w:val="18"/>
                          </w:rPr>
                        </w:pPr>
                        <w:r w:rsidRPr="00D07668">
                          <w:rPr>
                            <w:sz w:val="18"/>
                            <w:szCs w:val="18"/>
                          </w:rPr>
                          <w:t>1．资本公积转增资本（或股本）</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5f2b4bbca85e4693b990e3e25811eeab"/>
                    <w:id w:val="296119357"/>
                    <w:lock w:val="sdtLocked"/>
                  </w:sdtPr>
                  <w:sdtEndPr/>
                  <w:sdtContent>
                    <w:tc>
                      <w:tcPr>
                        <w:tcW w:w="1560" w:type="dxa"/>
                      </w:tcPr>
                      <w:p w:rsidR="000F752A" w:rsidRPr="00D07668" w:rsidRDefault="000F752A" w:rsidP="009B3484">
                        <w:pPr>
                          <w:jc w:val="right"/>
                          <w:rPr>
                            <w:sz w:val="18"/>
                            <w:szCs w:val="18"/>
                          </w:rPr>
                        </w:pPr>
                        <w:r w:rsidRPr="00D07668">
                          <w:rPr>
                            <w:sz w:val="18"/>
                            <w:szCs w:val="18"/>
                          </w:rPr>
                          <w:t>2．盈余公积转增资本（或股本）</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15d6c710562e41cc9b0f916bb42a3ecd"/>
                    <w:id w:val="-876938575"/>
                    <w:lock w:val="sdtLocked"/>
                  </w:sdtPr>
                  <w:sdtEndPr/>
                  <w:sdtContent>
                    <w:tc>
                      <w:tcPr>
                        <w:tcW w:w="1560" w:type="dxa"/>
                      </w:tcPr>
                      <w:p w:rsidR="000F752A" w:rsidRPr="00D07668" w:rsidRDefault="000F752A" w:rsidP="009B3484">
                        <w:pPr>
                          <w:jc w:val="right"/>
                          <w:rPr>
                            <w:sz w:val="18"/>
                            <w:szCs w:val="18"/>
                          </w:rPr>
                        </w:pPr>
                        <w:r w:rsidRPr="00D07668">
                          <w:rPr>
                            <w:sz w:val="18"/>
                            <w:szCs w:val="18"/>
                          </w:rPr>
                          <w:t>3．盈余公积弥补亏损</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tc>
                  <w:tcPr>
                    <w:tcW w:w="1560" w:type="dxa"/>
                  </w:tcPr>
                  <w:sdt>
                    <w:sdtPr>
                      <w:rPr>
                        <w:sz w:val="18"/>
                        <w:szCs w:val="18"/>
                      </w:rPr>
                      <w:tag w:val="_PLD_f4cb17050ad540c1b6765bbc5ef1d185"/>
                      <w:id w:val="-261993728"/>
                      <w:lock w:val="sdtLocked"/>
                    </w:sdtPr>
                    <w:sdtEndPr/>
                    <w:sdtContent>
                      <w:p w:rsidR="000F752A" w:rsidRPr="00D07668" w:rsidRDefault="000F752A" w:rsidP="009B3484">
                        <w:pPr>
                          <w:jc w:val="right"/>
                          <w:rPr>
                            <w:sz w:val="18"/>
                            <w:szCs w:val="18"/>
                          </w:rPr>
                        </w:pPr>
                        <w:r w:rsidRPr="00D07668">
                          <w:rPr>
                            <w:sz w:val="18"/>
                            <w:szCs w:val="18"/>
                          </w:rPr>
                          <w:t>4．设定受益计划变动额结转留存收益</w:t>
                        </w:r>
                      </w:p>
                    </w:sdtContent>
                  </w:sdt>
                </w:tc>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tc>
                  <w:tcPr>
                    <w:tcW w:w="1560" w:type="dxa"/>
                  </w:tcPr>
                  <w:sdt>
                    <w:sdtPr>
                      <w:rPr>
                        <w:sz w:val="18"/>
                        <w:szCs w:val="18"/>
                      </w:rPr>
                      <w:tag w:val="_PLD_d570b02e3d674dc1a938a4710387119c"/>
                      <w:id w:val="423312065"/>
                      <w:lock w:val="sdtLocked"/>
                    </w:sdtPr>
                    <w:sdtEndPr/>
                    <w:sdtContent>
                      <w:p w:rsidR="000F752A" w:rsidRPr="00D07668" w:rsidRDefault="000F752A" w:rsidP="009B3484">
                        <w:pPr>
                          <w:jc w:val="right"/>
                          <w:rPr>
                            <w:sz w:val="18"/>
                            <w:szCs w:val="18"/>
                          </w:rPr>
                        </w:pPr>
                        <w:r w:rsidRPr="00D07668">
                          <w:rPr>
                            <w:sz w:val="18"/>
                            <w:szCs w:val="18"/>
                          </w:rPr>
                          <w:t>5．其他综合收益结转留存收益</w:t>
                        </w:r>
                      </w:p>
                    </w:sdtContent>
                  </w:sdt>
                </w:tc>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tc>
                  <w:tcPr>
                    <w:tcW w:w="1560" w:type="dxa"/>
                  </w:tcPr>
                  <w:sdt>
                    <w:sdtPr>
                      <w:rPr>
                        <w:sz w:val="18"/>
                        <w:szCs w:val="18"/>
                      </w:rPr>
                      <w:tag w:val="_PLD_a5cd874c23c44b928dffd9bc4a74c38d"/>
                      <w:id w:val="1395402079"/>
                      <w:lock w:val="sdtLocked"/>
                    </w:sdtPr>
                    <w:sdtEndPr/>
                    <w:sdtContent>
                      <w:p w:rsidR="000F752A" w:rsidRPr="00D07668" w:rsidRDefault="000F752A" w:rsidP="009B3484">
                        <w:pPr>
                          <w:jc w:val="right"/>
                          <w:rPr>
                            <w:sz w:val="18"/>
                            <w:szCs w:val="18"/>
                          </w:rPr>
                        </w:pPr>
                        <w:r w:rsidRPr="00D07668">
                          <w:rPr>
                            <w:sz w:val="18"/>
                            <w:szCs w:val="18"/>
                          </w:rPr>
                          <w:t>6．其他</w:t>
                        </w:r>
                      </w:p>
                    </w:sdtContent>
                  </w:sdt>
                </w:tc>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b6b13ecec0044452bf1609cb679a8ac5"/>
                    <w:id w:val="1078097300"/>
                    <w:lock w:val="sdtLocked"/>
                  </w:sdtPr>
                  <w:sdtEndPr/>
                  <w:sdtContent>
                    <w:tc>
                      <w:tcPr>
                        <w:tcW w:w="1560" w:type="dxa"/>
                        <w:vAlign w:val="center"/>
                      </w:tcPr>
                      <w:p w:rsidR="000F752A" w:rsidRPr="00D07668" w:rsidRDefault="000F752A" w:rsidP="009B3484">
                        <w:pPr>
                          <w:jc w:val="right"/>
                          <w:rPr>
                            <w:sz w:val="18"/>
                            <w:szCs w:val="18"/>
                          </w:rPr>
                        </w:pPr>
                        <w:r w:rsidRPr="00D07668">
                          <w:rPr>
                            <w:rFonts w:hint="eastAsia"/>
                            <w:sz w:val="18"/>
                            <w:szCs w:val="18"/>
                          </w:rPr>
                          <w:t>（五）专项储备</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cbede54ab9934d5ea45cda3f59593c28"/>
                    <w:id w:val="367419987"/>
                    <w:lock w:val="sdtLocked"/>
                  </w:sdtPr>
                  <w:sdtEndPr/>
                  <w:sdtContent>
                    <w:tc>
                      <w:tcPr>
                        <w:tcW w:w="1560" w:type="dxa"/>
                        <w:vAlign w:val="center"/>
                      </w:tcPr>
                      <w:p w:rsidR="000F752A" w:rsidRPr="00D07668" w:rsidRDefault="000F752A" w:rsidP="009B3484">
                        <w:pPr>
                          <w:jc w:val="right"/>
                          <w:rPr>
                            <w:sz w:val="18"/>
                            <w:szCs w:val="18"/>
                          </w:rPr>
                        </w:pPr>
                        <w:r w:rsidRPr="00D07668">
                          <w:rPr>
                            <w:rFonts w:hint="eastAsia"/>
                            <w:sz w:val="18"/>
                            <w:szCs w:val="18"/>
                          </w:rPr>
                          <w:t>1．本期提取</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0F752A" w:rsidRPr="00D07668" w:rsidTr="00F228DD">
                <w:trPr>
                  <w:trHeight w:val="20"/>
                </w:trPr>
                <w:sdt>
                  <w:sdtPr>
                    <w:rPr>
                      <w:sz w:val="18"/>
                      <w:szCs w:val="18"/>
                    </w:rPr>
                    <w:tag w:val="_PLD_7900abe823e94277be091b3f1c7a54a5"/>
                    <w:id w:val="1333881394"/>
                    <w:lock w:val="sdtLocked"/>
                  </w:sdtPr>
                  <w:sdtEndPr/>
                  <w:sdtContent>
                    <w:tc>
                      <w:tcPr>
                        <w:tcW w:w="1560" w:type="dxa"/>
                        <w:vAlign w:val="center"/>
                      </w:tcPr>
                      <w:p w:rsidR="000F752A" w:rsidRPr="00D07668" w:rsidRDefault="000F752A" w:rsidP="009B3484">
                        <w:pPr>
                          <w:jc w:val="right"/>
                          <w:rPr>
                            <w:sz w:val="18"/>
                            <w:szCs w:val="18"/>
                          </w:rPr>
                        </w:pPr>
                        <w:r w:rsidRPr="00D07668">
                          <w:rPr>
                            <w:rFonts w:hint="eastAsia"/>
                            <w:sz w:val="18"/>
                            <w:szCs w:val="18"/>
                          </w:rPr>
                          <w:t>2．本期使用</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r>
              <w:tr w:rsidR="00F228DD" w:rsidRPr="00D07668" w:rsidTr="00F228DD">
                <w:trPr>
                  <w:trHeight w:val="20"/>
                </w:trPr>
                <w:sdt>
                  <w:sdtPr>
                    <w:rPr>
                      <w:sz w:val="18"/>
                      <w:szCs w:val="18"/>
                    </w:rPr>
                    <w:tag w:val="_PLD_7cf659a70268475ea7233d8b82adad5a"/>
                    <w:id w:val="1682699713"/>
                    <w:lock w:val="sdtLocked"/>
                  </w:sdtPr>
                  <w:sdtEndPr/>
                  <w:sdtContent>
                    <w:tc>
                      <w:tcPr>
                        <w:tcW w:w="1560" w:type="dxa"/>
                      </w:tcPr>
                      <w:p w:rsidR="000F752A" w:rsidRPr="00D07668" w:rsidRDefault="000F752A" w:rsidP="009B3484">
                        <w:pPr>
                          <w:jc w:val="right"/>
                          <w:rPr>
                            <w:sz w:val="18"/>
                            <w:szCs w:val="18"/>
                          </w:rPr>
                        </w:pPr>
                        <w:r w:rsidRPr="00D07668">
                          <w:rPr>
                            <w:rFonts w:hint="eastAsia"/>
                            <w:sz w:val="18"/>
                            <w:szCs w:val="18"/>
                          </w:rPr>
                          <w:t>（六）其他</w:t>
                        </w:r>
                      </w:p>
                    </w:tc>
                  </w:sdtContent>
                </w:sdt>
                <w:tc>
                  <w:tcPr>
                    <w:tcW w:w="1559" w:type="dxa"/>
                    <w:tcBorders>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833,646.87</w:t>
                    </w: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p>
                </w:tc>
                <w:tc>
                  <w:tcPr>
                    <w:tcW w:w="1701" w:type="dxa"/>
                    <w:tcBorders>
                      <w:top w:val="single" w:sz="4" w:space="0" w:color="000000"/>
                      <w:left w:val="nil"/>
                      <w:bottom w:val="single" w:sz="4"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833,646.87</w:t>
                    </w:r>
                  </w:p>
                </w:tc>
              </w:tr>
              <w:tr w:rsidR="00F228DD" w:rsidRPr="00D07668" w:rsidTr="00F228DD">
                <w:trPr>
                  <w:trHeight w:val="20"/>
                </w:trPr>
                <w:sdt>
                  <w:sdtPr>
                    <w:rPr>
                      <w:sz w:val="18"/>
                      <w:szCs w:val="18"/>
                    </w:rPr>
                    <w:tag w:val="_PLD_56eacf5a90be4746898504dda5c8a2c0"/>
                    <w:id w:val="1546485918"/>
                    <w:lock w:val="sdtLocked"/>
                  </w:sdtPr>
                  <w:sdtEndPr/>
                  <w:sdtContent>
                    <w:tc>
                      <w:tcPr>
                        <w:tcW w:w="1560" w:type="dxa"/>
                      </w:tcPr>
                      <w:p w:rsidR="000F752A" w:rsidRPr="00D07668" w:rsidRDefault="000F752A" w:rsidP="009B3484">
                        <w:pPr>
                          <w:jc w:val="right"/>
                          <w:rPr>
                            <w:sz w:val="18"/>
                            <w:szCs w:val="18"/>
                          </w:rPr>
                        </w:pPr>
                        <w:r w:rsidRPr="00D07668">
                          <w:rPr>
                            <w:sz w:val="18"/>
                            <w:szCs w:val="18"/>
                          </w:rPr>
                          <w:t>四、本期期末余额</w:t>
                        </w:r>
                      </w:p>
                    </w:tc>
                  </w:sdtContent>
                </w:sdt>
                <w:tc>
                  <w:tcPr>
                    <w:tcW w:w="1559" w:type="dxa"/>
                    <w:tcBorders>
                      <w:right w:val="single" w:sz="4" w:space="0" w:color="auto"/>
                    </w:tcBorders>
                  </w:tcPr>
                  <w:p w:rsidR="000F752A" w:rsidRPr="00D07668" w:rsidRDefault="000F752A" w:rsidP="009B3484">
                    <w:pPr>
                      <w:jc w:val="right"/>
                      <w:rPr>
                        <w:color w:val="000000"/>
                        <w:sz w:val="18"/>
                        <w:szCs w:val="18"/>
                      </w:rPr>
                    </w:pPr>
                    <w:r w:rsidRPr="00D07668">
                      <w:rPr>
                        <w:rFonts w:hint="eastAsia"/>
                        <w:color w:val="000000"/>
                        <w:sz w:val="18"/>
                        <w:szCs w:val="18"/>
                      </w:rPr>
                      <w:t>352,995,758.00</w:t>
                    </w:r>
                  </w:p>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425" w:type="dxa"/>
                    <w:tcBorders>
                      <w:left w:val="single" w:sz="4" w:space="0" w:color="auto"/>
                      <w:right w:val="single" w:sz="4" w:space="0" w:color="auto"/>
                    </w:tcBorders>
                  </w:tcPr>
                  <w:p w:rsidR="000F752A" w:rsidRPr="00D07668" w:rsidRDefault="000F752A" w:rsidP="009B3484">
                    <w:pPr>
                      <w:jc w:val="right"/>
                      <w:rPr>
                        <w:sz w:val="18"/>
                        <w:szCs w:val="18"/>
                      </w:rPr>
                    </w:pPr>
                  </w:p>
                </w:tc>
                <w:tc>
                  <w:tcPr>
                    <w:tcW w:w="284" w:type="dxa"/>
                    <w:tcBorders>
                      <w:left w:val="single" w:sz="4" w:space="0" w:color="auto"/>
                    </w:tcBorders>
                  </w:tcPr>
                  <w:p w:rsidR="000F752A" w:rsidRPr="00D07668" w:rsidRDefault="000F752A" w:rsidP="009B3484">
                    <w:pPr>
                      <w:jc w:val="right"/>
                      <w:rPr>
                        <w:sz w:val="18"/>
                        <w:szCs w:val="18"/>
                      </w:rPr>
                    </w:pPr>
                  </w:p>
                </w:tc>
                <w:tc>
                  <w:tcPr>
                    <w:tcW w:w="1843" w:type="dxa"/>
                    <w:tcBorders>
                      <w:top w:val="nil"/>
                      <w:left w:val="single" w:sz="4" w:space="0" w:color="000000"/>
                      <w:bottom w:val="single" w:sz="8" w:space="0" w:color="000000"/>
                      <w:right w:val="single" w:sz="4" w:space="0" w:color="000000"/>
                    </w:tcBorders>
                    <w:shd w:val="clear" w:color="auto" w:fill="auto"/>
                    <w:vAlign w:val="center"/>
                  </w:tcPr>
                  <w:p w:rsidR="000F752A" w:rsidRPr="00D07668" w:rsidRDefault="000F752A" w:rsidP="009B3484">
                    <w:pPr>
                      <w:ind w:right="180"/>
                      <w:jc w:val="right"/>
                      <w:rPr>
                        <w:color w:val="000000"/>
                        <w:sz w:val="18"/>
                        <w:szCs w:val="18"/>
                      </w:rPr>
                    </w:pPr>
                    <w:r w:rsidRPr="00D07668">
                      <w:rPr>
                        <w:rFonts w:hint="eastAsia"/>
                        <w:color w:val="000000"/>
                        <w:sz w:val="18"/>
                        <w:szCs w:val="18"/>
                      </w:rPr>
                      <w:t>1,165,753,533.25</w:t>
                    </w:r>
                  </w:p>
                </w:tc>
                <w:tc>
                  <w:tcPr>
                    <w:tcW w:w="283" w:type="dxa"/>
                  </w:tcPr>
                  <w:p w:rsidR="000F752A" w:rsidRPr="00D07668" w:rsidRDefault="000F752A" w:rsidP="009B3484">
                    <w:pPr>
                      <w:jc w:val="right"/>
                      <w:rPr>
                        <w:sz w:val="18"/>
                        <w:szCs w:val="18"/>
                      </w:rPr>
                    </w:pPr>
                  </w:p>
                </w:tc>
                <w:tc>
                  <w:tcPr>
                    <w:tcW w:w="1843" w:type="dxa"/>
                  </w:tcPr>
                  <w:p w:rsidR="000F752A" w:rsidRPr="00D07668" w:rsidRDefault="000F752A" w:rsidP="009B3484">
                    <w:pPr>
                      <w:jc w:val="right"/>
                      <w:rPr>
                        <w:sz w:val="18"/>
                        <w:szCs w:val="18"/>
                      </w:rPr>
                    </w:pPr>
                    <w:r w:rsidRPr="00D07668">
                      <w:rPr>
                        <w:sz w:val="18"/>
                        <w:szCs w:val="18"/>
                      </w:rPr>
                      <w:t>-8,719,510.43</w:t>
                    </w:r>
                  </w:p>
                </w:tc>
                <w:tc>
                  <w:tcPr>
                    <w:tcW w:w="425" w:type="dxa"/>
                  </w:tcPr>
                  <w:p w:rsidR="000F752A" w:rsidRPr="00D07668" w:rsidRDefault="000F752A" w:rsidP="009B3484">
                    <w:pPr>
                      <w:jc w:val="right"/>
                      <w:rPr>
                        <w:sz w:val="18"/>
                        <w:szCs w:val="18"/>
                      </w:rPr>
                    </w:pPr>
                  </w:p>
                </w:tc>
                <w:tc>
                  <w:tcPr>
                    <w:tcW w:w="1701" w:type="dxa"/>
                  </w:tcPr>
                  <w:p w:rsidR="000F752A" w:rsidRPr="00D07668" w:rsidRDefault="000F752A" w:rsidP="009B3484">
                    <w:pPr>
                      <w:jc w:val="right"/>
                      <w:rPr>
                        <w:sz w:val="18"/>
                        <w:szCs w:val="18"/>
                      </w:rPr>
                    </w:pPr>
                    <w:r w:rsidRPr="00D07668">
                      <w:rPr>
                        <w:sz w:val="18"/>
                        <w:szCs w:val="18"/>
                      </w:rPr>
                      <w:t>81,350,390.08</w:t>
                    </w:r>
                  </w:p>
                </w:tc>
                <w:tc>
                  <w:tcPr>
                    <w:tcW w:w="1701" w:type="dxa"/>
                    <w:tcBorders>
                      <w:top w:val="nil"/>
                      <w:left w:val="single" w:sz="4" w:space="0" w:color="000000"/>
                      <w:bottom w:val="single" w:sz="8" w:space="0" w:color="000000"/>
                      <w:right w:val="single" w:sz="4" w:space="0" w:color="000000"/>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-37,431,643.56</w:t>
                    </w:r>
                  </w:p>
                </w:tc>
                <w:tc>
                  <w:tcPr>
                    <w:tcW w:w="1701" w:type="dxa"/>
                    <w:tcBorders>
                      <w:top w:val="nil"/>
                      <w:left w:val="nil"/>
                      <w:bottom w:val="single" w:sz="8" w:space="0" w:color="000000"/>
                      <w:right w:val="nil"/>
                    </w:tcBorders>
                    <w:shd w:val="clear" w:color="auto" w:fill="auto"/>
                    <w:vAlign w:val="center"/>
                  </w:tcPr>
                  <w:p w:rsidR="000F752A" w:rsidRPr="00D07668" w:rsidRDefault="000F752A" w:rsidP="009B3484">
                    <w:pPr>
                      <w:jc w:val="right"/>
                      <w:rPr>
                        <w:color w:val="000000"/>
                        <w:sz w:val="18"/>
                        <w:szCs w:val="18"/>
                      </w:rPr>
                    </w:pPr>
                    <w:r w:rsidRPr="00D07668">
                      <w:rPr>
                        <w:rFonts w:hint="eastAsia"/>
                        <w:color w:val="000000"/>
                        <w:sz w:val="18"/>
                        <w:szCs w:val="18"/>
                      </w:rPr>
                      <w:t>1,553,948,527.34</w:t>
                    </w:r>
                  </w:p>
                </w:tc>
              </w:tr>
            </w:tbl>
            <w:p w:rsidR="00CC2976" w:rsidRPr="00D07668" w:rsidRDefault="008672B3" w:rsidP="009B3484">
              <w:pPr>
                <w:snapToGrid w:val="0"/>
                <w:spacing w:line="240" w:lineRule="atLeast"/>
                <w:ind w:right="360" w:firstLineChars="750" w:firstLine="1350"/>
                <w:rPr>
                  <w:b/>
                  <w:bCs/>
                  <w:color w:val="FF0000"/>
                  <w:sz w:val="18"/>
                  <w:szCs w:val="18"/>
                </w:rPr>
              </w:pPr>
              <w:r w:rsidRPr="00D07668">
                <w:rPr>
                  <w:sz w:val="18"/>
                  <w:szCs w:val="18"/>
                </w:rPr>
                <w:t>法定代表人</w:t>
              </w:r>
              <w:r w:rsidRPr="00D07668">
                <w:rPr>
                  <w:rFonts w:hint="eastAsia"/>
                  <w:sz w:val="18"/>
                  <w:szCs w:val="18"/>
                </w:rPr>
                <w:t>：</w:t>
              </w:r>
              <w:sdt>
                <w:sdtPr>
                  <w:rPr>
                    <w:rFonts w:hint="eastAsia"/>
                    <w:sz w:val="18"/>
                    <w:szCs w:val="18"/>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EA2DC2">
                    <w:rPr>
                      <w:rFonts w:hint="eastAsia"/>
                      <w:sz w:val="18"/>
                      <w:szCs w:val="18"/>
                    </w:rPr>
                    <w:t xml:space="preserve"> 叶建桥     </w:t>
                  </w:r>
                </w:sdtContent>
              </w:sdt>
              <w:r w:rsidRPr="00D07668">
                <w:rPr>
                  <w:sz w:val="18"/>
                  <w:szCs w:val="18"/>
                </w:rPr>
                <w:t>主管会计工作负责人</w:t>
              </w:r>
              <w:r w:rsidRPr="00D07668">
                <w:rPr>
                  <w:rFonts w:hint="eastAsia"/>
                  <w:sz w:val="18"/>
                  <w:szCs w:val="18"/>
                </w:rPr>
                <w:t>：</w:t>
              </w:r>
              <w:sdt>
                <w:sdtPr>
                  <w:rPr>
                    <w:rFonts w:hint="eastAsia"/>
                    <w:sz w:val="18"/>
                    <w:szCs w:val="18"/>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3062">
                    <w:rPr>
                      <w:rFonts w:hint="eastAsia"/>
                      <w:sz w:val="18"/>
                      <w:szCs w:val="18"/>
                    </w:rPr>
                    <w:t>何刚信</w:t>
                  </w:r>
                </w:sdtContent>
              </w:sdt>
              <w:r w:rsidRPr="00D07668">
                <w:rPr>
                  <w:rFonts w:hint="eastAsia"/>
                  <w:sz w:val="18"/>
                  <w:szCs w:val="18"/>
                </w:rPr>
                <w:t xml:space="preserve"> </w:t>
              </w:r>
              <w:r w:rsidR="007B725F" w:rsidRPr="00D07668">
                <w:rPr>
                  <w:sz w:val="18"/>
                  <w:szCs w:val="18"/>
                </w:rPr>
                <w:t xml:space="preserve">       </w:t>
              </w:r>
              <w:r w:rsidRPr="00D07668">
                <w:rPr>
                  <w:sz w:val="18"/>
                  <w:szCs w:val="18"/>
                </w:rPr>
                <w:t>会计机构负责人</w:t>
              </w:r>
              <w:r w:rsidRPr="00D07668">
                <w:rPr>
                  <w:rFonts w:hint="eastAsia"/>
                  <w:sz w:val="18"/>
                  <w:szCs w:val="18"/>
                </w:rPr>
                <w:t>：</w:t>
              </w:r>
              <w:sdt>
                <w:sdtPr>
                  <w:rPr>
                    <w:rFonts w:hint="eastAsia"/>
                    <w:sz w:val="18"/>
                    <w:szCs w:val="18"/>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6F25F9" w:rsidRPr="00D07668">
                    <w:rPr>
                      <w:rFonts w:hint="eastAsia"/>
                      <w:sz w:val="18"/>
                      <w:szCs w:val="18"/>
                    </w:rPr>
                    <w:t>彭伟军</w:t>
                  </w:r>
                </w:sdtContent>
              </w:sdt>
            </w:p>
          </w:sdtContent>
        </w:sdt>
        <w:p w:rsidR="00CC2976" w:rsidRPr="00D07668" w:rsidRDefault="00225909" w:rsidP="009B3484">
          <w:pPr>
            <w:jc w:val="right"/>
            <w:rPr>
              <w:color w:val="FF0000"/>
              <w:sz w:val="18"/>
              <w:szCs w:val="18"/>
            </w:rPr>
          </w:pPr>
        </w:p>
      </w:sdtContent>
    </w:sdt>
    <w:bookmarkEnd w:id="118" w:displacedByCustomXml="prev"/>
    <w:p w:rsidR="00CC2976" w:rsidRPr="00D07668" w:rsidRDefault="00CC2976">
      <w:pPr>
        <w:snapToGrid w:val="0"/>
        <w:spacing w:line="240" w:lineRule="atLeast"/>
        <w:ind w:rightChars="-73" w:right="-153"/>
        <w:rPr>
          <w:b/>
          <w:bCs/>
          <w:color w:val="FF0000"/>
          <w:sz w:val="13"/>
          <w:szCs w:val="13"/>
        </w:rPr>
      </w:pPr>
    </w:p>
    <w:p w:rsidR="00CC2976" w:rsidRDefault="00CC2976">
      <w:pPr>
        <w:snapToGrid w:val="0"/>
        <w:spacing w:line="240" w:lineRule="atLeast"/>
        <w:ind w:rightChars="-73" w:right="-153"/>
        <w:rPr>
          <w:b/>
          <w:bCs/>
          <w:color w:val="FF0000"/>
          <w:szCs w:val="21"/>
        </w:rPr>
      </w:pPr>
    </w:p>
    <w:p w:rsidR="00CC2976" w:rsidRDefault="00CC2976">
      <w:pPr>
        <w:snapToGrid w:val="0"/>
        <w:spacing w:line="240" w:lineRule="atLeast"/>
        <w:rPr>
          <w:szCs w:val="21"/>
        </w:rPr>
        <w:sectPr w:rsidR="00CC2976" w:rsidSect="00C42143">
          <w:pgSz w:w="16838" w:h="11906" w:orient="landscape"/>
          <w:pgMar w:top="1276" w:right="1440" w:bottom="1797" w:left="1525" w:header="856" w:footer="992" w:gutter="0"/>
          <w:cols w:space="425"/>
          <w:docGrid w:linePitch="312"/>
        </w:sectPr>
      </w:pPr>
      <w:bookmarkStart w:id="119" w:name="_Hlk533930396"/>
    </w:p>
    <w:bookmarkEnd w:id="119"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CC2976" w:rsidRDefault="008672B3">
          <w:pPr>
            <w:pStyle w:val="2"/>
            <w:numPr>
              <w:ilvl w:val="0"/>
              <w:numId w:val="45"/>
            </w:numPr>
            <w:rPr>
              <w:rFonts w:ascii="宋体" w:hAnsi="宋体"/>
            </w:rPr>
          </w:pPr>
          <w:r>
            <w:rPr>
              <w:rFonts w:ascii="宋体" w:hAnsi="宋体"/>
            </w:rPr>
            <w:t>公司基本情况</w:t>
          </w:r>
        </w:p>
        <w:p w:rsidR="00CC2976" w:rsidRDefault="008672B3">
          <w:pPr>
            <w:pStyle w:val="3"/>
            <w:numPr>
              <w:ilvl w:val="0"/>
              <w:numId w:val="75"/>
            </w:numPr>
          </w:pPr>
          <w:r>
            <w:rPr>
              <w:rFonts w:hint="eastAsia"/>
            </w:rPr>
            <w:t>公司概况</w:t>
          </w:r>
        </w:p>
        <w:sdt>
          <w:sdtPr>
            <w:rPr>
              <w:rFonts w:hint="eastAsia"/>
              <w:szCs w:val="21"/>
            </w:rPr>
            <w:alias w:val="是否适用：公司概况[双击切换]"/>
            <w:tag w:val="_GBC_7b613deb8c7f4027b73602e5cd1d4a2e"/>
            <w:id w:val="-955021824"/>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sdtContent>
            <w:p w:rsidR="000B2BC4" w:rsidRPr="00055086" w:rsidRDefault="000B2BC4" w:rsidP="000B2BC4">
              <w:pPr>
                <w:spacing w:line="360" w:lineRule="auto"/>
                <w:ind w:firstLineChars="200" w:firstLine="420"/>
              </w:pPr>
              <w:r w:rsidRPr="00055086">
                <w:rPr>
                  <w:rFonts w:hint="eastAsia"/>
                  <w:color w:val="000000"/>
                </w:rPr>
                <w:t>钱江水利开发</w:t>
              </w:r>
              <w:r w:rsidRPr="00055086">
                <w:rPr>
                  <w:rFonts w:hint="eastAsia"/>
                </w:rPr>
                <w:t>股份有限公司（以下简称公司或本公司）系</w:t>
              </w:r>
              <w:r w:rsidRPr="00055086">
                <w:rPr>
                  <w:rFonts w:hint="eastAsia"/>
                  <w:color w:val="000000"/>
                </w:rPr>
                <w:t>根据浙江省人民政府《关于设立钱江水利开发股份有限公司的批复》（浙政发〔1998〕266号）</w:t>
              </w:r>
              <w:r w:rsidRPr="00055086">
                <w:rPr>
                  <w:rFonts w:hint="eastAsia"/>
                </w:rPr>
                <w:t>，由</w:t>
              </w:r>
              <w:r w:rsidRPr="00055086">
                <w:rPr>
                  <w:rFonts w:hint="eastAsia"/>
                  <w:color w:val="000000"/>
                </w:rPr>
                <w:t>水利部综合开发管理中心等联合发起</w:t>
              </w:r>
              <w:r w:rsidRPr="00055086">
                <w:rPr>
                  <w:rFonts w:hint="eastAsia"/>
                </w:rPr>
                <w:t>设立，于</w:t>
              </w:r>
              <w:smartTag w:uri="urn:schemas-microsoft-com:office:smarttags" w:element="chsdate">
                <w:smartTagPr>
                  <w:attr w:name="Year" w:val="1998"/>
                  <w:attr w:name="Month" w:val="12"/>
                  <w:attr w:name="Day" w:val="30"/>
                  <w:attr w:name="IsLunarDate" w:val="False"/>
                  <w:attr w:name="IsROCDate" w:val="False"/>
                </w:smartTagPr>
                <w:r w:rsidRPr="00055086">
                  <w:rPr>
                    <w:rFonts w:hint="eastAsia"/>
                    <w:color w:val="000000"/>
                  </w:rPr>
                  <w:t>1998年12月30日</w:t>
                </w:r>
              </w:smartTag>
              <w:r w:rsidRPr="00055086">
                <w:rPr>
                  <w:rFonts w:hint="eastAsia"/>
                </w:rPr>
                <w:t>在浙江省工商行政管理局登记注册，总部位于浙江省杭州市。公司现持有统一社会信用代码为9133000071255815X4的营业执照，注册资本352,995,758.00元，股份总数352,995,758股（每股面值1元）。其中，无限售条件的流通股份A股</w:t>
              </w:r>
              <w:r w:rsidRPr="008E1658">
                <w:rPr>
                  <w:rFonts w:hint="eastAsia"/>
                </w:rPr>
                <w:t>352,995,758股。</w:t>
              </w:r>
              <w:r w:rsidRPr="00055086">
                <w:rPr>
                  <w:rFonts w:hint="eastAsia"/>
                </w:rPr>
                <w:t>公司股票已于2000年10月18 日在上海证券交易所挂牌交易。</w:t>
              </w:r>
            </w:p>
            <w:p w:rsidR="000B2BC4" w:rsidRPr="00055086" w:rsidRDefault="000B2BC4" w:rsidP="000B2BC4">
              <w:pPr>
                <w:spacing w:line="360" w:lineRule="auto"/>
                <w:ind w:firstLineChars="200" w:firstLine="420"/>
              </w:pPr>
              <w:r w:rsidRPr="00055086">
                <w:rPr>
                  <w:rFonts w:hint="eastAsia"/>
                </w:rPr>
                <w:t>本公司属电力及水的生产和供应行业。</w:t>
              </w:r>
              <w:r w:rsidRPr="000B2BC4">
                <w:rPr>
                  <w:rFonts w:hint="eastAsia"/>
                </w:rPr>
                <w:t>主要业务为水供给及水处</w:t>
              </w:r>
              <w:r w:rsidRPr="00055086">
                <w:rPr>
                  <w:rFonts w:hint="eastAsia"/>
                  <w:szCs w:val="20"/>
                </w:rPr>
                <w:t>理和提供工程安装劳务。</w:t>
              </w:r>
            </w:p>
            <w:p w:rsidR="000B2BC4" w:rsidRPr="00055086" w:rsidRDefault="000B2BC4" w:rsidP="000B2BC4">
              <w:pPr>
                <w:spacing w:line="360" w:lineRule="auto"/>
                <w:ind w:firstLineChars="200" w:firstLine="420"/>
              </w:pPr>
              <w:r w:rsidRPr="00055086">
                <w:rPr>
                  <w:rFonts w:hint="eastAsia"/>
                </w:rPr>
                <w:t>本财务报表业经公</w:t>
              </w:r>
              <w:r w:rsidRPr="00C31DAE">
                <w:rPr>
                  <w:rFonts w:hint="eastAsia"/>
                </w:rPr>
                <w:t>司</w:t>
              </w:r>
              <w:r w:rsidRPr="007F75E6">
                <w:rPr>
                  <w:rFonts w:hint="eastAsia"/>
                </w:rPr>
                <w:t>20</w:t>
              </w:r>
              <w:r w:rsidRPr="007F75E6">
                <w:t>2</w:t>
              </w:r>
              <w:r>
                <w:t>1</w:t>
              </w:r>
              <w:r w:rsidRPr="007F75E6">
                <w:rPr>
                  <w:rFonts w:hint="eastAsia"/>
                </w:rPr>
                <w:t>年</w:t>
              </w:r>
              <w:r w:rsidRPr="000B2BC4">
                <w:rPr>
                  <w:rFonts w:hint="eastAsia"/>
                  <w:color w:val="000000"/>
                </w:rPr>
                <w:t>4月</w:t>
              </w:r>
              <w:r w:rsidRPr="000B2BC4">
                <w:rPr>
                  <w:color w:val="000000"/>
                </w:rPr>
                <w:t>8</w:t>
              </w:r>
              <w:r w:rsidRPr="000B2BC4">
                <w:rPr>
                  <w:rFonts w:hint="eastAsia"/>
                  <w:color w:val="000000"/>
                </w:rPr>
                <w:t>日</w:t>
              </w:r>
              <w:r>
                <w:rPr>
                  <w:rFonts w:hint="eastAsia"/>
                  <w:color w:val="000000"/>
                </w:rPr>
                <w:t>七</w:t>
              </w:r>
              <w:r w:rsidRPr="000B2BC4">
                <w:rPr>
                  <w:rFonts w:hint="eastAsia"/>
                  <w:color w:val="000000"/>
                </w:rPr>
                <w:t>届</w:t>
              </w:r>
              <w:r>
                <w:rPr>
                  <w:rFonts w:hint="eastAsia"/>
                  <w:color w:val="000000"/>
                </w:rPr>
                <w:t>十一</w:t>
              </w:r>
              <w:r w:rsidRPr="000B2BC4">
                <w:rPr>
                  <w:rFonts w:hint="eastAsia"/>
                  <w:color w:val="000000"/>
                </w:rPr>
                <w:t>次董事会批准对外报出。</w:t>
              </w:r>
            </w:p>
            <w:p w:rsidR="00CC2976" w:rsidRDefault="00225909">
              <w:pPr>
                <w:rPr>
                  <w:szCs w:val="21"/>
                </w:rPr>
              </w:pPr>
            </w:p>
          </w:sdtContent>
        </w:sdt>
        <w:p w:rsidR="00CC2976" w:rsidRDefault="008672B3">
          <w:pPr>
            <w:pStyle w:val="3"/>
            <w:numPr>
              <w:ilvl w:val="0"/>
              <w:numId w:val="75"/>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EndPr/>
          <w:sdtContent>
            <w:p w:rsidR="000B2BC4" w:rsidRPr="00055086" w:rsidRDefault="000B2BC4" w:rsidP="000B2BC4">
              <w:pPr>
                <w:spacing w:line="360" w:lineRule="auto"/>
                <w:ind w:firstLineChars="200" w:firstLine="420"/>
              </w:pPr>
              <w:r w:rsidRPr="00055086">
                <w:rPr>
                  <w:rFonts w:hint="eastAsia"/>
                </w:rPr>
                <w:t>本公司将</w:t>
              </w:r>
              <w:r w:rsidRPr="00055086">
                <w:rPr>
                  <w:rFonts w:hint="eastAsia"/>
                  <w:szCs w:val="21"/>
                </w:rPr>
                <w:t>浙江钱江水利供水有限公司（以下简称钱江供水公司）、舟山市自来水有限公司（以下简称舟山自来水公司）、浙江钱江水利置业投资有限公司（以下简称水利置业公司）、嵊州市投资发展有限公司（以下简称嵊州投资公司）、永康市钱江水务有限公司（以下简称永康水务公司）、兰溪市钱江水务有限公司（以下简称兰溪水务公司）、丽水市供排水有限责任公司（以下简称丽水供排水公司）、平湖市钱江独山水务有限公司（以下简称平湖水务公司）、宁海县兴海污水处理有限公司（以下简称宁海污水公司）</w:t>
              </w:r>
              <w:r>
                <w:rPr>
                  <w:rFonts w:hint="eastAsia"/>
                  <w:szCs w:val="21"/>
                </w:rPr>
                <w:t>及</w:t>
              </w:r>
              <w:r w:rsidRPr="007F75E6">
                <w:rPr>
                  <w:rFonts w:hint="eastAsia"/>
                  <w:szCs w:val="21"/>
                </w:rPr>
                <w:t>浙江钱水建设有限公司</w:t>
              </w:r>
              <w:r>
                <w:rPr>
                  <w:rFonts w:hint="eastAsia"/>
                  <w:szCs w:val="21"/>
                </w:rPr>
                <w:t>（以下简称钱水建设公司）</w:t>
              </w:r>
              <w:r w:rsidRPr="00055086">
                <w:rPr>
                  <w:rFonts w:hint="eastAsia"/>
                  <w:szCs w:val="21"/>
                </w:rPr>
                <w:t>等</w:t>
              </w:r>
              <w:r w:rsidRPr="00055086">
                <w:rPr>
                  <w:rFonts w:hint="eastAsia"/>
                </w:rPr>
                <w:t>子公司纳入本期合并财务报表范围</w:t>
              </w:r>
              <w:r>
                <w:rPr>
                  <w:rFonts w:hint="eastAsia"/>
                </w:rPr>
                <w:t>，情况详见本财务报表附注</w:t>
              </w:r>
              <w:r w:rsidRPr="007F75E6">
                <w:rPr>
                  <w:rFonts w:hint="eastAsia"/>
                </w:rPr>
                <w:t>之说明。</w:t>
              </w:r>
            </w:p>
            <w:p w:rsidR="00CC2976" w:rsidRDefault="00225909">
              <w:pPr>
                <w:rPr>
                  <w:szCs w:val="21"/>
                </w:rPr>
              </w:pPr>
            </w:p>
          </w:sdtContent>
        </w:sdt>
      </w:sdtContent>
    </w:sdt>
    <w:p w:rsidR="00CC2976" w:rsidRDefault="008672B3">
      <w:pPr>
        <w:pStyle w:val="2"/>
        <w:numPr>
          <w:ilvl w:val="0"/>
          <w:numId w:val="4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6"/>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sdtContent>
            <w:p w:rsidR="00CC2976" w:rsidRDefault="008672B3">
              <w:pPr>
                <w:rPr>
                  <w:szCs w:val="21"/>
                </w:rPr>
              </w:pPr>
              <w:r>
                <w:rPr>
                  <w:szCs w:val="21"/>
                </w:rPr>
                <w:t>本公司财务报表以持续经营为编制基础。</w:t>
              </w:r>
            </w:p>
          </w:sdtContent>
        </w:sdt>
      </w:sdtContent>
    </w:sdt>
    <w:p w:rsidR="00CC2976" w:rsidRDefault="00CC2976">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CC2976" w:rsidRDefault="008672B3">
          <w:pPr>
            <w:pStyle w:val="3"/>
            <w:numPr>
              <w:ilvl w:val="0"/>
              <w:numId w:val="46"/>
            </w:numPr>
          </w:pPr>
          <w:r>
            <w:rPr>
              <w:rFonts w:hint="eastAsia"/>
            </w:rPr>
            <w:t>持续经营</w:t>
          </w:r>
        </w:p>
        <w:sdt>
          <w:sdtPr>
            <w:rPr>
              <w:rFonts w:hint="eastAsia"/>
              <w:szCs w:val="21"/>
            </w:rPr>
            <w:alias w:val="是否适用：持续经营[双击切换]"/>
            <w:tag w:val="_GBC_fa7177dc4f164e56b4df7bebc60acf50"/>
            <w:id w:val="1198280732"/>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EndPr/>
          <w:sdtContent>
            <w:p w:rsidR="000B2BC4" w:rsidRPr="00042351" w:rsidRDefault="000B2BC4" w:rsidP="000B2BC4">
              <w:pPr>
                <w:spacing w:line="360" w:lineRule="auto"/>
                <w:ind w:firstLineChars="200" w:firstLine="420"/>
              </w:pPr>
              <w:r w:rsidRPr="00042351">
                <w:rPr>
                  <w:rFonts w:hint="eastAsia"/>
                </w:rPr>
                <w:t>本公司不存在导致对报告期末起12个月内的</w:t>
              </w:r>
              <w:r w:rsidRPr="00042351">
                <w:rPr>
                  <w:rFonts w:hint="eastAsia"/>
                  <w:szCs w:val="21"/>
                </w:rPr>
                <w:t>持续经营</w:t>
              </w:r>
              <w:r>
                <w:rPr>
                  <w:rFonts w:hint="eastAsia"/>
                  <w:szCs w:val="21"/>
                </w:rPr>
                <w:t>能力</w:t>
              </w:r>
              <w:r w:rsidRPr="00042351">
                <w:rPr>
                  <w:rFonts w:hint="eastAsia"/>
                  <w:szCs w:val="21"/>
                </w:rPr>
                <w:t>产生重大疑虑的事项或情况。</w:t>
              </w:r>
            </w:p>
            <w:p w:rsidR="00CC2976" w:rsidRDefault="00225909">
              <w:pPr>
                <w:rPr>
                  <w:szCs w:val="21"/>
                </w:rPr>
              </w:pPr>
            </w:p>
          </w:sdtContent>
        </w:sdt>
      </w:sdtContent>
    </w:sdt>
    <w:p w:rsidR="00CC2976" w:rsidRDefault="008672B3">
      <w:pPr>
        <w:pStyle w:val="2"/>
        <w:numPr>
          <w:ilvl w:val="0"/>
          <w:numId w:val="4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CC2976" w:rsidRDefault="008672B3">
          <w:r>
            <w:rPr>
              <w:rFonts w:hint="eastAsia"/>
            </w:rPr>
            <w:t>具体会计政策和会计估计提示：</w:t>
          </w:r>
        </w:p>
        <w:sdt>
          <w:sdtPr>
            <w:alias w:val="是否适用：具体会计政策和会计估计提示[双击切换]"/>
            <w:tag w:val="_GBC_86fd142a599649f8a3574e6ddaba5f71"/>
            <w:id w:val="822169050"/>
            <w:lock w:val="sdtContentLocked"/>
            <w:placeholder>
              <w:docPart w:val="GBC22222222222222222222222222222"/>
            </w:placeholder>
          </w:sdtPr>
          <w:sdtEndPr/>
          <w:sdtContent>
            <w:p w:rsidR="00CC2976" w:rsidRDefault="008672B3">
              <w:r>
                <w:fldChar w:fldCharType="begin"/>
              </w:r>
              <w:r w:rsidR="000B2BC4">
                <w:instrText xml:space="preserve">MACROBUTTON  SnrToggleCheckbox √适用 </w:instrText>
              </w:r>
              <w:r>
                <w:fldChar w:fldCharType="end"/>
              </w:r>
              <w:r>
                <w:fldChar w:fldCharType="begin"/>
              </w:r>
              <w:r w:rsidR="000B2BC4">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sdtContent>
            <w:p w:rsidR="000B2BC4" w:rsidRPr="00042351" w:rsidRDefault="000B2BC4" w:rsidP="000B2BC4">
              <w:pPr>
                <w:spacing w:line="360" w:lineRule="auto"/>
                <w:ind w:firstLine="420"/>
                <w:rPr>
                  <w:i/>
                </w:rPr>
              </w:pPr>
              <w:r w:rsidRPr="00E31091">
                <w:rPr>
                  <w:rFonts w:hint="eastAsia"/>
                  <w:iCs/>
                </w:rPr>
                <w:t>重要提示：本公司根据实际生产经营特点针对金融工具减值、固定资产折旧、无形资产摊销、收入确认等交易或事项制定了具体会计政策和会计估计。</w:t>
              </w:r>
            </w:p>
            <w:p w:rsidR="00CC2976" w:rsidRDefault="00225909"/>
          </w:sdtContent>
        </w:sdt>
        <w:p w:rsidR="00CC2976" w:rsidRDefault="00225909"/>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sdtContent>
            <w:p w:rsidR="00CC2976" w:rsidRDefault="008672B3">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CC2976" w:rsidRDefault="00CC2976">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sdtContent>
            <w:p w:rsidR="00CC2976" w:rsidRDefault="008672B3">
              <w:pPr>
                <w:rPr>
                  <w:szCs w:val="21"/>
                </w:rPr>
              </w:pPr>
              <w:r>
                <w:rPr>
                  <w:szCs w:val="21"/>
                </w:rPr>
                <w:t>本公司会计年度自公历1月1日起至12月31日止。</w:t>
              </w:r>
            </w:p>
          </w:sdtContent>
        </w:sdt>
      </w:sdtContent>
    </w:sdt>
    <w:p w:rsidR="00CC2976" w:rsidRDefault="00CC2976">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CC2976" w:rsidRDefault="008672B3">
          <w:pPr>
            <w:pStyle w:val="3"/>
            <w:numPr>
              <w:ilvl w:val="0"/>
              <w:numId w:val="47"/>
            </w:numPr>
          </w:pPr>
          <w:r>
            <w:rPr>
              <w:rFonts w:hint="eastAsia"/>
            </w:rPr>
            <w:t>营业周期</w:t>
          </w:r>
        </w:p>
        <w:sdt>
          <w:sdtPr>
            <w:rPr>
              <w:rFonts w:hint="eastAsia"/>
              <w:szCs w:val="21"/>
            </w:rPr>
            <w:alias w:val="是否适用：营业周期[双击切换]"/>
            <w:tag w:val="_GBC_41bd09d0a4bd429996597e58a613259e"/>
            <w:id w:val="-111682097"/>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EndPr/>
          <w:sdtContent>
            <w:p w:rsidR="00CC2976" w:rsidRPr="007C3CD3" w:rsidRDefault="000B2BC4" w:rsidP="007C3CD3">
              <w:pPr>
                <w:spacing w:line="360" w:lineRule="auto"/>
                <w:ind w:firstLine="420"/>
                <w:rPr>
                  <w:i/>
                </w:rPr>
              </w:pPr>
              <w:r w:rsidRPr="00042351">
                <w:rPr>
                  <w:rFonts w:hint="eastAsia"/>
                </w:rPr>
                <w:t>公司经营业务的营业周期较短，以12个月作为资产和负债的流动性划分标准。</w:t>
              </w:r>
            </w:p>
          </w:sdtContent>
        </w:sdt>
      </w:sdtContent>
    </w:sdt>
    <w:p w:rsidR="00CC2976" w:rsidRDefault="00CC2976">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sdtContent>
            <w:p w:rsidR="00CC2976" w:rsidRDefault="008672B3">
              <w:pPr>
                <w:rPr>
                  <w:szCs w:val="21"/>
                </w:rPr>
              </w:pPr>
              <w:r>
                <w:rPr>
                  <w:szCs w:val="21"/>
                </w:rPr>
                <w:t>本公司的记账本位币为人民币。</w:t>
              </w:r>
            </w:p>
          </w:sdtContent>
        </w:sdt>
        <w:p w:rsidR="00CC2976" w:rsidRDefault="00225909">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0B2BC4" w:rsidRPr="00042351" w:rsidRDefault="000B2BC4" w:rsidP="000B2BC4">
              <w:pPr>
                <w:pStyle w:val="af3"/>
                <w:spacing w:line="360" w:lineRule="auto"/>
                <w:ind w:firstLine="420"/>
                <w:rPr>
                  <w:rFonts w:hAnsi="宋体"/>
                </w:rPr>
              </w:pPr>
              <w:r w:rsidRPr="00042351">
                <w:rPr>
                  <w:rFonts w:hAnsi="宋体" w:hint="eastAsia"/>
                </w:rPr>
                <w:t>1. 同一控制下企业合并的会计处理方法</w:t>
              </w:r>
            </w:p>
            <w:p w:rsidR="000B2BC4" w:rsidRPr="00042351" w:rsidRDefault="000B2BC4" w:rsidP="000B2BC4">
              <w:pPr>
                <w:pStyle w:val="af3"/>
                <w:spacing w:line="360" w:lineRule="auto"/>
                <w:ind w:firstLine="420"/>
                <w:rPr>
                  <w:rFonts w:hAnsi="宋体"/>
                </w:rPr>
              </w:pPr>
              <w:r w:rsidRPr="00042351">
                <w:rPr>
                  <w:rFonts w:hAnsi="宋体" w:hint="eastAsia"/>
                </w:rPr>
                <w:t>公司在企业合并中取得的资产和负债，按照合并日被合并方在最终控制方合并财务报表中的账面价值计量。公司按照被合并方所有者权益在最终控制方合并财务报表中的账面价值份额与支付的合并对价账面价值或发行股份面值总额的差额，调整资本公积；资本公积不足冲减的，调整留存收益。</w:t>
              </w:r>
            </w:p>
            <w:p w:rsidR="000B2BC4" w:rsidRPr="00042351" w:rsidRDefault="000B2BC4" w:rsidP="000B2BC4">
              <w:pPr>
                <w:pStyle w:val="af3"/>
                <w:spacing w:line="360" w:lineRule="auto"/>
                <w:ind w:firstLine="420"/>
                <w:rPr>
                  <w:rFonts w:hAnsi="宋体"/>
                </w:rPr>
              </w:pPr>
              <w:r w:rsidRPr="00042351">
                <w:rPr>
                  <w:rFonts w:hAnsi="宋体" w:hint="eastAsia"/>
                </w:rPr>
                <w:t>2. 非同一控制下企业合并的会计处理方法</w:t>
              </w:r>
            </w:p>
            <w:p w:rsidR="000B2BC4" w:rsidRPr="00042351" w:rsidRDefault="000B2BC4" w:rsidP="000B2BC4">
              <w:pPr>
                <w:pStyle w:val="af3"/>
                <w:spacing w:line="360" w:lineRule="auto"/>
                <w:ind w:firstLine="420"/>
                <w:rPr>
                  <w:rFonts w:hAnsi="Times New Roman"/>
                </w:rPr>
              </w:pPr>
              <w:r w:rsidRPr="0004235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方各项可辨认资产、负债及或有负债的公允价值以及合并成本的计量进行复核，经复核后合并成本仍小于合并中取得的被购买方可辨认净资产公允价值份额的，其差额计入当期损益。</w:t>
              </w:r>
            </w:p>
            <w:p w:rsidR="00CC2976" w:rsidRPr="007C3CD3" w:rsidRDefault="00225909">
              <w:pPr>
                <w:rPr>
                  <w:rFonts w:cs="Times New Roman"/>
                  <w:kern w:val="2"/>
                  <w:szCs w:val="21"/>
                </w:rPr>
              </w:pPr>
            </w:p>
          </w:sdtContent>
        </w:sdt>
      </w:sdtContent>
    </w:sdt>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合并财务报表的编制方法</w:t>
          </w:r>
        </w:p>
        <w:sdt>
          <w:sdtPr>
            <w:rPr>
              <w:rFonts w:hint="eastAsia"/>
              <w:szCs w:val="21"/>
            </w:rPr>
            <w:alias w:val="是否适用：合并财务报表的编制方法[双击切换]"/>
            <w:tag w:val="_GBC_d8312ea572e647a59b796bf708b54713"/>
            <w:id w:val="113342161"/>
            <w:lock w:val="sdtContentLocked"/>
            <w:placeholder>
              <w:docPart w:val="GBC22222222222222222222222222222"/>
            </w:placeholder>
          </w:sdtPr>
          <w:sdtEndPr/>
          <w:sdtContent>
            <w:p w:rsidR="00CC2976" w:rsidRDefault="008672B3">
              <w:pPr>
                <w:rPr>
                  <w:szCs w:val="21"/>
                </w:rPr>
              </w:pPr>
              <w:r>
                <w:rPr>
                  <w:szCs w:val="21"/>
                </w:rPr>
                <w:fldChar w:fldCharType="begin"/>
              </w:r>
              <w:r w:rsidR="000B2BC4">
                <w:rPr>
                  <w:szCs w:val="21"/>
                </w:rPr>
                <w:instrText xml:space="preserve"> MACROBUTTON  SnrToggleCheckbox √适用  </w:instrText>
              </w:r>
              <w:r>
                <w:rPr>
                  <w:szCs w:val="21"/>
                </w:rPr>
                <w:fldChar w:fldCharType="end"/>
              </w:r>
              <w:r>
                <w:rPr>
                  <w:szCs w:val="21"/>
                </w:rPr>
                <w:fldChar w:fldCharType="begin"/>
              </w:r>
              <w:r w:rsidR="000B2BC4">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企业合并及合并财务报表的说明"/>
            <w:tag w:val="_GBC_5201beca0c0944939b4a0d8d100d6fcf"/>
            <w:id w:val="315152006"/>
            <w:lock w:val="sdtLocked"/>
            <w:placeholder>
              <w:docPart w:val="GBC22222222222222222222222222222"/>
            </w:placeholder>
          </w:sdtPr>
          <w:sdtEndPr/>
          <w:sdtContent>
            <w:p w:rsidR="000B2BC4" w:rsidRPr="00042351" w:rsidRDefault="000B2BC4" w:rsidP="000B2BC4">
              <w:pPr>
                <w:pStyle w:val="af3"/>
                <w:spacing w:line="360" w:lineRule="auto"/>
                <w:ind w:firstLine="420"/>
                <w:rPr>
                  <w:rFonts w:hAnsi="Times New Roman"/>
                </w:rPr>
              </w:pPr>
              <w:r w:rsidRPr="00042351">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p w:rsidR="00CC2976" w:rsidRDefault="00225909">
              <w:pPr>
                <w:rPr>
                  <w:szCs w:val="21"/>
                </w:rPr>
              </w:pPr>
            </w:p>
          </w:sdtContent>
        </w:sdt>
      </w:sdtContent>
    </w:sdt>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CC2976" w:rsidRDefault="008672B3">
          <w:pPr>
            <w:pStyle w:val="3"/>
            <w:numPr>
              <w:ilvl w:val="0"/>
              <w:numId w:val="4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ContentLocked"/>
            <w:placeholder>
              <w:docPart w:val="GBC22222222222222222222222222222"/>
            </w:placeholder>
          </w:sdtPr>
          <w:sdtEndPr/>
          <w:sdtContent>
            <w:p w:rsidR="00CC2976" w:rsidRDefault="008672B3" w:rsidP="00471BB4">
              <w:pPr>
                <w:rPr>
                  <w:b/>
                  <w:bCs/>
                  <w:szCs w:val="21"/>
                </w:rPr>
              </w:pPr>
              <w:r>
                <w:fldChar w:fldCharType="begin"/>
              </w:r>
              <w:r w:rsidR="00471BB4">
                <w:instrText xml:space="preserve"> MACROBUTTON  SnrToggleCheckbox □适用  </w:instrText>
              </w:r>
              <w:r>
                <w:fldChar w:fldCharType="end"/>
              </w:r>
              <w:r>
                <w:fldChar w:fldCharType="begin"/>
              </w:r>
              <w:r w:rsidR="00471BB4">
                <w:instrText xml:space="preserve"> MACROBUTTON  SnrToggleCheckbox √不适用 </w:instrText>
              </w:r>
              <w:r>
                <w:fldChar w:fldCharType="end"/>
              </w:r>
            </w:p>
          </w:sdtContent>
        </w:sdt>
      </w:sdtContent>
    </w:sdt>
    <w:p w:rsidR="00CC2976" w:rsidRDefault="00CC2976"/>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sdtContent>
            <w:p w:rsidR="00CC2976" w:rsidRDefault="008672B3">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CC2976" w:rsidRDefault="00CC2976">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外币业务和外币报表折算</w:t>
          </w:r>
        </w:p>
        <w:sdt>
          <w:sdtPr>
            <w:rPr>
              <w:rFonts w:hint="eastAsia"/>
              <w:szCs w:val="21"/>
            </w:rPr>
            <w:alias w:val="是否适用：外币业务和外币报表折算[双击切换]"/>
            <w:tag w:val="_GBC_9c9def5a1d2241b5a3ee696d03433778"/>
            <w:id w:val="-1081132740"/>
            <w:lock w:val="sdtContentLocked"/>
            <w:placeholder>
              <w:docPart w:val="GBC22222222222222222222222222222"/>
            </w:placeholder>
          </w:sdtPr>
          <w:sdtEndPr/>
          <w:sdtContent>
            <w:p w:rsidR="00CC2976" w:rsidRDefault="008672B3">
              <w:pPr>
                <w:rPr>
                  <w:szCs w:val="21"/>
                </w:rPr>
              </w:pPr>
              <w:r>
                <w:rPr>
                  <w:szCs w:val="21"/>
                </w:rPr>
                <w:fldChar w:fldCharType="begin"/>
              </w:r>
              <w:r w:rsidR="00471BB4">
                <w:rPr>
                  <w:szCs w:val="21"/>
                </w:rPr>
                <w:instrText xml:space="preserve"> MACROBUTTON  SnrToggleCheckbox √适用  </w:instrText>
              </w:r>
              <w:r>
                <w:rPr>
                  <w:szCs w:val="21"/>
                </w:rPr>
                <w:fldChar w:fldCharType="end"/>
              </w:r>
              <w:r>
                <w:rPr>
                  <w:szCs w:val="21"/>
                </w:rPr>
                <w:fldChar w:fldCharType="begin"/>
              </w:r>
              <w:r w:rsidR="00471BB4">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sdtContent>
            <w:p w:rsidR="00471BB4" w:rsidRPr="00042351" w:rsidRDefault="00471BB4" w:rsidP="00471BB4">
              <w:pPr>
                <w:spacing w:line="360" w:lineRule="auto"/>
                <w:ind w:firstLine="420"/>
              </w:pPr>
              <w:r w:rsidRPr="00ED318E">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p w:rsidR="00CC2976" w:rsidRPr="007C3CD3" w:rsidRDefault="00225909">
              <w:pPr>
                <w:rPr>
                  <w:rFonts w:cs="Times New Roman"/>
                  <w:kern w:val="2"/>
                  <w:szCs w:val="21"/>
                </w:rPr>
              </w:pPr>
            </w:p>
          </w:sdtContent>
        </w:sdt>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金融工具</w:t>
          </w:r>
        </w:p>
        <w:sdt>
          <w:sdtPr>
            <w:rPr>
              <w:rFonts w:hint="eastAsia"/>
              <w:szCs w:val="21"/>
            </w:rPr>
            <w:alias w:val="是否适用：金融工具_重要会计政策和估计[双击切换]"/>
            <w:tag w:val="_GBC_1537cea503f244c2af870a2a0d5fd7a9"/>
            <w:id w:val="-336768443"/>
            <w:lock w:val="sdtContentLocked"/>
            <w:placeholder>
              <w:docPart w:val="GBC22222222222222222222222222222"/>
            </w:placeholder>
          </w:sdtPr>
          <w:sdtEndPr/>
          <w:sdtContent>
            <w:p w:rsidR="00CC2976" w:rsidRDefault="008672B3">
              <w:pPr>
                <w:rPr>
                  <w:szCs w:val="21"/>
                </w:rPr>
              </w:pPr>
              <w:r>
                <w:rPr>
                  <w:szCs w:val="21"/>
                </w:rPr>
                <w:fldChar w:fldCharType="begin"/>
              </w:r>
              <w:r w:rsidR="00471BB4">
                <w:rPr>
                  <w:szCs w:val="21"/>
                </w:rPr>
                <w:instrText xml:space="preserve"> MACROBUTTON  SnrToggleCheckbox √适用  </w:instrText>
              </w:r>
              <w:r>
                <w:rPr>
                  <w:szCs w:val="21"/>
                </w:rPr>
                <w:fldChar w:fldCharType="end"/>
              </w:r>
              <w:r>
                <w:rPr>
                  <w:szCs w:val="21"/>
                </w:rPr>
                <w:fldChar w:fldCharType="begin"/>
              </w:r>
              <w:r w:rsidR="00471BB4">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金融资产和金融负债的核算方法"/>
            <w:tag w:val="_GBC_b358067bbe2a49bf880c383a5db50d8a"/>
            <w:id w:val="1207913491"/>
            <w:lock w:val="sdtLocked"/>
            <w:placeholder>
              <w:docPart w:val="GBC22222222222222222222222222222"/>
            </w:placeholder>
          </w:sdtPr>
          <w:sdtEndPr/>
          <w:sdtContent>
            <w:p w:rsidR="00880F9E" w:rsidRDefault="00880F9E" w:rsidP="00880F9E">
              <w:pPr>
                <w:pStyle w:val="af3"/>
                <w:spacing w:line="360" w:lineRule="auto"/>
                <w:ind w:firstLine="420"/>
                <w:rPr>
                  <w:rFonts w:hAnsi="宋体"/>
                </w:rPr>
              </w:pPr>
              <w:r>
                <w:rPr>
                  <w:rFonts w:hAnsi="宋体"/>
                </w:rPr>
                <w:t xml:space="preserve">1. </w:t>
              </w:r>
              <w:r>
                <w:rPr>
                  <w:rFonts w:hAnsi="宋体" w:hint="eastAsia"/>
                </w:rPr>
                <w:t>金融资产和金融负债的分类</w:t>
              </w:r>
            </w:p>
            <w:p w:rsidR="00880F9E" w:rsidRDefault="00880F9E" w:rsidP="00880F9E">
              <w:pPr>
                <w:pStyle w:val="af3"/>
                <w:spacing w:line="360" w:lineRule="auto"/>
                <w:ind w:firstLine="420"/>
                <w:rPr>
                  <w:rFonts w:hAnsi="宋体"/>
                </w:rPr>
              </w:pPr>
              <w:r>
                <w:rPr>
                  <w:rFonts w:hAnsi="宋体" w:hint="eastAsia"/>
                </w:rPr>
                <w:t>金融资产在初始确认时划分为以下三类：(1) 以摊余成本计量的金融资产；(2) 以公允价值计量且其变动计入其他综合收益的金融资产；(3) 以公允价值计量且其变动计入当期损益的金融资产。</w:t>
              </w:r>
            </w:p>
            <w:p w:rsidR="00880F9E" w:rsidRDefault="00880F9E" w:rsidP="00880F9E">
              <w:pPr>
                <w:pStyle w:val="af3"/>
                <w:spacing w:line="360" w:lineRule="auto"/>
                <w:ind w:firstLine="420"/>
                <w:rPr>
                  <w:rFonts w:hAnsi="宋体"/>
                </w:rPr>
              </w:pPr>
              <w:r>
                <w:rPr>
                  <w:rFonts w:hAnsi="宋体" w:hint="eastAsia"/>
                </w:rPr>
                <w:t xml:space="preserve">金融负债在初始确认时划分为以下四类：(1) 以公允价值计量且其变动计入当期损益的金融负债；(2)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r>
                <w:rPr>
                  <w:rFonts w:hAnsi="宋体" w:hint="eastAsia"/>
                </w:rPr>
                <w:t>；(3) 不属于上述(1)或(2)的财务担保合同</w:t>
              </w:r>
              <w:r w:rsidRPr="000F10EF">
                <w:rPr>
                  <w:rFonts w:hAnsi="宋体" w:hint="eastAsia"/>
                </w:rPr>
                <w:t>，</w:t>
              </w:r>
              <w:r>
                <w:rPr>
                  <w:rFonts w:hAnsi="宋体" w:hint="eastAsia"/>
                </w:rPr>
                <w:t>以及不属于上述(1)并</w:t>
              </w:r>
              <w:r w:rsidRPr="000F10EF">
                <w:rPr>
                  <w:rFonts w:hAnsi="宋体" w:hint="eastAsia"/>
                </w:rPr>
                <w:t>以低于市场利率贷款的贷款承诺</w:t>
              </w:r>
              <w:r>
                <w:rPr>
                  <w:rFonts w:hAnsi="宋体" w:hint="eastAsia"/>
                </w:rPr>
                <w:t>；(4) 以摊余成本计量的金融负债。</w:t>
              </w:r>
            </w:p>
            <w:p w:rsidR="00880F9E" w:rsidRDefault="00880F9E" w:rsidP="00880F9E">
              <w:pPr>
                <w:pStyle w:val="af3"/>
                <w:spacing w:line="360" w:lineRule="auto"/>
                <w:ind w:firstLineChars="200" w:firstLine="420"/>
                <w:rPr>
                  <w:rFonts w:hAnsi="宋体"/>
                </w:rPr>
              </w:pPr>
              <w:r>
                <w:rPr>
                  <w:rFonts w:hAnsi="宋体"/>
                </w:rPr>
                <w:t xml:space="preserve">2. </w:t>
              </w:r>
              <w:r>
                <w:rPr>
                  <w:rFonts w:hAnsi="宋体" w:hint="eastAsia"/>
                </w:rPr>
                <w:t>金融资产和金融负债的确认依据、计量方法和终止确认条件</w:t>
              </w:r>
            </w:p>
            <w:p w:rsidR="00880F9E" w:rsidRPr="008953B0" w:rsidRDefault="00880F9E" w:rsidP="00880F9E">
              <w:pPr>
                <w:pStyle w:val="af3"/>
                <w:spacing w:line="360" w:lineRule="auto"/>
                <w:ind w:firstLineChars="200" w:firstLine="420"/>
                <w:rPr>
                  <w:rFonts w:hAnsi="宋体"/>
                </w:rPr>
              </w:pPr>
              <w:r>
                <w:rPr>
                  <w:rFonts w:hAnsi="宋体"/>
                </w:rPr>
                <w:t>(</w:t>
              </w:r>
              <w:r>
                <w:rPr>
                  <w:rFonts w:hAnsi="宋体" w:hint="eastAsia"/>
                </w:rPr>
                <w:t>1) 金融资产和金融负债的确认依据和初始计量方法</w:t>
              </w:r>
            </w:p>
            <w:p w:rsidR="00880F9E" w:rsidRPr="003905C5" w:rsidRDefault="00880F9E" w:rsidP="00880F9E">
              <w:pPr>
                <w:pStyle w:val="af3"/>
                <w:spacing w:line="360" w:lineRule="auto"/>
                <w:ind w:firstLineChars="200" w:firstLine="420"/>
                <w:rPr>
                  <w:rFonts w:hAnsi="宋体"/>
                  <w:szCs w:val="21"/>
                </w:rPr>
              </w:pPr>
              <w:r>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w:t>
              </w:r>
              <w:r w:rsidRPr="003905C5">
                <w:rPr>
                  <w:rFonts w:hAnsi="宋体" w:hint="eastAsia"/>
                </w:rPr>
                <w:t>确认的应收账款未包含重大融资成分或</w:t>
              </w:r>
              <w:r>
                <w:rPr>
                  <w:rFonts w:hAnsi="宋体" w:hint="eastAsia"/>
                </w:rPr>
                <w:t>公司</w:t>
              </w:r>
              <w:r w:rsidRPr="003905C5">
                <w:rPr>
                  <w:rFonts w:hAnsi="宋体" w:hint="eastAsia"/>
                </w:rPr>
                <w:t>不考虑</w:t>
              </w:r>
              <w:r>
                <w:rPr>
                  <w:rFonts w:hAnsi="宋体" w:hint="eastAsia"/>
                </w:rPr>
                <w:t>未</w:t>
              </w:r>
              <w:r w:rsidRPr="003905C5">
                <w:rPr>
                  <w:rFonts w:hAnsi="宋体" w:hint="eastAsia"/>
                </w:rPr>
                <w:t>超过一年的合同中</w:t>
              </w:r>
              <w:r>
                <w:rPr>
                  <w:rFonts w:hAnsi="宋体" w:hint="eastAsia"/>
                </w:rPr>
                <w:t>的</w:t>
              </w:r>
              <w:r w:rsidRPr="003905C5">
                <w:rPr>
                  <w:rFonts w:hAnsi="宋体" w:hint="eastAsia"/>
                </w:rPr>
                <w:t>融资成分的，按照</w:t>
              </w:r>
              <w:r w:rsidRPr="007F28DD">
                <w:rPr>
                  <w:rFonts w:hAnsi="宋体" w:hint="eastAsia"/>
                </w:rPr>
                <w:t>《企业会计准则第14号——收入》</w:t>
              </w:r>
              <w:r>
                <w:rPr>
                  <w:rFonts w:hAnsi="宋体" w:hint="eastAsia"/>
                </w:rPr>
                <w:t>所</w:t>
              </w:r>
              <w:r w:rsidRPr="003905C5">
                <w:rPr>
                  <w:rFonts w:hAnsi="宋体" w:hint="eastAsia"/>
                </w:rPr>
                <w:t>定义的交易价格进行初始计量。</w:t>
              </w:r>
            </w:p>
            <w:p w:rsidR="00880F9E" w:rsidRDefault="00880F9E" w:rsidP="00880F9E">
              <w:pPr>
                <w:pStyle w:val="af3"/>
                <w:spacing w:line="360" w:lineRule="auto"/>
                <w:ind w:firstLineChars="200" w:firstLine="420"/>
                <w:rPr>
                  <w:rFonts w:hAnsi="宋体"/>
                </w:rPr>
              </w:pPr>
              <w:r>
                <w:rPr>
                  <w:rFonts w:hAnsi="宋体"/>
                </w:rPr>
                <w:t>(</w:t>
              </w:r>
              <w:r>
                <w:rPr>
                  <w:rFonts w:hAnsi="宋体" w:hint="eastAsia"/>
                </w:rPr>
                <w:t>2) 金融资产的后续计量方法</w:t>
              </w:r>
            </w:p>
            <w:p w:rsidR="00880F9E" w:rsidRDefault="00880F9E" w:rsidP="00880F9E">
              <w:pPr>
                <w:pStyle w:val="af3"/>
                <w:spacing w:line="360" w:lineRule="auto"/>
                <w:ind w:firstLineChars="200" w:firstLine="420"/>
                <w:rPr>
                  <w:rFonts w:hAnsi="宋体"/>
                </w:rPr>
              </w:pPr>
              <w:r>
                <w:rPr>
                  <w:rFonts w:hAnsi="宋体" w:hint="eastAsia"/>
                </w:rPr>
                <w:t>1</w:t>
              </w:r>
              <w:r>
                <w:rPr>
                  <w:rFonts w:hAnsi="宋体"/>
                </w:rPr>
                <w:t>)</w:t>
              </w:r>
              <w:r>
                <w:rPr>
                  <w:rFonts w:hAnsi="宋体" w:hint="eastAsia"/>
                </w:rPr>
                <w:t xml:space="preserve"> 以摊余成本计量的金融资产</w:t>
              </w:r>
            </w:p>
            <w:p w:rsidR="00880F9E" w:rsidRDefault="00880F9E" w:rsidP="00880F9E">
              <w:pPr>
                <w:pStyle w:val="af3"/>
                <w:spacing w:line="360" w:lineRule="auto"/>
                <w:ind w:firstLineChars="200" w:firstLine="420"/>
                <w:rPr>
                  <w:rFonts w:hAnsi="宋体"/>
                </w:rPr>
              </w:pPr>
              <w:r>
                <w:rPr>
                  <w:rFonts w:hAnsi="宋体" w:hint="eastAsia"/>
                </w:rPr>
                <w:t>采用实际利率法，按照摊余成本进行后续计量。</w:t>
              </w:r>
              <w:r w:rsidRPr="000F10EF">
                <w:rPr>
                  <w:rFonts w:hAnsi="宋体" w:hint="eastAsia"/>
                </w:rPr>
                <w:t>以摊余成本计量且不属于任何套期关系的一部分的金融资产所产生的利得或损失，在终止确认、</w:t>
              </w:r>
              <w:r>
                <w:rPr>
                  <w:rFonts w:hAnsi="宋体" w:hint="eastAsia"/>
                </w:rPr>
                <w:t>重分类、</w:t>
              </w:r>
              <w:r w:rsidRPr="000F10EF">
                <w:rPr>
                  <w:rFonts w:hAnsi="宋体" w:hint="eastAsia"/>
                </w:rPr>
                <w:t>按照实际利率法摊销或确认减值时，计入当期损益。</w:t>
              </w:r>
            </w:p>
            <w:p w:rsidR="00880F9E" w:rsidRDefault="00880F9E" w:rsidP="00880F9E">
              <w:pPr>
                <w:pStyle w:val="af3"/>
                <w:spacing w:line="360" w:lineRule="auto"/>
                <w:ind w:firstLineChars="200" w:firstLine="420"/>
                <w:rPr>
                  <w:rFonts w:hAnsi="宋体"/>
                </w:rPr>
              </w:pPr>
              <w:r>
                <w:rPr>
                  <w:rFonts w:hAnsi="宋体" w:hint="eastAsia"/>
                </w:rPr>
                <w:t>2</w:t>
              </w:r>
              <w:r>
                <w:rPr>
                  <w:rFonts w:hAnsi="宋体"/>
                </w:rPr>
                <w:t>)</w:t>
              </w:r>
              <w:r>
                <w:rPr>
                  <w:rFonts w:hAnsi="宋体" w:hint="eastAsia"/>
                </w:rPr>
                <w:t xml:space="preserve"> 以公允价值计量且其变动计入其他综合收益的债务工具投资</w:t>
              </w:r>
            </w:p>
            <w:p w:rsidR="00880F9E" w:rsidRDefault="00880F9E" w:rsidP="00880F9E">
              <w:pPr>
                <w:pStyle w:val="af3"/>
                <w:spacing w:line="360" w:lineRule="auto"/>
                <w:ind w:firstLineChars="200" w:firstLine="420"/>
                <w:rPr>
                  <w:rFonts w:hAnsi="宋体"/>
                </w:rPr>
              </w:pPr>
              <w:r>
                <w:rPr>
                  <w:rFonts w:hAnsi="宋体" w:hint="eastAsia"/>
                </w:rPr>
                <w:t>采用公允价值进行后续计量。</w:t>
              </w:r>
              <w:r w:rsidRPr="004B3A75">
                <w:rPr>
                  <w:rFonts w:hAnsi="宋体" w:hint="eastAsia"/>
                </w:rPr>
                <w:t>采用实际利率法计算的利息、减值损失或利得及汇兑损益计入当期损益，其他利得或损失计入其他综合收益。终止确认时，将之前计入其他综合收益的累计利得或损失从其他综合收益中转出，计入当期损益。</w:t>
              </w:r>
            </w:p>
            <w:p w:rsidR="00880F9E" w:rsidRDefault="00880F9E" w:rsidP="00880F9E">
              <w:pPr>
                <w:pStyle w:val="af3"/>
                <w:spacing w:line="360" w:lineRule="auto"/>
                <w:ind w:firstLineChars="200" w:firstLine="420"/>
                <w:rPr>
                  <w:rFonts w:hAnsi="宋体"/>
                </w:rPr>
              </w:pPr>
              <w:r>
                <w:rPr>
                  <w:rFonts w:hAnsi="宋体" w:hint="eastAsia"/>
                </w:rPr>
                <w:t>3</w:t>
              </w:r>
              <w:r>
                <w:rPr>
                  <w:rFonts w:hAnsi="宋体"/>
                </w:rPr>
                <w:t>)</w:t>
              </w:r>
              <w:r>
                <w:rPr>
                  <w:rFonts w:hAnsi="宋体" w:hint="eastAsia"/>
                </w:rPr>
                <w:t xml:space="preserve"> 以公允价值计量且其变动计入其他综合收益的权益工具投资</w:t>
              </w:r>
            </w:p>
            <w:p w:rsidR="00880F9E" w:rsidRPr="00161CFF" w:rsidRDefault="00880F9E" w:rsidP="00880F9E">
              <w:pPr>
                <w:pStyle w:val="af3"/>
                <w:spacing w:line="360" w:lineRule="auto"/>
                <w:ind w:firstLineChars="200" w:firstLine="420"/>
                <w:rPr>
                  <w:rFonts w:hAnsi="宋体"/>
                </w:rPr>
              </w:pPr>
              <w:r>
                <w:rPr>
                  <w:rFonts w:hAnsi="宋体" w:hint="eastAsia"/>
                </w:rPr>
                <w:lastRenderedPageBreak/>
                <w:t>采用公允价值进行后续计量。获得的</w:t>
              </w:r>
              <w:r w:rsidRPr="003D3498">
                <w:rPr>
                  <w:rFonts w:hAnsi="宋体" w:hint="eastAsia"/>
                </w:rPr>
                <w:t>股利</w:t>
              </w:r>
              <w:r>
                <w:rPr>
                  <w:rFonts w:hAnsi="宋体" w:hint="eastAsia"/>
                </w:rPr>
                <w:t>（属于投资成本收回部分的除外）</w:t>
              </w:r>
              <w:r w:rsidRPr="003D3498">
                <w:rPr>
                  <w:rFonts w:hAnsi="宋体" w:hint="eastAsia"/>
                </w:rPr>
                <w:t>计入</w:t>
              </w:r>
              <w:r>
                <w:rPr>
                  <w:rFonts w:hAnsi="宋体" w:hint="eastAsia"/>
                </w:rPr>
                <w:t>当期</w:t>
              </w:r>
              <w:r w:rsidRPr="003D3498">
                <w:rPr>
                  <w:rFonts w:hAnsi="宋体" w:hint="eastAsia"/>
                </w:rPr>
                <w:t>损益，其他利得或损失计入其他综合收益。终止确认时，将之前计入其他综合收益的累计利得或损失从其他综合收益中转出，计入留存收益。</w:t>
              </w:r>
            </w:p>
            <w:p w:rsidR="00880F9E" w:rsidRDefault="00880F9E" w:rsidP="00880F9E">
              <w:pPr>
                <w:pStyle w:val="af3"/>
                <w:spacing w:line="360" w:lineRule="auto"/>
                <w:ind w:firstLineChars="200" w:firstLine="420"/>
                <w:rPr>
                  <w:rFonts w:hAnsi="宋体"/>
                </w:rPr>
              </w:pPr>
              <w:r>
                <w:rPr>
                  <w:rFonts w:hAnsi="宋体" w:hint="eastAsia"/>
                </w:rPr>
                <w:t>4</w:t>
              </w:r>
              <w:r>
                <w:rPr>
                  <w:rFonts w:hAnsi="宋体"/>
                </w:rPr>
                <w:t>)</w:t>
              </w:r>
              <w:r>
                <w:rPr>
                  <w:rFonts w:hAnsi="宋体" w:hint="eastAsia"/>
                </w:rPr>
                <w:t xml:space="preserve"> 以公允价值计量且其变动计入当期损益的金融资产</w:t>
              </w:r>
            </w:p>
            <w:p w:rsidR="00880F9E" w:rsidRDefault="00880F9E" w:rsidP="00880F9E">
              <w:pPr>
                <w:pStyle w:val="af3"/>
                <w:spacing w:line="360" w:lineRule="auto"/>
                <w:ind w:firstLineChars="200" w:firstLine="420"/>
                <w:rPr>
                  <w:rFonts w:hAnsi="宋体"/>
                </w:rPr>
              </w:pPr>
              <w:r>
                <w:rPr>
                  <w:rFonts w:hAnsi="宋体" w:hint="eastAsia"/>
                </w:rPr>
                <w:t>采用公允价值进行后续计量，</w:t>
              </w:r>
              <w:r w:rsidRPr="003D3498">
                <w:rPr>
                  <w:rFonts w:hAnsi="宋体" w:hint="eastAsia"/>
                </w:rPr>
                <w:t>产生的利得或损失</w:t>
              </w:r>
              <w:r>
                <w:rPr>
                  <w:rFonts w:hAnsi="宋体" w:hint="eastAsia"/>
                </w:rPr>
                <w:t>（</w:t>
              </w:r>
              <w:r w:rsidRPr="003D3498">
                <w:rPr>
                  <w:rFonts w:hAnsi="宋体" w:hint="eastAsia"/>
                </w:rPr>
                <w:t>包括利息和股利收入</w:t>
              </w:r>
              <w:r>
                <w:rPr>
                  <w:rFonts w:hAnsi="宋体" w:hint="eastAsia"/>
                </w:rPr>
                <w:t>)</w:t>
              </w:r>
              <w:r w:rsidRPr="003D3498">
                <w:rPr>
                  <w:rFonts w:hAnsi="宋体" w:hint="eastAsia"/>
                </w:rPr>
                <w:t>计入当期损益，除非该金融资产属于套期关系的一部分。</w:t>
              </w:r>
            </w:p>
            <w:p w:rsidR="00880F9E" w:rsidRDefault="00880F9E" w:rsidP="00880F9E">
              <w:pPr>
                <w:pStyle w:val="af3"/>
                <w:spacing w:line="360" w:lineRule="auto"/>
                <w:ind w:firstLineChars="200" w:firstLine="420"/>
                <w:rPr>
                  <w:rFonts w:hAnsi="宋体"/>
                </w:rPr>
              </w:pPr>
              <w:r>
                <w:rPr>
                  <w:rFonts w:hAnsi="宋体"/>
                </w:rPr>
                <w:t>(</w:t>
              </w:r>
              <w:r>
                <w:rPr>
                  <w:rFonts w:hAnsi="宋体" w:hint="eastAsia"/>
                </w:rPr>
                <w:t>3) 金融负债的后续计量方法</w:t>
              </w:r>
            </w:p>
            <w:p w:rsidR="00880F9E" w:rsidRDefault="00880F9E" w:rsidP="00880F9E">
              <w:pPr>
                <w:pStyle w:val="af3"/>
                <w:spacing w:line="360" w:lineRule="auto"/>
                <w:ind w:firstLineChars="200" w:firstLine="420"/>
                <w:rPr>
                  <w:rFonts w:hAnsi="宋体"/>
                </w:rPr>
              </w:pPr>
              <w:r>
                <w:rPr>
                  <w:rFonts w:hAnsi="宋体" w:hint="eastAsia"/>
                </w:rPr>
                <w:t>1</w:t>
              </w:r>
              <w:r>
                <w:rPr>
                  <w:rFonts w:hAnsi="宋体"/>
                </w:rPr>
                <w:t>)</w:t>
              </w:r>
              <w:r>
                <w:rPr>
                  <w:rFonts w:hAnsi="宋体" w:hint="eastAsia"/>
                </w:rPr>
                <w:t xml:space="preserve"> 以公允价值计量且其变动计入当期损益的金融负债</w:t>
              </w:r>
            </w:p>
            <w:p w:rsidR="00880F9E" w:rsidRDefault="00880F9E" w:rsidP="00880F9E">
              <w:pPr>
                <w:pStyle w:val="af3"/>
                <w:spacing w:line="360" w:lineRule="auto"/>
                <w:ind w:firstLineChars="200" w:firstLine="420"/>
                <w:rPr>
                  <w:rFonts w:hAnsi="宋体"/>
                </w:rPr>
              </w:pPr>
              <w:r>
                <w:rPr>
                  <w:rFonts w:hAnsi="宋体" w:hint="eastAsia"/>
                </w:rPr>
                <w:t>此</w:t>
              </w:r>
              <w:r w:rsidRPr="003D3498">
                <w:rPr>
                  <w:rFonts w:hAnsi="宋体" w:hint="eastAsia"/>
                </w:rPr>
                <w:t>类金融负债包括交易性金融负债</w:t>
              </w:r>
              <w:r>
                <w:rPr>
                  <w:rFonts w:hAnsi="宋体" w:hint="eastAsia"/>
                </w:rPr>
                <w:t>（</w:t>
              </w:r>
              <w:r w:rsidRPr="003D3498">
                <w:rPr>
                  <w:rFonts w:hAnsi="宋体" w:hint="eastAsia"/>
                </w:rPr>
                <w:t>含属于金融负债的衍生工具</w:t>
              </w:r>
              <w:r>
                <w:rPr>
                  <w:rFonts w:hAnsi="宋体" w:hint="eastAsia"/>
                </w:rPr>
                <w:t>）</w:t>
              </w:r>
              <w:r w:rsidRPr="003D3498">
                <w:rPr>
                  <w:rFonts w:hAnsi="宋体" w:hint="eastAsia"/>
                </w:rPr>
                <w:t>和指定为以公允价值计量且其变动计入当期损益的金融负债。</w:t>
              </w:r>
              <w:r>
                <w:rPr>
                  <w:rFonts w:hAnsi="宋体" w:hint="eastAsia"/>
                </w:rPr>
                <w:t>对于此</w:t>
              </w:r>
              <w:r w:rsidRPr="00A511C8">
                <w:rPr>
                  <w:rFonts w:hAnsi="宋体" w:hint="eastAsia"/>
                </w:rPr>
                <w:t>类金融负债以公允价值进行后续计量</w:t>
              </w:r>
              <w:r>
                <w:rPr>
                  <w:rFonts w:hAnsi="宋体" w:hint="eastAsia"/>
                </w:rPr>
                <w:t>。</w:t>
              </w:r>
              <w:r w:rsidRPr="007F28DD">
                <w:rPr>
                  <w:rFonts w:hAnsi="宋体" w:hint="eastAsia"/>
                </w:rPr>
                <w:t>因</w:t>
              </w:r>
              <w:r>
                <w:rPr>
                  <w:rFonts w:hAnsi="宋体" w:hint="eastAsia"/>
                </w:rPr>
                <w:t>公司</w:t>
              </w:r>
              <w:r w:rsidRPr="007F28DD">
                <w:rPr>
                  <w:rFonts w:hAnsi="宋体" w:hint="eastAsia"/>
                </w:rPr>
                <w:t>自身</w:t>
              </w:r>
              <w:r>
                <w:rPr>
                  <w:rFonts w:hAnsi="宋体" w:hint="eastAsia"/>
                </w:rPr>
                <w:t>信用</w:t>
              </w:r>
              <w:r w:rsidRPr="007F28DD">
                <w:rPr>
                  <w:rFonts w:hAnsi="宋体" w:hint="eastAsia"/>
                </w:rPr>
                <w:t>风险变动引起的指</w:t>
              </w:r>
              <w:r>
                <w:rPr>
                  <w:rFonts w:hAnsi="宋体" w:hint="eastAsia"/>
                </w:rPr>
                <w:t>定为以公允价值计量且其变动计入当期损益的金融负债的公允价值变动金额</w:t>
              </w:r>
              <w:r w:rsidRPr="007F28DD">
                <w:rPr>
                  <w:rFonts w:hAnsi="宋体" w:hint="eastAsia"/>
                </w:rPr>
                <w:t>计入其他综合收益，</w:t>
              </w:r>
              <w:r>
                <w:rPr>
                  <w:rFonts w:hAnsi="宋体" w:hint="eastAsia"/>
                </w:rPr>
                <w:t>除非该处理会造成或扩大损益中的会计错配。此类金融负债</w:t>
              </w:r>
              <w:r w:rsidRPr="007F28DD">
                <w:rPr>
                  <w:rFonts w:hAnsi="宋体" w:hint="eastAsia"/>
                </w:rPr>
                <w:t>产生的</w:t>
              </w:r>
              <w:r>
                <w:rPr>
                  <w:rFonts w:hAnsi="宋体" w:hint="eastAsia"/>
                </w:rPr>
                <w:t>其他</w:t>
              </w:r>
              <w:r w:rsidRPr="007F28DD">
                <w:rPr>
                  <w:rFonts w:hAnsi="宋体" w:hint="eastAsia"/>
                </w:rPr>
                <w:t>利得或损失</w:t>
              </w:r>
              <w:r>
                <w:rPr>
                  <w:rFonts w:hAnsi="宋体" w:hint="eastAsia"/>
                </w:rPr>
                <w:t>（</w:t>
              </w:r>
              <w:r w:rsidRPr="007F28DD">
                <w:rPr>
                  <w:rFonts w:hAnsi="宋体" w:hint="eastAsia"/>
                </w:rPr>
                <w:t>包括利息费用</w:t>
              </w:r>
              <w:r>
                <w:rPr>
                  <w:rFonts w:hAnsi="宋体" w:hint="eastAsia"/>
                </w:rPr>
                <w:t>、除</w:t>
              </w:r>
              <w:r w:rsidRPr="00C7037C">
                <w:rPr>
                  <w:rFonts w:hAnsi="宋体" w:hint="eastAsia"/>
                </w:rPr>
                <w:t>因</w:t>
              </w:r>
              <w:r>
                <w:rPr>
                  <w:rFonts w:hAnsi="宋体" w:hint="eastAsia"/>
                </w:rPr>
                <w:t>公司</w:t>
              </w:r>
              <w:r w:rsidRPr="00C7037C">
                <w:rPr>
                  <w:rFonts w:hAnsi="宋体" w:hint="eastAsia"/>
                </w:rPr>
                <w:t>自身</w:t>
              </w:r>
              <w:r>
                <w:rPr>
                  <w:rFonts w:hAnsi="宋体" w:hint="eastAsia"/>
                </w:rPr>
                <w:t>信用</w:t>
              </w:r>
              <w:r w:rsidRPr="00C7037C">
                <w:rPr>
                  <w:rFonts w:hAnsi="宋体" w:hint="eastAsia"/>
                </w:rPr>
                <w:t>风险变动引起</w:t>
              </w:r>
              <w:r>
                <w:rPr>
                  <w:rFonts w:hAnsi="宋体" w:hint="eastAsia"/>
                </w:rPr>
                <w:t>的公允价值变动）</w:t>
              </w:r>
              <w:r w:rsidRPr="00A511C8">
                <w:rPr>
                  <w:rFonts w:hAnsi="宋体" w:hint="eastAsia"/>
                </w:rPr>
                <w:t>计入当期损益</w:t>
              </w:r>
              <w:r>
                <w:rPr>
                  <w:rFonts w:hAnsi="宋体" w:hint="eastAsia"/>
                </w:rPr>
                <w:t>，除非该金融负债属于套期关系的一部分。</w:t>
              </w:r>
              <w:r w:rsidRPr="004B3A75">
                <w:rPr>
                  <w:rFonts w:hAnsi="宋体" w:hint="eastAsia"/>
                </w:rPr>
                <w:t>终止确认时，将之前计入其他综合收益的</w:t>
              </w:r>
              <w:r>
                <w:rPr>
                  <w:rFonts w:hAnsi="宋体" w:hint="eastAsia"/>
                </w:rPr>
                <w:t>累计利得或损失</w:t>
              </w:r>
              <w:r w:rsidRPr="004B3A75">
                <w:rPr>
                  <w:rFonts w:hAnsi="宋体" w:hint="eastAsia"/>
                </w:rPr>
                <w:t>从其他综合收益中转出，计入</w:t>
              </w:r>
              <w:r>
                <w:rPr>
                  <w:rFonts w:hAnsi="宋体" w:hint="eastAsia"/>
                </w:rPr>
                <w:t>留存收</w:t>
              </w:r>
              <w:r w:rsidRPr="004B3A75">
                <w:rPr>
                  <w:rFonts w:hAnsi="宋体" w:hint="eastAsia"/>
                </w:rPr>
                <w:t>益。</w:t>
              </w:r>
            </w:p>
            <w:p w:rsidR="00880F9E" w:rsidRDefault="00880F9E" w:rsidP="00880F9E">
              <w:pPr>
                <w:pStyle w:val="af3"/>
                <w:spacing w:line="360" w:lineRule="auto"/>
                <w:ind w:firstLineChars="200" w:firstLine="420"/>
                <w:rPr>
                  <w:rFonts w:hAnsi="宋体"/>
                </w:rPr>
              </w:pPr>
              <w:r>
                <w:rPr>
                  <w:rFonts w:hAnsi="宋体" w:hint="eastAsia"/>
                </w:rPr>
                <w:t>2</w:t>
              </w:r>
              <w:r>
                <w:rPr>
                  <w:rFonts w:hAnsi="宋体"/>
                </w:rPr>
                <w:t>)</w:t>
              </w:r>
              <w:r>
                <w:rPr>
                  <w:rFonts w:hAnsi="宋体" w:hint="eastAsia"/>
                </w:rPr>
                <w:t xml:space="preserve"> </w:t>
              </w:r>
              <w:r w:rsidRPr="00F63B45">
                <w:rPr>
                  <w:rFonts w:hAnsi="宋体" w:hint="eastAsia"/>
                </w:rPr>
                <w:t>金融资产转移不符合终止确认条件或继续涉入被转移金融</w:t>
              </w:r>
              <w:r>
                <w:rPr>
                  <w:rFonts w:hAnsi="宋体" w:hint="eastAsia"/>
                </w:rPr>
                <w:t>资产</w:t>
              </w:r>
              <w:r w:rsidRPr="00F63B45">
                <w:rPr>
                  <w:rFonts w:hAnsi="宋体" w:hint="eastAsia"/>
                </w:rPr>
                <w:t>所形成的金融负债</w:t>
              </w:r>
            </w:p>
            <w:p w:rsidR="00880F9E" w:rsidRDefault="00880F9E" w:rsidP="00880F9E">
              <w:pPr>
                <w:pStyle w:val="af3"/>
                <w:spacing w:line="360" w:lineRule="auto"/>
                <w:ind w:firstLineChars="200" w:firstLine="420"/>
                <w:rPr>
                  <w:rFonts w:hAnsi="宋体"/>
                </w:rPr>
              </w:pPr>
              <w:r w:rsidRPr="00ED7436">
                <w:rPr>
                  <w:rFonts w:hAnsi="宋体" w:hint="eastAsia"/>
                </w:rPr>
                <w:t>按照《企业会计准则第</w:t>
              </w:r>
              <w:r>
                <w:rPr>
                  <w:rFonts w:hAnsi="宋体" w:hint="eastAsia"/>
                </w:rPr>
                <w:t>23</w:t>
              </w:r>
              <w:r w:rsidRPr="00ED7436">
                <w:rPr>
                  <w:rFonts w:hAnsi="宋体" w:hint="eastAsia"/>
                </w:rPr>
                <w:t>号——金融资产转移》相关规定进行计量</w:t>
              </w:r>
              <w:r>
                <w:rPr>
                  <w:rFonts w:hAnsi="宋体" w:hint="eastAsia"/>
                </w:rPr>
                <w:t>。</w:t>
              </w:r>
            </w:p>
            <w:p w:rsidR="00880F9E" w:rsidRDefault="00880F9E" w:rsidP="00880F9E">
              <w:pPr>
                <w:pStyle w:val="af3"/>
                <w:spacing w:line="360" w:lineRule="auto"/>
                <w:ind w:firstLineChars="200" w:firstLine="420"/>
                <w:rPr>
                  <w:rFonts w:hAnsi="宋体"/>
                </w:rPr>
              </w:pPr>
              <w:r>
                <w:rPr>
                  <w:rFonts w:hAnsi="宋体" w:hint="eastAsia"/>
                </w:rPr>
                <w:t>3</w:t>
              </w:r>
              <w:r>
                <w:rPr>
                  <w:rFonts w:hAnsi="宋体"/>
                </w:rPr>
                <w:t>)</w:t>
              </w:r>
              <w:r w:rsidRPr="000F10EF">
                <w:rPr>
                  <w:rFonts w:hint="eastAsia"/>
                </w:rPr>
                <w:t xml:space="preserve"> </w:t>
              </w:r>
              <w:r>
                <w:rPr>
                  <w:rFonts w:hAnsi="宋体" w:hint="eastAsia"/>
                </w:rPr>
                <w:t>不属于上述1</w:t>
              </w:r>
              <w:r>
                <w:rPr>
                  <w:rFonts w:hAnsi="宋体"/>
                </w:rPr>
                <w:t>)</w:t>
              </w:r>
              <w:r>
                <w:rPr>
                  <w:rFonts w:hAnsi="宋体" w:hint="eastAsia"/>
                </w:rPr>
                <w:t>或2</w:t>
              </w:r>
              <w:r>
                <w:rPr>
                  <w:rFonts w:hAnsi="宋体"/>
                </w:rPr>
                <w:t>)</w:t>
              </w:r>
              <w:r>
                <w:rPr>
                  <w:rFonts w:hAnsi="宋体" w:hint="eastAsia"/>
                </w:rPr>
                <w:t>的财务担保合同</w:t>
              </w:r>
              <w:r w:rsidRPr="000F10EF">
                <w:rPr>
                  <w:rFonts w:hAnsi="宋体" w:hint="eastAsia"/>
                </w:rPr>
                <w:t>，</w:t>
              </w:r>
              <w:r>
                <w:rPr>
                  <w:rFonts w:hAnsi="宋体" w:hint="eastAsia"/>
                </w:rPr>
                <w:t>以及不属于上述1</w:t>
              </w:r>
              <w:r>
                <w:rPr>
                  <w:rFonts w:hAnsi="宋体"/>
                </w:rPr>
                <w:t>)</w:t>
              </w:r>
              <w:r w:rsidRPr="000F10EF">
                <w:rPr>
                  <w:rFonts w:hAnsi="宋体" w:hint="eastAsia"/>
                </w:rPr>
                <w:t>并以低于市场利率贷款的贷款承诺</w:t>
              </w:r>
            </w:p>
            <w:p w:rsidR="00880F9E" w:rsidRPr="007F28DD" w:rsidRDefault="00880F9E" w:rsidP="00880F9E">
              <w:pPr>
                <w:pStyle w:val="af3"/>
                <w:spacing w:line="360" w:lineRule="auto"/>
                <w:ind w:firstLineChars="200" w:firstLine="420"/>
                <w:rPr>
                  <w:rFonts w:hAnsi="宋体"/>
                </w:rPr>
              </w:pPr>
              <w:r w:rsidRPr="007F28DD">
                <w:rPr>
                  <w:rFonts w:hAnsi="宋体" w:hint="eastAsia"/>
                </w:rPr>
                <w:t>在初始确认后按照下列两项金额之中的较高者进行后续计量：</w:t>
              </w:r>
              <w:r>
                <w:rPr>
                  <w:rFonts w:hAnsi="宋体" w:hint="eastAsia"/>
                </w:rPr>
                <w:t>①</w:t>
              </w:r>
              <w:r w:rsidRPr="007F28DD">
                <w:rPr>
                  <w:rFonts w:hAnsi="宋体" w:hint="eastAsia"/>
                </w:rPr>
                <w:t xml:space="preserve"> 按照</w:t>
              </w:r>
              <w:r w:rsidRPr="003D3498">
                <w:rPr>
                  <w:rFonts w:hAnsi="宋体" w:hint="eastAsia"/>
                </w:rPr>
                <w:t>金融工具的减值</w:t>
              </w:r>
              <w:r>
                <w:rPr>
                  <w:rFonts w:hAnsi="宋体" w:hint="eastAsia"/>
                </w:rPr>
                <w:t>规定</w:t>
              </w:r>
              <w:r w:rsidRPr="007F28DD">
                <w:rPr>
                  <w:rFonts w:hAnsi="宋体" w:hint="eastAsia"/>
                </w:rPr>
                <w:t>确定的</w:t>
              </w:r>
              <w:r>
                <w:rPr>
                  <w:rFonts w:hAnsi="宋体" w:hint="eastAsia"/>
                </w:rPr>
                <w:t>损失准备</w:t>
              </w:r>
              <w:r w:rsidRPr="007F28DD">
                <w:rPr>
                  <w:rFonts w:hAnsi="宋体" w:hint="eastAsia"/>
                </w:rPr>
                <w:t>金额；</w:t>
              </w:r>
              <w:r>
                <w:rPr>
                  <w:rFonts w:hAnsi="宋体" w:hint="eastAsia"/>
                </w:rPr>
                <w:t>②</w:t>
              </w:r>
              <w:r w:rsidRPr="007F28DD">
                <w:rPr>
                  <w:rFonts w:hAnsi="宋体" w:hint="eastAsia"/>
                </w:rPr>
                <w:t xml:space="preserve"> 初始确认金额扣除按照《企业会计准则第14号——收入》</w:t>
              </w:r>
              <w:r>
                <w:rPr>
                  <w:rFonts w:hAnsi="宋体" w:hint="eastAsia"/>
                </w:rPr>
                <w:t>相关规定所</w:t>
              </w:r>
              <w:r w:rsidRPr="007F28DD">
                <w:rPr>
                  <w:rFonts w:hAnsi="宋体" w:hint="eastAsia"/>
                </w:rPr>
                <w:t>确定的累</w:t>
              </w:r>
              <w:r>
                <w:rPr>
                  <w:rFonts w:hAnsi="宋体" w:hint="eastAsia"/>
                </w:rPr>
                <w:t>计</w:t>
              </w:r>
              <w:r w:rsidRPr="007F28DD">
                <w:rPr>
                  <w:rFonts w:hAnsi="宋体" w:hint="eastAsia"/>
                </w:rPr>
                <w:t>摊销额后的余额。</w:t>
              </w:r>
            </w:p>
            <w:p w:rsidR="00880F9E" w:rsidRDefault="00880F9E" w:rsidP="00880F9E">
              <w:pPr>
                <w:pStyle w:val="af3"/>
                <w:spacing w:line="360" w:lineRule="auto"/>
                <w:ind w:firstLineChars="200" w:firstLine="420"/>
                <w:rPr>
                  <w:rFonts w:hAnsi="宋体"/>
                </w:rPr>
              </w:pPr>
              <w:r>
                <w:rPr>
                  <w:rFonts w:hAnsi="宋体" w:hint="eastAsia"/>
                </w:rPr>
                <w:t>4</w:t>
              </w:r>
              <w:r>
                <w:rPr>
                  <w:rFonts w:hAnsi="宋体"/>
                </w:rPr>
                <w:t>)</w:t>
              </w:r>
              <w:r>
                <w:rPr>
                  <w:rFonts w:hAnsi="宋体" w:hint="eastAsia"/>
                </w:rPr>
                <w:t xml:space="preserve"> 以摊余成本计量的金融负债</w:t>
              </w:r>
            </w:p>
            <w:p w:rsidR="00880F9E" w:rsidRDefault="00880F9E" w:rsidP="00880F9E">
              <w:pPr>
                <w:pStyle w:val="af3"/>
                <w:spacing w:line="360" w:lineRule="auto"/>
                <w:ind w:firstLineChars="200" w:firstLine="420"/>
                <w:rPr>
                  <w:rFonts w:hAnsi="宋体"/>
                </w:rPr>
              </w:pPr>
              <w:r w:rsidRPr="000F10EF">
                <w:rPr>
                  <w:rFonts w:hAnsi="宋体" w:hint="eastAsia"/>
                </w:rPr>
                <w:t>采用实际利率法以摊余成本计量。以摊</w:t>
              </w:r>
              <w:r>
                <w:rPr>
                  <w:rFonts w:hAnsi="宋体" w:hint="eastAsia"/>
                </w:rPr>
                <w:t>余成本计量且不属于任何套期关系的一部分的金融负债</w:t>
              </w:r>
              <w:r w:rsidRPr="000F10EF">
                <w:rPr>
                  <w:rFonts w:hAnsi="宋体" w:hint="eastAsia"/>
                </w:rPr>
                <w:t>所产生的利得或损失，在终止确认、按照实际利率法摊销</w:t>
              </w:r>
              <w:r>
                <w:rPr>
                  <w:rFonts w:hAnsi="宋体" w:hint="eastAsia"/>
                </w:rPr>
                <w:t>时</w:t>
              </w:r>
              <w:r w:rsidRPr="000F10EF">
                <w:rPr>
                  <w:rFonts w:hAnsi="宋体" w:hint="eastAsia"/>
                </w:rPr>
                <w:t>计入当期损益。</w:t>
              </w:r>
            </w:p>
            <w:p w:rsidR="00880F9E" w:rsidRDefault="00880F9E" w:rsidP="00880F9E">
              <w:pPr>
                <w:pStyle w:val="af3"/>
                <w:spacing w:line="360" w:lineRule="auto"/>
                <w:ind w:firstLineChars="200" w:firstLine="420"/>
                <w:rPr>
                  <w:rFonts w:hAnsi="宋体"/>
                </w:rPr>
              </w:pPr>
              <w:r>
                <w:rPr>
                  <w:rFonts w:hAnsi="宋体"/>
                </w:rPr>
                <w:t>(</w:t>
              </w:r>
              <w:r>
                <w:rPr>
                  <w:rFonts w:hAnsi="宋体" w:hint="eastAsia"/>
                </w:rPr>
                <w:t>4) 金融资产和金融负债的终止确认</w:t>
              </w:r>
            </w:p>
            <w:p w:rsidR="00880F9E" w:rsidRDefault="00880F9E" w:rsidP="00880F9E">
              <w:pPr>
                <w:autoSpaceDE w:val="0"/>
                <w:autoSpaceDN w:val="0"/>
                <w:spacing w:line="360" w:lineRule="auto"/>
                <w:ind w:firstLineChars="200" w:firstLine="420"/>
                <w:rPr>
                  <w:szCs w:val="21"/>
                </w:rPr>
              </w:pPr>
              <w:r>
                <w:rPr>
                  <w:rFonts w:hint="eastAsia"/>
                  <w:szCs w:val="21"/>
                </w:rPr>
                <w:t>1</w:t>
              </w:r>
              <w:r>
                <w:rPr>
                  <w:szCs w:val="21"/>
                </w:rPr>
                <w:t xml:space="preserve">) </w:t>
              </w:r>
              <w:r>
                <w:rPr>
                  <w:rFonts w:hint="eastAsia"/>
                  <w:szCs w:val="21"/>
                </w:rPr>
                <w:t>当满足下列条件之一时，终止确认金融资产：</w:t>
              </w:r>
            </w:p>
            <w:p w:rsidR="00880F9E" w:rsidRDefault="00880F9E" w:rsidP="00880F9E">
              <w:pPr>
                <w:autoSpaceDE w:val="0"/>
                <w:autoSpaceDN w:val="0"/>
                <w:spacing w:line="360" w:lineRule="auto"/>
                <w:ind w:firstLineChars="200" w:firstLine="420"/>
                <w:rPr>
                  <w:szCs w:val="21"/>
                </w:rPr>
              </w:pPr>
              <w:r>
                <w:rPr>
                  <w:rFonts w:hint="eastAsia"/>
                  <w:szCs w:val="21"/>
                </w:rPr>
                <w:t>① 收取金融资产现金流量的合同权利已终止；</w:t>
              </w:r>
            </w:p>
            <w:p w:rsidR="00880F9E" w:rsidRDefault="00880F9E" w:rsidP="00880F9E">
              <w:pPr>
                <w:autoSpaceDE w:val="0"/>
                <w:autoSpaceDN w:val="0"/>
                <w:spacing w:line="360" w:lineRule="auto"/>
                <w:ind w:firstLineChars="200" w:firstLine="420"/>
                <w:rPr>
                  <w:szCs w:val="21"/>
                </w:rPr>
              </w:pPr>
              <w:r>
                <w:rPr>
                  <w:rFonts w:hint="eastAsia"/>
                  <w:szCs w:val="21"/>
                </w:rPr>
                <w:t>② 金融资产已转移，且该转移满足《企业会计准则第2</w:t>
              </w:r>
              <w:r>
                <w:rPr>
                  <w:szCs w:val="21"/>
                </w:rPr>
                <w:t>3</w:t>
              </w:r>
              <w:r>
                <w:rPr>
                  <w:rFonts w:hint="eastAsia"/>
                  <w:szCs w:val="21"/>
                </w:rPr>
                <w:t>号——金融资产转移》关于金融资产终止确认的规定。</w:t>
              </w:r>
            </w:p>
            <w:p w:rsidR="00880F9E" w:rsidRDefault="00880F9E" w:rsidP="00880F9E">
              <w:pPr>
                <w:autoSpaceDE w:val="0"/>
                <w:autoSpaceDN w:val="0"/>
                <w:spacing w:line="360" w:lineRule="auto"/>
                <w:ind w:firstLineChars="200" w:firstLine="420"/>
                <w:rPr>
                  <w:szCs w:val="21"/>
                </w:rPr>
              </w:pPr>
              <w:r>
                <w:rPr>
                  <w:rFonts w:hint="eastAsia"/>
                  <w:szCs w:val="21"/>
                </w:rPr>
                <w:t>2</w:t>
              </w:r>
              <w:r>
                <w:rPr>
                  <w:szCs w:val="21"/>
                </w:rPr>
                <w:t xml:space="preserve">) </w:t>
              </w:r>
              <w:r>
                <w:rPr>
                  <w:rFonts w:hint="eastAsia"/>
                  <w:szCs w:val="21"/>
                </w:rPr>
                <w:t>当金融负债（或其一部分）的现时义务已经解除时，相应终止确认该金融负债（或该部分金融负债）。</w:t>
              </w:r>
            </w:p>
            <w:p w:rsidR="00880F9E" w:rsidRDefault="00880F9E" w:rsidP="00880F9E">
              <w:pPr>
                <w:pStyle w:val="af3"/>
                <w:spacing w:line="360" w:lineRule="auto"/>
                <w:ind w:firstLineChars="200" w:firstLine="420"/>
                <w:rPr>
                  <w:rFonts w:hAnsi="宋体"/>
                </w:rPr>
              </w:pPr>
              <w:r>
                <w:rPr>
                  <w:rFonts w:hAnsi="宋体"/>
                </w:rPr>
                <w:t xml:space="preserve">3. </w:t>
              </w:r>
              <w:r>
                <w:rPr>
                  <w:rFonts w:hAnsi="宋体" w:hint="eastAsia"/>
                </w:rPr>
                <w:t>金融资产转移的确认依据和计量方法</w:t>
              </w:r>
            </w:p>
            <w:p w:rsidR="00880F9E" w:rsidRPr="00C17280" w:rsidRDefault="00880F9E" w:rsidP="00880F9E">
              <w:pPr>
                <w:pStyle w:val="af3"/>
                <w:spacing w:line="360" w:lineRule="auto"/>
                <w:ind w:firstLineChars="200" w:firstLine="420"/>
                <w:rPr>
                  <w:rFonts w:hAnsi="宋体"/>
                </w:rPr>
              </w:pPr>
              <w:r>
                <w:rPr>
                  <w:rFonts w:hAnsi="宋体" w:hint="eastAsia"/>
                </w:rPr>
                <w:t>公司转移了金融资产所有权上几乎所有的风险和报酬的，终止确认该金融资产</w:t>
              </w:r>
              <w:r w:rsidRPr="00D16534">
                <w:rPr>
                  <w:rFonts w:hAnsi="宋体" w:hint="eastAsia"/>
                </w:rPr>
                <w:t>，并将转移中</w:t>
              </w:r>
              <w:r w:rsidRPr="00D16534">
                <w:rPr>
                  <w:rFonts w:hAnsi="宋体" w:hint="eastAsia"/>
                </w:rPr>
                <w:lastRenderedPageBreak/>
                <w:t>产生或保留的权利和义务单独确认为资产或负债</w:t>
              </w:r>
              <w:r>
                <w:rPr>
                  <w:rFonts w:hAnsi="宋体" w:hint="eastAsia"/>
                </w:rPr>
                <w:t>；保留了金融资产所有权上几乎所有的风险和报酬的，继续确认所转移的金融资产。公司既没有转移也没有保留金融资产所有权上几乎所有的风险和报酬的，分别下列情况处理：(1)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w:t>
              </w:r>
              <w:r w:rsidRPr="00D16534">
                <w:rPr>
                  <w:rFonts w:hAnsi="宋体" w:hint="eastAsia"/>
                </w:rPr>
                <w:t>，并将转移中产生或保留的权利和义务单独确认为资产或负债</w:t>
              </w:r>
              <w:r>
                <w:rPr>
                  <w:rFonts w:hAnsi="宋体" w:hint="eastAsia"/>
                </w:rPr>
                <w:t>；(2) 保留了对该金融资产控制的，按照继续涉入所转移金融资产的程度确认有关金融资产，并相应确认有关负债。</w:t>
              </w:r>
            </w:p>
            <w:p w:rsidR="00880F9E" w:rsidRDefault="00880F9E" w:rsidP="00880F9E">
              <w:pPr>
                <w:pStyle w:val="af3"/>
                <w:spacing w:line="360" w:lineRule="auto"/>
                <w:ind w:firstLineChars="200" w:firstLine="420"/>
                <w:rPr>
                  <w:rFonts w:hAnsi="宋体"/>
                </w:rPr>
              </w:pPr>
              <w:r>
                <w:rPr>
                  <w:rFonts w:hAnsi="宋体" w:hint="eastAsia"/>
                </w:rPr>
                <w:t>金融资产整体转移满足终止确认条件的，将下列两项金额的差额计入当期损益：(1) 所转移金融资产在终止确认日的账面价值；(2) 因转移金融资产而收到的对价，与原直接计入其他综合收益的公允价值变动累计额</w:t>
              </w:r>
              <w:r w:rsidRPr="005146E5">
                <w:rPr>
                  <w:rFonts w:hAnsi="宋体" w:hint="eastAsia"/>
                </w:rPr>
                <w:t>中对应终止确认部分的金额</w:t>
              </w:r>
              <w:r>
                <w:rPr>
                  <w:rFonts w:hAnsi="宋体" w:hint="eastAsia"/>
                </w:rPr>
                <w:t>（涉及转移的金融资产为</w:t>
              </w:r>
              <w:r w:rsidRPr="005E68ED">
                <w:rPr>
                  <w:rFonts w:hAnsi="宋体" w:hint="eastAsia"/>
                </w:rPr>
                <w:t>以公允价值计量且其变动计入其他综合收益的债务工具投资</w:t>
              </w:r>
              <w:r>
                <w:rPr>
                  <w:rFonts w:hAnsi="宋体" w:hint="eastAsia"/>
                </w:rPr>
                <w:t>）之和。转移了金融资产的一部分，</w:t>
              </w:r>
              <w:r w:rsidRPr="00D16534">
                <w:rPr>
                  <w:rFonts w:hAnsi="宋体" w:hint="eastAsia"/>
                </w:rPr>
                <w:t>且该被转移部分整体满足终止确认条件的，将转移前金融资产整体的账面价值，在终止确认部分和继续确认部分之间，按照转移日各自的相对公允价值进行分摊，</w:t>
              </w:r>
              <w:r>
                <w:rPr>
                  <w:rFonts w:hAnsi="宋体" w:hint="eastAsia"/>
                </w:rPr>
                <w:t>并将下列两项金额的差额计入当期损益：(1) 终止确认部分的账面价值；(2) 终止确认部分的对价，与原直接计入其他综合收益的公允价值变动累计额中对应终止确认部分的金额（涉及转移的金融资产为</w:t>
              </w:r>
              <w:r w:rsidRPr="00226E79">
                <w:rPr>
                  <w:rFonts w:hAnsi="宋体" w:hint="eastAsia"/>
                </w:rPr>
                <w:t>以公允价值计量且其变动计入其他综合收益的债务工具投资</w:t>
              </w:r>
              <w:r>
                <w:rPr>
                  <w:rFonts w:hAnsi="宋体" w:hint="eastAsia"/>
                </w:rPr>
                <w:t>）之和。</w:t>
              </w:r>
            </w:p>
            <w:p w:rsidR="00880F9E" w:rsidRDefault="00880F9E" w:rsidP="00880F9E">
              <w:pPr>
                <w:pStyle w:val="af3"/>
                <w:spacing w:line="360" w:lineRule="auto"/>
                <w:ind w:firstLineChars="200" w:firstLine="420"/>
                <w:rPr>
                  <w:rFonts w:hAnsi="宋体"/>
                </w:rPr>
              </w:pPr>
              <w:r>
                <w:rPr>
                  <w:rFonts w:hAnsi="宋体"/>
                </w:rPr>
                <w:t xml:space="preserve">4. </w:t>
              </w:r>
              <w:r>
                <w:rPr>
                  <w:rFonts w:hAnsi="宋体" w:hint="eastAsia"/>
                </w:rPr>
                <w:t>金融资产和金融负债的公允价值确定方法</w:t>
              </w:r>
            </w:p>
            <w:p w:rsidR="00880F9E" w:rsidRPr="008B03A3" w:rsidRDefault="00880F9E" w:rsidP="00880F9E">
              <w:pPr>
                <w:autoSpaceDE w:val="0"/>
                <w:autoSpaceDN w:val="0"/>
                <w:spacing w:line="360" w:lineRule="auto"/>
                <w:ind w:firstLineChars="200" w:firstLine="420"/>
                <w:rPr>
                  <w:szCs w:val="20"/>
                </w:rPr>
              </w:pPr>
              <w:r w:rsidRPr="000472C7">
                <w:rPr>
                  <w:rFonts w:hint="eastAsia"/>
                  <w:szCs w:val="20"/>
                </w:rPr>
                <w:t>公司采用在当前情况下适用并且有足够可利用数据和其他信息支持的估值技术</w:t>
              </w:r>
              <w:r>
                <w:rPr>
                  <w:rFonts w:hint="eastAsia"/>
                  <w:szCs w:val="20"/>
                </w:rPr>
                <w:t>确定相关金融资产和金融负债的公允价值</w:t>
              </w:r>
              <w:r w:rsidRPr="000472C7">
                <w:rPr>
                  <w:rFonts w:hint="eastAsia"/>
                  <w:szCs w:val="20"/>
                </w:rPr>
                <w:t>。公司</w:t>
              </w:r>
              <w:r>
                <w:rPr>
                  <w:rFonts w:hint="eastAsia"/>
                  <w:szCs w:val="20"/>
                </w:rPr>
                <w:t>将</w:t>
              </w:r>
              <w:r w:rsidRPr="000472C7">
                <w:rPr>
                  <w:rFonts w:hint="eastAsia"/>
                  <w:szCs w:val="20"/>
                </w:rPr>
                <w:t>估值技术</w:t>
              </w:r>
              <w:r>
                <w:rPr>
                  <w:rFonts w:hint="eastAsia"/>
                  <w:szCs w:val="20"/>
                </w:rPr>
                <w:t>使用的</w:t>
              </w:r>
              <w:r w:rsidRPr="000472C7">
                <w:rPr>
                  <w:rFonts w:hint="eastAsia"/>
                  <w:szCs w:val="20"/>
                </w:rPr>
                <w:t>输入值</w:t>
              </w:r>
              <w:r>
                <w:rPr>
                  <w:rFonts w:hint="eastAsia"/>
                  <w:szCs w:val="20"/>
                </w:rPr>
                <w:t>分</w:t>
              </w:r>
              <w:r w:rsidRPr="000472C7">
                <w:rPr>
                  <w:rFonts w:hint="eastAsia"/>
                  <w:szCs w:val="20"/>
                </w:rPr>
                <w:t>以下层级，</w:t>
              </w:r>
              <w:r>
                <w:rPr>
                  <w:rFonts w:hint="eastAsia"/>
                  <w:szCs w:val="20"/>
                </w:rPr>
                <w:t>并</w:t>
              </w:r>
              <w:r w:rsidRPr="000472C7">
                <w:rPr>
                  <w:rFonts w:hint="eastAsia"/>
                  <w:szCs w:val="20"/>
                </w:rPr>
                <w:t>依次使用：</w:t>
              </w:r>
            </w:p>
            <w:p w:rsidR="00880F9E" w:rsidRPr="000472C7" w:rsidRDefault="00880F9E" w:rsidP="00880F9E">
              <w:pPr>
                <w:autoSpaceDE w:val="0"/>
                <w:autoSpaceDN w:val="0"/>
                <w:spacing w:line="360" w:lineRule="auto"/>
                <w:ind w:firstLineChars="200" w:firstLine="420"/>
                <w:rPr>
                  <w:szCs w:val="20"/>
                </w:rPr>
              </w:pPr>
              <w:r>
                <w:rPr>
                  <w:szCs w:val="20"/>
                </w:rPr>
                <w:t>(</w:t>
              </w:r>
              <w:r w:rsidRPr="000472C7">
                <w:rPr>
                  <w:rFonts w:hint="eastAsia"/>
                  <w:szCs w:val="20"/>
                </w:rPr>
                <w:t>1) 第一层次输入值是在计量日能够取得的相同资产或负债在活跃市场上未经调整的报价；</w:t>
              </w:r>
            </w:p>
            <w:p w:rsidR="00880F9E" w:rsidRPr="000472C7" w:rsidRDefault="00880F9E" w:rsidP="00880F9E">
              <w:pPr>
                <w:autoSpaceDE w:val="0"/>
                <w:autoSpaceDN w:val="0"/>
                <w:spacing w:line="360" w:lineRule="auto"/>
                <w:ind w:firstLineChars="200" w:firstLine="420"/>
                <w:rPr>
                  <w:szCs w:val="20"/>
                </w:rPr>
              </w:pPr>
              <w:r>
                <w:rPr>
                  <w:szCs w:val="20"/>
                </w:rPr>
                <w:t>(</w:t>
              </w:r>
              <w:r w:rsidRPr="000472C7">
                <w:rPr>
                  <w:rFonts w:hint="eastAsia"/>
                  <w:szCs w:val="20"/>
                </w:rPr>
                <w:t>2) 第二层次输入值</w:t>
              </w:r>
              <w:r>
                <w:rPr>
                  <w:rFonts w:hint="eastAsia"/>
                  <w:szCs w:val="20"/>
                </w:rPr>
                <w:t>是</w:t>
              </w:r>
              <w:r w:rsidRPr="000472C7">
                <w:rPr>
                  <w:rFonts w:hint="eastAsia"/>
                  <w:szCs w:val="20"/>
                </w:rPr>
                <w:t>除第一层次输入值外相关资产或负债直接或间接可观察的输入值，包括：活跃市场中类似资产或负债的报价；非活跃市场中相同或类似资产或负债的报价；除报价以外的其他可观察输入值，如在正常报价间隔期间可观察的利率和收益率曲线等；市场验证的输入值</w:t>
              </w:r>
              <w:r>
                <w:rPr>
                  <w:rFonts w:hint="eastAsia"/>
                  <w:szCs w:val="20"/>
                </w:rPr>
                <w:t>等</w:t>
              </w:r>
              <w:r w:rsidRPr="000472C7">
                <w:rPr>
                  <w:rFonts w:hint="eastAsia"/>
                  <w:szCs w:val="20"/>
                </w:rPr>
                <w:t>；</w:t>
              </w:r>
            </w:p>
            <w:p w:rsidR="00880F9E" w:rsidRPr="0098233B" w:rsidRDefault="00880F9E" w:rsidP="00880F9E">
              <w:pPr>
                <w:autoSpaceDE w:val="0"/>
                <w:autoSpaceDN w:val="0"/>
                <w:spacing w:line="360" w:lineRule="auto"/>
                <w:ind w:firstLineChars="200" w:firstLine="420"/>
                <w:rPr>
                  <w:szCs w:val="20"/>
                </w:rPr>
              </w:pPr>
              <w:r>
                <w:rPr>
                  <w:szCs w:val="20"/>
                </w:rPr>
                <w:t>(</w:t>
              </w:r>
              <w:r w:rsidRPr="000472C7">
                <w:rPr>
                  <w:rFonts w:hint="eastAsia"/>
                  <w:szCs w:val="20"/>
                </w:rPr>
                <w:t>3) 第三层次输入值是相关资产或负债的不可观察输入值，包括不能直接观察或无法由可观察市场数据验证的利率、股票波动率、企业合并中承担的弃置义务的未来现金流量、使用自身数据</w:t>
              </w:r>
              <w:r>
                <w:rPr>
                  <w:rFonts w:hint="eastAsia"/>
                  <w:szCs w:val="20"/>
                </w:rPr>
                <w:t>作</w:t>
              </w:r>
              <w:r w:rsidRPr="000472C7">
                <w:rPr>
                  <w:rFonts w:hint="eastAsia"/>
                  <w:szCs w:val="20"/>
                </w:rPr>
                <w:t>出的财务预测等。</w:t>
              </w:r>
            </w:p>
            <w:p w:rsidR="00880F9E" w:rsidRDefault="00880F9E" w:rsidP="00880F9E">
              <w:pPr>
                <w:pStyle w:val="af3"/>
                <w:spacing w:line="360" w:lineRule="auto"/>
                <w:ind w:firstLineChars="200" w:firstLine="420"/>
                <w:rPr>
                  <w:rFonts w:hAnsi="宋体"/>
                </w:rPr>
              </w:pPr>
              <w:r>
                <w:rPr>
                  <w:rFonts w:hAnsi="宋体"/>
                </w:rPr>
                <w:t xml:space="preserve">5. </w:t>
              </w:r>
              <w:r>
                <w:rPr>
                  <w:rFonts w:hAnsi="宋体" w:hint="eastAsia"/>
                </w:rPr>
                <w:t>金融工具减值</w:t>
              </w:r>
            </w:p>
            <w:p w:rsidR="00880F9E" w:rsidRPr="001D745C" w:rsidRDefault="00880F9E" w:rsidP="00880F9E">
              <w:pPr>
                <w:pStyle w:val="af3"/>
                <w:spacing w:line="360" w:lineRule="auto"/>
                <w:ind w:firstLineChars="200" w:firstLine="420"/>
                <w:rPr>
                  <w:rFonts w:hAnsi="宋体"/>
                </w:rPr>
              </w:pPr>
              <w:r>
                <w:rPr>
                  <w:rFonts w:hAnsi="宋体"/>
                </w:rPr>
                <w:t>(</w:t>
              </w:r>
              <w:r>
                <w:rPr>
                  <w:rFonts w:hAnsi="宋体" w:hint="eastAsia"/>
                </w:rPr>
                <w:t>1</w:t>
              </w:r>
              <w:r w:rsidRPr="000472C7">
                <w:rPr>
                  <w:rFonts w:hAnsi="宋体" w:hint="eastAsia"/>
                </w:rPr>
                <w:t>)</w:t>
              </w:r>
              <w:r>
                <w:rPr>
                  <w:rFonts w:hAnsi="宋体" w:hint="eastAsia"/>
                </w:rPr>
                <w:t xml:space="preserve"> 金融工具减值计量和会计处理</w:t>
              </w:r>
            </w:p>
            <w:p w:rsidR="00880F9E" w:rsidRDefault="00880F9E" w:rsidP="00880F9E">
              <w:pPr>
                <w:autoSpaceDE w:val="0"/>
                <w:autoSpaceDN w:val="0"/>
                <w:spacing w:line="360" w:lineRule="auto"/>
                <w:ind w:firstLineChars="200" w:firstLine="420"/>
                <w:rPr>
                  <w:szCs w:val="20"/>
                </w:rPr>
              </w:pPr>
              <w:r w:rsidRPr="005E68ED">
                <w:rPr>
                  <w:rFonts w:hint="eastAsia"/>
                  <w:szCs w:val="20"/>
                </w:rPr>
                <w:t>公司以预期信用损失为基础，对以摊余成本计量的金融资产</w:t>
              </w:r>
              <w:r>
                <w:rPr>
                  <w:rFonts w:hint="eastAsia"/>
                  <w:szCs w:val="20"/>
                </w:rPr>
                <w:t>、</w:t>
              </w:r>
              <w:r w:rsidRPr="005E68ED">
                <w:rPr>
                  <w:rFonts w:hint="eastAsia"/>
                  <w:szCs w:val="20"/>
                </w:rPr>
                <w:t>以公允价值计量且其变动计入其他综合收益的债务工具投资</w:t>
              </w:r>
              <w:r>
                <w:rPr>
                  <w:rFonts w:hint="eastAsia"/>
                  <w:szCs w:val="20"/>
                </w:rPr>
                <w:t>、合同资产、</w:t>
              </w:r>
              <w:r w:rsidRPr="005E68ED">
                <w:rPr>
                  <w:rFonts w:hint="eastAsia"/>
                  <w:szCs w:val="20"/>
                </w:rPr>
                <w:t>租赁应收款</w:t>
              </w:r>
              <w:r>
                <w:rPr>
                  <w:rFonts w:hint="eastAsia"/>
                  <w:szCs w:val="20"/>
                </w:rPr>
                <w:t>、</w:t>
              </w:r>
              <w:r w:rsidRPr="005E68ED">
                <w:rPr>
                  <w:rFonts w:hint="eastAsia"/>
                  <w:szCs w:val="20"/>
                </w:rPr>
                <w:t>分类为以公允价值计量且其变动计入当期损益的金融负债以外的贷款承诺</w:t>
              </w:r>
              <w:r>
                <w:rPr>
                  <w:rFonts w:hint="eastAsia"/>
                  <w:szCs w:val="20"/>
                </w:rPr>
                <w:t>、不属于以公允价值计量且其变动计入当期损益的金融负债或不属于</w:t>
              </w:r>
              <w:r>
                <w:rPr>
                  <w:rFonts w:hint="eastAsia"/>
                </w:rPr>
                <w:t>金融资产转移</w:t>
              </w:r>
              <w:r>
                <w:rPr>
                  <w:rFonts w:hint="eastAsia"/>
                  <w:szCs w:val="20"/>
                </w:rPr>
                <w:t>不符合终止确认条件或继续涉入被转移金融资产所形成的金融负债</w:t>
              </w:r>
              <w:r>
                <w:rPr>
                  <w:rFonts w:hint="eastAsia"/>
                </w:rPr>
                <w:t>的财务担保合同</w:t>
              </w:r>
              <w:r w:rsidRPr="005E68ED">
                <w:rPr>
                  <w:rFonts w:hint="eastAsia"/>
                  <w:szCs w:val="20"/>
                </w:rPr>
                <w:t>进行减值处理并确认损失准备。</w:t>
              </w:r>
            </w:p>
            <w:p w:rsidR="00880F9E" w:rsidRPr="005E68ED" w:rsidRDefault="00880F9E" w:rsidP="00880F9E">
              <w:pPr>
                <w:autoSpaceDE w:val="0"/>
                <w:autoSpaceDN w:val="0"/>
                <w:spacing w:line="360" w:lineRule="auto"/>
                <w:ind w:firstLineChars="200" w:firstLine="420"/>
                <w:rPr>
                  <w:szCs w:val="20"/>
                </w:rPr>
              </w:pPr>
              <w:r>
                <w:rPr>
                  <w:rFonts w:hint="eastAsia"/>
                  <w:szCs w:val="20"/>
                </w:rPr>
                <w:t>预期信用损失，是指以发生违约的风险为权重的金融工具信用损失的加权平均值。信用损失，是指公司按照原实际利率折现的、根据合同应收的所有合同现金流量与预期收取的所有现金流量</w:t>
              </w:r>
              <w:r>
                <w:rPr>
                  <w:rFonts w:hint="eastAsia"/>
                  <w:szCs w:val="20"/>
                </w:rPr>
                <w:lastRenderedPageBreak/>
                <w:t>之间的差额，即全部现金短缺的现值。其中，对于公司购买或源生的已发生信用减值的金融资产，按照该金融资产经信用调整的实际利率折现。</w:t>
              </w:r>
            </w:p>
            <w:p w:rsidR="00880F9E" w:rsidRDefault="00880F9E" w:rsidP="00880F9E">
              <w:pPr>
                <w:autoSpaceDE w:val="0"/>
                <w:autoSpaceDN w:val="0"/>
                <w:spacing w:line="360" w:lineRule="auto"/>
                <w:ind w:firstLineChars="200" w:firstLine="420"/>
                <w:rPr>
                  <w:szCs w:val="20"/>
                </w:rPr>
              </w:pPr>
              <w:r w:rsidRPr="00EE4E2D">
                <w:rPr>
                  <w:szCs w:val="20"/>
                </w:rPr>
                <w:t>对于购买或源生的已发生信用减值的金融资产，</w:t>
              </w:r>
              <w:r>
                <w:rPr>
                  <w:rFonts w:hint="eastAsia"/>
                  <w:szCs w:val="20"/>
                </w:rPr>
                <w:t>公司</w:t>
              </w:r>
              <w:r w:rsidRPr="00E35A96">
                <w:rPr>
                  <w:szCs w:val="20"/>
                </w:rPr>
                <w:t>在资产负债表日仅将自初始确认后整个存续期内预期信用损失的累计变动确认为损失准备。</w:t>
              </w:r>
            </w:p>
            <w:p w:rsidR="00880F9E" w:rsidRDefault="00880F9E" w:rsidP="00880F9E">
              <w:pPr>
                <w:autoSpaceDE w:val="0"/>
                <w:autoSpaceDN w:val="0"/>
                <w:spacing w:line="360" w:lineRule="auto"/>
                <w:ind w:firstLineChars="200" w:firstLine="420"/>
                <w:rPr>
                  <w:szCs w:val="20"/>
                </w:rPr>
              </w:pPr>
              <w:r w:rsidRPr="004D29A5">
                <w:rPr>
                  <w:rFonts w:hint="eastAsia"/>
                  <w:szCs w:val="20"/>
                </w:rPr>
                <w:t>对于</w:t>
              </w:r>
              <w:r>
                <w:rPr>
                  <w:rFonts w:hint="eastAsia"/>
                  <w:szCs w:val="20"/>
                </w:rPr>
                <w:t>由《企业会计准则第14号——收入》规范的交易形成，且</w:t>
              </w:r>
              <w:r w:rsidRPr="004D29A5">
                <w:rPr>
                  <w:rFonts w:hint="eastAsia"/>
                  <w:szCs w:val="20"/>
                </w:rPr>
                <w:t>不含重大融资成分</w:t>
              </w:r>
              <w:r>
                <w:rPr>
                  <w:rFonts w:hint="eastAsia"/>
                  <w:szCs w:val="20"/>
                </w:rPr>
                <w:t>或者公司不考虑不超过一年的合同中的融资成分</w:t>
              </w:r>
              <w:r w:rsidRPr="004D29A5">
                <w:rPr>
                  <w:rFonts w:hint="eastAsia"/>
                  <w:szCs w:val="20"/>
                </w:rPr>
                <w:t>的应收款项及合同资产，</w:t>
              </w:r>
              <w:r>
                <w:rPr>
                  <w:rFonts w:hint="eastAsia"/>
                  <w:szCs w:val="20"/>
                </w:rPr>
                <w:t>公司</w:t>
              </w:r>
              <w:r w:rsidRPr="004D29A5">
                <w:rPr>
                  <w:rFonts w:hint="eastAsia"/>
                  <w:szCs w:val="20"/>
                </w:rPr>
                <w:t>运用简化计量方法，按照相当于整个存续期内的预期信用损失金额计量损失准备。</w:t>
              </w:r>
            </w:p>
            <w:p w:rsidR="00880F9E" w:rsidRPr="00ED318E" w:rsidRDefault="00880F9E" w:rsidP="00880F9E">
              <w:pPr>
                <w:autoSpaceDE w:val="0"/>
                <w:autoSpaceDN w:val="0"/>
                <w:spacing w:line="360" w:lineRule="auto"/>
                <w:ind w:firstLineChars="200" w:firstLine="420"/>
                <w:rPr>
                  <w:iCs/>
                  <w:szCs w:val="20"/>
                </w:rPr>
              </w:pPr>
              <w:r w:rsidRPr="00ED318E">
                <w:rPr>
                  <w:rFonts w:hint="eastAsia"/>
                  <w:iCs/>
                  <w:szCs w:val="20"/>
                </w:rPr>
                <w:t>对于租赁应收款、由《企业会计准则第14号——收入》规范的交易形成且包含重大融资成分的应收款项及合同资产，公司运用简化计量方法，按照相当于整个存续期内的预期信用损失金额计量损失准备。</w:t>
              </w:r>
            </w:p>
            <w:p w:rsidR="00880F9E" w:rsidRDefault="00880F9E" w:rsidP="00880F9E">
              <w:pPr>
                <w:autoSpaceDE w:val="0"/>
                <w:autoSpaceDN w:val="0"/>
                <w:spacing w:line="360" w:lineRule="auto"/>
                <w:ind w:firstLineChars="200" w:firstLine="420"/>
                <w:rPr>
                  <w:szCs w:val="20"/>
                </w:rPr>
              </w:pPr>
              <w:r w:rsidRPr="004D29A5">
                <w:rPr>
                  <w:rFonts w:hint="eastAsia"/>
                  <w:szCs w:val="20"/>
                </w:rPr>
                <w:t>除上述计量方法以外的金融资产，</w:t>
              </w:r>
              <w:r>
                <w:rPr>
                  <w:rFonts w:hint="eastAsia"/>
                  <w:szCs w:val="20"/>
                </w:rPr>
                <w:t>公司</w:t>
              </w:r>
              <w:r w:rsidRPr="004D29A5">
                <w:rPr>
                  <w:rFonts w:hint="eastAsia"/>
                  <w:szCs w:val="20"/>
                </w:rPr>
                <w:t>在每个资产负债表日评估其信用风险自初始确</w:t>
              </w:r>
              <w:r>
                <w:rPr>
                  <w:rFonts w:hint="eastAsia"/>
                  <w:szCs w:val="20"/>
                </w:rPr>
                <w:t>认后是否已经显著增加。如果信用风险自初始确认后已显著增加，公司</w:t>
              </w:r>
              <w:r w:rsidRPr="004D29A5">
                <w:rPr>
                  <w:rFonts w:hint="eastAsia"/>
                  <w:szCs w:val="20"/>
                </w:rPr>
                <w:t>按照整个存续期内预期信用损失的金额计量损失准备；如果信用风险自初始确认后未显著增加，</w:t>
              </w:r>
              <w:r>
                <w:rPr>
                  <w:rFonts w:hint="eastAsia"/>
                  <w:szCs w:val="20"/>
                </w:rPr>
                <w:t>公司</w:t>
              </w:r>
              <w:r w:rsidRPr="004D29A5">
                <w:rPr>
                  <w:rFonts w:hint="eastAsia"/>
                  <w:szCs w:val="20"/>
                </w:rPr>
                <w:t>按照</w:t>
              </w:r>
              <w:r>
                <w:rPr>
                  <w:rFonts w:hint="eastAsia"/>
                  <w:szCs w:val="20"/>
                </w:rPr>
                <w:t>该金融工具</w:t>
              </w:r>
              <w:r w:rsidRPr="004D29A5">
                <w:rPr>
                  <w:rFonts w:hint="eastAsia"/>
                  <w:szCs w:val="20"/>
                </w:rPr>
                <w:t>未来12个月内预期信用损失的金额计量损失准备。</w:t>
              </w:r>
            </w:p>
            <w:p w:rsidR="00880F9E" w:rsidRDefault="00880F9E" w:rsidP="00880F9E">
              <w:pPr>
                <w:autoSpaceDE w:val="0"/>
                <w:autoSpaceDN w:val="0"/>
                <w:spacing w:line="360" w:lineRule="auto"/>
                <w:ind w:firstLineChars="200" w:firstLine="420"/>
                <w:rPr>
                  <w:i/>
                  <w:szCs w:val="20"/>
                </w:rPr>
              </w:pPr>
              <w:r>
                <w:rPr>
                  <w:rFonts w:hint="eastAsia"/>
                  <w:szCs w:val="20"/>
                </w:rPr>
                <w:t>公司</w:t>
              </w:r>
              <w:r w:rsidRPr="00B35899">
                <w:rPr>
                  <w:rFonts w:hint="eastAsia"/>
                  <w:szCs w:val="20"/>
                </w:rPr>
                <w:t>利用可获得的合理且有依据的</w:t>
              </w:r>
              <w:r>
                <w:rPr>
                  <w:rFonts w:hint="eastAsia"/>
                  <w:szCs w:val="20"/>
                </w:rPr>
                <w:t>信息，包括</w:t>
              </w:r>
              <w:r w:rsidRPr="00B35899">
                <w:rPr>
                  <w:rFonts w:hint="eastAsia"/>
                  <w:szCs w:val="20"/>
                </w:rPr>
                <w:t>前瞻性信息，通过比较金融工具在资产负债表日发生违约的风险与在初始确认日发生违约的风险，以确定金融工具的信用风险自初始确认后是否已显著增加。</w:t>
              </w:r>
            </w:p>
            <w:p w:rsidR="00880F9E" w:rsidRDefault="00880F9E" w:rsidP="00880F9E">
              <w:pPr>
                <w:autoSpaceDE w:val="0"/>
                <w:autoSpaceDN w:val="0"/>
                <w:spacing w:line="360" w:lineRule="auto"/>
                <w:ind w:firstLineChars="200" w:firstLine="420"/>
                <w:rPr>
                  <w:szCs w:val="20"/>
                </w:rPr>
              </w:pPr>
              <w:r w:rsidRPr="00B35899">
                <w:rPr>
                  <w:rFonts w:hint="eastAsia"/>
                  <w:szCs w:val="20"/>
                </w:rPr>
                <w:t>于资产负债表日，若</w:t>
              </w:r>
              <w:r>
                <w:rPr>
                  <w:rFonts w:hint="eastAsia"/>
                  <w:szCs w:val="20"/>
                </w:rPr>
                <w:t>公司判断金融工具只具有较低的信用风险，则</w:t>
              </w:r>
              <w:r w:rsidRPr="00B35899">
                <w:rPr>
                  <w:rFonts w:hint="eastAsia"/>
                  <w:szCs w:val="20"/>
                </w:rPr>
                <w:t>假定该金融工具的信用风险自初始确认后并未显著增加。</w:t>
              </w:r>
            </w:p>
            <w:p w:rsidR="00880F9E" w:rsidRDefault="00880F9E" w:rsidP="00880F9E">
              <w:pPr>
                <w:pStyle w:val="af3"/>
                <w:spacing w:line="360" w:lineRule="auto"/>
                <w:ind w:firstLineChars="200" w:firstLine="420"/>
                <w:rPr>
                  <w:rFonts w:hAnsi="宋体"/>
                </w:rPr>
              </w:pPr>
              <w:r>
                <w:rPr>
                  <w:rFonts w:hAnsi="宋体" w:hint="eastAsia"/>
                </w:rPr>
                <w:t>公司以单项金融工具或金融工具组合为基础评估预期信用风险和计量预期信用损失。当以金融工具组合为基础时，公司以共同风险特征为依据，将金融工具划分为不同组合。</w:t>
              </w:r>
            </w:p>
            <w:p w:rsidR="00880F9E" w:rsidRPr="006171C3" w:rsidRDefault="00880F9E" w:rsidP="00880F9E">
              <w:pPr>
                <w:pStyle w:val="af3"/>
                <w:spacing w:line="360" w:lineRule="auto"/>
                <w:ind w:firstLineChars="200" w:firstLine="420"/>
                <w:rPr>
                  <w:rFonts w:hAnsi="宋体"/>
                </w:rPr>
              </w:pPr>
              <w:r>
                <w:rPr>
                  <w:rFonts w:hAnsi="宋体" w:hint="eastAsia"/>
                </w:rPr>
                <w:t>公司</w:t>
              </w:r>
              <w:r w:rsidRPr="00B35899">
                <w:rPr>
                  <w:rFonts w:hAnsi="宋体" w:hint="eastAsia"/>
                </w:rPr>
                <w:t>在每个资产负债表</w:t>
              </w:r>
              <w:r>
                <w:rPr>
                  <w:rFonts w:hAnsi="宋体" w:hint="eastAsia"/>
                </w:rPr>
                <w:t>日重新计量预期信用损失，由此形成的损失准备的增加或转回金额，</w:t>
              </w:r>
              <w:r w:rsidRPr="00B35899">
                <w:rPr>
                  <w:rFonts w:hAnsi="宋体" w:hint="eastAsia"/>
                </w:rPr>
                <w:t>作为减值损失或利得计入当期损益。对于以摊余成本计量的金融资产，损失准备抵减该金融资产在资产负债表中列示的账面价</w:t>
              </w:r>
              <w:r>
                <w:rPr>
                  <w:rFonts w:hAnsi="宋体" w:hint="eastAsia"/>
                </w:rPr>
                <w:t>值；对于以公允价值计量且其变动计入其他综合收益的债权投资，公司</w:t>
              </w:r>
              <w:r w:rsidRPr="00B35899">
                <w:rPr>
                  <w:rFonts w:hAnsi="宋体" w:hint="eastAsia"/>
                </w:rPr>
                <w:t>在其他综合收益中确认其损失准备，不抵减该金融资产的账面价值。</w:t>
              </w:r>
            </w:p>
            <w:p w:rsidR="00880F9E" w:rsidRDefault="00880F9E" w:rsidP="00880F9E">
              <w:pPr>
                <w:autoSpaceDE w:val="0"/>
                <w:autoSpaceDN w:val="0"/>
                <w:spacing w:line="360" w:lineRule="auto"/>
                <w:ind w:firstLineChars="200" w:firstLine="420"/>
                <w:rPr>
                  <w:szCs w:val="20"/>
                </w:rPr>
              </w:pPr>
              <w:r>
                <w:t>(</w:t>
              </w:r>
              <w:r>
                <w:rPr>
                  <w:rFonts w:hint="eastAsia"/>
                </w:rPr>
                <w:t>2</w:t>
              </w:r>
              <w:r w:rsidRPr="000472C7">
                <w:rPr>
                  <w:rFonts w:hint="eastAsia"/>
                  <w:szCs w:val="20"/>
                </w:rPr>
                <w:t>)</w:t>
              </w:r>
              <w:r>
                <w:rPr>
                  <w:rFonts w:hint="eastAsia"/>
                  <w:szCs w:val="20"/>
                </w:rPr>
                <w:t xml:space="preserve"> </w:t>
              </w:r>
              <w:r>
                <w:rPr>
                  <w:rFonts w:hint="eastAsia"/>
                </w:rPr>
                <w:t>按组合评估预期信用风险和计量预期信用损失的金融工具</w:t>
              </w:r>
            </w:p>
            <w:tbl>
              <w:tblPr>
                <w:tblW w:w="8789"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3827"/>
              </w:tblGrid>
              <w:tr w:rsidR="00880F9E" w:rsidRPr="003C27E6" w:rsidTr="00B87F24">
                <w:tc>
                  <w:tcPr>
                    <w:tcW w:w="2977" w:type="dxa"/>
                    <w:shd w:val="clear" w:color="auto" w:fill="auto"/>
                  </w:tcPr>
                  <w:p w:rsidR="00880F9E" w:rsidRPr="003C27E6" w:rsidRDefault="00880F9E" w:rsidP="00B87F24">
                    <w:pPr>
                      <w:autoSpaceDE w:val="0"/>
                      <w:autoSpaceDN w:val="0"/>
                      <w:spacing w:line="360" w:lineRule="auto"/>
                      <w:ind w:firstLine="200"/>
                      <w:rPr>
                        <w:szCs w:val="20"/>
                      </w:rPr>
                    </w:pPr>
                    <w:r w:rsidRPr="003C27E6">
                      <w:rPr>
                        <w:rFonts w:hint="eastAsia"/>
                        <w:szCs w:val="20"/>
                      </w:rPr>
                      <w:t xml:space="preserve">  项  目</w:t>
                    </w:r>
                  </w:p>
                </w:tc>
                <w:tc>
                  <w:tcPr>
                    <w:tcW w:w="1985" w:type="dxa"/>
                    <w:shd w:val="clear" w:color="auto" w:fill="auto"/>
                  </w:tcPr>
                  <w:p w:rsidR="00880F9E" w:rsidRPr="003C27E6" w:rsidRDefault="00880F9E" w:rsidP="00B87F24">
                    <w:pPr>
                      <w:autoSpaceDE w:val="0"/>
                      <w:autoSpaceDN w:val="0"/>
                      <w:spacing w:line="360" w:lineRule="auto"/>
                      <w:jc w:val="center"/>
                      <w:rPr>
                        <w:szCs w:val="20"/>
                      </w:rPr>
                    </w:pPr>
                    <w:r w:rsidRPr="003C27E6">
                      <w:rPr>
                        <w:rFonts w:hint="eastAsia"/>
                        <w:szCs w:val="20"/>
                      </w:rPr>
                      <w:t>确定组合的依据</w:t>
                    </w:r>
                  </w:p>
                </w:tc>
                <w:tc>
                  <w:tcPr>
                    <w:tcW w:w="3827" w:type="dxa"/>
                    <w:shd w:val="clear" w:color="auto" w:fill="auto"/>
                  </w:tcPr>
                  <w:p w:rsidR="00880F9E" w:rsidRPr="003C27E6" w:rsidRDefault="00880F9E" w:rsidP="00B87F24">
                    <w:pPr>
                      <w:autoSpaceDE w:val="0"/>
                      <w:autoSpaceDN w:val="0"/>
                      <w:spacing w:line="360" w:lineRule="auto"/>
                      <w:jc w:val="center"/>
                      <w:rPr>
                        <w:szCs w:val="20"/>
                      </w:rPr>
                    </w:pPr>
                    <w:r w:rsidRPr="003C27E6">
                      <w:rPr>
                        <w:rFonts w:hint="eastAsia"/>
                        <w:szCs w:val="20"/>
                      </w:rPr>
                      <w:t>计量预期信用损失的方法</w:t>
                    </w:r>
                  </w:p>
                </w:tc>
              </w:tr>
              <w:tr w:rsidR="00880F9E" w:rsidRPr="00923EA5" w:rsidTr="00B87F24">
                <w:trPr>
                  <w:trHeight w:val="568"/>
                </w:trPr>
                <w:tc>
                  <w:tcPr>
                    <w:tcW w:w="2977" w:type="dxa"/>
                    <w:shd w:val="clear" w:color="auto" w:fill="auto"/>
                    <w:vAlign w:val="center"/>
                  </w:tcPr>
                  <w:p w:rsidR="00880F9E" w:rsidRPr="00923EA5" w:rsidRDefault="00880F9E" w:rsidP="00B87F24">
                    <w:pPr>
                      <w:autoSpaceDE w:val="0"/>
                      <w:autoSpaceDN w:val="0"/>
                      <w:rPr>
                        <w:szCs w:val="20"/>
                      </w:rPr>
                    </w:pPr>
                    <w:r w:rsidRPr="00923EA5">
                      <w:rPr>
                        <w:rFonts w:hint="eastAsia"/>
                        <w:szCs w:val="20"/>
                      </w:rPr>
                      <w:t>其他应收款--账龄组合</w:t>
                    </w:r>
                  </w:p>
                </w:tc>
                <w:tc>
                  <w:tcPr>
                    <w:tcW w:w="1985" w:type="dxa"/>
                    <w:shd w:val="clear" w:color="auto" w:fill="auto"/>
                    <w:vAlign w:val="center"/>
                  </w:tcPr>
                  <w:p w:rsidR="00880F9E" w:rsidRPr="00923EA5" w:rsidRDefault="00880F9E" w:rsidP="00B87F24">
                    <w:pPr>
                      <w:rPr>
                        <w:szCs w:val="20"/>
                      </w:rPr>
                    </w:pPr>
                    <w:r w:rsidRPr="00923EA5">
                      <w:rPr>
                        <w:rFonts w:ascii="Calibri" w:hAnsi="Calibri" w:hint="eastAsia"/>
                        <w:szCs w:val="22"/>
                      </w:rPr>
                      <w:t>账龄</w:t>
                    </w:r>
                  </w:p>
                </w:tc>
                <w:tc>
                  <w:tcPr>
                    <w:tcW w:w="3827" w:type="dxa"/>
                    <w:shd w:val="clear" w:color="auto" w:fill="auto"/>
                    <w:vAlign w:val="center"/>
                  </w:tcPr>
                  <w:p w:rsidR="00880F9E" w:rsidRPr="00923EA5" w:rsidRDefault="00880F9E" w:rsidP="00B87F24">
                    <w:pPr>
                      <w:autoSpaceDE w:val="0"/>
                      <w:autoSpaceDN w:val="0"/>
                      <w:rPr>
                        <w:szCs w:val="20"/>
                      </w:rPr>
                    </w:pPr>
                    <w:r w:rsidRPr="00923EA5">
                      <w:rPr>
                        <w:rFonts w:hint="eastAsia"/>
                        <w:szCs w:val="20"/>
                      </w:rPr>
                      <w:t>参考历史信用损失经验，结合当前状况以及对未来经济状况的预测，通过违约风险敞口和未来12个月内或整个存续期预期信用损失率，计算预期信用损失</w:t>
                    </w:r>
                  </w:p>
                </w:tc>
              </w:tr>
            </w:tbl>
            <w:p w:rsidR="00880F9E" w:rsidRDefault="00880F9E" w:rsidP="00880F9E">
              <w:pPr>
                <w:autoSpaceDE w:val="0"/>
                <w:autoSpaceDN w:val="0"/>
                <w:spacing w:line="360" w:lineRule="auto"/>
                <w:ind w:firstLineChars="200" w:firstLine="420"/>
              </w:pPr>
              <w:r>
                <w:t xml:space="preserve"> (</w:t>
              </w:r>
              <w:r>
                <w:rPr>
                  <w:rFonts w:hint="eastAsia"/>
                </w:rPr>
                <w:t>3</w:t>
              </w:r>
              <w:r w:rsidRPr="000472C7">
                <w:rPr>
                  <w:rFonts w:hint="eastAsia"/>
                  <w:szCs w:val="20"/>
                </w:rPr>
                <w:t>)</w:t>
              </w:r>
              <w:r>
                <w:rPr>
                  <w:rFonts w:hint="eastAsia"/>
                  <w:szCs w:val="20"/>
                </w:rPr>
                <w:t xml:space="preserve"> </w:t>
              </w:r>
              <w:r>
                <w:rPr>
                  <w:rFonts w:hint="eastAsia"/>
                </w:rPr>
                <w:t>按组合计量预期信用损失的应收款项及合同资产</w:t>
              </w:r>
            </w:p>
            <w:p w:rsidR="00880F9E" w:rsidRPr="00923EA5" w:rsidRDefault="00880F9E" w:rsidP="00880F9E">
              <w:pPr>
                <w:autoSpaceDE w:val="0"/>
                <w:autoSpaceDN w:val="0"/>
                <w:spacing w:line="360" w:lineRule="auto"/>
                <w:ind w:firstLineChars="200" w:firstLine="420"/>
                <w:rPr>
                  <w:szCs w:val="20"/>
                </w:rPr>
              </w:pPr>
              <w:r w:rsidRPr="00923EA5">
                <w:rPr>
                  <w:rFonts w:hint="eastAsia"/>
                </w:rPr>
                <w:t>1</w:t>
              </w:r>
              <w:r w:rsidRPr="00923EA5">
                <w:t>)</w:t>
              </w:r>
              <w:r w:rsidRPr="00923EA5">
                <w:rPr>
                  <w:rFonts w:hint="eastAsia"/>
                  <w:szCs w:val="20"/>
                </w:rPr>
                <w:t xml:space="preserve"> 具体组合及计量预期信用损失的方法</w:t>
              </w:r>
            </w:p>
            <w:tbl>
              <w:tblPr>
                <w:tblW w:w="875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66"/>
                <w:gridCol w:w="2062"/>
                <w:gridCol w:w="3827"/>
              </w:tblGrid>
              <w:tr w:rsidR="00E64B79" w:rsidRPr="00923EA5" w:rsidTr="002958C7">
                <w:tc>
                  <w:tcPr>
                    <w:tcW w:w="2866" w:type="dxa"/>
                    <w:shd w:val="clear" w:color="auto" w:fill="auto"/>
                  </w:tcPr>
                  <w:p w:rsidR="00E64B79" w:rsidRPr="00923EA5" w:rsidRDefault="00E64B79" w:rsidP="002958C7">
                    <w:pPr>
                      <w:autoSpaceDE w:val="0"/>
                      <w:autoSpaceDN w:val="0"/>
                      <w:spacing w:line="360" w:lineRule="auto"/>
                      <w:ind w:firstLine="200"/>
                      <w:rPr>
                        <w:szCs w:val="20"/>
                      </w:rPr>
                    </w:pPr>
                    <w:r w:rsidRPr="00923EA5">
                      <w:rPr>
                        <w:rFonts w:hint="eastAsia"/>
                        <w:szCs w:val="20"/>
                      </w:rPr>
                      <w:t xml:space="preserve">  项  目</w:t>
                    </w:r>
                  </w:p>
                </w:tc>
                <w:tc>
                  <w:tcPr>
                    <w:tcW w:w="2062" w:type="dxa"/>
                    <w:shd w:val="clear" w:color="auto" w:fill="auto"/>
                  </w:tcPr>
                  <w:p w:rsidR="00E64B79" w:rsidRPr="00923EA5" w:rsidRDefault="00E64B79" w:rsidP="002958C7">
                    <w:pPr>
                      <w:autoSpaceDE w:val="0"/>
                      <w:autoSpaceDN w:val="0"/>
                      <w:spacing w:line="360" w:lineRule="auto"/>
                      <w:jc w:val="center"/>
                      <w:rPr>
                        <w:szCs w:val="20"/>
                      </w:rPr>
                    </w:pPr>
                    <w:r w:rsidRPr="00923EA5">
                      <w:rPr>
                        <w:rFonts w:hint="eastAsia"/>
                        <w:szCs w:val="20"/>
                      </w:rPr>
                      <w:t>确定组合的依据</w:t>
                    </w:r>
                  </w:p>
                </w:tc>
                <w:tc>
                  <w:tcPr>
                    <w:tcW w:w="3827" w:type="dxa"/>
                    <w:shd w:val="clear" w:color="auto" w:fill="auto"/>
                  </w:tcPr>
                  <w:p w:rsidR="00E64B79" w:rsidRPr="00923EA5" w:rsidRDefault="00E64B79" w:rsidP="002958C7">
                    <w:pPr>
                      <w:autoSpaceDE w:val="0"/>
                      <w:autoSpaceDN w:val="0"/>
                      <w:spacing w:line="360" w:lineRule="auto"/>
                      <w:jc w:val="center"/>
                      <w:rPr>
                        <w:szCs w:val="20"/>
                      </w:rPr>
                    </w:pPr>
                    <w:r w:rsidRPr="00923EA5">
                      <w:rPr>
                        <w:rFonts w:hint="eastAsia"/>
                        <w:szCs w:val="20"/>
                      </w:rPr>
                      <w:t>计量预期信用损失的方法</w:t>
                    </w:r>
                  </w:p>
                </w:tc>
              </w:tr>
              <w:tr w:rsidR="00E64B79" w:rsidRPr="00923EA5" w:rsidTr="002958C7">
                <w:tc>
                  <w:tcPr>
                    <w:tcW w:w="2866" w:type="dxa"/>
                    <w:shd w:val="clear" w:color="auto" w:fill="auto"/>
                    <w:vAlign w:val="center"/>
                  </w:tcPr>
                  <w:p w:rsidR="00E64B79" w:rsidRPr="00765205" w:rsidRDefault="00E64B79" w:rsidP="002958C7">
                    <w:pPr>
                      <w:autoSpaceDE w:val="0"/>
                      <w:autoSpaceDN w:val="0"/>
                      <w:spacing w:line="360" w:lineRule="auto"/>
                      <w:rPr>
                        <w:szCs w:val="20"/>
                      </w:rPr>
                    </w:pPr>
                    <w:r w:rsidRPr="00765205">
                      <w:rPr>
                        <w:rFonts w:hint="eastAsia"/>
                        <w:szCs w:val="20"/>
                      </w:rPr>
                      <w:t>应收银行承兑汇票</w:t>
                    </w:r>
                  </w:p>
                </w:tc>
                <w:tc>
                  <w:tcPr>
                    <w:tcW w:w="2062" w:type="dxa"/>
                    <w:shd w:val="clear" w:color="auto" w:fill="auto"/>
                    <w:vAlign w:val="center"/>
                  </w:tcPr>
                  <w:p w:rsidR="00E64B79" w:rsidRPr="00923EA5" w:rsidRDefault="00E64B79" w:rsidP="002958C7">
                    <w:pPr>
                      <w:autoSpaceDE w:val="0"/>
                      <w:autoSpaceDN w:val="0"/>
                      <w:spacing w:line="360" w:lineRule="auto"/>
                      <w:rPr>
                        <w:szCs w:val="20"/>
                      </w:rPr>
                    </w:pPr>
                    <w:r w:rsidRPr="00765205">
                      <w:rPr>
                        <w:rFonts w:hint="eastAsia"/>
                        <w:szCs w:val="20"/>
                      </w:rPr>
                      <w:t>票据类型</w:t>
                    </w:r>
                  </w:p>
                </w:tc>
                <w:tc>
                  <w:tcPr>
                    <w:tcW w:w="3827" w:type="dxa"/>
                    <w:shd w:val="clear" w:color="auto" w:fill="auto"/>
                  </w:tcPr>
                  <w:p w:rsidR="00E64B79" w:rsidRPr="00923EA5" w:rsidRDefault="00E64B79" w:rsidP="002958C7">
                    <w:pPr>
                      <w:autoSpaceDE w:val="0"/>
                      <w:autoSpaceDN w:val="0"/>
                      <w:rPr>
                        <w:szCs w:val="20"/>
                      </w:rPr>
                    </w:pPr>
                    <w:r w:rsidRPr="00765205">
                      <w:rPr>
                        <w:rFonts w:hint="eastAsia"/>
                        <w:szCs w:val="20"/>
                      </w:rPr>
                      <w:t>参考历史信用损失经验，结合当前状况</w:t>
                    </w:r>
                    <w:r w:rsidRPr="00765205">
                      <w:rPr>
                        <w:rFonts w:hint="eastAsia"/>
                        <w:szCs w:val="20"/>
                      </w:rPr>
                      <w:lastRenderedPageBreak/>
                      <w:t>以及对未来经济状况的预测，通过违约风险敞口和整个存续期预期信用损失率，计算预期信用损失</w:t>
                    </w:r>
                  </w:p>
                </w:tc>
              </w:tr>
              <w:tr w:rsidR="00E64B79" w:rsidRPr="003C27E6" w:rsidTr="002958C7">
                <w:trPr>
                  <w:trHeight w:val="510"/>
                </w:trPr>
                <w:tc>
                  <w:tcPr>
                    <w:tcW w:w="2866" w:type="dxa"/>
                    <w:shd w:val="clear" w:color="auto" w:fill="auto"/>
                    <w:vAlign w:val="center"/>
                  </w:tcPr>
                  <w:p w:rsidR="00E64B79" w:rsidRPr="00923EA5" w:rsidRDefault="00E64B79" w:rsidP="002958C7">
                    <w:pPr>
                      <w:autoSpaceDE w:val="0"/>
                      <w:autoSpaceDN w:val="0"/>
                      <w:spacing w:line="360" w:lineRule="auto"/>
                      <w:rPr>
                        <w:szCs w:val="20"/>
                      </w:rPr>
                    </w:pPr>
                    <w:r w:rsidRPr="00923EA5">
                      <w:rPr>
                        <w:rFonts w:hint="eastAsia"/>
                        <w:szCs w:val="20"/>
                      </w:rPr>
                      <w:lastRenderedPageBreak/>
                      <w:t>应收账款--账龄组合</w:t>
                    </w:r>
                  </w:p>
                </w:tc>
                <w:tc>
                  <w:tcPr>
                    <w:tcW w:w="2062" w:type="dxa"/>
                    <w:shd w:val="clear" w:color="auto" w:fill="auto"/>
                    <w:vAlign w:val="center"/>
                  </w:tcPr>
                  <w:p w:rsidR="00E64B79" w:rsidRPr="00923EA5" w:rsidRDefault="00E64B79" w:rsidP="002958C7">
                    <w:pPr>
                      <w:pStyle w:val="a5"/>
                      <w:rPr>
                        <w:rFonts w:ascii="Calibri" w:hAnsi="Calibri"/>
                        <w:szCs w:val="22"/>
                      </w:rPr>
                    </w:pPr>
                    <w:r w:rsidRPr="00923EA5">
                      <w:t>账龄</w:t>
                    </w:r>
                  </w:p>
                </w:tc>
                <w:tc>
                  <w:tcPr>
                    <w:tcW w:w="3827" w:type="dxa"/>
                    <w:vMerge w:val="restart"/>
                    <w:shd w:val="clear" w:color="auto" w:fill="auto"/>
                    <w:vAlign w:val="center"/>
                  </w:tcPr>
                  <w:p w:rsidR="00E64B79" w:rsidRPr="003C27E6" w:rsidRDefault="00E64B79" w:rsidP="002958C7">
                    <w:pPr>
                      <w:autoSpaceDE w:val="0"/>
                      <w:autoSpaceDN w:val="0"/>
                      <w:rPr>
                        <w:szCs w:val="20"/>
                      </w:rPr>
                    </w:pPr>
                    <w:r w:rsidRPr="004E5536">
                      <w:rPr>
                        <w:rFonts w:hint="eastAsia"/>
                        <w:szCs w:val="20"/>
                      </w:rPr>
                      <w:t>参考历史信用损失经验，结合当前状况以及对未来经济状况的预测，通过违约风险敞口和整个存续期预期信用损失率，计算预期信用损失</w:t>
                    </w:r>
                  </w:p>
                </w:tc>
              </w:tr>
              <w:tr w:rsidR="00E64B79" w:rsidRPr="003C27E6" w:rsidTr="002958C7">
                <w:trPr>
                  <w:trHeight w:val="510"/>
                </w:trPr>
                <w:tc>
                  <w:tcPr>
                    <w:tcW w:w="2866" w:type="dxa"/>
                    <w:shd w:val="clear" w:color="auto" w:fill="auto"/>
                    <w:vAlign w:val="center"/>
                  </w:tcPr>
                  <w:p w:rsidR="00E64B79" w:rsidRPr="00923EA5" w:rsidRDefault="00E64B79" w:rsidP="002958C7">
                    <w:pPr>
                      <w:autoSpaceDE w:val="0"/>
                      <w:autoSpaceDN w:val="0"/>
                      <w:spacing w:line="360" w:lineRule="auto"/>
                      <w:rPr>
                        <w:szCs w:val="20"/>
                      </w:rPr>
                    </w:pPr>
                    <w:r>
                      <w:rPr>
                        <w:rFonts w:hint="eastAsia"/>
                        <w:szCs w:val="20"/>
                      </w:rPr>
                      <w:t>合同资产—质保金组合</w:t>
                    </w:r>
                  </w:p>
                </w:tc>
                <w:tc>
                  <w:tcPr>
                    <w:tcW w:w="2062" w:type="dxa"/>
                    <w:shd w:val="clear" w:color="auto" w:fill="auto"/>
                    <w:vAlign w:val="center"/>
                  </w:tcPr>
                  <w:p w:rsidR="00E64B79" w:rsidRPr="00923EA5" w:rsidRDefault="00E64B79" w:rsidP="002958C7">
                    <w:pPr>
                      <w:pStyle w:val="a5"/>
                    </w:pPr>
                    <w:r>
                      <w:rPr>
                        <w:rFonts w:hint="eastAsia"/>
                      </w:rPr>
                      <w:t>款项性质</w:t>
                    </w:r>
                  </w:p>
                </w:tc>
                <w:tc>
                  <w:tcPr>
                    <w:tcW w:w="3827" w:type="dxa"/>
                    <w:vMerge/>
                    <w:shd w:val="clear" w:color="auto" w:fill="auto"/>
                    <w:vAlign w:val="center"/>
                  </w:tcPr>
                  <w:p w:rsidR="00E64B79" w:rsidRPr="00923EA5" w:rsidRDefault="00E64B79" w:rsidP="002958C7">
                    <w:pPr>
                      <w:autoSpaceDE w:val="0"/>
                      <w:autoSpaceDN w:val="0"/>
                      <w:rPr>
                        <w:szCs w:val="20"/>
                      </w:rPr>
                    </w:pPr>
                  </w:p>
                </w:tc>
              </w:tr>
            </w:tbl>
            <w:p w:rsidR="00E64B79" w:rsidRDefault="00E64B79"/>
            <w:p w:rsidR="00880F9E" w:rsidRDefault="00880F9E" w:rsidP="00880F9E">
              <w:pPr>
                <w:pStyle w:val="af3"/>
                <w:tabs>
                  <w:tab w:val="left" w:pos="3555"/>
                </w:tabs>
                <w:spacing w:line="360" w:lineRule="auto"/>
                <w:ind w:firstLineChars="200" w:firstLine="420"/>
                <w:rPr>
                  <w:rFonts w:hAnsi="宋体"/>
                </w:rPr>
              </w:pPr>
              <w:r>
                <w:rPr>
                  <w:rFonts w:hAnsi="宋体" w:hint="eastAsia"/>
                </w:rPr>
                <w:t>2) 应收账款--账龄组合的账龄与整个存续期预期信用损失率对照表</w:t>
              </w:r>
            </w:p>
            <w:tbl>
              <w:tblPr>
                <w:tblW w:w="3973"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980"/>
                <w:gridCol w:w="2210"/>
              </w:tblGrid>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ind w:rightChars="-48" w:right="-101"/>
                      <w:rPr>
                        <w:rFonts w:hAnsi="宋体"/>
                      </w:rPr>
                    </w:pPr>
                    <w:r>
                      <w:rPr>
                        <w:rFonts w:hAnsi="宋体" w:hint="eastAsia"/>
                      </w:rPr>
                      <w:t xml:space="preserve">  账  龄</w:t>
                    </w:r>
                  </w:p>
                </w:tc>
                <w:tc>
                  <w:tcPr>
                    <w:tcW w:w="1537" w:type="pct"/>
                    <w:tcBorders>
                      <w:top w:val="single" w:sz="4" w:space="0" w:color="auto"/>
                      <w:left w:val="single" w:sz="4" w:space="0" w:color="auto"/>
                      <w:bottom w:val="single" w:sz="4" w:space="0" w:color="auto"/>
                      <w:right w:val="nil"/>
                    </w:tcBorders>
                    <w:vAlign w:val="center"/>
                    <w:hideMark/>
                  </w:tcPr>
                  <w:p w:rsidR="00880F9E" w:rsidRDefault="00880F9E" w:rsidP="00B87F24">
                    <w:pPr>
                      <w:pStyle w:val="af3"/>
                      <w:ind w:leftChars="-51" w:left="-107" w:rightChars="-58" w:right="-122"/>
                      <w:jc w:val="center"/>
                      <w:rPr>
                        <w:rFonts w:hAnsi="宋体"/>
                      </w:rPr>
                    </w:pPr>
                    <w:r>
                      <w:rPr>
                        <w:rFonts w:hAnsi="宋体" w:hint="eastAsia"/>
                      </w:rPr>
                      <w:t>应收账款</w:t>
                    </w:r>
                  </w:p>
                  <w:p w:rsidR="00880F9E" w:rsidRDefault="00880F9E" w:rsidP="00B87F24">
                    <w:pPr>
                      <w:pStyle w:val="af3"/>
                      <w:ind w:leftChars="-51" w:left="-107" w:rightChars="-58" w:right="-122"/>
                      <w:jc w:val="center"/>
                      <w:rPr>
                        <w:rFonts w:hAnsi="宋体"/>
                      </w:rPr>
                    </w:pPr>
                    <w:r>
                      <w:rPr>
                        <w:rFonts w:hAnsi="宋体" w:hint="eastAsia"/>
                      </w:rPr>
                      <w:t>预期信用损失率(%)</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1年以内（含，下同）</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spacing w:line="360" w:lineRule="auto"/>
                      <w:ind w:leftChars="-60" w:left="-86" w:hangingChars="19" w:hanging="40"/>
                      <w:jc w:val="center"/>
                      <w:rPr>
                        <w:rFonts w:hAnsi="宋体"/>
                        <w:i/>
                      </w:rPr>
                    </w:pPr>
                    <w:r>
                      <w:rPr>
                        <w:rFonts w:hAnsi="宋体" w:hint="eastAsia"/>
                        <w:szCs w:val="21"/>
                      </w:rPr>
                      <w:t>5</w:t>
                    </w:r>
                    <w:r w:rsidRPr="00BC04B9">
                      <w:rPr>
                        <w:rFonts w:hAnsi="宋体" w:hint="eastAsia"/>
                      </w:rPr>
                      <w:t>[注]</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1-2年</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tabs>
                        <w:tab w:val="left" w:pos="1422"/>
                      </w:tabs>
                      <w:spacing w:line="360" w:lineRule="auto"/>
                      <w:ind w:leftChars="-40" w:hangingChars="40" w:hanging="84"/>
                      <w:jc w:val="center"/>
                      <w:rPr>
                        <w:rFonts w:hAnsi="宋体"/>
                        <w:i/>
                      </w:rPr>
                    </w:pPr>
                    <w:r>
                      <w:rPr>
                        <w:rFonts w:hAnsi="宋体" w:hint="eastAsia"/>
                        <w:szCs w:val="21"/>
                      </w:rPr>
                      <w:t>10</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2-3年</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spacing w:line="360" w:lineRule="auto"/>
                      <w:ind w:leftChars="-40" w:hangingChars="40" w:hanging="84"/>
                      <w:jc w:val="center"/>
                      <w:rPr>
                        <w:rFonts w:hAnsi="宋体"/>
                        <w:i/>
                      </w:rPr>
                    </w:pPr>
                    <w:r>
                      <w:rPr>
                        <w:rFonts w:hAnsi="宋体" w:hint="eastAsia"/>
                        <w:szCs w:val="21"/>
                      </w:rPr>
                      <w:t>20</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3-4年</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spacing w:line="360" w:lineRule="auto"/>
                      <w:ind w:leftChars="-41" w:hangingChars="41" w:hanging="86"/>
                      <w:jc w:val="center"/>
                      <w:rPr>
                        <w:rFonts w:hAnsi="宋体"/>
                        <w:i/>
                      </w:rPr>
                    </w:pPr>
                    <w:r>
                      <w:rPr>
                        <w:rFonts w:hAnsi="宋体" w:hint="eastAsia"/>
                        <w:szCs w:val="21"/>
                      </w:rPr>
                      <w:t>30</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4-5年</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spacing w:line="360" w:lineRule="auto"/>
                      <w:ind w:leftChars="-41" w:hangingChars="41" w:hanging="86"/>
                      <w:jc w:val="center"/>
                      <w:rPr>
                        <w:rFonts w:hAnsi="宋体"/>
                        <w:i/>
                      </w:rPr>
                    </w:pPr>
                    <w:r>
                      <w:rPr>
                        <w:rFonts w:hAnsi="宋体" w:hint="eastAsia"/>
                        <w:szCs w:val="21"/>
                      </w:rPr>
                      <w:t>50</w:t>
                    </w:r>
                  </w:p>
                </w:tc>
              </w:tr>
              <w:tr w:rsidR="00880F9E" w:rsidTr="00B87F24">
                <w:trPr>
                  <w:trHeight w:val="20"/>
                </w:trPr>
                <w:tc>
                  <w:tcPr>
                    <w:tcW w:w="3463" w:type="pct"/>
                    <w:tcBorders>
                      <w:top w:val="single" w:sz="4" w:space="0" w:color="auto"/>
                      <w:left w:val="nil"/>
                      <w:bottom w:val="single" w:sz="4" w:space="0" w:color="auto"/>
                      <w:right w:val="single" w:sz="4" w:space="0" w:color="auto"/>
                    </w:tcBorders>
                    <w:vAlign w:val="center"/>
                    <w:hideMark/>
                  </w:tcPr>
                  <w:p w:rsidR="00880F9E" w:rsidRDefault="00880F9E" w:rsidP="00B87F24">
                    <w:pPr>
                      <w:pStyle w:val="af3"/>
                      <w:spacing w:line="360" w:lineRule="auto"/>
                      <w:rPr>
                        <w:rFonts w:hAnsi="宋体"/>
                        <w:i/>
                      </w:rPr>
                    </w:pPr>
                    <w:r>
                      <w:rPr>
                        <w:rFonts w:hAnsi="宋体" w:hint="eastAsia"/>
                      </w:rPr>
                      <w:t>5年以上</w:t>
                    </w:r>
                  </w:p>
                </w:tc>
                <w:tc>
                  <w:tcPr>
                    <w:tcW w:w="1537" w:type="pct"/>
                    <w:tcBorders>
                      <w:top w:val="single" w:sz="4" w:space="0" w:color="auto"/>
                      <w:left w:val="single" w:sz="4" w:space="0" w:color="auto"/>
                      <w:bottom w:val="single" w:sz="4" w:space="0" w:color="auto"/>
                      <w:right w:val="nil"/>
                    </w:tcBorders>
                    <w:hideMark/>
                  </w:tcPr>
                  <w:p w:rsidR="00880F9E" w:rsidRDefault="00880F9E" w:rsidP="00B87F24">
                    <w:pPr>
                      <w:pStyle w:val="af3"/>
                      <w:spacing w:line="360" w:lineRule="auto"/>
                      <w:ind w:leftChars="-41" w:hangingChars="41" w:hanging="86"/>
                      <w:jc w:val="center"/>
                      <w:rPr>
                        <w:rFonts w:hAnsi="宋体"/>
                        <w:i/>
                      </w:rPr>
                    </w:pPr>
                    <w:r>
                      <w:rPr>
                        <w:rFonts w:hAnsi="宋体" w:hint="eastAsia"/>
                        <w:szCs w:val="21"/>
                      </w:rPr>
                      <w:t>100</w:t>
                    </w:r>
                  </w:p>
                </w:tc>
              </w:tr>
            </w:tbl>
            <w:p w:rsidR="002958C7" w:rsidRPr="008A0BDF" w:rsidRDefault="002958C7" w:rsidP="002958C7">
              <w:pPr>
                <w:adjustRightInd w:val="0"/>
                <w:spacing w:line="360" w:lineRule="auto"/>
                <w:ind w:firstLineChars="200" w:firstLine="420"/>
                <w:textAlignment w:val="baseline"/>
              </w:pPr>
              <w:r>
                <w:rPr>
                  <w:rFonts w:hint="eastAsia"/>
                  <w:szCs w:val="20"/>
                </w:rPr>
                <w:t>[</w:t>
              </w:r>
              <w:r w:rsidRPr="00BC04B9">
                <w:rPr>
                  <w:rFonts w:hint="eastAsia"/>
                  <w:szCs w:val="20"/>
                </w:rPr>
                <w:t>注</w:t>
              </w:r>
              <w:r>
                <w:rPr>
                  <w:rFonts w:hint="eastAsia"/>
                  <w:szCs w:val="20"/>
                </w:rPr>
                <w:t>]</w:t>
              </w:r>
              <w:r w:rsidRPr="00BC04B9">
                <w:rPr>
                  <w:rFonts w:hint="eastAsia"/>
                  <w:iCs/>
                  <w:szCs w:val="20"/>
                </w:rPr>
                <w:t>因公司销售自来水满30天至90天客户即结算销售货款，因此账龄在三个月之内的</w:t>
              </w:r>
              <w:r>
                <w:rPr>
                  <w:rFonts w:hint="eastAsia"/>
                  <w:iCs/>
                  <w:szCs w:val="20"/>
                </w:rPr>
                <w:t>自来水销售产生的</w:t>
              </w:r>
              <w:r w:rsidRPr="00BC04B9">
                <w:rPr>
                  <w:rFonts w:hint="eastAsia"/>
                  <w:iCs/>
                  <w:szCs w:val="20"/>
                </w:rPr>
                <w:t>应收账款</w:t>
              </w:r>
              <w:r>
                <w:rPr>
                  <w:rFonts w:hint="eastAsia"/>
                  <w:iCs/>
                  <w:szCs w:val="20"/>
                </w:rPr>
                <w:t>预期不存在信用损失</w:t>
              </w:r>
              <w:r w:rsidRPr="00BC04B9">
                <w:rPr>
                  <w:rFonts w:hint="eastAsia"/>
                  <w:iCs/>
                  <w:szCs w:val="20"/>
                </w:rPr>
                <w:t>，故账龄在3个月以内（含3个月）的此类应收账款，不计提坏账准备</w:t>
              </w:r>
            </w:p>
            <w:p w:rsidR="00880F9E" w:rsidRPr="00A26F59" w:rsidRDefault="00880F9E" w:rsidP="00880F9E">
              <w:pPr>
                <w:spacing w:line="360" w:lineRule="auto"/>
                <w:ind w:firstLine="420"/>
              </w:pPr>
              <w:r>
                <w:t>6.</w:t>
              </w:r>
              <w:r w:rsidRPr="00A26F59">
                <w:rPr>
                  <w:rFonts w:hint="eastAsia"/>
                </w:rPr>
                <w:t xml:space="preserve"> 金融资产和金融负债的抵销</w:t>
              </w:r>
            </w:p>
            <w:p w:rsidR="00880F9E" w:rsidRPr="00A26F59" w:rsidRDefault="00880F9E" w:rsidP="00880F9E">
              <w:pPr>
                <w:spacing w:line="360" w:lineRule="auto"/>
                <w:ind w:firstLine="420"/>
              </w:pPr>
              <w:r w:rsidRPr="00A26F59">
                <w:rPr>
                  <w:rFonts w:hint="eastAsia"/>
                </w:rPr>
                <w:t>金融资产和金融负债在资产负债表内分别列示，不相互抵销。</w:t>
              </w:r>
              <w:r>
                <w:rPr>
                  <w:rFonts w:hint="eastAsia"/>
                </w:rPr>
                <w:t>但</w:t>
              </w:r>
              <w:r w:rsidRPr="00A26F59">
                <w:rPr>
                  <w:rFonts w:hint="eastAsia"/>
                </w:rPr>
                <w:t>同时满足下列条件的，公司以相互抵销后的净额在资产负债表内列示：</w:t>
              </w:r>
              <w:r>
                <w:rPr>
                  <w:rFonts w:hint="eastAsia"/>
                </w:rPr>
                <w:t>(</w:t>
              </w:r>
              <w:r w:rsidRPr="00A26F59">
                <w:rPr>
                  <w:rFonts w:hint="eastAsia"/>
                </w:rPr>
                <w:t>1) 公司具有抵销已确认金额的法定权利，且该种法定权利是当前可执行的；</w:t>
              </w:r>
              <w:r>
                <w:rPr>
                  <w:rFonts w:hint="eastAsia"/>
                </w:rPr>
                <w:t>(</w:t>
              </w:r>
              <w:r w:rsidRPr="00A26F59">
                <w:rPr>
                  <w:rFonts w:hint="eastAsia"/>
                </w:rPr>
                <w:t>2</w:t>
              </w:r>
              <w:r>
                <w:rPr>
                  <w:rFonts w:hint="eastAsia"/>
                </w:rPr>
                <w:t>)</w:t>
              </w:r>
              <w:r>
                <w:t xml:space="preserve"> </w:t>
              </w:r>
              <w:r w:rsidRPr="00A26F59">
                <w:rPr>
                  <w:rFonts w:hint="eastAsia"/>
                </w:rPr>
                <w:t>公司计划以净额结算，或同时变现该金融资产和清偿该金融负债。</w:t>
              </w:r>
            </w:p>
            <w:p w:rsidR="00880F9E" w:rsidRDefault="00880F9E" w:rsidP="00880F9E">
              <w:pPr>
                <w:spacing w:line="360" w:lineRule="auto"/>
                <w:ind w:firstLine="420"/>
              </w:pPr>
              <w:r w:rsidRPr="00A26F59">
                <w:rPr>
                  <w:rFonts w:hint="eastAsia"/>
                </w:rPr>
                <w:t>不满足终止确认条件的金融资产转移，公司不对已转移的金融资产和相关负债进行抵销。</w:t>
              </w:r>
            </w:p>
            <w:p w:rsidR="00CC2976" w:rsidRDefault="00225909">
              <w:pPr>
                <w:rPr>
                  <w:szCs w:val="21"/>
                </w:rPr>
              </w:pPr>
            </w:p>
          </w:sdtContent>
        </w:sdt>
      </w:sdtContent>
    </w:sdt>
    <w:p w:rsidR="00CC2976" w:rsidRDefault="008672B3">
      <w:pPr>
        <w:pStyle w:val="3"/>
        <w:numPr>
          <w:ilvl w:val="0"/>
          <w:numId w:val="47"/>
        </w:numPr>
        <w:rPr>
          <w:rFonts w:ascii="宋体" w:hAnsi="宋体" w:cs="宋体"/>
          <w:kern w:val="0"/>
          <w:szCs w:val="21"/>
        </w:rPr>
      </w:pPr>
      <w:bookmarkStart w:id="120"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hint="default"/>
          <w:szCs w:val="21"/>
        </w:rPr>
      </w:sdtEndPr>
      <w:sdtContent>
        <w:p w:rsidR="00CC2976" w:rsidRDefault="008672B3">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ContentLocked"/>
            <w:placeholder>
              <w:docPart w:val="GBC22222222222222222222222222222"/>
            </w:placeholder>
          </w:sdtPr>
          <w:sdtEndPr/>
          <w:sdtContent>
            <w:p w:rsidR="00CC2976" w:rsidRDefault="008672B3">
              <w:pPr>
                <w:rPr>
                  <w:szCs w:val="21"/>
                </w:rPr>
              </w:pPr>
              <w:r>
                <w:rPr>
                  <w:szCs w:val="21"/>
                </w:rPr>
                <w:fldChar w:fldCharType="begin"/>
              </w:r>
              <w:r w:rsidR="00B87F24">
                <w:rPr>
                  <w:szCs w:val="21"/>
                </w:rPr>
                <w:instrText xml:space="preserve"> MACROBUTTON  SnrToggleCheckbox √适用 </w:instrText>
              </w:r>
              <w:r>
                <w:rPr>
                  <w:szCs w:val="21"/>
                </w:rPr>
                <w:fldChar w:fldCharType="end"/>
              </w:r>
              <w:r>
                <w:rPr>
                  <w:szCs w:val="21"/>
                </w:rPr>
                <w:fldChar w:fldCharType="begin"/>
              </w:r>
              <w:r w:rsidR="00B87F24">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583869266"/>
            <w:lock w:val="sdtLocked"/>
            <w:placeholder>
              <w:docPart w:val="GBC22222222222222222222222222222"/>
            </w:placeholder>
          </w:sdtPr>
          <w:sdtEndPr/>
          <w:sdtContent>
            <w:p w:rsidR="007C3CD3" w:rsidRPr="007C3CD3" w:rsidRDefault="007C3CD3" w:rsidP="007C3CD3">
              <w:pPr>
                <w:rPr>
                  <w:rFonts w:ascii="Times New Roman" w:hAnsi="Times New Roman" w:cs="Times New Roman"/>
                  <w:kern w:val="2"/>
                  <w:szCs w:val="21"/>
                </w:rPr>
              </w:pPr>
              <w:r w:rsidRPr="007C3CD3">
                <w:rPr>
                  <w:rFonts w:ascii="Times New Roman" w:hAnsi="Times New Roman" w:cs="Times New Roman" w:hint="eastAsia"/>
                  <w:kern w:val="2"/>
                  <w:szCs w:val="21"/>
                </w:rPr>
                <w:t>详见财务报表附注五</w:t>
              </w:r>
              <w:r w:rsidRPr="007C3CD3">
                <w:rPr>
                  <w:rFonts w:ascii="Times New Roman" w:hAnsi="Times New Roman" w:cs="Times New Roman" w:hint="eastAsia"/>
                  <w:kern w:val="2"/>
                  <w:szCs w:val="21"/>
                </w:rPr>
                <w:t>.</w:t>
              </w:r>
              <w:r w:rsidRPr="007C3CD3">
                <w:rPr>
                  <w:rFonts w:ascii="Times New Roman" w:hAnsi="Times New Roman" w:cs="Times New Roman"/>
                  <w:kern w:val="2"/>
                  <w:szCs w:val="21"/>
                </w:rPr>
                <w:t>10</w:t>
              </w:r>
              <w:r>
                <w:rPr>
                  <w:rFonts w:hint="eastAsia"/>
                  <w:szCs w:val="21"/>
                </w:rPr>
                <w:t>“金融工具”</w:t>
              </w:r>
              <w:r w:rsidRPr="007C3CD3">
                <w:rPr>
                  <w:rFonts w:ascii="Times New Roman" w:hAnsi="Times New Roman" w:cs="Times New Roman" w:hint="eastAsia"/>
                  <w:kern w:val="2"/>
                  <w:szCs w:val="21"/>
                </w:rPr>
                <w:t>之说明</w:t>
              </w:r>
            </w:p>
            <w:p w:rsidR="00CC2976" w:rsidRDefault="007C3CD3" w:rsidP="007C3CD3">
              <w:pPr>
                <w:rPr>
                  <w:szCs w:val="21"/>
                </w:rPr>
              </w:pPr>
              <w:r>
                <w:rPr>
                  <w:rFonts w:hint="eastAsia"/>
                  <w:szCs w:val="21"/>
                </w:rPr>
                <w:t xml:space="preserve"> </w:t>
              </w:r>
            </w:p>
          </w:sdtContent>
        </w:sdt>
        <w:p w:rsidR="00CC2976" w:rsidRDefault="00225909">
          <w:pPr>
            <w:rPr>
              <w:szCs w:val="21"/>
            </w:rPr>
          </w:pPr>
        </w:p>
      </w:sdtContent>
    </w:sdt>
    <w:bookmarkEnd w:id="120" w:displacedByCustomXml="prev"/>
    <w:bookmarkStart w:id="121"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hint="default"/>
        </w:rPr>
      </w:sdtEndPr>
      <w:sdtContent>
        <w:p w:rsidR="00CC2976" w:rsidRDefault="008672B3">
          <w:pPr>
            <w:pStyle w:val="3"/>
            <w:numPr>
              <w:ilvl w:val="0"/>
              <w:numId w:val="47"/>
            </w:numPr>
            <w:rPr>
              <w:rFonts w:ascii="宋体" w:hAnsi="宋体" w:cs="宋体"/>
              <w:kern w:val="0"/>
              <w:szCs w:val="21"/>
            </w:rPr>
          </w:pPr>
          <w:r>
            <w:rPr>
              <w:rFonts w:ascii="宋体" w:hAnsi="宋体" w:cs="宋体" w:hint="eastAsia"/>
              <w:kern w:val="0"/>
              <w:szCs w:val="21"/>
            </w:rPr>
            <w:t>应收账款</w:t>
          </w:r>
        </w:p>
        <w:p w:rsidR="00CC2976" w:rsidRDefault="008672B3">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ContentLocked"/>
            <w:placeholder>
              <w:docPart w:val="GBC22222222222222222222222222222"/>
            </w:placeholder>
          </w:sdtPr>
          <w:sdtEndPr/>
          <w:sdtContent>
            <w:p w:rsidR="00CC2976" w:rsidRDefault="008672B3">
              <w:pPr>
                <w:rPr>
                  <w:szCs w:val="21"/>
                </w:rPr>
              </w:pPr>
              <w:r>
                <w:rPr>
                  <w:szCs w:val="21"/>
                </w:rPr>
                <w:fldChar w:fldCharType="begin"/>
              </w:r>
              <w:r w:rsidR="00B87F24">
                <w:rPr>
                  <w:szCs w:val="21"/>
                </w:rPr>
                <w:instrText xml:space="preserve"> MACROBUTTON  SnrToggleCheckbox √适用 </w:instrText>
              </w:r>
              <w:r>
                <w:rPr>
                  <w:szCs w:val="21"/>
                </w:rPr>
                <w:fldChar w:fldCharType="end"/>
              </w:r>
              <w:r>
                <w:rPr>
                  <w:szCs w:val="21"/>
                </w:rPr>
                <w:fldChar w:fldCharType="begin"/>
              </w:r>
              <w:r w:rsidR="00B87F24">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GBC22222222222222222222222222222"/>
            </w:placeholder>
          </w:sdtPr>
          <w:sdtEndPr/>
          <w:sdtContent>
            <w:p w:rsidR="007C3CD3" w:rsidRPr="007C3CD3" w:rsidRDefault="007C3CD3" w:rsidP="007C3CD3">
              <w:pPr>
                <w:rPr>
                  <w:rFonts w:ascii="Times New Roman" w:hAnsi="Times New Roman" w:cs="Times New Roman"/>
                  <w:kern w:val="2"/>
                  <w:szCs w:val="21"/>
                </w:rPr>
              </w:pPr>
              <w:r w:rsidRPr="007C3CD3">
                <w:rPr>
                  <w:rFonts w:ascii="Times New Roman" w:hAnsi="Times New Roman" w:cs="Times New Roman" w:hint="eastAsia"/>
                  <w:kern w:val="2"/>
                  <w:szCs w:val="21"/>
                </w:rPr>
                <w:t>详见财务报表附注五</w:t>
              </w:r>
              <w:r w:rsidRPr="007C3CD3">
                <w:rPr>
                  <w:rFonts w:ascii="Times New Roman" w:hAnsi="Times New Roman" w:cs="Times New Roman" w:hint="eastAsia"/>
                  <w:kern w:val="2"/>
                  <w:szCs w:val="21"/>
                </w:rPr>
                <w:t>.</w:t>
              </w:r>
              <w:r w:rsidRPr="007C3CD3">
                <w:rPr>
                  <w:rFonts w:ascii="Times New Roman" w:hAnsi="Times New Roman" w:cs="Times New Roman"/>
                  <w:kern w:val="2"/>
                  <w:szCs w:val="21"/>
                </w:rPr>
                <w:t>10</w:t>
              </w:r>
              <w:r>
                <w:rPr>
                  <w:rFonts w:hint="eastAsia"/>
                  <w:szCs w:val="21"/>
                </w:rPr>
                <w:t>“金融工具”</w:t>
              </w:r>
              <w:r w:rsidRPr="007C3CD3">
                <w:rPr>
                  <w:rFonts w:ascii="Times New Roman" w:hAnsi="Times New Roman" w:cs="Times New Roman" w:hint="eastAsia"/>
                  <w:kern w:val="2"/>
                  <w:szCs w:val="21"/>
                </w:rPr>
                <w:t>之说明</w:t>
              </w:r>
            </w:p>
            <w:p w:rsidR="00CC2976" w:rsidRDefault="00225909">
              <w:pPr>
                <w:rPr>
                  <w:szCs w:val="21"/>
                </w:rPr>
              </w:pPr>
            </w:p>
          </w:sdtContent>
        </w:sdt>
        <w:p w:rsidR="00CC2976" w:rsidRDefault="00225909">
          <w:pPr>
            <w:rPr>
              <w:szCs w:val="21"/>
            </w:rPr>
          </w:pPr>
        </w:p>
      </w:sdtContent>
    </w:sdt>
    <w:bookmarkEnd w:id="121" w:displacedByCustomXml="prev"/>
    <w:bookmarkStart w:id="122"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EndPr/>
      <w:sdtContent>
        <w:p w:rsidR="00CC2976" w:rsidRDefault="008672B3">
          <w:pPr>
            <w:pStyle w:val="3"/>
            <w:numPr>
              <w:ilvl w:val="0"/>
              <w:numId w:val="47"/>
            </w:numPr>
          </w:pPr>
          <w:r>
            <w:rPr>
              <w:rFonts w:hint="eastAsia"/>
            </w:rPr>
            <w:t>应收款项融资</w:t>
          </w:r>
        </w:p>
        <w:sdt>
          <w:sdtPr>
            <w:alias w:val="是否适用：应收款项融资_重要会计政策和估计[双击切换]"/>
            <w:tag w:val="_GBC_0096d3b0df9d4e67bcab21d747dee092"/>
            <w:id w:val="-1240481798"/>
            <w:lock w:val="sdtContentLocked"/>
            <w:placeholder>
              <w:docPart w:val="GBC22222222222222222222222222222"/>
            </w:placeholder>
          </w:sdtPr>
          <w:sdtEndPr/>
          <w:sdtContent>
            <w:p w:rsidR="00CC2976" w:rsidRDefault="008672B3" w:rsidP="007C3CD3">
              <w:r>
                <w:fldChar w:fldCharType="begin"/>
              </w:r>
              <w:r w:rsidR="007C3CD3">
                <w:instrText xml:space="preserve"> MACROBUTTON  SnrToggleCheckbox □适用 </w:instrText>
              </w:r>
              <w:r>
                <w:fldChar w:fldCharType="end"/>
              </w:r>
              <w:r>
                <w:fldChar w:fldCharType="begin"/>
              </w:r>
              <w:r w:rsidR="007C3CD3">
                <w:instrText xml:space="preserve"> MACROBUTTON  SnrToggleCheckbox √不适用 </w:instrText>
              </w:r>
              <w:r>
                <w:fldChar w:fldCharType="end"/>
              </w:r>
            </w:p>
          </w:sdtContent>
        </w:sdt>
        <w:p w:rsidR="00CC2976" w:rsidRDefault="00225909"/>
      </w:sdtContent>
    </w:sdt>
    <w:bookmarkEnd w:id="122" w:displacedByCustomXml="prev"/>
    <w:bookmarkStart w:id="123"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hint="default"/>
        </w:rPr>
      </w:sdtEndPr>
      <w:sdtContent>
        <w:p w:rsidR="00CC2976" w:rsidRDefault="008672B3">
          <w:pPr>
            <w:pStyle w:val="3"/>
            <w:numPr>
              <w:ilvl w:val="0"/>
              <w:numId w:val="47"/>
            </w:numPr>
            <w:rPr>
              <w:szCs w:val="21"/>
            </w:rPr>
          </w:pPr>
          <w:r>
            <w:rPr>
              <w:rFonts w:hint="eastAsia"/>
              <w:szCs w:val="21"/>
            </w:rPr>
            <w:t>其他应收款</w:t>
          </w:r>
        </w:p>
        <w:p w:rsidR="00CC2976" w:rsidRDefault="008672B3">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ContentLocked"/>
            <w:placeholder>
              <w:docPart w:val="GBC22222222222222222222222222222"/>
            </w:placeholder>
          </w:sdtPr>
          <w:sdtEndPr/>
          <w:sdtContent>
            <w:p w:rsidR="00CC2976" w:rsidRDefault="008672B3">
              <w:pPr>
                <w:rPr>
                  <w:szCs w:val="21"/>
                </w:rPr>
              </w:pPr>
              <w:r>
                <w:rPr>
                  <w:szCs w:val="21"/>
                </w:rPr>
                <w:fldChar w:fldCharType="begin"/>
              </w:r>
              <w:r w:rsidR="00B87F24">
                <w:rPr>
                  <w:szCs w:val="21"/>
                </w:rPr>
                <w:instrText xml:space="preserve"> MACROBUTTON  SnrToggleCheckbox √适用 </w:instrText>
              </w:r>
              <w:r>
                <w:rPr>
                  <w:szCs w:val="21"/>
                </w:rPr>
                <w:fldChar w:fldCharType="end"/>
              </w:r>
              <w:r>
                <w:rPr>
                  <w:szCs w:val="21"/>
                </w:rPr>
                <w:fldChar w:fldCharType="begin"/>
              </w:r>
              <w:r w:rsidR="00B87F24">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lock w:val="sdtLocked"/>
            <w:placeholder>
              <w:docPart w:val="GBC22222222222222222222222222222"/>
            </w:placeholder>
          </w:sdtPr>
          <w:sdtEndPr/>
          <w:sdtContent>
            <w:p w:rsidR="007C3CD3" w:rsidRPr="007C3CD3" w:rsidRDefault="007C3CD3" w:rsidP="007C3CD3">
              <w:pPr>
                <w:rPr>
                  <w:rFonts w:ascii="Times New Roman" w:hAnsi="Times New Roman" w:cs="Times New Roman"/>
                  <w:kern w:val="2"/>
                  <w:szCs w:val="21"/>
                </w:rPr>
              </w:pPr>
              <w:r w:rsidRPr="007C3CD3">
                <w:rPr>
                  <w:rFonts w:ascii="Times New Roman" w:hAnsi="Times New Roman" w:cs="Times New Roman" w:hint="eastAsia"/>
                  <w:kern w:val="2"/>
                  <w:szCs w:val="21"/>
                </w:rPr>
                <w:t>详见财务报表附注五</w:t>
              </w:r>
              <w:r w:rsidRPr="007C3CD3">
                <w:rPr>
                  <w:rFonts w:ascii="Times New Roman" w:hAnsi="Times New Roman" w:cs="Times New Roman" w:hint="eastAsia"/>
                  <w:kern w:val="2"/>
                  <w:szCs w:val="21"/>
                </w:rPr>
                <w:t>.</w:t>
              </w:r>
              <w:r w:rsidRPr="007C3CD3">
                <w:rPr>
                  <w:rFonts w:ascii="Times New Roman" w:hAnsi="Times New Roman" w:cs="Times New Roman"/>
                  <w:kern w:val="2"/>
                  <w:szCs w:val="21"/>
                </w:rPr>
                <w:t>10</w:t>
              </w:r>
              <w:r>
                <w:rPr>
                  <w:rFonts w:hint="eastAsia"/>
                  <w:szCs w:val="21"/>
                </w:rPr>
                <w:t>“金融工具”</w:t>
              </w:r>
              <w:r w:rsidRPr="007C3CD3">
                <w:rPr>
                  <w:rFonts w:ascii="Times New Roman" w:hAnsi="Times New Roman" w:cs="Times New Roman" w:hint="eastAsia"/>
                  <w:kern w:val="2"/>
                  <w:szCs w:val="21"/>
                </w:rPr>
                <w:t>之说明</w:t>
              </w:r>
            </w:p>
            <w:p w:rsidR="00CC2976" w:rsidRDefault="00225909">
              <w:pPr>
                <w:rPr>
                  <w:szCs w:val="21"/>
                </w:rPr>
              </w:pPr>
            </w:p>
          </w:sdtContent>
        </w:sdt>
      </w:sdtContent>
    </w:sdt>
    <w:bookmarkEnd w:id="123"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t>存货</w:t>
          </w:r>
        </w:p>
        <w:sdt>
          <w:sdtPr>
            <w:rPr>
              <w:rFonts w:hint="eastAsia"/>
              <w:szCs w:val="21"/>
            </w:rPr>
            <w:alias w:val="是否适用：存货_重要会计政策和估计[双击切换]"/>
            <w:tag w:val="_GBC_dcacbe0db27e4ea5b80fa4aefb3bdbac"/>
            <w:id w:val="28539246"/>
            <w:lock w:val="sdtContentLocked"/>
            <w:placeholder>
              <w:docPart w:val="GBC22222222222222222222222222222"/>
            </w:placeholder>
          </w:sdtPr>
          <w:sdtEndPr/>
          <w:sdtContent>
            <w:p w:rsidR="00CC2976" w:rsidRDefault="008672B3">
              <w:pPr>
                <w:rPr>
                  <w:szCs w:val="21"/>
                </w:rPr>
              </w:pPr>
              <w:r>
                <w:rPr>
                  <w:szCs w:val="21"/>
                </w:rPr>
                <w:fldChar w:fldCharType="begin"/>
              </w:r>
              <w:r w:rsidR="00B87F24">
                <w:rPr>
                  <w:szCs w:val="21"/>
                </w:rPr>
                <w:instrText xml:space="preserve"> MACROBUTTON  SnrToggleCheckbox √适用  </w:instrText>
              </w:r>
              <w:r>
                <w:rPr>
                  <w:szCs w:val="21"/>
                </w:rPr>
                <w:fldChar w:fldCharType="end"/>
              </w:r>
              <w:r>
                <w:rPr>
                  <w:szCs w:val="21"/>
                </w:rPr>
                <w:fldChar w:fldCharType="begin"/>
              </w:r>
              <w:r w:rsidR="00B87F24">
                <w:rPr>
                  <w:szCs w:val="21"/>
                </w:rPr>
                <w:instrText xml:space="preserve"> MACROBUTTON  SnrToggleCheckbox □不适用 </w:instrText>
              </w:r>
              <w:r>
                <w:rPr>
                  <w:szCs w:val="21"/>
                </w:rPr>
                <w:fldChar w:fldCharType="end"/>
              </w:r>
            </w:p>
          </w:sdtContent>
        </w:sdt>
        <w:sdt>
          <w:sdtPr>
            <w:rPr>
              <w:rFonts w:hAnsi="宋体" w:cs="宋体"/>
              <w:kern w:val="0"/>
              <w:szCs w:val="21"/>
            </w:rPr>
            <w:alias w:val="存货的核算方法"/>
            <w:tag w:val="_GBC_553fb8cba06d4979b05ae3dabe788fa6"/>
            <w:id w:val="-753122232"/>
            <w:lock w:val="sdtLocked"/>
            <w:placeholder>
              <w:docPart w:val="GBC22222222222222222222222222222"/>
            </w:placeholder>
          </w:sdtPr>
          <w:sdtEndPr/>
          <w:sdtContent>
            <w:p w:rsidR="00215D3A" w:rsidRPr="00042351" w:rsidRDefault="00215D3A" w:rsidP="00215D3A">
              <w:pPr>
                <w:pStyle w:val="af3"/>
                <w:spacing w:line="360" w:lineRule="auto"/>
                <w:ind w:firstLineChars="200" w:firstLine="420"/>
                <w:rPr>
                  <w:rFonts w:hAnsi="宋体"/>
                </w:rPr>
              </w:pPr>
              <w:r w:rsidRPr="00042351">
                <w:rPr>
                  <w:rFonts w:hAnsi="宋体" w:hint="eastAsia"/>
                </w:rPr>
                <w:t>1. 存货的分类</w:t>
              </w:r>
            </w:p>
            <w:p w:rsidR="00215D3A" w:rsidRPr="00042351" w:rsidRDefault="00215D3A" w:rsidP="00215D3A">
              <w:pPr>
                <w:pStyle w:val="af3"/>
                <w:spacing w:line="360" w:lineRule="auto"/>
                <w:ind w:firstLineChars="200" w:firstLine="420"/>
                <w:rPr>
                  <w:rFonts w:hAnsi="宋体"/>
                </w:rPr>
              </w:pPr>
              <w:r w:rsidRPr="00042351">
                <w:rPr>
                  <w:rFonts w:hAnsi="宋体" w:hint="eastAsia"/>
                </w:rPr>
                <w:t>存货包括在日常活动中持有以备出售的产成品或商品、处在生产过程中的在产品、在生产过程或提供劳务过程中耗用的材料和物料等。</w:t>
              </w:r>
            </w:p>
            <w:p w:rsidR="00215D3A" w:rsidRPr="00042351" w:rsidRDefault="00215D3A" w:rsidP="00215D3A">
              <w:pPr>
                <w:pStyle w:val="af3"/>
                <w:spacing w:line="360" w:lineRule="auto"/>
                <w:ind w:firstLine="420"/>
                <w:rPr>
                  <w:rFonts w:hAnsi="宋体"/>
                </w:rPr>
              </w:pPr>
              <w:r w:rsidRPr="00042351">
                <w:rPr>
                  <w:rFonts w:hAnsi="宋体" w:hint="eastAsia"/>
                </w:rPr>
                <w:t>2. 发出存货的计价方法</w:t>
              </w:r>
            </w:p>
            <w:p w:rsidR="00215D3A" w:rsidRPr="00BC04B9" w:rsidRDefault="00215D3A" w:rsidP="00215D3A">
              <w:pPr>
                <w:adjustRightInd w:val="0"/>
                <w:spacing w:line="360" w:lineRule="auto"/>
                <w:ind w:firstLineChars="200" w:firstLine="420"/>
                <w:textAlignment w:val="baseline"/>
                <w:rPr>
                  <w:szCs w:val="20"/>
                </w:rPr>
              </w:pPr>
              <w:r w:rsidRPr="00BC04B9">
                <w:rPr>
                  <w:rFonts w:hint="eastAsia"/>
                  <w:szCs w:val="20"/>
                </w:rPr>
                <w:t>(1) 日常活动中持有以备出售的产成品或商品、处在生产过程中的在产品、在生产过程或提供劳务过程中耗用的材料和物料等发出时采用月末一次加权平均法。</w:t>
              </w:r>
            </w:p>
            <w:p w:rsidR="00215D3A" w:rsidRPr="00EE0DA4" w:rsidRDefault="00215D3A" w:rsidP="00215D3A">
              <w:pPr>
                <w:autoSpaceDE w:val="0"/>
                <w:autoSpaceDN w:val="0"/>
                <w:adjustRightInd w:val="0"/>
                <w:spacing w:line="360" w:lineRule="auto"/>
                <w:ind w:firstLineChars="200" w:firstLine="420"/>
              </w:pPr>
              <w:r w:rsidRPr="00BC04B9">
                <w:rPr>
                  <w:rFonts w:hint="eastAsia"/>
                  <w:szCs w:val="20"/>
                </w:rPr>
                <w:t>(2)</w:t>
              </w:r>
              <w:r w:rsidRPr="00BC04B9">
                <w:rPr>
                  <w:rFonts w:hint="eastAsia"/>
                  <w:szCs w:val="21"/>
                </w:rPr>
                <w:t xml:space="preserve"> 工程安装劳务成本的具体核算方法：以工程项目为核算对象，按支出分别核算各工程项目的工程成本，项目完工后，按工程结转工程成本。</w:t>
              </w:r>
            </w:p>
            <w:p w:rsidR="00215D3A" w:rsidRPr="00042351" w:rsidRDefault="00215D3A" w:rsidP="00215D3A">
              <w:pPr>
                <w:pStyle w:val="af3"/>
                <w:spacing w:line="360" w:lineRule="auto"/>
                <w:ind w:firstLine="420"/>
                <w:rPr>
                  <w:rFonts w:hAnsi="宋体"/>
                </w:rPr>
              </w:pPr>
              <w:r w:rsidRPr="00042351">
                <w:rPr>
                  <w:rFonts w:hAnsi="宋体" w:hint="eastAsia"/>
                </w:rPr>
                <w:t>3. 存货可变现净值的确定依据</w:t>
              </w:r>
            </w:p>
            <w:p w:rsidR="00215D3A" w:rsidRPr="00042351" w:rsidRDefault="00215D3A" w:rsidP="00215D3A">
              <w:pPr>
                <w:pStyle w:val="af3"/>
                <w:spacing w:line="360" w:lineRule="auto"/>
                <w:ind w:firstLine="420"/>
                <w:rPr>
                  <w:rFonts w:hAnsi="宋体"/>
                </w:rPr>
              </w:pPr>
              <w:r w:rsidRPr="00042351">
                <w:rPr>
                  <w:rFonts w:hAnsi="宋体" w:hint="eastAsia"/>
                </w:rPr>
                <w:t>资产负债表日，存货采用成本与可变现净值孰低计量，按照</w:t>
              </w:r>
              <w:r w:rsidRPr="00EE0DA4">
                <w:rPr>
                  <w:rFonts w:hAnsi="宋体" w:hint="eastAsia"/>
                  <w:iCs/>
                </w:rPr>
                <w:t>单个存货成</w:t>
              </w:r>
              <w:r w:rsidRPr="00042351">
                <w:rPr>
                  <w:rFonts w:hAnsi="宋体" w:hint="eastAsia"/>
                </w:rPr>
                <w:t>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215D3A" w:rsidRPr="00042351" w:rsidRDefault="00215D3A" w:rsidP="00215D3A">
              <w:pPr>
                <w:pStyle w:val="af3"/>
                <w:spacing w:line="360" w:lineRule="auto"/>
                <w:ind w:firstLine="420"/>
                <w:rPr>
                  <w:rFonts w:hAnsi="宋体"/>
                </w:rPr>
              </w:pPr>
              <w:r w:rsidRPr="00042351">
                <w:rPr>
                  <w:rFonts w:hAnsi="宋体" w:hint="eastAsia"/>
                </w:rPr>
                <w:t>4. 存货的盘存制度</w:t>
              </w:r>
            </w:p>
            <w:p w:rsidR="00215D3A" w:rsidRPr="00042351" w:rsidRDefault="00215D3A" w:rsidP="00215D3A">
              <w:pPr>
                <w:pStyle w:val="af3"/>
                <w:spacing w:line="360" w:lineRule="auto"/>
                <w:ind w:firstLine="420"/>
                <w:rPr>
                  <w:rFonts w:hAnsi="宋体"/>
                </w:rPr>
              </w:pPr>
              <w:r w:rsidRPr="00042351">
                <w:rPr>
                  <w:rFonts w:hAnsi="宋体" w:hint="eastAsia"/>
                </w:rPr>
                <w:t>存货的盘存制度</w:t>
              </w:r>
              <w:r w:rsidRPr="00EE0DA4">
                <w:rPr>
                  <w:rFonts w:hAnsi="宋体" w:hint="eastAsia"/>
                </w:rPr>
                <w:t>为永续盘存制。</w:t>
              </w:r>
            </w:p>
            <w:p w:rsidR="00215D3A" w:rsidRPr="00042351" w:rsidRDefault="00215D3A" w:rsidP="00215D3A">
              <w:pPr>
                <w:pStyle w:val="af3"/>
                <w:spacing w:line="360" w:lineRule="auto"/>
                <w:ind w:firstLine="420"/>
                <w:rPr>
                  <w:rFonts w:hAnsi="宋体"/>
                </w:rPr>
              </w:pPr>
              <w:r w:rsidRPr="00042351">
                <w:rPr>
                  <w:rFonts w:hAnsi="宋体" w:hint="eastAsia"/>
                </w:rPr>
                <w:t>5. 低值易耗品和包装物的摊销方法</w:t>
              </w:r>
            </w:p>
            <w:p w:rsidR="00215D3A" w:rsidRPr="00042351" w:rsidRDefault="00215D3A" w:rsidP="00215D3A">
              <w:pPr>
                <w:pStyle w:val="af3"/>
                <w:spacing w:line="360" w:lineRule="auto"/>
                <w:ind w:firstLine="420"/>
                <w:rPr>
                  <w:rFonts w:hAnsi="宋体"/>
                </w:rPr>
              </w:pPr>
              <w:r w:rsidRPr="00042351">
                <w:rPr>
                  <w:rFonts w:hAnsi="宋体" w:hint="eastAsia"/>
                </w:rPr>
                <w:t>(1) 低值易耗品</w:t>
              </w:r>
            </w:p>
            <w:p w:rsidR="00215D3A" w:rsidRPr="00042351" w:rsidRDefault="00215D3A" w:rsidP="00215D3A">
              <w:pPr>
                <w:pStyle w:val="af3"/>
                <w:spacing w:line="360" w:lineRule="auto"/>
                <w:ind w:firstLine="420"/>
                <w:rPr>
                  <w:rFonts w:hAnsi="宋体"/>
                </w:rPr>
              </w:pPr>
              <w:r w:rsidRPr="00042351">
                <w:rPr>
                  <w:rFonts w:hAnsi="宋体" w:hint="eastAsia"/>
                </w:rPr>
                <w:t>按照</w:t>
              </w:r>
              <w:r w:rsidRPr="00EE0DA4">
                <w:rPr>
                  <w:rFonts w:hAnsi="宋体" w:hint="eastAsia"/>
                  <w:iCs/>
                </w:rPr>
                <w:t>一次转销法</w:t>
              </w:r>
              <w:r w:rsidRPr="00042351">
                <w:rPr>
                  <w:rFonts w:hAnsi="宋体" w:hint="eastAsia"/>
                </w:rPr>
                <w:t>进行摊销。</w:t>
              </w:r>
            </w:p>
            <w:p w:rsidR="00215D3A" w:rsidRPr="00042351" w:rsidRDefault="00215D3A" w:rsidP="00215D3A">
              <w:pPr>
                <w:pStyle w:val="af3"/>
                <w:spacing w:line="360" w:lineRule="auto"/>
                <w:ind w:firstLine="420"/>
                <w:rPr>
                  <w:rFonts w:hAnsi="宋体"/>
                </w:rPr>
              </w:pPr>
              <w:r w:rsidRPr="00042351">
                <w:rPr>
                  <w:rFonts w:hAnsi="宋体" w:hint="eastAsia"/>
                </w:rPr>
                <w:t>(2) 包装物</w:t>
              </w:r>
            </w:p>
            <w:p w:rsidR="00215D3A" w:rsidRPr="00042351" w:rsidRDefault="00215D3A" w:rsidP="00215D3A">
              <w:pPr>
                <w:pStyle w:val="af3"/>
                <w:spacing w:line="360" w:lineRule="auto"/>
                <w:ind w:firstLine="420"/>
                <w:rPr>
                  <w:rFonts w:hAnsi="宋体"/>
                </w:rPr>
              </w:pPr>
              <w:r w:rsidRPr="00042351">
                <w:rPr>
                  <w:rFonts w:hAnsi="宋体" w:hint="eastAsia"/>
                </w:rPr>
                <w:t>按照</w:t>
              </w:r>
              <w:r w:rsidRPr="00EE0DA4">
                <w:rPr>
                  <w:rFonts w:hAnsi="宋体" w:hint="eastAsia"/>
                  <w:iCs/>
                </w:rPr>
                <w:t>一次转销法</w:t>
              </w:r>
              <w:r w:rsidRPr="00042351">
                <w:rPr>
                  <w:rFonts w:hAnsi="宋体" w:hint="eastAsia"/>
                </w:rPr>
                <w:t>进行摊销。</w:t>
              </w:r>
            </w:p>
            <w:p w:rsidR="00CC2976" w:rsidRPr="002958C7" w:rsidRDefault="00225909">
              <w:pPr>
                <w:rPr>
                  <w:szCs w:val="21"/>
                </w:rPr>
              </w:pPr>
            </w:p>
          </w:sdtContent>
        </w:sdt>
      </w:sdtContent>
    </w:sdt>
    <w:bookmarkStart w:id="124"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hint="default"/>
        </w:rPr>
      </w:sdtEndPr>
      <w:sdtContent>
        <w:p w:rsidR="00CC2976" w:rsidRDefault="008672B3">
          <w:pPr>
            <w:pStyle w:val="3"/>
            <w:numPr>
              <w:ilvl w:val="0"/>
              <w:numId w:val="47"/>
            </w:numPr>
            <w:rPr>
              <w:szCs w:val="21"/>
            </w:rPr>
          </w:pPr>
          <w:r>
            <w:rPr>
              <w:rFonts w:hint="eastAsia"/>
              <w:szCs w:val="21"/>
            </w:rPr>
            <w:t>合同资产</w:t>
          </w:r>
        </w:p>
        <w:p w:rsidR="00CC2976" w:rsidRDefault="008672B3">
          <w:pPr>
            <w:pStyle w:val="4"/>
            <w:numPr>
              <w:ilvl w:val="0"/>
              <w:numId w:val="181"/>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lock w:val="sdtContentLocked"/>
            <w:placeholder>
              <w:docPart w:val="GBC22222222222222222222222222222"/>
            </w:placeholder>
          </w:sdtPr>
          <w:sdtEndPr/>
          <w:sdtContent>
            <w:p w:rsidR="00CC2976" w:rsidRDefault="008672B3">
              <w:pPr>
                <w:rPr>
                  <w:szCs w:val="21"/>
                </w:rPr>
              </w:pPr>
              <w:r>
                <w:rPr>
                  <w:szCs w:val="21"/>
                </w:rPr>
                <w:fldChar w:fldCharType="begin"/>
              </w:r>
              <w:r w:rsidR="00215D3A">
                <w:rPr>
                  <w:szCs w:val="21"/>
                </w:rPr>
                <w:instrText xml:space="preserve"> MACROBUTTON  SnrToggleCheckbox √适用 </w:instrText>
              </w:r>
              <w:r>
                <w:rPr>
                  <w:szCs w:val="21"/>
                </w:rPr>
                <w:fldChar w:fldCharType="end"/>
              </w:r>
              <w:r>
                <w:rPr>
                  <w:szCs w:val="21"/>
                </w:rPr>
                <w:fldChar w:fldCharType="begin"/>
              </w:r>
              <w:r w:rsidR="00215D3A">
                <w:rPr>
                  <w:szCs w:val="21"/>
                </w:rPr>
                <w:instrText xml:space="preserve"> MACROBUTTON  SnrToggleCheckbox □不适用 </w:instrText>
              </w:r>
              <w:r>
                <w:rPr>
                  <w:szCs w:val="21"/>
                </w:rPr>
                <w:fldChar w:fldCharType="end"/>
              </w:r>
            </w:p>
          </w:sdtContent>
        </w:sdt>
        <w:sdt>
          <w:sdtPr>
            <w:rPr>
              <w:rFonts w:hAnsi="宋体" w:cs="宋体"/>
              <w:kern w:val="0"/>
              <w:szCs w:val="21"/>
            </w:rPr>
            <w:alias w:val="合同资产的确定方法、摊销方法和减值测试方法"/>
            <w:tag w:val="_GBC_82d4491d0bbc4d81ab154bd0c0c35176"/>
            <w:id w:val="-1566258491"/>
            <w:lock w:val="sdtLocked"/>
            <w:placeholder>
              <w:docPart w:val="GBC22222222222222222222222222222"/>
            </w:placeholder>
          </w:sdtPr>
          <w:sdtEndPr/>
          <w:sdtContent>
            <w:p w:rsidR="00215D3A" w:rsidRDefault="00215D3A" w:rsidP="00215D3A">
              <w:pPr>
                <w:pStyle w:val="af3"/>
                <w:spacing w:line="360" w:lineRule="auto"/>
                <w:ind w:firstLineChars="200" w:firstLine="420"/>
                <w:rPr>
                  <w:rFonts w:hAnsi="宋体"/>
                </w:rPr>
              </w:pPr>
              <w:r>
                <w:rPr>
                  <w:rFonts w:hAnsi="宋体" w:hint="eastAsia"/>
                </w:rPr>
                <w:t>与合同成本有关的资产包括合同取得成本和合同履约成本。</w:t>
              </w:r>
            </w:p>
            <w:p w:rsidR="00215D3A" w:rsidRPr="00390D39" w:rsidRDefault="00215D3A" w:rsidP="00215D3A">
              <w:pPr>
                <w:pStyle w:val="af3"/>
                <w:spacing w:line="360" w:lineRule="auto"/>
                <w:ind w:firstLineChars="200" w:firstLine="420"/>
                <w:rPr>
                  <w:rFonts w:hAnsi="宋体"/>
                  <w:iCs/>
                </w:rPr>
              </w:pPr>
              <w:r>
                <w:rPr>
                  <w:rFonts w:hAnsi="宋体" w:hint="eastAsia"/>
                </w:rPr>
                <w:t>公司为取得合同发生的增量成本预期能够收回的，</w:t>
              </w:r>
              <w:r w:rsidRPr="00AA7DB4">
                <w:rPr>
                  <w:rFonts w:hAnsi="宋体" w:hint="eastAsia"/>
                </w:rPr>
                <w:t>作为合同取得成本确认为一项资产</w:t>
              </w:r>
              <w:r>
                <w:rPr>
                  <w:rFonts w:hAnsi="宋体" w:hint="eastAsia"/>
                </w:rPr>
                <w:t>。</w:t>
              </w:r>
              <w:r w:rsidRPr="00390D39">
                <w:rPr>
                  <w:rFonts w:hAnsi="宋体" w:hint="eastAsia"/>
                  <w:iCs/>
                </w:rPr>
                <w:t>如果</w:t>
              </w:r>
              <w:r w:rsidRPr="00390D39">
                <w:rPr>
                  <w:rFonts w:hAnsi="宋体" w:hint="eastAsia"/>
                  <w:iCs/>
                </w:rPr>
                <w:lastRenderedPageBreak/>
                <w:t>合同取得成本的摊销期限不超过一年，在发生时直接计入当期损益。</w:t>
              </w:r>
            </w:p>
            <w:p w:rsidR="00215D3A" w:rsidRDefault="00215D3A" w:rsidP="00215D3A">
              <w:pPr>
                <w:pStyle w:val="af3"/>
                <w:spacing w:line="360" w:lineRule="auto"/>
                <w:ind w:firstLineChars="200" w:firstLine="420"/>
                <w:rPr>
                  <w:rFonts w:hAnsi="宋体"/>
                </w:rPr>
              </w:pPr>
              <w:r>
                <w:rPr>
                  <w:rFonts w:hAnsi="宋体" w:hint="eastAsia"/>
                </w:rPr>
                <w:t>公司</w:t>
              </w:r>
              <w:r w:rsidRPr="009A1AEB">
                <w:rPr>
                  <w:rFonts w:hAnsi="宋体" w:hint="eastAsia"/>
                </w:rPr>
                <w:t>为履行合同发生的成本，不</w:t>
              </w:r>
              <w:r>
                <w:rPr>
                  <w:rFonts w:hAnsi="宋体" w:hint="eastAsia"/>
                </w:rPr>
                <w:t>适用存货、固定资产或无形资产等相关准则的规范范围且同时满足下列条件的，</w:t>
              </w:r>
              <w:r w:rsidRPr="009A1AEB">
                <w:rPr>
                  <w:rFonts w:hAnsi="宋体" w:hint="eastAsia"/>
                </w:rPr>
                <w:t>作为合同履约成本确认为一项资产：</w:t>
              </w:r>
            </w:p>
            <w:p w:rsidR="00215D3A" w:rsidRDefault="00215D3A" w:rsidP="00215D3A">
              <w:pPr>
                <w:pStyle w:val="af3"/>
                <w:spacing w:line="360" w:lineRule="auto"/>
                <w:ind w:firstLineChars="200" w:firstLine="420"/>
                <w:rPr>
                  <w:rFonts w:hAnsi="宋体"/>
                </w:rPr>
              </w:pPr>
              <w:r>
                <w:rPr>
                  <w:rFonts w:hAnsi="宋体" w:hint="eastAsia"/>
                </w:rPr>
                <w:t xml:space="preserve">1. </w:t>
              </w:r>
              <w:r w:rsidRPr="009A1AEB">
                <w:rPr>
                  <w:rFonts w:hAnsi="宋体" w:hint="eastAsia"/>
                </w:rPr>
                <w:t>该成本与一份当前或预期取得的合同直接相关，包括直接人工、直接材料、制造费用（或类似费用）、明确由客户承担的成本以及仅因该合同而发生的其他成本；</w:t>
              </w:r>
            </w:p>
            <w:p w:rsidR="00215D3A" w:rsidRDefault="00215D3A" w:rsidP="00215D3A">
              <w:pPr>
                <w:pStyle w:val="af3"/>
                <w:spacing w:line="360" w:lineRule="auto"/>
                <w:ind w:firstLineChars="200" w:firstLine="420"/>
                <w:rPr>
                  <w:rFonts w:hAnsi="宋体"/>
                </w:rPr>
              </w:pPr>
              <w:r>
                <w:rPr>
                  <w:rFonts w:hAnsi="宋体" w:hint="eastAsia"/>
                </w:rPr>
                <w:t>2. 该成本增加了公司</w:t>
              </w:r>
              <w:r w:rsidRPr="009A1AEB">
                <w:rPr>
                  <w:rFonts w:hAnsi="宋体" w:hint="eastAsia"/>
                </w:rPr>
                <w:t>未来用于履行履约义务的资源；</w:t>
              </w:r>
            </w:p>
            <w:p w:rsidR="00215D3A" w:rsidRDefault="00215D3A" w:rsidP="00215D3A">
              <w:pPr>
                <w:pStyle w:val="af3"/>
                <w:spacing w:line="360" w:lineRule="auto"/>
                <w:ind w:firstLineChars="200" w:firstLine="420"/>
                <w:rPr>
                  <w:rFonts w:hAnsi="宋体"/>
                </w:rPr>
              </w:pPr>
              <w:r>
                <w:rPr>
                  <w:rFonts w:hAnsi="宋体" w:hint="eastAsia"/>
                </w:rPr>
                <w:t xml:space="preserve">3. </w:t>
              </w:r>
              <w:r w:rsidRPr="009A1AEB">
                <w:rPr>
                  <w:rFonts w:hAnsi="宋体" w:hint="eastAsia"/>
                </w:rPr>
                <w:t>该成本预期能够收回。</w:t>
              </w:r>
            </w:p>
            <w:p w:rsidR="001453CF" w:rsidRDefault="001453CF" w:rsidP="001453CF">
              <w:pPr>
                <w:pStyle w:val="af3"/>
                <w:spacing w:line="360" w:lineRule="auto"/>
                <w:ind w:firstLineChars="200" w:firstLine="420"/>
                <w:rPr>
                  <w:rFonts w:hAnsi="宋体"/>
                </w:rPr>
              </w:pPr>
              <w:r>
                <w:rPr>
                  <w:rFonts w:hAnsi="宋体" w:hint="eastAsia"/>
                </w:rPr>
                <w:t>公司对于与合同成本有关的资产</w:t>
              </w:r>
              <w:r w:rsidRPr="009A1AEB">
                <w:rPr>
                  <w:rFonts w:hAnsi="宋体" w:hint="eastAsia"/>
                </w:rPr>
                <w:t>采用与该资产相关的商品</w:t>
              </w:r>
              <w:r>
                <w:rPr>
                  <w:rFonts w:hAnsi="宋体" w:hint="eastAsia"/>
                </w:rPr>
                <w:t>或服务</w:t>
              </w:r>
              <w:r w:rsidRPr="009A1AEB">
                <w:rPr>
                  <w:rFonts w:hAnsi="宋体" w:hint="eastAsia"/>
                </w:rPr>
                <w:t>收入确认相同的基础进行摊销，计入当期损益。</w:t>
              </w:r>
            </w:p>
            <w:p w:rsidR="00CC2976" w:rsidRDefault="00225909">
              <w:pPr>
                <w:rPr>
                  <w:szCs w:val="21"/>
                </w:rPr>
              </w:pPr>
            </w:p>
          </w:sdtContent>
        </w:sdt>
        <w:p w:rsidR="00CC2976" w:rsidRDefault="00225909">
          <w:pPr>
            <w:rPr>
              <w:szCs w:val="21"/>
            </w:rPr>
          </w:pPr>
        </w:p>
      </w:sdtContent>
    </w:sdt>
    <w:bookmarkEnd w:id="124" w:displacedByCustomXml="prev"/>
    <w:bookmarkStart w:id="125"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hint="default"/>
        </w:rPr>
      </w:sdtEndPr>
      <w:sdtContent>
        <w:p w:rsidR="00CC2976" w:rsidRDefault="008672B3">
          <w:pPr>
            <w:pStyle w:val="4"/>
            <w:numPr>
              <w:ilvl w:val="0"/>
              <w:numId w:val="181"/>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lock w:val="sdtContentLocked"/>
            <w:placeholder>
              <w:docPart w:val="GBC22222222222222222222222222222"/>
            </w:placeholder>
          </w:sdtPr>
          <w:sdtEndPr/>
          <w:sdtContent>
            <w:p w:rsidR="00CC2976" w:rsidRDefault="008672B3">
              <w:pPr>
                <w:rPr>
                  <w:szCs w:val="21"/>
                </w:rPr>
              </w:pPr>
              <w:r>
                <w:rPr>
                  <w:szCs w:val="21"/>
                </w:rPr>
                <w:fldChar w:fldCharType="begin"/>
              </w:r>
              <w:r w:rsidR="001453CF">
                <w:rPr>
                  <w:szCs w:val="21"/>
                </w:rPr>
                <w:instrText xml:space="preserve"> MACROBUTTON  SnrToggleCheckbox √适用 </w:instrText>
              </w:r>
              <w:r>
                <w:rPr>
                  <w:szCs w:val="21"/>
                </w:rPr>
                <w:fldChar w:fldCharType="end"/>
              </w:r>
              <w:r>
                <w:rPr>
                  <w:szCs w:val="21"/>
                </w:rPr>
                <w:fldChar w:fldCharType="begin"/>
              </w:r>
              <w:r w:rsidR="001453CF">
                <w:rPr>
                  <w:szCs w:val="21"/>
                </w:rPr>
                <w:instrText xml:space="preserve"> MACROBUTTON  SnrToggleCheckbox □不适用 </w:instrText>
              </w:r>
              <w:r>
                <w:rPr>
                  <w:szCs w:val="21"/>
                </w:rPr>
                <w:fldChar w:fldCharType="end"/>
              </w:r>
            </w:p>
          </w:sdtContent>
        </w:sdt>
        <w:sdt>
          <w:sdtPr>
            <w:rPr>
              <w:rFonts w:hAnsi="宋体" w:cs="宋体"/>
              <w:kern w:val="0"/>
              <w:szCs w:val="21"/>
            </w:rPr>
            <w:alias w:val="合同资产预期信用损失的确定方法及会计处理方法"/>
            <w:tag w:val="_GBC_a33a78a57f894e77bd6990a3c0899519"/>
            <w:id w:val="831338473"/>
            <w:lock w:val="sdtLocked"/>
            <w:placeholder>
              <w:docPart w:val="GBC22222222222222222222222222222"/>
            </w:placeholder>
          </w:sdtPr>
          <w:sdtEndPr/>
          <w:sdtContent>
            <w:p w:rsidR="001453CF" w:rsidRDefault="001453CF" w:rsidP="001453CF">
              <w:pPr>
                <w:pStyle w:val="af3"/>
                <w:spacing w:line="360" w:lineRule="auto"/>
                <w:ind w:firstLine="420"/>
                <w:rPr>
                  <w:rFonts w:hAnsi="宋体"/>
                </w:rPr>
              </w:pPr>
              <w:r w:rsidRPr="00AF45B0">
                <w:rPr>
                  <w:rFonts w:hAnsi="宋体" w:hint="eastAsia"/>
                </w:rPr>
                <w:t>如果与合同成本有关的资产的账面价值高于因转让与该资产相关的商品或服务预期能</w:t>
              </w:r>
              <w:r>
                <w:rPr>
                  <w:rFonts w:hAnsi="宋体" w:hint="eastAsia"/>
                </w:rPr>
                <w:t>够取得的剩余对价减去估计将要发生的成本，公司</w:t>
              </w:r>
              <w:r w:rsidRPr="00774909">
                <w:rPr>
                  <w:rFonts w:hAnsi="宋体" w:hint="eastAsia"/>
                </w:rPr>
                <w:t>对超出部分计提减值准备，并确认为资产减值损失。</w:t>
              </w:r>
              <w:r w:rsidRPr="00D34A35">
                <w:rPr>
                  <w:rFonts w:hAnsi="宋体" w:hint="eastAsia"/>
                </w:rPr>
                <w:t>以前期间减值的因素之后发生变化，使得</w:t>
              </w:r>
              <w:r>
                <w:rPr>
                  <w:rFonts w:hAnsi="宋体" w:hint="eastAsia"/>
                </w:rPr>
                <w:t>转让该资产相关的商品或服务预期能够取得的剩余对价减去估计将要发生的成本高于该资产账面价值的，</w:t>
              </w:r>
              <w:r w:rsidRPr="00D34A35">
                <w:rPr>
                  <w:rFonts w:hAnsi="宋体" w:hint="eastAsia"/>
                </w:rPr>
                <w:t>转回原</w:t>
              </w:r>
              <w:r>
                <w:rPr>
                  <w:rFonts w:hAnsi="宋体" w:hint="eastAsia"/>
                </w:rPr>
                <w:t>已计提的资产减值准备，并计入当期损益，但转回后的资产账面价值不</w:t>
              </w:r>
              <w:r w:rsidRPr="00D34A35">
                <w:rPr>
                  <w:rFonts w:hAnsi="宋体" w:hint="eastAsia"/>
                </w:rPr>
                <w:t>超过假定不计提减值准备情况下该资产在转回日的账面价值。</w:t>
              </w:r>
            </w:p>
            <w:p w:rsidR="00CC2976" w:rsidRDefault="00225909">
              <w:pPr>
                <w:rPr>
                  <w:szCs w:val="21"/>
                </w:rPr>
              </w:pPr>
            </w:p>
          </w:sdtContent>
        </w:sdt>
      </w:sdtContent>
    </w:sdt>
    <w:bookmarkEnd w:id="125" w:displacedByCustomXml="prev"/>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EndPr/>
      <w:sdtContent>
        <w:p w:rsidR="00CC2976" w:rsidRDefault="008672B3">
          <w:pPr>
            <w:pStyle w:val="3"/>
            <w:numPr>
              <w:ilvl w:val="0"/>
              <w:numId w:val="47"/>
            </w:numPr>
            <w:rPr>
              <w:szCs w:val="21"/>
            </w:rPr>
          </w:pPr>
          <w:r>
            <w:rPr>
              <w:rFonts w:hint="eastAsia"/>
            </w:rPr>
            <w:t>持有</w:t>
          </w:r>
          <w:r>
            <w:rPr>
              <w:rFonts w:hint="eastAsia"/>
              <w:szCs w:val="21"/>
            </w:rPr>
            <w:t>待售资产</w:t>
          </w:r>
        </w:p>
        <w:bookmarkStart w:id="126" w:name="_Hlk533151067" w:displacedByCustomXml="next"/>
        <w:sdt>
          <w:sdtPr>
            <w:rPr>
              <w:rFonts w:hint="eastAsia"/>
              <w:szCs w:val="21"/>
            </w:rPr>
            <w:alias w:val="是否适用：划分为持有待售资产_重要会计政策和估计[双击切换]"/>
            <w:tag w:val="_GBC_f860c57547b540e0980c826c493b2d75"/>
            <w:id w:val="-1313564249"/>
            <w:lock w:val="sdtContentLocked"/>
            <w:placeholder>
              <w:docPart w:val="GBC22222222222222222222222222222"/>
            </w:placeholder>
          </w:sdtPr>
          <w:sdtEndPr/>
          <w:sdtContent>
            <w:p w:rsidR="00CC2976" w:rsidRDefault="008672B3">
              <w:pPr>
                <w:rPr>
                  <w:szCs w:val="21"/>
                </w:rPr>
              </w:pPr>
              <w:r>
                <w:rPr>
                  <w:szCs w:val="21"/>
                </w:rPr>
                <w:fldChar w:fldCharType="begin"/>
              </w:r>
              <w:r w:rsidR="001453CF">
                <w:rPr>
                  <w:szCs w:val="21"/>
                </w:rPr>
                <w:instrText xml:space="preserve"> MACROBUTTON  SnrToggleCheckbox √适用  </w:instrText>
              </w:r>
              <w:r>
                <w:rPr>
                  <w:szCs w:val="21"/>
                </w:rPr>
                <w:fldChar w:fldCharType="end"/>
              </w:r>
              <w:r>
                <w:rPr>
                  <w:szCs w:val="21"/>
                </w:rPr>
                <w:fldChar w:fldCharType="begin"/>
              </w:r>
              <w:r w:rsidR="001453CF">
                <w:rPr>
                  <w:szCs w:val="21"/>
                </w:rPr>
                <w:instrText xml:space="preserve"> MACROBUTTON  SnrToggleCheckbox □不适用 </w:instrText>
              </w:r>
              <w:r>
                <w:rPr>
                  <w:szCs w:val="21"/>
                </w:rPr>
                <w:fldChar w:fldCharType="end"/>
              </w:r>
            </w:p>
          </w:sdtContent>
        </w:sdt>
        <w:sdt>
          <w:sdtPr>
            <w:rPr>
              <w:rFonts w:hAnsi="宋体" w:cs="宋体"/>
              <w:kern w:val="0"/>
              <w:szCs w:val="21"/>
            </w:rPr>
            <w:alias w:val="划分为持有待售资产的确认标准"/>
            <w:tag w:val="_GBC_d8726eddbed2465794ccdff8edd6a7cc"/>
            <w:id w:val="1752152214"/>
            <w:lock w:val="sdtLocked"/>
            <w:placeholder>
              <w:docPart w:val="GBC22222222222222222222222222222"/>
            </w:placeholder>
          </w:sdtPr>
          <w:sdtEndPr/>
          <w:sdtContent>
            <w:p w:rsidR="001453CF" w:rsidRPr="000A0FC0" w:rsidRDefault="001453CF" w:rsidP="001453CF">
              <w:pPr>
                <w:pStyle w:val="af3"/>
                <w:spacing w:line="360" w:lineRule="auto"/>
                <w:ind w:firstLine="420"/>
                <w:rPr>
                  <w:rFonts w:hAnsi="宋体"/>
                </w:rPr>
              </w:pPr>
              <w:r w:rsidRPr="000A0FC0">
                <w:rPr>
                  <w:rFonts w:hAnsi="宋体" w:hint="eastAsia"/>
                </w:rPr>
                <w:t>1. 持有待售的非流动资产或处置组的分类</w:t>
              </w:r>
            </w:p>
            <w:p w:rsidR="001453CF" w:rsidRPr="000A0FC0" w:rsidRDefault="001453CF" w:rsidP="001453CF">
              <w:pPr>
                <w:pStyle w:val="af3"/>
                <w:spacing w:line="360" w:lineRule="auto"/>
                <w:ind w:firstLine="420"/>
                <w:rPr>
                  <w:rFonts w:hAnsi="宋体"/>
                </w:rPr>
              </w:pPr>
              <w:r w:rsidRPr="000A0FC0">
                <w:rPr>
                  <w:rFonts w:hAnsi="宋体" w:hint="eastAsia"/>
                </w:rPr>
                <w:t>公司将同时满足下列条件的非流动资产或处置组划分为持有待售</w:t>
              </w:r>
              <w:r>
                <w:rPr>
                  <w:rFonts w:hAnsi="宋体" w:hint="eastAsia"/>
                </w:rPr>
                <w:t>类别</w:t>
              </w:r>
              <w:r w:rsidRPr="000A0FC0">
                <w:rPr>
                  <w:rFonts w:hAnsi="宋体" w:hint="eastAsia"/>
                </w:rPr>
                <w:t>：（1）根据类似交易中出售此类资产或处置组的惯例，在当前状况下即可立即出售；（2）出售极可能发生，即</w:t>
              </w:r>
              <w:r>
                <w:rPr>
                  <w:rFonts w:hAnsi="宋体" w:hint="eastAsia"/>
                </w:rPr>
                <w:t>公司</w:t>
              </w:r>
              <w:r w:rsidRPr="000A0FC0">
                <w:rPr>
                  <w:rFonts w:hAnsi="宋体" w:hint="eastAsia"/>
                </w:rPr>
                <w:t>已经就出售计划作出决议且获得确定的购买承诺，预计出售将在一年内完成。</w:t>
              </w:r>
            </w:p>
            <w:p w:rsidR="001453CF" w:rsidRPr="003728E0" w:rsidRDefault="001453CF" w:rsidP="001453CF">
              <w:pPr>
                <w:pStyle w:val="af3"/>
                <w:spacing w:line="360" w:lineRule="auto"/>
                <w:ind w:firstLineChars="200" w:firstLine="420"/>
                <w:rPr>
                  <w:rFonts w:hAnsi="宋体"/>
                </w:rPr>
              </w:pPr>
              <w:r w:rsidRPr="000A0FC0">
                <w:rPr>
                  <w:rFonts w:hAnsi="宋体" w:hint="eastAsia"/>
                </w:rPr>
                <w:t>公司专为转售而取得的非流动资产或处置组，在取得日满足“预计出售将在一年内完成”的条件，且短期（通常为</w:t>
              </w:r>
              <w:r w:rsidRPr="00CA72BB">
                <w:rPr>
                  <w:rFonts w:hAnsi="宋体" w:hint="eastAsia"/>
                </w:rPr>
                <w:t>3</w:t>
              </w:r>
              <w:r w:rsidRPr="004F5B12">
                <w:rPr>
                  <w:rFonts w:hAnsi="宋体" w:hint="eastAsia"/>
                </w:rPr>
                <w:t>个月）内很可能满足持有待售类别的其他划分条件的，</w:t>
              </w:r>
              <w:r w:rsidRPr="007C64CE">
                <w:rPr>
                  <w:rFonts w:hAnsi="宋体" w:hint="eastAsia"/>
                </w:rPr>
                <w:t>在取得日将其划分为持有待售类别。</w:t>
              </w:r>
            </w:p>
            <w:p w:rsidR="001453CF" w:rsidRPr="000A0FC0" w:rsidRDefault="001453CF" w:rsidP="001453CF">
              <w:pPr>
                <w:pStyle w:val="af3"/>
                <w:spacing w:line="360" w:lineRule="auto"/>
                <w:ind w:firstLineChars="200" w:firstLine="420"/>
                <w:rPr>
                  <w:rFonts w:hAnsi="宋体"/>
                </w:rPr>
              </w:pPr>
              <w:r w:rsidRPr="0056445F">
                <w:rPr>
                  <w:rFonts w:hAnsi="宋体" w:hint="eastAsia"/>
                </w:rPr>
                <w:t>因</w:t>
              </w:r>
              <w:r w:rsidRPr="000A0FC0">
                <w:rPr>
                  <w:rFonts w:hAnsi="宋体" w:hint="eastAsia"/>
                </w:rPr>
                <w:t>公司无法控制的下列原因之一，导致非关联方之间的交易未能在一年内完成，且公司仍然承诺出售非流动资产或处置组的，继续将非流动资产或处置组划分为持有待售类别：（1）买方或其他方意外设定导致出售延期的条件，公司针对这些条件已经及时采取行动，且预计能够自设定导致出售延期的条件起一年内顺利化解延期因素；（2）因发生罕见情况，导致持有待售的非流动资产或处置组未能在一年内完成出售，公司在最初一年内已经针对这些新情况采取必要措施且重新满足了持有待售类别的划分条件。</w:t>
              </w:r>
            </w:p>
            <w:p w:rsidR="001453CF" w:rsidRDefault="001453CF" w:rsidP="001453CF">
              <w:pPr>
                <w:pStyle w:val="af3"/>
                <w:spacing w:line="360" w:lineRule="auto"/>
                <w:ind w:firstLine="420"/>
                <w:rPr>
                  <w:rFonts w:hAnsi="宋体"/>
                </w:rPr>
              </w:pPr>
              <w:r w:rsidRPr="000A0FC0">
                <w:rPr>
                  <w:rFonts w:hAnsi="宋体" w:hint="eastAsia"/>
                </w:rPr>
                <w:t>2. 持有待售的非流动资产或处置组的计量</w:t>
              </w:r>
            </w:p>
            <w:p w:rsidR="001453CF" w:rsidRDefault="001453CF" w:rsidP="001453CF">
              <w:pPr>
                <w:pStyle w:val="af3"/>
                <w:spacing w:line="360" w:lineRule="auto"/>
                <w:ind w:firstLineChars="200" w:firstLine="420"/>
                <w:rPr>
                  <w:rFonts w:hAnsi="宋体"/>
                </w:rPr>
              </w:pPr>
              <w:r>
                <w:rPr>
                  <w:rFonts w:hAnsi="宋体" w:hint="eastAsia"/>
                </w:rPr>
                <w:t>(1) 初始计量和后续计量</w:t>
              </w:r>
            </w:p>
            <w:p w:rsidR="001453CF" w:rsidRPr="00CA72BB" w:rsidRDefault="001453CF" w:rsidP="001453CF">
              <w:pPr>
                <w:pStyle w:val="af3"/>
                <w:spacing w:line="360" w:lineRule="auto"/>
                <w:ind w:firstLineChars="200" w:firstLine="420"/>
                <w:rPr>
                  <w:rFonts w:hAnsi="宋体"/>
                </w:rPr>
              </w:pPr>
              <w:r w:rsidRPr="000A0FC0">
                <w:rPr>
                  <w:rFonts w:hAnsi="宋体" w:hint="eastAsia"/>
                </w:rPr>
                <w:lastRenderedPageBreak/>
                <w:t>初始计量</w:t>
              </w:r>
              <w:r>
                <w:rPr>
                  <w:rFonts w:hAnsi="宋体" w:hint="eastAsia"/>
                </w:rPr>
                <w:t>和</w:t>
              </w:r>
              <w:r w:rsidRPr="000A0FC0">
                <w:rPr>
                  <w:rFonts w:hAnsi="宋体" w:hint="eastAsia"/>
                </w:rPr>
                <w:t>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1453CF" w:rsidRPr="000A0FC0" w:rsidRDefault="001453CF" w:rsidP="001453CF">
              <w:pPr>
                <w:pStyle w:val="af3"/>
                <w:spacing w:line="360" w:lineRule="auto"/>
                <w:ind w:firstLine="420"/>
                <w:rPr>
                  <w:rFonts w:hAnsi="宋体"/>
                </w:rPr>
              </w:pPr>
              <w:r w:rsidRPr="004F5B12">
                <w:rPr>
                  <w:rFonts w:hAnsi="宋体" w:hint="eastAsia"/>
                </w:rPr>
                <w:t>对于取得日划分为持有待售类别的非流动资产或处置组，</w:t>
              </w:r>
              <w:r w:rsidRPr="007C64CE">
                <w:rPr>
                  <w:rFonts w:hAnsi="宋体" w:hint="eastAsia"/>
                </w:rPr>
                <w:t>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w:t>
              </w:r>
              <w:r w:rsidRPr="003728E0">
                <w:rPr>
                  <w:rFonts w:hAnsi="宋体" w:hint="eastAsia"/>
                </w:rPr>
                <w:t>计入当期损益。</w:t>
              </w:r>
            </w:p>
            <w:p w:rsidR="001453CF" w:rsidRPr="000A0FC0" w:rsidRDefault="001453CF" w:rsidP="001453CF">
              <w:pPr>
                <w:pStyle w:val="af3"/>
                <w:spacing w:line="360" w:lineRule="auto"/>
                <w:ind w:firstLine="420"/>
                <w:rPr>
                  <w:rFonts w:hAnsi="宋体"/>
                </w:rPr>
              </w:pPr>
              <w:r w:rsidRPr="000A0FC0">
                <w:rPr>
                  <w:rFonts w:hAnsi="宋体" w:hint="eastAsia"/>
                </w:rPr>
                <w:t>对于持有待售的处置组确认的资产减值损失金额，先抵减处置组中商誉的账面价值，再根据处置组中的各项非流动资产账面价值所占比重，按比例抵减其账面价值。</w:t>
              </w:r>
            </w:p>
            <w:p w:rsidR="001453CF" w:rsidRPr="009E5E8E" w:rsidRDefault="001453CF" w:rsidP="001453CF">
              <w:pPr>
                <w:pStyle w:val="af3"/>
                <w:spacing w:line="360" w:lineRule="auto"/>
                <w:ind w:firstLineChars="200" w:firstLine="420"/>
                <w:rPr>
                  <w:rFonts w:hAnsi="宋体"/>
                </w:rPr>
              </w:pPr>
              <w:r w:rsidRPr="00242B70">
                <w:rPr>
                  <w:rFonts w:hAnsi="宋体" w:hint="eastAsia"/>
                </w:rPr>
                <w:t>持有待售的非流动资产或处置组中的非流动资产不计提折旧或摊销，持有待售的处置组中负债的利息和其他费用继续予以确认。</w:t>
              </w:r>
            </w:p>
            <w:p w:rsidR="001453CF" w:rsidRPr="009E5E8E" w:rsidRDefault="001453CF" w:rsidP="001453CF">
              <w:pPr>
                <w:pStyle w:val="af3"/>
                <w:spacing w:line="360" w:lineRule="auto"/>
                <w:ind w:firstLine="420"/>
                <w:rPr>
                  <w:rFonts w:hAnsi="宋体"/>
                </w:rPr>
              </w:pPr>
              <w:r>
                <w:rPr>
                  <w:rFonts w:hAnsi="宋体" w:hint="eastAsia"/>
                </w:rPr>
                <w:t>(2) 资产减值损失转回的会计处理</w:t>
              </w:r>
            </w:p>
            <w:p w:rsidR="001453CF" w:rsidRPr="007C64CE" w:rsidRDefault="001453CF" w:rsidP="001453CF">
              <w:pPr>
                <w:pStyle w:val="af3"/>
                <w:spacing w:line="360" w:lineRule="auto"/>
                <w:ind w:firstLine="420"/>
                <w:rPr>
                  <w:rFonts w:hAnsi="宋体"/>
                </w:rPr>
              </w:pPr>
              <w:r w:rsidRPr="00CA72BB">
                <w:rPr>
                  <w:rFonts w:hAnsi="宋体" w:hint="eastAsia"/>
                </w:rPr>
                <w:t>后续资产负债表日持有待售的非流动资产公允价值减去出售费用后的净额增加的，以前减记的金额</w:t>
              </w:r>
              <w:r w:rsidRPr="004F5B12">
                <w:rPr>
                  <w:rFonts w:hAnsi="宋体" w:hint="eastAsia"/>
                </w:rPr>
                <w:t>予以恢复，并在划分为持有待售类别后确认的资产减值损失金额内转回，转回金额计入当期损益。划分为持有待售类别前确认的资产减值损失不转回。</w:t>
              </w:r>
            </w:p>
            <w:p w:rsidR="001453CF" w:rsidRPr="00FA59D7" w:rsidRDefault="001453CF" w:rsidP="001453CF">
              <w:pPr>
                <w:pStyle w:val="af3"/>
                <w:spacing w:line="360" w:lineRule="auto"/>
                <w:ind w:firstLine="420"/>
                <w:rPr>
                  <w:rFonts w:hAnsi="宋体"/>
                </w:rPr>
              </w:pPr>
              <w:r w:rsidRPr="003728E0">
                <w:rPr>
                  <w:rFonts w:hAnsi="宋体" w:hint="eastAsia"/>
                </w:rPr>
                <w:t>后续资产负债表日持有待售的处置组公允价值减去出售费用后的净额增加的，以前减记的金额</w:t>
              </w:r>
              <w:r w:rsidRPr="0056445F">
                <w:rPr>
                  <w:rFonts w:hAnsi="宋体" w:hint="eastAsia"/>
                </w:rPr>
                <w:t>予以恢复，并在划分为持有待售类别后</w:t>
              </w:r>
              <w:r w:rsidRPr="00A21411">
                <w:rPr>
                  <w:rFonts w:hAnsi="宋体" w:hint="eastAsia"/>
                </w:rPr>
                <w:t>非流动资产确认的资产减值损失金额内转回，转回金额计入当期损益。已抵减的商誉账面价值，以及非流动资产在划分为持有待售类别前确认的资产减值损失不转回。</w:t>
              </w:r>
            </w:p>
            <w:p w:rsidR="001453CF" w:rsidRPr="000A0FC0" w:rsidRDefault="001453CF" w:rsidP="001453CF">
              <w:pPr>
                <w:pStyle w:val="af3"/>
                <w:spacing w:line="360" w:lineRule="auto"/>
                <w:ind w:firstLine="420"/>
                <w:rPr>
                  <w:rFonts w:hAnsi="宋体"/>
                </w:rPr>
              </w:pPr>
              <w:r w:rsidRPr="004318EE">
                <w:rPr>
                  <w:rFonts w:hAnsi="宋体" w:hint="eastAsia"/>
                </w:rPr>
                <w:t>持有待售的处置组确认的资产减值损失后续</w:t>
              </w:r>
              <w:r w:rsidRPr="009C7CC6">
                <w:rPr>
                  <w:rFonts w:hAnsi="宋体" w:hint="eastAsia"/>
                </w:rPr>
                <w:t>转回金额，</w:t>
              </w:r>
              <w:r w:rsidRPr="00D644E2">
                <w:rPr>
                  <w:rFonts w:hAnsi="宋体" w:hint="eastAsia"/>
                </w:rPr>
                <w:t>根据处置组中除商誉外</w:t>
              </w:r>
              <w:r w:rsidRPr="00107F3A">
                <w:rPr>
                  <w:rFonts w:hAnsi="宋体" w:hint="eastAsia"/>
                </w:rPr>
                <w:t>各项非流动资产账面价值所占比重，按比例增加其账面价值。</w:t>
              </w:r>
            </w:p>
            <w:p w:rsidR="001453CF" w:rsidRPr="00421CEB" w:rsidRDefault="001453CF" w:rsidP="001453CF">
              <w:pPr>
                <w:pStyle w:val="af3"/>
                <w:spacing w:line="360" w:lineRule="auto"/>
                <w:ind w:firstLine="420"/>
                <w:rPr>
                  <w:rFonts w:hAnsi="宋体"/>
                </w:rPr>
              </w:pPr>
              <w:r>
                <w:rPr>
                  <w:rFonts w:hAnsi="宋体" w:hint="eastAsia"/>
                </w:rPr>
                <w:t>(3) 不再继续划分为持有待售类别以及终止确认的会计处理</w:t>
              </w:r>
            </w:p>
            <w:p w:rsidR="001453CF" w:rsidRPr="00242B70" w:rsidRDefault="001453CF" w:rsidP="001453CF">
              <w:pPr>
                <w:pStyle w:val="af3"/>
                <w:spacing w:line="360" w:lineRule="auto"/>
                <w:ind w:firstLineChars="200" w:firstLine="420"/>
                <w:rPr>
                  <w:rFonts w:hAnsi="宋体"/>
                </w:rPr>
              </w:pPr>
              <w:r w:rsidRPr="00242B70">
                <w:rPr>
                  <w:rFonts w:hAnsi="宋体" w:hint="eastAsia"/>
                </w:rPr>
                <w:t>非流动资产或处置组因不再满足持有待售类别的划分条件而不再继续划分为持有待售类别或非流动资产从持有待售的处置组中移除时，</w:t>
              </w:r>
              <w:r>
                <w:rPr>
                  <w:rFonts w:hAnsi="宋体" w:hint="eastAsia"/>
                </w:rPr>
                <w:t xml:space="preserve">按照以下两者孰低计量：1) </w:t>
              </w:r>
              <w:r w:rsidRPr="00242B70">
                <w:rPr>
                  <w:rFonts w:hAnsi="宋体" w:hint="eastAsia"/>
                </w:rPr>
                <w:t>划分为持有待售类别前的账面价值，按照假定不划分为持有</w:t>
              </w:r>
              <w:r>
                <w:rPr>
                  <w:rFonts w:hAnsi="宋体" w:hint="eastAsia"/>
                </w:rPr>
                <w:t xml:space="preserve">待售类别情况下本应确认的折旧、摊销或减值等进行调整后的金额；2) </w:t>
              </w:r>
              <w:r w:rsidRPr="00242B70">
                <w:rPr>
                  <w:rFonts w:hAnsi="宋体" w:hint="eastAsia"/>
                </w:rPr>
                <w:t>可收回金额。</w:t>
              </w:r>
            </w:p>
            <w:p w:rsidR="001453CF" w:rsidRPr="00F96D4F" w:rsidRDefault="001453CF" w:rsidP="001453CF">
              <w:pPr>
                <w:pStyle w:val="af3"/>
                <w:spacing w:line="360" w:lineRule="auto"/>
                <w:ind w:firstLineChars="200" w:firstLine="420"/>
                <w:rPr>
                  <w:rFonts w:hAnsi="宋体"/>
                </w:rPr>
              </w:pPr>
              <w:r>
                <w:rPr>
                  <w:rFonts w:hAnsi="宋体" w:hint="eastAsia"/>
                </w:rPr>
                <w:t>终止确认持有待售的非流动资产或处置组时，</w:t>
              </w:r>
              <w:r w:rsidRPr="00242B70">
                <w:rPr>
                  <w:rFonts w:hAnsi="宋体" w:hint="eastAsia"/>
                </w:rPr>
                <w:t>将尚未确认的利得或损失计入当期损益。</w:t>
              </w:r>
            </w:p>
            <w:p w:rsidR="00CC2976" w:rsidRDefault="00225909">
              <w:pPr>
                <w:rPr>
                  <w:szCs w:val="21"/>
                </w:rPr>
              </w:pPr>
            </w:p>
          </w:sdtContent>
        </w:sdt>
      </w:sdtContent>
    </w:sdt>
    <w:bookmarkEnd w:id="126" w:displacedByCustomXml="prev"/>
    <w:bookmarkStart w:id="127"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hint="default"/>
        </w:rPr>
      </w:sdtEndPr>
      <w:sdtContent>
        <w:p w:rsidR="00CC2976" w:rsidRDefault="008672B3">
          <w:pPr>
            <w:pStyle w:val="3"/>
            <w:numPr>
              <w:ilvl w:val="0"/>
              <w:numId w:val="47"/>
            </w:numPr>
            <w:rPr>
              <w:szCs w:val="21"/>
            </w:rPr>
          </w:pPr>
          <w:r>
            <w:rPr>
              <w:rFonts w:hint="eastAsia"/>
              <w:szCs w:val="21"/>
            </w:rPr>
            <w:t>债权投资</w:t>
          </w:r>
        </w:p>
        <w:p w:rsidR="00CC2976" w:rsidRDefault="008672B3">
          <w:pPr>
            <w:pStyle w:val="4"/>
            <w:numPr>
              <w:ilvl w:val="0"/>
              <w:numId w:val="182"/>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ContentLocked"/>
            <w:placeholder>
              <w:docPart w:val="GBC22222222222222222222222222222"/>
            </w:placeholder>
          </w:sdtPr>
          <w:sdtEndPr/>
          <w:sdtContent>
            <w:p w:rsidR="00CC2976" w:rsidRDefault="008672B3" w:rsidP="00911243">
              <w:pPr>
                <w:rPr>
                  <w:szCs w:val="21"/>
                </w:rPr>
              </w:pPr>
              <w:r>
                <w:rPr>
                  <w:szCs w:val="21"/>
                </w:rPr>
                <w:fldChar w:fldCharType="begin"/>
              </w:r>
              <w:r w:rsidR="00911243">
                <w:rPr>
                  <w:szCs w:val="21"/>
                </w:rPr>
                <w:instrText xml:space="preserve"> MACROBUTTON  SnrToggleCheckbox □适用 </w:instrText>
              </w:r>
              <w:r>
                <w:rPr>
                  <w:szCs w:val="21"/>
                </w:rPr>
                <w:fldChar w:fldCharType="end"/>
              </w:r>
              <w:r>
                <w:rPr>
                  <w:szCs w:val="21"/>
                </w:rPr>
                <w:fldChar w:fldCharType="begin"/>
              </w:r>
              <w:r w:rsidR="00911243">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27" w:displacedByCustomXml="prev"/>
    <w:bookmarkStart w:id="128"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hint="default"/>
          <w:szCs w:val="24"/>
        </w:rPr>
      </w:sdtEndPr>
      <w:sdtContent>
        <w:p w:rsidR="00CC2976" w:rsidRDefault="008672B3">
          <w:pPr>
            <w:pStyle w:val="3"/>
            <w:numPr>
              <w:ilvl w:val="0"/>
              <w:numId w:val="47"/>
            </w:numPr>
            <w:rPr>
              <w:szCs w:val="21"/>
            </w:rPr>
          </w:pPr>
          <w:r>
            <w:rPr>
              <w:rFonts w:hint="eastAsia"/>
              <w:szCs w:val="21"/>
            </w:rPr>
            <w:t>其他债权投资</w:t>
          </w:r>
        </w:p>
        <w:p w:rsidR="00CC2976" w:rsidRDefault="008672B3">
          <w:pPr>
            <w:pStyle w:val="4"/>
            <w:numPr>
              <w:ilvl w:val="0"/>
              <w:numId w:val="183"/>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ContentLocked"/>
            <w:placeholder>
              <w:docPart w:val="GBC22222222222222222222222222222"/>
            </w:placeholder>
          </w:sdtPr>
          <w:sdtEndPr/>
          <w:sdtContent>
            <w:p w:rsidR="00CC2976" w:rsidRDefault="008672B3" w:rsidP="00911243">
              <w:r>
                <w:fldChar w:fldCharType="begin"/>
              </w:r>
              <w:r w:rsidR="00911243">
                <w:instrText xml:space="preserve"> MACROBUTTON  SnrToggleCheckbox □适用 </w:instrText>
              </w:r>
              <w:r>
                <w:fldChar w:fldCharType="end"/>
              </w:r>
              <w:r>
                <w:fldChar w:fldCharType="begin"/>
              </w:r>
              <w:r w:rsidR="00911243">
                <w:instrText xml:space="preserve"> MACROBUTTON  SnrToggleCheckbox √不适用 </w:instrText>
              </w:r>
              <w:r>
                <w:fldChar w:fldCharType="end"/>
              </w:r>
            </w:p>
          </w:sdtContent>
        </w:sdt>
        <w:p w:rsidR="00CC2976" w:rsidRDefault="00225909"/>
      </w:sdtContent>
    </w:sdt>
    <w:bookmarkEnd w:id="128" w:displacedByCustomXml="prev"/>
    <w:bookmarkStart w:id="129"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hint="default"/>
        </w:rPr>
      </w:sdtEndPr>
      <w:sdtContent>
        <w:p w:rsidR="00CC2976" w:rsidRDefault="008672B3">
          <w:pPr>
            <w:pStyle w:val="3"/>
            <w:numPr>
              <w:ilvl w:val="0"/>
              <w:numId w:val="47"/>
            </w:numPr>
          </w:pPr>
          <w:r>
            <w:rPr>
              <w:rFonts w:hint="eastAsia"/>
            </w:rPr>
            <w:t>长期应收款</w:t>
          </w:r>
        </w:p>
        <w:p w:rsidR="00CC2976" w:rsidRDefault="008672B3">
          <w:pPr>
            <w:pStyle w:val="4"/>
            <w:numPr>
              <w:ilvl w:val="0"/>
              <w:numId w:val="184"/>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ContentLocked"/>
            <w:placeholder>
              <w:docPart w:val="GBC22222222222222222222222222222"/>
            </w:placeholder>
          </w:sdtPr>
          <w:sdtEndPr/>
          <w:sdtContent>
            <w:p w:rsidR="00CC2976" w:rsidRDefault="008672B3" w:rsidP="00911243">
              <w:r>
                <w:fldChar w:fldCharType="begin"/>
              </w:r>
              <w:r w:rsidR="00911243">
                <w:instrText xml:space="preserve"> MACROBUTTON  SnrToggleCheckbox □适用 </w:instrText>
              </w:r>
              <w:r>
                <w:fldChar w:fldCharType="end"/>
              </w:r>
              <w:r>
                <w:fldChar w:fldCharType="begin"/>
              </w:r>
              <w:r w:rsidR="00911243">
                <w:instrText xml:space="preserve"> MACROBUTTON  SnrToggleCheckbox √不适用 </w:instrText>
              </w:r>
              <w:r>
                <w:fldChar w:fldCharType="end"/>
              </w:r>
            </w:p>
          </w:sdtContent>
        </w:sdt>
        <w:p w:rsidR="00CC2976" w:rsidRDefault="00225909"/>
      </w:sdtContent>
    </w:sdt>
    <w:bookmarkEnd w:id="129"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t>长期股权投资</w:t>
          </w:r>
        </w:p>
        <w:sdt>
          <w:sdtPr>
            <w:rPr>
              <w:rFonts w:hint="eastAsia"/>
              <w:szCs w:val="21"/>
            </w:rPr>
            <w:alias w:val="是否适用：长期股权投资_重要会计政策和估计[双击切换]"/>
            <w:tag w:val="_GBC_990faa4da4e64a5389a573293ba4981b"/>
            <w:id w:val="912589436"/>
            <w:lock w:val="sdtContentLocked"/>
            <w:placeholder>
              <w:docPart w:val="GBC22222222222222222222222222222"/>
            </w:placeholder>
          </w:sdtPr>
          <w:sdtEndPr/>
          <w:sdtContent>
            <w:p w:rsidR="00CC2976" w:rsidRDefault="008672B3">
              <w:pPr>
                <w:rPr>
                  <w:szCs w:val="21"/>
                </w:rPr>
              </w:pPr>
              <w:r>
                <w:rPr>
                  <w:szCs w:val="21"/>
                </w:rPr>
                <w:fldChar w:fldCharType="begin"/>
              </w:r>
              <w:r w:rsidR="00911243">
                <w:rPr>
                  <w:szCs w:val="21"/>
                </w:rPr>
                <w:instrText xml:space="preserve"> MACROBUTTON  SnrToggleCheckbox √适用  </w:instrText>
              </w:r>
              <w:r>
                <w:rPr>
                  <w:szCs w:val="21"/>
                </w:rPr>
                <w:fldChar w:fldCharType="end"/>
              </w:r>
              <w:r>
                <w:rPr>
                  <w:szCs w:val="21"/>
                </w:rPr>
                <w:fldChar w:fldCharType="begin"/>
              </w:r>
              <w:r w:rsidR="00911243">
                <w:rPr>
                  <w:szCs w:val="21"/>
                </w:rPr>
                <w:instrText xml:space="preserve"> MACROBUTTON  SnrToggleCheckbox □不适用 </w:instrText>
              </w:r>
              <w:r>
                <w:rPr>
                  <w:szCs w:val="21"/>
                </w:rPr>
                <w:fldChar w:fldCharType="end"/>
              </w:r>
            </w:p>
          </w:sdtContent>
        </w:sdt>
        <w:sdt>
          <w:sdtPr>
            <w:rPr>
              <w:rFonts w:hAnsi="宋体" w:cs="宋体"/>
              <w:kern w:val="0"/>
              <w:szCs w:val="21"/>
            </w:rPr>
            <w:alias w:val="长期股权投资的核算方法"/>
            <w:tag w:val="_GBC_3e77074cd50946b1bccdff9bc1c9556f"/>
            <w:id w:val="835031590"/>
            <w:lock w:val="sdtLocked"/>
            <w:placeholder>
              <w:docPart w:val="GBC22222222222222222222222222222"/>
            </w:placeholder>
          </w:sdtPr>
          <w:sdtEndPr/>
          <w:sdtContent>
            <w:p w:rsidR="00911243" w:rsidRPr="00042351" w:rsidRDefault="00911243" w:rsidP="00911243">
              <w:pPr>
                <w:pStyle w:val="af3"/>
                <w:spacing w:line="360" w:lineRule="auto"/>
                <w:ind w:firstLine="420"/>
                <w:rPr>
                  <w:rFonts w:hAnsi="宋体"/>
                </w:rPr>
              </w:pPr>
              <w:r w:rsidRPr="00042351">
                <w:rPr>
                  <w:rFonts w:hAnsi="宋体" w:hint="eastAsia"/>
                </w:rPr>
                <w:t>1. 共同控制、重</w:t>
              </w:r>
              <w:r>
                <w:rPr>
                  <w:rFonts w:hAnsi="宋体" w:hint="eastAsia"/>
                </w:rPr>
                <w:t>大</w:t>
              </w:r>
              <w:r w:rsidRPr="00042351">
                <w:rPr>
                  <w:rFonts w:hAnsi="宋体" w:hint="eastAsia"/>
                </w:rPr>
                <w:t>影响的判断</w:t>
              </w:r>
            </w:p>
            <w:p w:rsidR="00911243" w:rsidRPr="00042351" w:rsidRDefault="00911243" w:rsidP="00911243">
              <w:pPr>
                <w:pStyle w:val="af3"/>
                <w:spacing w:line="360" w:lineRule="auto"/>
                <w:ind w:firstLine="420"/>
                <w:rPr>
                  <w:rFonts w:hAnsi="宋体"/>
                </w:rPr>
              </w:pPr>
              <w:r w:rsidRPr="00042351">
                <w:rPr>
                  <w:rFonts w:hAnsi="宋体" w:hint="eastAsia"/>
                </w:rPr>
                <w:t>按照相关约定对某项安排</w:t>
              </w:r>
              <w:r>
                <w:rPr>
                  <w:rFonts w:hAnsi="宋体" w:hint="eastAsia"/>
                </w:rPr>
                <w:t>存在</w:t>
              </w:r>
              <w:r w:rsidRPr="00042351">
                <w:rPr>
                  <w:rFonts w:hAnsi="宋体" w:hint="eastAsia"/>
                </w:rPr>
                <w:t>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911243" w:rsidRPr="00042351" w:rsidRDefault="00911243" w:rsidP="00911243">
              <w:pPr>
                <w:pStyle w:val="af3"/>
                <w:spacing w:line="360" w:lineRule="auto"/>
                <w:ind w:firstLine="420"/>
                <w:rPr>
                  <w:rFonts w:hAnsi="宋体"/>
                </w:rPr>
              </w:pPr>
              <w:r w:rsidRPr="00042351">
                <w:rPr>
                  <w:rFonts w:hAnsi="宋体" w:hint="eastAsia"/>
                </w:rPr>
                <w:t>2. 投资成本的确定</w:t>
              </w:r>
            </w:p>
            <w:p w:rsidR="00911243" w:rsidRPr="00042351" w:rsidRDefault="00911243" w:rsidP="00911243">
              <w:pPr>
                <w:pStyle w:val="af3"/>
                <w:tabs>
                  <w:tab w:val="left" w:pos="4320"/>
                </w:tabs>
                <w:spacing w:line="360" w:lineRule="auto"/>
                <w:ind w:firstLine="420"/>
                <w:rPr>
                  <w:rFonts w:hAnsi="宋体"/>
                </w:rPr>
              </w:pPr>
              <w:r w:rsidRPr="00042351">
                <w:rPr>
                  <w:rFonts w:hAnsi="宋体" w:hint="eastAsia"/>
                </w:rPr>
                <w:t>(1) 同一控制下的企业合并形成的，合并方以支付现金、转让非现金资产、承担债务或发行权益性证券作为合并对价的，在合并日按照取得被合并方所有者权益在最终控制方合并财务报表中的账面价值的份额作为其初始投资成本。长期股权投资初始投资成本与支付的合并对价的账面价值或发行股份的面值总额之间的差额调整资本公积；资本公积不足冲减的，调整留存收益。</w:t>
              </w:r>
            </w:p>
            <w:p w:rsidR="00911243" w:rsidRPr="00042351" w:rsidRDefault="00911243" w:rsidP="00911243">
              <w:pPr>
                <w:pStyle w:val="af3"/>
                <w:tabs>
                  <w:tab w:val="left" w:pos="4320"/>
                </w:tabs>
                <w:spacing w:line="360" w:lineRule="auto"/>
                <w:ind w:firstLine="420"/>
                <w:rPr>
                  <w:rFonts w:hAnsi="宋体"/>
                </w:rPr>
              </w:pPr>
              <w:r w:rsidRPr="00042351">
                <w:rPr>
                  <w:rFonts w:hAnsi="Times New Roman" w:hint="eastAsia"/>
                </w:rPr>
                <w:t>公司通过多次交易分步实现同一控制下企业合并形成的长期股权投资，判断是否属于“一揽子交易”。</w:t>
              </w:r>
              <w:r w:rsidRPr="00042351">
                <w:rPr>
                  <w:rFonts w:hint="eastAsia"/>
                  <w:szCs w:val="21"/>
                </w:rPr>
                <w:t>属于</w:t>
              </w:r>
              <w:r w:rsidRPr="00042351">
                <w:rPr>
                  <w:rFonts w:ascii="Arial" w:hAnsi="Arial" w:cs="Arial" w:hint="eastAsia"/>
                  <w:szCs w:val="21"/>
                </w:rPr>
                <w:t>“</w:t>
              </w:r>
              <w:r w:rsidRPr="00042351">
                <w:rPr>
                  <w:rFonts w:hint="eastAsia"/>
                  <w:szCs w:val="21"/>
                </w:rPr>
                <w:t>一揽子交易”的，把各项交易作为一项取得控制权的交易进行会计处理。</w:t>
              </w:r>
              <w:r w:rsidRPr="00042351">
                <w:rPr>
                  <w:rFonts w:hAnsi="Times New Roman" w:hint="eastAsia"/>
                </w:rPr>
                <w:t>不属于“一揽子交易”的，</w:t>
              </w:r>
              <w:r w:rsidRPr="00042351">
                <w:rPr>
                  <w:rFonts w:hAnsi="宋体" w:hint="eastAsia"/>
                </w:rPr>
                <w:t>在合并日，根据合并后应享有被合并方净资产在最终控制方合并财务报表中的账面价值的份额确定初始投资成本。合并日长期股权投资的初始投资成本，与达到合并前的长期股权投资账面价值加上合并日进一步取得股份新支付对价的账面价值之和的差额，调整资本公积；资本公积不足冲减的，调整留存收益。</w:t>
              </w:r>
            </w:p>
            <w:p w:rsidR="00911243" w:rsidRPr="00042351" w:rsidRDefault="00911243" w:rsidP="00911243">
              <w:pPr>
                <w:pStyle w:val="af3"/>
                <w:tabs>
                  <w:tab w:val="left" w:pos="4320"/>
                </w:tabs>
                <w:spacing w:line="360" w:lineRule="auto"/>
                <w:ind w:firstLine="420"/>
                <w:rPr>
                  <w:rFonts w:hAnsi="宋体"/>
                </w:rPr>
              </w:pPr>
              <w:r w:rsidRPr="00042351">
                <w:rPr>
                  <w:rFonts w:hAnsi="宋体" w:hint="eastAsia"/>
                </w:rPr>
                <w:t>(2) 非同一控制下的企业合并形成的，在购买日按照支付的合并对价的公允价值作为其初始投资成本。</w:t>
              </w:r>
            </w:p>
            <w:p w:rsidR="00911243" w:rsidRPr="00042351" w:rsidRDefault="00911243" w:rsidP="00911243">
              <w:pPr>
                <w:pStyle w:val="aff4"/>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公司通过多次交易分步实现非同一控制下企业合并形成的长期股权投资，区分个别财务报表和合并财务报表进行相关会计处理：</w:t>
              </w:r>
            </w:p>
            <w:p w:rsidR="00911243" w:rsidRPr="00042351" w:rsidRDefault="00911243" w:rsidP="00911243">
              <w:pPr>
                <w:pStyle w:val="aff4"/>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1) 在个别财务报表中，按照原持有的股权投资的账面价值加上新增投资成本之和，作为改按成本法核算的初始投资成本。</w:t>
              </w:r>
            </w:p>
            <w:p w:rsidR="00911243" w:rsidRPr="00042351" w:rsidRDefault="00911243" w:rsidP="00911243">
              <w:pPr>
                <w:pStyle w:val="aff4"/>
                <w:spacing w:before="0" w:beforeAutospacing="0" w:after="0" w:afterAutospacing="0" w:line="360" w:lineRule="auto"/>
                <w:ind w:firstLine="420"/>
                <w:jc w:val="both"/>
                <w:rPr>
                  <w:sz w:val="21"/>
                  <w:szCs w:val="21"/>
                </w:rPr>
              </w:pPr>
              <w:r w:rsidRPr="00042351">
                <w:rPr>
                  <w:rFonts w:hint="eastAsia"/>
                  <w:sz w:val="21"/>
                  <w:szCs w:val="21"/>
                </w:rPr>
                <w:t>2) 在合并财务报表中，判断是否属于</w:t>
              </w:r>
              <w:r w:rsidRPr="00042351">
                <w:rPr>
                  <w:rFonts w:ascii="Arial" w:hAnsi="Arial" w:cs="Arial" w:hint="eastAsia"/>
                  <w:sz w:val="21"/>
                  <w:szCs w:val="21"/>
                </w:rPr>
                <w:t>“</w:t>
              </w:r>
              <w:r w:rsidRPr="00042351">
                <w:rPr>
                  <w:rFonts w:hint="eastAsia"/>
                  <w:sz w:val="21"/>
                  <w:szCs w:val="21"/>
                </w:rPr>
                <w:t>一揽子交易</w:t>
              </w:r>
              <w:r w:rsidRPr="00042351">
                <w:rPr>
                  <w:sz w:val="21"/>
                  <w:szCs w:val="21"/>
                </w:rPr>
                <w:t>”</w:t>
              </w:r>
              <w:r w:rsidRPr="00042351">
                <w:rPr>
                  <w:rFonts w:hint="eastAsia"/>
                  <w:sz w:val="21"/>
                  <w:szCs w:val="21"/>
                </w:rPr>
                <w:t>。属于</w:t>
              </w:r>
              <w:r w:rsidRPr="00042351">
                <w:rPr>
                  <w:rFonts w:ascii="Arial" w:hAnsi="Arial" w:cs="Arial" w:hint="eastAsia"/>
                  <w:sz w:val="21"/>
                  <w:szCs w:val="21"/>
                </w:rPr>
                <w:t>“</w:t>
              </w:r>
              <w:r w:rsidRPr="00042351">
                <w:rPr>
                  <w:rFonts w:hAnsi="Arial" w:hint="eastAsia"/>
                  <w:sz w:val="21"/>
                  <w:szCs w:val="21"/>
                </w:rPr>
                <w:t>一揽子交易</w:t>
              </w:r>
              <w:r w:rsidRPr="00042351">
                <w:rPr>
                  <w:rFonts w:ascii="Arial" w:hAnsi="Arial" w:cs="Arial" w:hint="eastAsia"/>
                  <w:sz w:val="21"/>
                  <w:szCs w:val="21"/>
                </w:rPr>
                <w:t>”的，</w:t>
              </w:r>
              <w:r w:rsidRPr="00042351">
                <w:rPr>
                  <w:rFonts w:hint="eastAsia"/>
                  <w:sz w:val="21"/>
                  <w:szCs w:val="21"/>
                </w:rPr>
                <w:t>把各项交易作为一项取得控制权的交易进行会计处理。不属于</w:t>
              </w:r>
              <w:r w:rsidRPr="00042351">
                <w:rPr>
                  <w:rFonts w:ascii="Arial" w:hAnsi="Arial" w:cs="Arial" w:hint="eastAsia"/>
                  <w:sz w:val="21"/>
                  <w:szCs w:val="21"/>
                </w:rPr>
                <w:t>“</w:t>
              </w:r>
              <w:r w:rsidRPr="00042351">
                <w:rPr>
                  <w:rFonts w:hint="eastAsia"/>
                  <w:sz w:val="21"/>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911243" w:rsidRPr="00042351" w:rsidRDefault="00911243" w:rsidP="00911243">
              <w:pPr>
                <w:pStyle w:val="af3"/>
                <w:tabs>
                  <w:tab w:val="left" w:pos="4320"/>
                </w:tabs>
                <w:spacing w:line="360" w:lineRule="auto"/>
                <w:ind w:firstLine="420"/>
                <w:rPr>
                  <w:rFonts w:hAnsi="宋体"/>
                </w:rPr>
              </w:pPr>
              <w:r w:rsidRPr="00042351">
                <w:rPr>
                  <w:rFonts w:hAnsi="宋体" w:hint="eastAsia"/>
                </w:rPr>
                <w:t>(3) 除企业合并形成以外的：以支付现金取得的，按照实际支付的购买价款作为其初始投资成本；以发行权益性证券取得的，按照发行权益性证券的公允价值作为其初始投资成本；以债务</w:t>
              </w:r>
              <w:r w:rsidRPr="00042351">
                <w:rPr>
                  <w:rFonts w:hAnsi="宋体" w:hint="eastAsia"/>
                </w:rPr>
                <w:lastRenderedPageBreak/>
                <w:t>重组方式取得的，按</w:t>
              </w:r>
              <w:r w:rsidRPr="00042351">
                <w:rPr>
                  <w:rFonts w:hAnsi="Times New Roman" w:hint="eastAsia"/>
                </w:rPr>
                <w:t>《企业会计准则第12号——债务重组》确定其初始投资成本</w:t>
              </w:r>
              <w:r w:rsidRPr="00042351">
                <w:rPr>
                  <w:rFonts w:hAnsi="宋体" w:hint="eastAsia"/>
                </w:rPr>
                <w:t>；以非货币性资产交换取得的，按</w:t>
              </w:r>
              <w:r w:rsidRPr="00042351">
                <w:rPr>
                  <w:rFonts w:hAnsi="Times New Roman" w:hint="eastAsia"/>
                </w:rPr>
                <w:t>《企业会计准则第7号——非货币性资产交换》确定其初始投资成本</w:t>
              </w:r>
              <w:r w:rsidRPr="00042351">
                <w:rPr>
                  <w:rFonts w:hAnsi="宋体" w:hint="eastAsia"/>
                </w:rPr>
                <w:t>。</w:t>
              </w:r>
            </w:p>
            <w:p w:rsidR="00911243" w:rsidRPr="00042351" w:rsidRDefault="00911243" w:rsidP="00911243">
              <w:pPr>
                <w:pStyle w:val="af3"/>
                <w:spacing w:line="360" w:lineRule="auto"/>
                <w:ind w:firstLine="420"/>
                <w:rPr>
                  <w:rFonts w:hAnsi="宋体"/>
                </w:rPr>
              </w:pPr>
              <w:r w:rsidRPr="00042351">
                <w:rPr>
                  <w:rFonts w:hAnsi="宋体" w:hint="eastAsia"/>
                </w:rPr>
                <w:t>3. 后续计量及损益确认方法</w:t>
              </w:r>
            </w:p>
            <w:p w:rsidR="00911243" w:rsidRPr="00042351" w:rsidRDefault="00911243" w:rsidP="00911243">
              <w:pPr>
                <w:pStyle w:val="af3"/>
                <w:spacing w:line="360" w:lineRule="auto"/>
                <w:ind w:firstLine="420"/>
                <w:rPr>
                  <w:rFonts w:hAnsi="宋体"/>
                </w:rPr>
              </w:pPr>
              <w:r w:rsidRPr="00042351">
                <w:rPr>
                  <w:rFonts w:hAnsi="宋体" w:hint="eastAsia"/>
                </w:rPr>
                <w:t>对被投资单位实施控制的长期股权投资采用成本法核算；对联营企业和合营企业的长期股权投资，采用权益法核算。</w:t>
              </w:r>
            </w:p>
            <w:p w:rsidR="00911243" w:rsidRPr="00042351" w:rsidRDefault="00911243" w:rsidP="00911243">
              <w:pPr>
                <w:pStyle w:val="af3"/>
                <w:spacing w:line="360" w:lineRule="auto"/>
                <w:ind w:firstLine="420"/>
                <w:rPr>
                  <w:rFonts w:hAnsi="宋体"/>
                </w:rPr>
              </w:pPr>
              <w:r w:rsidRPr="00042351">
                <w:rPr>
                  <w:rFonts w:hAnsi="宋体" w:hint="eastAsia"/>
                </w:rPr>
                <w:t>4. 通过多次交易分步处置对子公司投资至丧失控制权的处理方法</w:t>
              </w:r>
            </w:p>
            <w:p w:rsidR="00911243" w:rsidRPr="00042351" w:rsidRDefault="00911243" w:rsidP="00911243">
              <w:pPr>
                <w:pStyle w:val="af3"/>
                <w:spacing w:line="360" w:lineRule="auto"/>
                <w:ind w:firstLine="420"/>
                <w:rPr>
                  <w:rFonts w:hAnsi="宋体"/>
                </w:rPr>
              </w:pPr>
              <w:r w:rsidRPr="00042351">
                <w:rPr>
                  <w:rFonts w:hAnsi="宋体" w:hint="eastAsia"/>
                </w:rPr>
                <w:t>(1) 个别财务报表</w:t>
              </w:r>
            </w:p>
            <w:p w:rsidR="00911243" w:rsidRPr="00042351" w:rsidRDefault="00911243" w:rsidP="00911243">
              <w:pPr>
                <w:pStyle w:val="af3"/>
                <w:spacing w:line="360" w:lineRule="auto"/>
                <w:ind w:firstLine="420"/>
                <w:rPr>
                  <w:rFonts w:hAnsi="宋体"/>
                </w:rPr>
              </w:pPr>
              <w:r w:rsidRPr="00042351">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r w:rsidRPr="00042351">
                <w:rPr>
                  <w:rFonts w:hint="eastAsia"/>
                </w:rPr>
                <w:t>。</w:t>
              </w:r>
            </w:p>
            <w:p w:rsidR="00911243" w:rsidRPr="00042351" w:rsidRDefault="00911243" w:rsidP="00911243">
              <w:pPr>
                <w:pStyle w:val="af3"/>
                <w:spacing w:line="360" w:lineRule="auto"/>
                <w:ind w:firstLine="420"/>
                <w:rPr>
                  <w:rFonts w:hAnsi="宋体"/>
                </w:rPr>
              </w:pPr>
              <w:r w:rsidRPr="00042351">
                <w:rPr>
                  <w:rFonts w:hAnsi="宋体" w:hint="eastAsia"/>
                </w:rPr>
                <w:t>(2) 合并财务报表</w:t>
              </w:r>
            </w:p>
            <w:p w:rsidR="00911243" w:rsidRPr="00042351" w:rsidRDefault="00911243" w:rsidP="00911243">
              <w:pPr>
                <w:pStyle w:val="af3"/>
                <w:spacing w:line="360" w:lineRule="auto"/>
                <w:ind w:firstLine="420"/>
                <w:rPr>
                  <w:rFonts w:hAnsi="宋体"/>
                </w:rPr>
              </w:pPr>
              <w:r w:rsidRPr="00042351">
                <w:rPr>
                  <w:rFonts w:hAnsi="宋体" w:hint="eastAsia"/>
                </w:rPr>
                <w:t>1) 通过多次交易分步处置对子公司投资至丧失控制权，且不属于</w:t>
              </w:r>
              <w:r w:rsidRPr="00042351">
                <w:rPr>
                  <w:rFonts w:hAnsi="Times New Roman" w:hint="eastAsia"/>
                </w:rPr>
                <w:t>“</w:t>
              </w:r>
              <w:r w:rsidRPr="00042351">
                <w:rPr>
                  <w:rFonts w:hAnsi="宋体" w:hint="eastAsia"/>
                </w:rPr>
                <w:t>一揽子交易”的</w:t>
              </w:r>
            </w:p>
            <w:p w:rsidR="00911243" w:rsidRPr="00042351" w:rsidRDefault="00911243" w:rsidP="00911243">
              <w:pPr>
                <w:pStyle w:val="af3"/>
                <w:spacing w:line="360" w:lineRule="auto"/>
                <w:ind w:firstLine="420"/>
                <w:rPr>
                  <w:rFonts w:hAnsi="宋体"/>
                </w:rPr>
              </w:pPr>
              <w:r w:rsidRPr="00042351">
                <w:rPr>
                  <w:rFonts w:hAnsi="宋体" w:hint="eastAsia"/>
                </w:rPr>
                <w:t>在丧失控制权之前，处置价款与处置长期股权投资相对应享有子公司自购买日或合并日开始持续计算的净资产份额之间的差额，调整资本公积（资本溢价），资本溢价不足冲减的，冲减留存收益。</w:t>
              </w:r>
            </w:p>
            <w:p w:rsidR="00911243" w:rsidRPr="00042351" w:rsidRDefault="00911243" w:rsidP="00911243">
              <w:pPr>
                <w:pStyle w:val="af3"/>
                <w:spacing w:line="360" w:lineRule="auto"/>
                <w:ind w:firstLine="420"/>
              </w:pPr>
              <w:r w:rsidRPr="00042351">
                <w:rPr>
                  <w:rFonts w:hAnsi="宋体" w:hint="eastAsia"/>
                </w:rPr>
                <w:t>丧失对原子公司控制权时，</w:t>
              </w:r>
              <w:r w:rsidRPr="00042351">
                <w:rPr>
                  <w:rFonts w:hint="eastAsia"/>
                </w:rPr>
                <w:t>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rsidR="00911243" w:rsidRPr="00042351" w:rsidRDefault="00911243" w:rsidP="00911243">
              <w:pPr>
                <w:pStyle w:val="af3"/>
                <w:spacing w:line="360" w:lineRule="auto"/>
                <w:ind w:firstLine="420"/>
                <w:rPr>
                  <w:rFonts w:hAnsi="宋体"/>
                </w:rPr>
              </w:pPr>
              <w:r w:rsidRPr="00042351">
                <w:rPr>
                  <w:rFonts w:hAnsi="宋体" w:hint="eastAsia"/>
                </w:rPr>
                <w:t>2) 通过多次交易分步处置对子公司投资至丧失控制权，且属于</w:t>
              </w:r>
              <w:r w:rsidRPr="00042351">
                <w:rPr>
                  <w:rFonts w:hAnsi="Times New Roman" w:hint="eastAsia"/>
                </w:rPr>
                <w:t>“</w:t>
              </w:r>
              <w:r w:rsidRPr="00042351">
                <w:rPr>
                  <w:rFonts w:hAnsi="宋体" w:hint="eastAsia"/>
                </w:rPr>
                <w:t>一揽子交易”的</w:t>
              </w:r>
            </w:p>
            <w:p w:rsidR="00911243" w:rsidRPr="00042351" w:rsidRDefault="00911243" w:rsidP="00911243">
              <w:pPr>
                <w:pStyle w:val="af3"/>
                <w:spacing w:line="360" w:lineRule="auto"/>
                <w:ind w:firstLine="420"/>
                <w:rPr>
                  <w:rFonts w:hAnsi="宋体"/>
                </w:rPr>
              </w:pPr>
              <w:r w:rsidRPr="00042351">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CC2976" w:rsidRDefault="00225909">
              <w:pPr>
                <w:rPr>
                  <w:szCs w:val="21"/>
                </w:rPr>
              </w:pPr>
            </w:p>
          </w:sdtContent>
        </w:sdt>
      </w:sdtContent>
    </w:sdt>
    <w:p w:rsidR="00CC2976" w:rsidRDefault="008672B3">
      <w:pPr>
        <w:pStyle w:val="3"/>
        <w:numPr>
          <w:ilvl w:val="0"/>
          <w:numId w:val="47"/>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CC2976" w:rsidRDefault="008672B3">
          <w:pPr>
            <w:pStyle w:val="4"/>
            <w:numPr>
              <w:ilvl w:val="0"/>
              <w:numId w:val="48"/>
            </w:numPr>
          </w:pPr>
          <w:r>
            <w:rPr>
              <w:rFonts w:ascii="宋体" w:hAnsi="宋体" w:cs="宋体" w:hint="eastAsia"/>
              <w:kern w:val="0"/>
              <w:szCs w:val="24"/>
            </w:rPr>
            <w:t>如果</w:t>
          </w:r>
          <w:r>
            <w:rPr>
              <w:rFonts w:hint="eastAsia"/>
            </w:rPr>
            <w:t>采用成本计量模式的：</w:t>
          </w:r>
        </w:p>
        <w:p w:rsidR="00CC2976" w:rsidRDefault="008672B3">
          <w:pPr>
            <w:pStyle w:val="ae"/>
            <w:rPr>
              <w:rFonts w:ascii="宋体" w:hAnsi="宋体"/>
              <w:b w:val="0"/>
              <w:szCs w:val="21"/>
            </w:rPr>
          </w:pPr>
          <w:r>
            <w:rPr>
              <w:rFonts w:ascii="宋体" w:hAnsi="宋体" w:hint="eastAsia"/>
              <w:b w:val="0"/>
              <w:szCs w:val="21"/>
            </w:rPr>
            <w:t>折旧或摊销方法</w:t>
          </w:r>
        </w:p>
        <w:sdt>
          <w:sdtPr>
            <w:rPr>
              <w:rFonts w:hAnsi="宋体" w:cs="宋体"/>
              <w:kern w:val="0"/>
              <w:szCs w:val="21"/>
            </w:rPr>
            <w:alias w:val="采用成本计量模式的折旧或摊销方法"/>
            <w:tag w:val="_GBC_5b2898357289426780691d99ea19aa67"/>
            <w:id w:val="-1734990779"/>
            <w:lock w:val="sdtLocked"/>
            <w:placeholder>
              <w:docPart w:val="GBC22222222222222222222222222222"/>
            </w:placeholder>
          </w:sdtPr>
          <w:sdtEndPr/>
          <w:sdtContent>
            <w:p w:rsidR="00911243" w:rsidRPr="00042351" w:rsidRDefault="00911243" w:rsidP="00911243">
              <w:pPr>
                <w:pStyle w:val="af3"/>
                <w:spacing w:line="360" w:lineRule="auto"/>
                <w:ind w:firstLine="420"/>
                <w:rPr>
                  <w:rFonts w:hAnsi="宋体"/>
                </w:rPr>
              </w:pPr>
              <w:r w:rsidRPr="00042351">
                <w:rPr>
                  <w:rFonts w:hAnsi="宋体" w:hint="eastAsia"/>
                </w:rPr>
                <w:t>1. 投资性房地产包括已出租的土地使用权、持有并准备增值后转让的土地使用权和已出租的建筑物。</w:t>
              </w:r>
            </w:p>
            <w:p w:rsidR="00911243" w:rsidRPr="00042351" w:rsidRDefault="00911243" w:rsidP="00911243">
              <w:pPr>
                <w:pStyle w:val="af3"/>
                <w:spacing w:line="360" w:lineRule="auto"/>
                <w:ind w:firstLine="420"/>
                <w:rPr>
                  <w:rFonts w:hAnsi="宋体"/>
                </w:rPr>
              </w:pPr>
              <w:r w:rsidRPr="00042351">
                <w:rPr>
                  <w:rFonts w:hAnsi="宋体" w:hint="eastAsia"/>
                </w:rPr>
                <w:t>2. 投资性房地产按照成本进行初始计量，采用成本模式进行后续计量，并采用与固定</w:t>
              </w:r>
              <w:r w:rsidRPr="00042351">
                <w:rPr>
                  <w:rFonts w:hint="eastAsia"/>
                </w:rPr>
                <w:t>资产和无形资产相同的方法计提折旧或进行摊销。</w:t>
              </w:r>
            </w:p>
            <w:p w:rsidR="00CC2976" w:rsidRDefault="00225909">
              <w:pPr>
                <w:rPr>
                  <w:szCs w:val="21"/>
                </w:rPr>
              </w:pPr>
            </w:p>
          </w:sdtContent>
        </w:sdt>
        <w:p w:rsidR="00CC2976" w:rsidRDefault="00225909">
          <w:pPr>
            <w:rPr>
              <w:szCs w:val="21"/>
            </w:rPr>
          </w:pPr>
        </w:p>
      </w:sdtContent>
    </w:sdt>
    <w:p w:rsidR="00CC2976" w:rsidRDefault="008672B3">
      <w:pPr>
        <w:pStyle w:val="3"/>
        <w:numPr>
          <w:ilvl w:val="0"/>
          <w:numId w:val="47"/>
        </w:numPr>
      </w:pPr>
      <w:r>
        <w:lastRenderedPageBreak/>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CC2976" w:rsidRDefault="008672B3">
          <w:pPr>
            <w:pStyle w:val="4"/>
            <w:numPr>
              <w:ilvl w:val="0"/>
              <w:numId w:val="49"/>
            </w:numPr>
          </w:pPr>
          <w:r>
            <w:rPr>
              <w:rFonts w:hint="eastAsia"/>
            </w:rPr>
            <w:t>确认条件</w:t>
          </w:r>
        </w:p>
        <w:sdt>
          <w:sdtPr>
            <w:alias w:val="是否适用：固定资产确认条件[双击切换]"/>
            <w:tag w:val="_GBC_4c768c6eca804bab9e4fc027185bcda6"/>
            <w:id w:val="-1227062113"/>
            <w:lock w:val="sdtContentLocked"/>
            <w:placeholder>
              <w:docPart w:val="GBC22222222222222222222222222222"/>
            </w:placeholder>
          </w:sdtPr>
          <w:sdtEndPr/>
          <w:sdtContent>
            <w:p w:rsidR="00CC2976" w:rsidRDefault="008672B3">
              <w:r>
                <w:fldChar w:fldCharType="begin"/>
              </w:r>
              <w:r w:rsidR="00911243">
                <w:instrText xml:space="preserve">MACROBUTTON  SnrToggleCheckbox √适用 </w:instrText>
              </w:r>
              <w:r>
                <w:fldChar w:fldCharType="end"/>
              </w:r>
              <w:r>
                <w:fldChar w:fldCharType="begin"/>
              </w:r>
              <w:r w:rsidR="00911243">
                <w:instrText xml:space="preserve"> MACROBUTTON  SnrToggleCheckbox □不适用 </w:instrText>
              </w:r>
              <w:r>
                <w:fldChar w:fldCharType="end"/>
              </w:r>
            </w:p>
          </w:sdtContent>
        </w:sdt>
        <w:sdt>
          <w:sdtPr>
            <w:rPr>
              <w:rFonts w:hAnsi="宋体" w:cs="宋体"/>
              <w:bCs/>
              <w:kern w:val="0"/>
              <w:szCs w:val="21"/>
            </w:rPr>
            <w:alias w:val="固定资产确认条件"/>
            <w:tag w:val="_GBC_3044d53470b143fa9477fa34b85d4ec5"/>
            <w:id w:val="143795786"/>
            <w:lock w:val="sdtLocked"/>
            <w:placeholder>
              <w:docPart w:val="GBC22222222222222222222222222222"/>
            </w:placeholder>
          </w:sdtPr>
          <w:sdtEndPr>
            <w:rPr>
              <w:b/>
            </w:rPr>
          </w:sdtEndPr>
          <w:sdtContent>
            <w:p w:rsidR="00911243" w:rsidRPr="00042351" w:rsidRDefault="00911243" w:rsidP="00911243">
              <w:pPr>
                <w:pStyle w:val="af3"/>
                <w:spacing w:line="360" w:lineRule="auto"/>
                <w:ind w:firstLine="420"/>
                <w:rPr>
                  <w:rFonts w:hAnsi="宋体"/>
                </w:rPr>
              </w:pPr>
              <w:r w:rsidRPr="00042351">
                <w:rPr>
                  <w:rFonts w:hAnsi="宋体" w:hint="eastAsia"/>
                </w:rPr>
                <w:t>1. 固定资产确认条件</w:t>
              </w:r>
            </w:p>
            <w:p w:rsidR="00911243" w:rsidRPr="00042351" w:rsidRDefault="00911243" w:rsidP="00911243">
              <w:pPr>
                <w:pStyle w:val="af3"/>
                <w:spacing w:line="360" w:lineRule="auto"/>
                <w:ind w:firstLine="420"/>
                <w:rPr>
                  <w:rFonts w:hAnsi="宋体"/>
                </w:rPr>
              </w:pPr>
              <w:r w:rsidRPr="00042351">
                <w:rPr>
                  <w:rFonts w:hAnsi="宋体" w:hint="eastAsia"/>
                </w:rPr>
                <w:t>固定资产是指为生产商品、提供劳务、出租或经营管理而持有的，使用年限超过一个会计年度的有形资产。固定资产在同时满足经济利益很可能流入、成本能够可靠计量时予以确认。</w:t>
              </w:r>
            </w:p>
            <w:p w:rsidR="00CC2976" w:rsidRPr="00A53516" w:rsidRDefault="00225909">
              <w:pPr>
                <w:rPr>
                  <w:b/>
                  <w:bCs/>
                  <w:szCs w:val="21"/>
                </w:rPr>
              </w:pPr>
            </w:p>
          </w:sdtContent>
        </w:sdt>
      </w:sdtContent>
    </w:sdt>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CC2976" w:rsidRDefault="008672B3">
          <w:pPr>
            <w:pStyle w:val="4"/>
            <w:numPr>
              <w:ilvl w:val="0"/>
              <w:numId w:val="49"/>
            </w:numPr>
          </w:pPr>
          <w:r>
            <w:t>折旧方法</w:t>
          </w:r>
        </w:p>
        <w:sdt>
          <w:sdtPr>
            <w:alias w:val="是否适用：固定资产折旧方法[双击切换]"/>
            <w:tag w:val="_GBC_f89f129fe73045168ebdc30031da9fdd"/>
            <w:id w:val="-1135404166"/>
            <w:lock w:val="sdtContentLocked"/>
            <w:placeholder>
              <w:docPart w:val="GBC22222222222222222222222222222"/>
            </w:placeholder>
          </w:sdtPr>
          <w:sdtEndPr/>
          <w:sdtContent>
            <w:p w:rsidR="00911243" w:rsidRDefault="008672B3">
              <w:r>
                <w:fldChar w:fldCharType="begin"/>
              </w:r>
              <w:r w:rsidR="00911243">
                <w:instrText xml:space="preserve">MACROBUTTON  SnrToggleCheckbox √适用 </w:instrText>
              </w:r>
              <w:r>
                <w:fldChar w:fldCharType="end"/>
              </w:r>
              <w:r>
                <w:fldChar w:fldCharType="begin"/>
              </w:r>
              <w:r w:rsidR="0091124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911243" w:rsidTr="00DC0065">
            <w:sdt>
              <w:sdtPr>
                <w:tag w:val="_PLD_b93b748ee97a4a8bae6f8263364d91d5"/>
                <w:id w:val="-1941282970"/>
                <w:lock w:val="sdtLocked"/>
              </w:sdtPr>
              <w:sdtEndPr/>
              <w:sdtContent>
                <w:tc>
                  <w:tcPr>
                    <w:tcW w:w="949" w:type="pct"/>
                    <w:vAlign w:val="center"/>
                  </w:tcPr>
                  <w:p w:rsidR="00911243" w:rsidRDefault="00911243" w:rsidP="00DC0065">
                    <w:pPr>
                      <w:jc w:val="center"/>
                      <w:rPr>
                        <w:szCs w:val="21"/>
                      </w:rPr>
                    </w:pPr>
                    <w:r>
                      <w:rPr>
                        <w:szCs w:val="21"/>
                      </w:rPr>
                      <w:t>类别</w:t>
                    </w:r>
                  </w:p>
                </w:tc>
              </w:sdtContent>
            </w:sdt>
            <w:sdt>
              <w:sdtPr>
                <w:tag w:val="_PLD_8eb75a8ba4fb45a3be1c35e2609526fb"/>
                <w:id w:val="504562334"/>
                <w:lock w:val="sdtLocked"/>
              </w:sdtPr>
              <w:sdtEndPr/>
              <w:sdtContent>
                <w:tc>
                  <w:tcPr>
                    <w:tcW w:w="1012" w:type="pct"/>
                    <w:vAlign w:val="center"/>
                  </w:tcPr>
                  <w:p w:rsidR="00911243" w:rsidRDefault="00911243" w:rsidP="00DC0065">
                    <w:pPr>
                      <w:jc w:val="center"/>
                      <w:rPr>
                        <w:szCs w:val="21"/>
                      </w:rPr>
                    </w:pPr>
                    <w:r>
                      <w:rPr>
                        <w:rFonts w:hint="eastAsia"/>
                        <w:szCs w:val="21"/>
                      </w:rPr>
                      <w:t>折旧方法</w:t>
                    </w:r>
                  </w:p>
                </w:tc>
              </w:sdtContent>
            </w:sdt>
            <w:sdt>
              <w:sdtPr>
                <w:tag w:val="_PLD_288e4cb255e44ed98e0c53f336ac01e0"/>
                <w:id w:val="-1218355339"/>
                <w:lock w:val="sdtLocked"/>
              </w:sdtPr>
              <w:sdtEndPr/>
              <w:sdtContent>
                <w:tc>
                  <w:tcPr>
                    <w:tcW w:w="1013" w:type="pct"/>
                    <w:vAlign w:val="center"/>
                  </w:tcPr>
                  <w:p w:rsidR="00911243" w:rsidRDefault="00911243" w:rsidP="00DC0065">
                    <w:pPr>
                      <w:jc w:val="center"/>
                      <w:rPr>
                        <w:szCs w:val="21"/>
                      </w:rPr>
                    </w:pPr>
                    <w:r>
                      <w:rPr>
                        <w:szCs w:val="21"/>
                      </w:rPr>
                      <w:t>折旧年限（年）</w:t>
                    </w:r>
                  </w:p>
                </w:tc>
              </w:sdtContent>
            </w:sdt>
            <w:sdt>
              <w:sdtPr>
                <w:tag w:val="_PLD_b978331f5a784568b426597e450ebc7a"/>
                <w:id w:val="1800103619"/>
                <w:lock w:val="sdtLocked"/>
              </w:sdtPr>
              <w:sdtEndPr/>
              <w:sdtContent>
                <w:tc>
                  <w:tcPr>
                    <w:tcW w:w="1013" w:type="pct"/>
                    <w:vAlign w:val="center"/>
                  </w:tcPr>
                  <w:p w:rsidR="00911243" w:rsidRDefault="00911243" w:rsidP="00DC0065">
                    <w:pPr>
                      <w:jc w:val="center"/>
                      <w:rPr>
                        <w:szCs w:val="21"/>
                      </w:rPr>
                    </w:pPr>
                    <w:r>
                      <w:rPr>
                        <w:szCs w:val="21"/>
                      </w:rPr>
                      <w:t>残值率</w:t>
                    </w:r>
                  </w:p>
                </w:tc>
              </w:sdtContent>
            </w:sdt>
            <w:sdt>
              <w:sdtPr>
                <w:tag w:val="_PLD_02921e2cbb3b427bb4fe2aba2949e56a"/>
                <w:id w:val="-1564785412"/>
                <w:lock w:val="sdtLocked"/>
              </w:sdtPr>
              <w:sdtEndPr/>
              <w:sdtContent>
                <w:tc>
                  <w:tcPr>
                    <w:tcW w:w="1013" w:type="pct"/>
                    <w:vAlign w:val="center"/>
                  </w:tcPr>
                  <w:p w:rsidR="00911243" w:rsidRDefault="00911243" w:rsidP="00DC0065">
                    <w:pPr>
                      <w:jc w:val="center"/>
                      <w:rPr>
                        <w:szCs w:val="21"/>
                      </w:rPr>
                    </w:pPr>
                    <w:r>
                      <w:rPr>
                        <w:szCs w:val="21"/>
                      </w:rPr>
                      <w:t>年折旧率</w:t>
                    </w:r>
                  </w:p>
                </w:tc>
              </w:sdtContent>
            </w:sdt>
          </w:tr>
          <w:sdt>
            <w:sdtPr>
              <w:rPr>
                <w:szCs w:val="21"/>
              </w:rPr>
              <w:alias w:val="其他固定资产计价、折旧、减值方法"/>
              <w:tag w:val="_GBC_f1ad6125c5d74d2a98f593d2ba574474"/>
              <w:id w:val="-844473695"/>
              <w:lock w:val="sdtLocked"/>
              <w:placeholder>
                <w:docPart w:val="CB97F0FEBB58445197B328D8B4B75FEA"/>
              </w:placeholder>
            </w:sdtPr>
            <w:sdtEndPr/>
            <w:sdtContent>
              <w:tr w:rsidR="00911243" w:rsidTr="00DC0065">
                <w:tc>
                  <w:tcPr>
                    <w:tcW w:w="949" w:type="pct"/>
                  </w:tcPr>
                  <w:p w:rsidR="00911243" w:rsidRDefault="00911243" w:rsidP="00DC0065">
                    <w:pPr>
                      <w:rPr>
                        <w:szCs w:val="21"/>
                      </w:rPr>
                    </w:pPr>
                    <w:r>
                      <w:t>房屋及建筑物</w:t>
                    </w:r>
                  </w:p>
                </w:tc>
                <w:tc>
                  <w:tcPr>
                    <w:tcW w:w="1012" w:type="pct"/>
                  </w:tcPr>
                  <w:p w:rsidR="00911243" w:rsidRDefault="00911243" w:rsidP="00DC0065">
                    <w:pPr>
                      <w:rPr>
                        <w:szCs w:val="21"/>
                      </w:rPr>
                    </w:pPr>
                    <w:r>
                      <w:t>平均年限法</w:t>
                    </w:r>
                  </w:p>
                </w:tc>
                <w:tc>
                  <w:tcPr>
                    <w:tcW w:w="1013" w:type="pct"/>
                  </w:tcPr>
                  <w:p w:rsidR="00911243" w:rsidRDefault="00911243" w:rsidP="00DC0065">
                    <w:pPr>
                      <w:rPr>
                        <w:szCs w:val="21"/>
                      </w:rPr>
                    </w:pPr>
                    <w:r>
                      <w:t>35-45</w:t>
                    </w:r>
                  </w:p>
                </w:tc>
                <w:tc>
                  <w:tcPr>
                    <w:tcW w:w="1013" w:type="pct"/>
                  </w:tcPr>
                  <w:p w:rsidR="00911243" w:rsidRDefault="00911243" w:rsidP="00DC0065">
                    <w:pPr>
                      <w:rPr>
                        <w:szCs w:val="21"/>
                      </w:rPr>
                    </w:pPr>
                    <w:r>
                      <w:t>3-5</w:t>
                    </w:r>
                  </w:p>
                </w:tc>
                <w:tc>
                  <w:tcPr>
                    <w:tcW w:w="1013" w:type="pct"/>
                  </w:tcPr>
                  <w:p w:rsidR="00911243" w:rsidRDefault="00911243" w:rsidP="00DC0065">
                    <w:pPr>
                      <w:rPr>
                        <w:szCs w:val="21"/>
                      </w:rPr>
                    </w:pPr>
                    <w:r>
                      <w:t>2.77-2.11</w:t>
                    </w:r>
                  </w:p>
                </w:tc>
              </w:tr>
            </w:sdtContent>
          </w:sdt>
          <w:sdt>
            <w:sdtPr>
              <w:rPr>
                <w:szCs w:val="21"/>
              </w:rPr>
              <w:alias w:val="其他固定资产计价、折旧、减值方法"/>
              <w:tag w:val="_GBC_f1ad6125c5d74d2a98f593d2ba574474"/>
              <w:id w:val="934950159"/>
              <w:lock w:val="sdtLocked"/>
              <w:placeholder>
                <w:docPart w:val="60B386A0E7994AB6AE7EA511A9A5EAE4"/>
              </w:placeholder>
            </w:sdtPr>
            <w:sdtEndPr/>
            <w:sdtContent>
              <w:tr w:rsidR="00911243" w:rsidTr="00DC0065">
                <w:tc>
                  <w:tcPr>
                    <w:tcW w:w="949" w:type="pct"/>
                  </w:tcPr>
                  <w:p w:rsidR="00911243" w:rsidRDefault="00911243" w:rsidP="00DC0065">
                    <w:pPr>
                      <w:rPr>
                        <w:szCs w:val="21"/>
                      </w:rPr>
                    </w:pPr>
                    <w:r>
                      <w:t>通用设备</w:t>
                    </w:r>
                  </w:p>
                </w:tc>
                <w:tc>
                  <w:tcPr>
                    <w:tcW w:w="1012" w:type="pct"/>
                  </w:tcPr>
                  <w:p w:rsidR="00911243" w:rsidRDefault="00911243" w:rsidP="00DC0065">
                    <w:pPr>
                      <w:rPr>
                        <w:szCs w:val="21"/>
                      </w:rPr>
                    </w:pPr>
                    <w:r>
                      <w:t>平均年限法</w:t>
                    </w:r>
                  </w:p>
                </w:tc>
                <w:tc>
                  <w:tcPr>
                    <w:tcW w:w="1013" w:type="pct"/>
                  </w:tcPr>
                  <w:p w:rsidR="00911243" w:rsidRDefault="00911243" w:rsidP="00DC0065">
                    <w:pPr>
                      <w:rPr>
                        <w:szCs w:val="21"/>
                      </w:rPr>
                    </w:pPr>
                    <w:r>
                      <w:t>5-10</w:t>
                    </w:r>
                  </w:p>
                </w:tc>
                <w:tc>
                  <w:tcPr>
                    <w:tcW w:w="1013" w:type="pct"/>
                  </w:tcPr>
                  <w:p w:rsidR="00911243" w:rsidRDefault="00911243" w:rsidP="00DC0065">
                    <w:pPr>
                      <w:rPr>
                        <w:szCs w:val="21"/>
                      </w:rPr>
                    </w:pPr>
                    <w:r>
                      <w:t>3-5</w:t>
                    </w:r>
                  </w:p>
                </w:tc>
                <w:tc>
                  <w:tcPr>
                    <w:tcW w:w="1013" w:type="pct"/>
                  </w:tcPr>
                  <w:p w:rsidR="00911243" w:rsidRDefault="00911243" w:rsidP="00DC0065">
                    <w:pPr>
                      <w:rPr>
                        <w:szCs w:val="21"/>
                      </w:rPr>
                    </w:pPr>
                    <w:r>
                      <w:t>19.40-9.50</w:t>
                    </w:r>
                  </w:p>
                </w:tc>
              </w:tr>
            </w:sdtContent>
          </w:sdt>
          <w:sdt>
            <w:sdtPr>
              <w:rPr>
                <w:szCs w:val="21"/>
              </w:rPr>
              <w:alias w:val="其他固定资产计价、折旧、减值方法"/>
              <w:tag w:val="_GBC_f1ad6125c5d74d2a98f593d2ba574474"/>
              <w:id w:val="-586697275"/>
              <w:lock w:val="sdtLocked"/>
              <w:placeholder>
                <w:docPart w:val="60B386A0E7994AB6AE7EA511A9A5EAE4"/>
              </w:placeholder>
            </w:sdtPr>
            <w:sdtEndPr/>
            <w:sdtContent>
              <w:tr w:rsidR="00911243" w:rsidTr="00DC0065">
                <w:tc>
                  <w:tcPr>
                    <w:tcW w:w="949" w:type="pct"/>
                  </w:tcPr>
                  <w:p w:rsidR="00911243" w:rsidRDefault="00911243" w:rsidP="00DC0065">
                    <w:pPr>
                      <w:rPr>
                        <w:szCs w:val="21"/>
                      </w:rPr>
                    </w:pPr>
                    <w:r>
                      <w:t>专用设备</w:t>
                    </w:r>
                  </w:p>
                </w:tc>
                <w:tc>
                  <w:tcPr>
                    <w:tcW w:w="1012" w:type="pct"/>
                  </w:tcPr>
                  <w:p w:rsidR="00911243" w:rsidRDefault="00911243" w:rsidP="00DC0065">
                    <w:pPr>
                      <w:rPr>
                        <w:szCs w:val="21"/>
                      </w:rPr>
                    </w:pPr>
                    <w:r>
                      <w:t>平均年限法</w:t>
                    </w:r>
                  </w:p>
                </w:tc>
                <w:tc>
                  <w:tcPr>
                    <w:tcW w:w="1013" w:type="pct"/>
                  </w:tcPr>
                  <w:p w:rsidR="00911243" w:rsidRDefault="00911243" w:rsidP="00DC0065">
                    <w:pPr>
                      <w:rPr>
                        <w:szCs w:val="21"/>
                      </w:rPr>
                    </w:pPr>
                    <w:r>
                      <w:t>5-25</w:t>
                    </w:r>
                  </w:p>
                </w:tc>
                <w:tc>
                  <w:tcPr>
                    <w:tcW w:w="1013" w:type="pct"/>
                  </w:tcPr>
                  <w:p w:rsidR="00911243" w:rsidRDefault="00911243" w:rsidP="00DC0065">
                    <w:pPr>
                      <w:rPr>
                        <w:szCs w:val="21"/>
                      </w:rPr>
                    </w:pPr>
                    <w:r>
                      <w:t>3-5</w:t>
                    </w:r>
                  </w:p>
                </w:tc>
                <w:tc>
                  <w:tcPr>
                    <w:tcW w:w="1013" w:type="pct"/>
                  </w:tcPr>
                  <w:p w:rsidR="00911243" w:rsidRDefault="00911243" w:rsidP="00DC0065">
                    <w:pPr>
                      <w:rPr>
                        <w:szCs w:val="21"/>
                      </w:rPr>
                    </w:pPr>
                    <w:r>
                      <w:t>19.40-3.80</w:t>
                    </w:r>
                  </w:p>
                </w:tc>
              </w:tr>
            </w:sdtContent>
          </w:sdt>
          <w:sdt>
            <w:sdtPr>
              <w:rPr>
                <w:szCs w:val="21"/>
              </w:rPr>
              <w:alias w:val="其他固定资产计价、折旧、减值方法"/>
              <w:tag w:val="_GBC_f1ad6125c5d74d2a98f593d2ba574474"/>
              <w:id w:val="-1703623716"/>
              <w:lock w:val="sdtLocked"/>
              <w:placeholder>
                <w:docPart w:val="60B386A0E7994AB6AE7EA511A9A5EAE4"/>
              </w:placeholder>
            </w:sdtPr>
            <w:sdtEndPr/>
            <w:sdtContent>
              <w:tr w:rsidR="00911243" w:rsidTr="00DC0065">
                <w:tc>
                  <w:tcPr>
                    <w:tcW w:w="949" w:type="pct"/>
                  </w:tcPr>
                  <w:p w:rsidR="00911243" w:rsidRDefault="00911243" w:rsidP="00DC0065">
                    <w:pPr>
                      <w:rPr>
                        <w:szCs w:val="21"/>
                      </w:rPr>
                    </w:pPr>
                    <w:r>
                      <w:t>运输工具</w:t>
                    </w:r>
                  </w:p>
                </w:tc>
                <w:tc>
                  <w:tcPr>
                    <w:tcW w:w="1012" w:type="pct"/>
                  </w:tcPr>
                  <w:p w:rsidR="00911243" w:rsidRDefault="00911243" w:rsidP="00DC0065">
                    <w:pPr>
                      <w:rPr>
                        <w:szCs w:val="21"/>
                      </w:rPr>
                    </w:pPr>
                    <w:r>
                      <w:t>平均年限法</w:t>
                    </w:r>
                  </w:p>
                </w:tc>
                <w:tc>
                  <w:tcPr>
                    <w:tcW w:w="1013" w:type="pct"/>
                  </w:tcPr>
                  <w:p w:rsidR="00911243" w:rsidRDefault="00911243" w:rsidP="00DC0065">
                    <w:pPr>
                      <w:rPr>
                        <w:szCs w:val="21"/>
                      </w:rPr>
                    </w:pPr>
                    <w:r>
                      <w:t>5-12</w:t>
                    </w:r>
                  </w:p>
                </w:tc>
                <w:tc>
                  <w:tcPr>
                    <w:tcW w:w="1013" w:type="pct"/>
                  </w:tcPr>
                  <w:p w:rsidR="00911243" w:rsidRDefault="00911243" w:rsidP="00DC0065">
                    <w:pPr>
                      <w:rPr>
                        <w:szCs w:val="21"/>
                      </w:rPr>
                    </w:pPr>
                    <w:r>
                      <w:t>3-5</w:t>
                    </w:r>
                  </w:p>
                </w:tc>
                <w:tc>
                  <w:tcPr>
                    <w:tcW w:w="1013" w:type="pct"/>
                  </w:tcPr>
                  <w:p w:rsidR="00911243" w:rsidRDefault="00911243" w:rsidP="00DC0065">
                    <w:pPr>
                      <w:rPr>
                        <w:szCs w:val="21"/>
                      </w:rPr>
                    </w:pPr>
                    <w:r>
                      <w:t>19.40-7.92</w:t>
                    </w:r>
                  </w:p>
                </w:tc>
              </w:tr>
            </w:sdtContent>
          </w:sdt>
          <w:sdt>
            <w:sdtPr>
              <w:rPr>
                <w:szCs w:val="21"/>
              </w:rPr>
              <w:alias w:val="其他固定资产计价、折旧、减值方法"/>
              <w:tag w:val="_GBC_f1ad6125c5d74d2a98f593d2ba574474"/>
              <w:id w:val="675846616"/>
              <w:lock w:val="sdtLocked"/>
              <w:placeholder>
                <w:docPart w:val="CB97F0FEBB58445197B328D8B4B75FEA"/>
              </w:placeholder>
            </w:sdtPr>
            <w:sdtEndPr/>
            <w:sdtContent>
              <w:tr w:rsidR="00911243" w:rsidRPr="00911243" w:rsidTr="00DC0065">
                <w:tc>
                  <w:tcPr>
                    <w:tcW w:w="949" w:type="pct"/>
                  </w:tcPr>
                  <w:p w:rsidR="00911243" w:rsidRDefault="00911243" w:rsidP="00DC0065">
                    <w:pPr>
                      <w:rPr>
                        <w:szCs w:val="21"/>
                      </w:rPr>
                    </w:pPr>
                    <w:r>
                      <w:t>其他设备</w:t>
                    </w:r>
                  </w:p>
                </w:tc>
                <w:tc>
                  <w:tcPr>
                    <w:tcW w:w="1012" w:type="pct"/>
                  </w:tcPr>
                  <w:p w:rsidR="00911243" w:rsidRDefault="00911243" w:rsidP="00DC0065">
                    <w:pPr>
                      <w:rPr>
                        <w:szCs w:val="21"/>
                      </w:rPr>
                    </w:pPr>
                    <w:r>
                      <w:t>平均年限法</w:t>
                    </w:r>
                  </w:p>
                </w:tc>
                <w:tc>
                  <w:tcPr>
                    <w:tcW w:w="1013" w:type="pct"/>
                  </w:tcPr>
                  <w:p w:rsidR="00911243" w:rsidRDefault="00911243" w:rsidP="00DC0065">
                    <w:pPr>
                      <w:rPr>
                        <w:szCs w:val="21"/>
                      </w:rPr>
                    </w:pPr>
                    <w:r>
                      <w:t>5-10</w:t>
                    </w:r>
                  </w:p>
                </w:tc>
                <w:tc>
                  <w:tcPr>
                    <w:tcW w:w="1013" w:type="pct"/>
                  </w:tcPr>
                  <w:p w:rsidR="00911243" w:rsidRDefault="00911243" w:rsidP="00DC0065">
                    <w:pPr>
                      <w:rPr>
                        <w:szCs w:val="21"/>
                      </w:rPr>
                    </w:pPr>
                    <w:r>
                      <w:t>3-5</w:t>
                    </w:r>
                  </w:p>
                </w:tc>
                <w:tc>
                  <w:tcPr>
                    <w:tcW w:w="1013" w:type="pct"/>
                  </w:tcPr>
                  <w:p w:rsidR="00911243" w:rsidRDefault="00911243" w:rsidP="00DC0065">
                    <w:pPr>
                      <w:rPr>
                        <w:szCs w:val="21"/>
                      </w:rPr>
                    </w:pPr>
                    <w:r>
                      <w:t>19.40-9.50</w:t>
                    </w:r>
                  </w:p>
                </w:tc>
              </w:tr>
            </w:sdtContent>
          </w:sdt>
        </w:tbl>
        <w:p w:rsidR="00CC2976" w:rsidRPr="00A53516" w:rsidRDefault="00225909"/>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CC2976" w:rsidRDefault="008672B3">
          <w:pPr>
            <w:pStyle w:val="4"/>
            <w:numPr>
              <w:ilvl w:val="0"/>
              <w:numId w:val="4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ContentLocked"/>
            <w:placeholder>
              <w:docPart w:val="GBC22222222222222222222222222222"/>
            </w:placeholder>
          </w:sdtPr>
          <w:sdtEndPr/>
          <w:sdtContent>
            <w:p w:rsidR="00CC2976" w:rsidRDefault="008672B3" w:rsidP="00911243">
              <w:pPr>
                <w:rPr>
                  <w:szCs w:val="21"/>
                </w:rPr>
              </w:pPr>
              <w:r>
                <w:rPr>
                  <w:szCs w:val="21"/>
                </w:rPr>
                <w:fldChar w:fldCharType="begin"/>
              </w:r>
              <w:r w:rsidR="00911243">
                <w:rPr>
                  <w:szCs w:val="21"/>
                </w:rPr>
                <w:instrText xml:space="preserve"> MACROBUTTON  SnrToggleCheckbox □适用  </w:instrText>
              </w:r>
              <w:r>
                <w:rPr>
                  <w:szCs w:val="21"/>
                </w:rPr>
                <w:fldChar w:fldCharType="end"/>
              </w:r>
              <w:r>
                <w:rPr>
                  <w:szCs w:val="21"/>
                </w:rPr>
                <w:fldChar w:fldCharType="begin"/>
              </w:r>
              <w:r w:rsidR="00911243">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在建工程</w:t>
          </w:r>
        </w:p>
        <w:sdt>
          <w:sdtPr>
            <w:rPr>
              <w:rFonts w:hint="eastAsia"/>
              <w:szCs w:val="21"/>
            </w:rPr>
            <w:alias w:val="是否适用：在建工程_重要会计政策和估计[双击切换]"/>
            <w:tag w:val="_GBC_00730441e5ea4f57b3cd3ff1ecc5c1bd"/>
            <w:id w:val="2100593817"/>
            <w:lock w:val="sdtContentLocked"/>
            <w:placeholder>
              <w:docPart w:val="GBC22222222222222222222222222222"/>
            </w:placeholder>
          </w:sdtPr>
          <w:sdtEndPr/>
          <w:sdtContent>
            <w:p w:rsidR="00CC2976" w:rsidRDefault="008672B3">
              <w:pPr>
                <w:rPr>
                  <w:szCs w:val="21"/>
                </w:rPr>
              </w:pPr>
              <w:r>
                <w:rPr>
                  <w:szCs w:val="21"/>
                </w:rPr>
                <w:fldChar w:fldCharType="begin"/>
              </w:r>
              <w:r w:rsidR="00911243">
                <w:rPr>
                  <w:szCs w:val="21"/>
                </w:rPr>
                <w:instrText xml:space="preserve"> MACROBUTTON  SnrToggleCheckbox √适用  </w:instrText>
              </w:r>
              <w:r>
                <w:rPr>
                  <w:szCs w:val="21"/>
                </w:rPr>
                <w:fldChar w:fldCharType="end"/>
              </w:r>
              <w:r>
                <w:rPr>
                  <w:szCs w:val="21"/>
                </w:rPr>
                <w:fldChar w:fldCharType="begin"/>
              </w:r>
              <w:r w:rsidR="00911243">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EndPr/>
          <w:sdtContent>
            <w:p w:rsidR="00D9144C" w:rsidRPr="00042351" w:rsidRDefault="00D9144C" w:rsidP="00D9144C">
              <w:pPr>
                <w:pStyle w:val="af3"/>
                <w:spacing w:line="360" w:lineRule="auto"/>
                <w:ind w:firstLine="420"/>
                <w:rPr>
                  <w:rFonts w:hAnsi="宋体"/>
                </w:rPr>
              </w:pPr>
              <w:r w:rsidRPr="00042351">
                <w:rPr>
                  <w:rFonts w:hAnsi="宋体" w:hint="eastAsia"/>
                </w:rPr>
                <w:t>1. 在建工程同时满足经济利益很可能流入、成本能够可靠计量则予以确认。在建工程按建造该项资产达到预定可使用状态前所发生的实际成本计量。</w:t>
              </w:r>
            </w:p>
            <w:p w:rsidR="00D9144C" w:rsidRPr="00042351" w:rsidRDefault="00D9144C" w:rsidP="00D9144C">
              <w:pPr>
                <w:pStyle w:val="af3"/>
                <w:spacing w:line="360" w:lineRule="auto"/>
                <w:ind w:firstLine="420"/>
                <w:rPr>
                  <w:rFonts w:hAnsi="宋体"/>
                </w:rPr>
              </w:pPr>
              <w:r w:rsidRPr="00042351">
                <w:rPr>
                  <w:rFonts w:hAnsi="宋体" w:hint="eastAsia"/>
                </w:rPr>
                <w:t>2. 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CC2976" w:rsidRDefault="00225909">
              <w:pPr>
                <w:rPr>
                  <w:szCs w:val="21"/>
                </w:rPr>
              </w:pPr>
            </w:p>
          </w:sdtContent>
        </w:sdt>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借款费用</w:t>
          </w:r>
        </w:p>
        <w:sdt>
          <w:sdtPr>
            <w:rPr>
              <w:rFonts w:hint="eastAsia"/>
              <w:szCs w:val="21"/>
            </w:rPr>
            <w:alias w:val="是否适用：借款费用_重要会计政策和估计[双击切换]"/>
            <w:tag w:val="_GBC_84ea3b60fd54474487b81f25f176d989"/>
            <w:id w:val="-882021006"/>
            <w:lock w:val="sdtContentLocked"/>
            <w:placeholder>
              <w:docPart w:val="GBC22222222222222222222222222222"/>
            </w:placeholder>
          </w:sdtPr>
          <w:sdtEndPr/>
          <w:sdtContent>
            <w:p w:rsidR="00CC2976" w:rsidRDefault="008672B3">
              <w:pPr>
                <w:rPr>
                  <w:szCs w:val="21"/>
                </w:rPr>
              </w:pPr>
              <w:r>
                <w:rPr>
                  <w:szCs w:val="21"/>
                </w:rPr>
                <w:fldChar w:fldCharType="begin"/>
              </w:r>
              <w:r w:rsidR="00D9144C">
                <w:rPr>
                  <w:szCs w:val="21"/>
                </w:rPr>
                <w:instrText xml:space="preserve"> MACROBUTTON  SnrToggleCheckbox √适用  </w:instrText>
              </w:r>
              <w:r>
                <w:rPr>
                  <w:szCs w:val="21"/>
                </w:rPr>
                <w:fldChar w:fldCharType="end"/>
              </w:r>
              <w:r>
                <w:rPr>
                  <w:szCs w:val="21"/>
                </w:rPr>
                <w:fldChar w:fldCharType="begin"/>
              </w:r>
              <w:r w:rsidR="00D9144C">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借款费用的会计处理方法"/>
            <w:tag w:val="_GBC_2101c32d32c64f39a8b8fcd2b72dbb0a"/>
            <w:id w:val="791020216"/>
            <w:lock w:val="sdtLocked"/>
            <w:placeholder>
              <w:docPart w:val="GBC22222222222222222222222222222"/>
            </w:placeholder>
          </w:sdtPr>
          <w:sdtEndPr/>
          <w:sdtContent>
            <w:p w:rsidR="00D9144C" w:rsidRPr="00042351" w:rsidRDefault="00D9144C" w:rsidP="00D9144C">
              <w:pPr>
                <w:pStyle w:val="af3"/>
                <w:spacing w:line="360" w:lineRule="auto"/>
                <w:ind w:firstLine="420"/>
                <w:rPr>
                  <w:rFonts w:hAnsi="宋体"/>
                </w:rPr>
              </w:pPr>
              <w:r w:rsidRPr="00042351">
                <w:rPr>
                  <w:rFonts w:hAnsi="宋体" w:hint="eastAsia"/>
                </w:rPr>
                <w:t>1. 借款费用资本化的确认原则</w:t>
              </w:r>
            </w:p>
            <w:p w:rsidR="00D9144C" w:rsidRPr="00042351" w:rsidRDefault="00D9144C" w:rsidP="00D9144C">
              <w:pPr>
                <w:pStyle w:val="af3"/>
                <w:spacing w:line="360" w:lineRule="auto"/>
                <w:ind w:firstLine="420"/>
                <w:rPr>
                  <w:rFonts w:hAnsi="宋体"/>
                </w:rPr>
              </w:pPr>
              <w:r w:rsidRPr="00042351">
                <w:rPr>
                  <w:rFonts w:hAnsi="宋体" w:hint="eastAsia"/>
                </w:rPr>
                <w:t>公司发生的借款费用，可直接归属于符合资本化条件的资产的购建或者生产的，予以资本化，计入相关资产成本；其他借款费用，在发生时确认为费用，计入当期损益。</w:t>
              </w:r>
            </w:p>
            <w:p w:rsidR="00D9144C" w:rsidRPr="00042351" w:rsidRDefault="00D9144C" w:rsidP="00D9144C">
              <w:pPr>
                <w:pStyle w:val="af3"/>
                <w:spacing w:line="360" w:lineRule="auto"/>
                <w:ind w:firstLine="420"/>
                <w:rPr>
                  <w:rFonts w:hAnsi="宋体"/>
                </w:rPr>
              </w:pPr>
              <w:r w:rsidRPr="00042351">
                <w:rPr>
                  <w:rFonts w:hAnsi="宋体" w:hint="eastAsia"/>
                </w:rPr>
                <w:t>2</w:t>
              </w:r>
              <w:r>
                <w:rPr>
                  <w:rFonts w:hAnsi="宋体" w:hint="eastAsia"/>
                </w:rPr>
                <w:t xml:space="preserve">. </w:t>
              </w:r>
              <w:r w:rsidRPr="00042351">
                <w:rPr>
                  <w:rFonts w:hAnsi="宋体" w:hint="eastAsia"/>
                </w:rPr>
                <w:t>借款费用资本化期间</w:t>
              </w:r>
            </w:p>
            <w:p w:rsidR="00D9144C" w:rsidRPr="00042351" w:rsidRDefault="00D9144C" w:rsidP="00D9144C">
              <w:pPr>
                <w:pStyle w:val="af3"/>
                <w:spacing w:line="360" w:lineRule="auto"/>
                <w:ind w:firstLine="420"/>
                <w:rPr>
                  <w:rFonts w:hAnsi="宋体"/>
                </w:rPr>
              </w:pPr>
              <w:r w:rsidRPr="00042351">
                <w:rPr>
                  <w:rFonts w:hAnsi="宋体" w:hint="eastAsia"/>
                </w:rPr>
                <w:t>(1) 当借款费用同时满足下列条件时，开始资本化：1) 资产支出已经发生；2) 借款费用已经发生；3) 为使资产达到预定可使用或可销售状态所必要的购建或者生产活动已经开始。</w:t>
              </w:r>
            </w:p>
            <w:p w:rsidR="00D9144C" w:rsidRPr="00042351" w:rsidRDefault="00D9144C" w:rsidP="00D9144C">
              <w:pPr>
                <w:pStyle w:val="af3"/>
                <w:spacing w:line="360" w:lineRule="auto"/>
                <w:ind w:firstLine="420"/>
                <w:rPr>
                  <w:rFonts w:hAnsi="宋体"/>
                </w:rPr>
              </w:pPr>
              <w:r w:rsidRPr="00042351">
                <w:rPr>
                  <w:rFonts w:hAnsi="宋体" w:hint="eastAsia"/>
                </w:rPr>
                <w:t>(2) 若符合资本化条件的资产在购建或者生产过程中发生非正常中断，并且中断时间连续超过</w:t>
              </w:r>
              <w:r w:rsidRPr="00042351">
                <w:rPr>
                  <w:rFonts w:hAnsi="宋体"/>
                </w:rPr>
                <w:t>3</w:t>
              </w:r>
              <w:r w:rsidRPr="00042351">
                <w:rPr>
                  <w:rFonts w:hAnsi="宋体" w:hint="eastAsia"/>
                </w:rPr>
                <w:t>个月，暂停借款费用的资本化；中断期间发生的借款费用确认为当期费用，直至资产的购建或者生产活动重新开始。</w:t>
              </w:r>
            </w:p>
            <w:p w:rsidR="00D9144C" w:rsidRPr="00042351" w:rsidRDefault="00D9144C" w:rsidP="00D9144C">
              <w:pPr>
                <w:pStyle w:val="af3"/>
                <w:spacing w:line="360" w:lineRule="auto"/>
                <w:ind w:firstLine="420"/>
                <w:rPr>
                  <w:rFonts w:hAnsi="宋体"/>
                </w:rPr>
              </w:pPr>
              <w:r w:rsidRPr="00042351">
                <w:rPr>
                  <w:rFonts w:hAnsi="宋体" w:hint="eastAsia"/>
                </w:rPr>
                <w:t>(3) 当所购建或者生产符合资本化条件的资产达到预定可使用或可销售状态时，借款费用停</w:t>
              </w:r>
              <w:r w:rsidRPr="00042351">
                <w:rPr>
                  <w:rFonts w:hAnsi="宋体" w:hint="eastAsia"/>
                </w:rPr>
                <w:lastRenderedPageBreak/>
                <w:t>止资本化。</w:t>
              </w:r>
            </w:p>
            <w:p w:rsidR="00D9144C" w:rsidRPr="00042351" w:rsidRDefault="00D9144C" w:rsidP="00D9144C">
              <w:pPr>
                <w:pStyle w:val="af3"/>
                <w:spacing w:line="360" w:lineRule="auto"/>
                <w:ind w:firstLine="420"/>
                <w:rPr>
                  <w:rFonts w:hAnsi="宋体"/>
                </w:rPr>
              </w:pPr>
              <w:r w:rsidRPr="00042351">
                <w:rPr>
                  <w:rFonts w:hAnsi="宋体" w:hint="eastAsia"/>
                </w:rPr>
                <w:t>3</w:t>
              </w:r>
              <w:r>
                <w:rPr>
                  <w:rFonts w:hAnsi="宋体" w:hint="eastAsia"/>
                </w:rPr>
                <w:t xml:space="preserve">. </w:t>
              </w:r>
              <w:r w:rsidRPr="00042351">
                <w:rPr>
                  <w:rFonts w:hAnsi="宋体" w:hint="eastAsia"/>
                </w:rPr>
                <w:t>借款费用资本化率以及资本化金额</w:t>
              </w:r>
            </w:p>
            <w:p w:rsidR="00D9144C" w:rsidRPr="00042351" w:rsidRDefault="00D9144C" w:rsidP="00D9144C">
              <w:pPr>
                <w:pStyle w:val="af3"/>
                <w:spacing w:line="360" w:lineRule="auto"/>
                <w:ind w:firstLine="420"/>
                <w:rPr>
                  <w:rFonts w:hAnsi="宋体"/>
                </w:rPr>
              </w:pPr>
              <w:r w:rsidRPr="00042351">
                <w:rPr>
                  <w:rFonts w:hAnsi="宋体"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p w:rsidR="00CC2976" w:rsidRPr="00A53516" w:rsidRDefault="00225909">
              <w:pPr>
                <w:rPr>
                  <w:rFonts w:cs="Times New Roman"/>
                  <w:kern w:val="2"/>
                  <w:szCs w:val="21"/>
                </w:rPr>
              </w:pPr>
            </w:p>
          </w:sdtContent>
        </w:sdt>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生物资产</w:t>
          </w:r>
        </w:p>
        <w:sdt>
          <w:sdtPr>
            <w:rPr>
              <w:rFonts w:hint="eastAsia"/>
              <w:szCs w:val="21"/>
            </w:rPr>
            <w:alias w:val="是否适用：生物资产_重要会计政策和估计[双击切换]"/>
            <w:tag w:val="_GBC_f511e8d0a6dc417eb1d10eeecb5b05a5"/>
            <w:id w:val="1071622327"/>
            <w:lock w:val="sdtContentLocked"/>
            <w:placeholder>
              <w:docPart w:val="GBC22222222222222222222222222222"/>
            </w:placeholder>
          </w:sdtPr>
          <w:sdtEndPr/>
          <w:sdtContent>
            <w:p w:rsidR="00CC2976" w:rsidRDefault="008672B3" w:rsidP="00D9144C">
              <w:pPr>
                <w:rPr>
                  <w:rFonts w:cs="Times New Roman"/>
                  <w:kern w:val="2"/>
                  <w:szCs w:val="21"/>
                </w:rPr>
              </w:pPr>
              <w:r>
                <w:rPr>
                  <w:szCs w:val="21"/>
                </w:rPr>
                <w:fldChar w:fldCharType="begin"/>
              </w:r>
              <w:r w:rsidR="00D9144C">
                <w:rPr>
                  <w:szCs w:val="21"/>
                </w:rPr>
                <w:instrText xml:space="preserve"> MACROBUTTON  SnrToggleCheckbox □适用  </w:instrText>
              </w:r>
              <w:r>
                <w:rPr>
                  <w:szCs w:val="21"/>
                </w:rPr>
                <w:fldChar w:fldCharType="end"/>
              </w:r>
              <w:r>
                <w:rPr>
                  <w:szCs w:val="21"/>
                </w:rPr>
                <w:fldChar w:fldCharType="begin"/>
              </w:r>
              <w:r w:rsidR="00D9144C">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油气资产</w:t>
          </w:r>
        </w:p>
        <w:sdt>
          <w:sdtPr>
            <w:rPr>
              <w:rFonts w:hint="eastAsia"/>
              <w:szCs w:val="21"/>
            </w:rPr>
            <w:alias w:val="是否适用：油气资产_重要会计政策和估计[双击切换]"/>
            <w:tag w:val="_GBC_fb60dd1d8d2346fb9b2e461875c070c9"/>
            <w:id w:val="-1043287651"/>
            <w:lock w:val="sdtContentLocked"/>
            <w:placeholder>
              <w:docPart w:val="GBC22222222222222222222222222222"/>
            </w:placeholder>
          </w:sdtPr>
          <w:sdtEndPr/>
          <w:sdtContent>
            <w:p w:rsidR="00CC2976" w:rsidRDefault="008672B3" w:rsidP="00D9144C">
              <w:pPr>
                <w:rPr>
                  <w:rFonts w:cs="Times New Roman"/>
                  <w:kern w:val="2"/>
                  <w:szCs w:val="21"/>
                </w:rPr>
              </w:pPr>
              <w:r>
                <w:rPr>
                  <w:szCs w:val="21"/>
                </w:rPr>
                <w:fldChar w:fldCharType="begin"/>
              </w:r>
              <w:r w:rsidR="00D9144C">
                <w:rPr>
                  <w:szCs w:val="21"/>
                </w:rPr>
                <w:instrText xml:space="preserve"> MACROBUTTON  SnrToggleCheckbox □适用  </w:instrText>
              </w:r>
              <w:r>
                <w:rPr>
                  <w:szCs w:val="21"/>
                </w:rPr>
                <w:fldChar w:fldCharType="end"/>
              </w:r>
              <w:r>
                <w:rPr>
                  <w:szCs w:val="21"/>
                </w:rPr>
                <w:fldChar w:fldCharType="begin"/>
              </w:r>
              <w:r w:rsidR="00D9144C">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Start w:id="130"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EndPr/>
      <w:sdtContent>
        <w:p w:rsidR="00CC2976" w:rsidRDefault="008672B3">
          <w:pPr>
            <w:pStyle w:val="3"/>
            <w:numPr>
              <w:ilvl w:val="0"/>
              <w:numId w:val="47"/>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lock w:val="sdtContentLocked"/>
            <w:placeholder>
              <w:docPart w:val="GBC22222222222222222222222222222"/>
            </w:placeholder>
          </w:sdtPr>
          <w:sdtEndPr/>
          <w:sdtContent>
            <w:p w:rsidR="00CC2976" w:rsidRDefault="008672B3" w:rsidP="00D9144C">
              <w:pPr>
                <w:rPr>
                  <w:szCs w:val="21"/>
                </w:rPr>
              </w:pPr>
              <w:r>
                <w:rPr>
                  <w:szCs w:val="21"/>
                </w:rPr>
                <w:fldChar w:fldCharType="begin"/>
              </w:r>
              <w:r w:rsidR="00D9144C">
                <w:rPr>
                  <w:szCs w:val="21"/>
                </w:rPr>
                <w:instrText xml:space="preserve"> MACROBUTTON  SnrToggleCheckbox □适用 </w:instrText>
              </w:r>
              <w:r>
                <w:rPr>
                  <w:szCs w:val="21"/>
                </w:rPr>
                <w:fldChar w:fldCharType="end"/>
              </w:r>
              <w:r>
                <w:rPr>
                  <w:szCs w:val="21"/>
                </w:rPr>
                <w:fldChar w:fldCharType="begin"/>
              </w:r>
              <w:r w:rsidR="00D9144C">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30"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无形资产</w:t>
          </w:r>
        </w:p>
        <w:p w:rsidR="00CC2976" w:rsidRDefault="008672B3">
          <w:pPr>
            <w:pStyle w:val="4"/>
            <w:numPr>
              <w:ilvl w:val="3"/>
              <w:numId w:val="50"/>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ContentLocked"/>
            <w:placeholder>
              <w:docPart w:val="GBC22222222222222222222222222222"/>
            </w:placeholder>
          </w:sdtPr>
          <w:sdtEndPr/>
          <w:sdtContent>
            <w:p w:rsidR="00CC2976" w:rsidRDefault="008672B3">
              <w:r>
                <w:fldChar w:fldCharType="begin"/>
              </w:r>
              <w:r w:rsidR="00D9144C">
                <w:instrText xml:space="preserve">MACROBUTTON  SnrToggleCheckbox √适用 </w:instrText>
              </w:r>
              <w:r>
                <w:fldChar w:fldCharType="end"/>
              </w:r>
              <w:r>
                <w:fldChar w:fldCharType="begin"/>
              </w:r>
              <w:r w:rsidR="00D9144C">
                <w:instrText xml:space="preserve"> MACROBUTTON  SnrToggleCheckbox □不适用 </w:instrText>
              </w:r>
              <w:r>
                <w:fldChar w:fldCharType="end"/>
              </w:r>
            </w:p>
          </w:sdtContent>
        </w:sdt>
        <w:sdt>
          <w:sdtPr>
            <w:rPr>
              <w:rFonts w:hAnsi="宋体" w:cs="宋体"/>
              <w:kern w:val="0"/>
              <w:szCs w:val="21"/>
            </w:rPr>
            <w:alias w:val="无形资产计价方法、使用寿命、减值测试"/>
            <w:tag w:val="_GBC_a9e64b18f452482eb6674ec605618dcc"/>
            <w:id w:val="-470597226"/>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i/>
                </w:rPr>
              </w:pPr>
              <w:r w:rsidRPr="00042351">
                <w:rPr>
                  <w:rFonts w:hAnsi="宋体" w:hint="eastAsia"/>
                </w:rPr>
                <w:t>1. 无形资产包括土地使用权</w:t>
              </w:r>
              <w:r w:rsidRPr="00042351">
                <w:rPr>
                  <w:rFonts w:hAnsi="宋体"/>
                </w:rPr>
                <w:t>、</w:t>
              </w:r>
              <w:r w:rsidRPr="00042351">
                <w:rPr>
                  <w:rFonts w:hAnsi="宋体" w:hint="eastAsia"/>
                </w:rPr>
                <w:t>专利权及非专利技术等，按成本进行初始计量。</w:t>
              </w:r>
            </w:p>
            <w:p w:rsidR="002733BD" w:rsidRPr="00042351" w:rsidRDefault="002733BD" w:rsidP="002733BD">
              <w:pPr>
                <w:pStyle w:val="af3"/>
                <w:spacing w:line="360" w:lineRule="auto"/>
                <w:ind w:firstLine="420"/>
              </w:pPr>
              <w:r w:rsidRPr="00042351">
                <w:rPr>
                  <w:rFonts w:hAnsi="宋体" w:hint="eastAsia"/>
                </w:rPr>
                <w:t>2. 使用寿命有限的无形资产，在使用寿命内按照与该项无形资产有关的经济利益的预</w:t>
              </w:r>
              <w:r w:rsidRPr="00042351">
                <w:rPr>
                  <w:rFonts w:hint="eastAsia"/>
                </w:rPr>
                <w:t>期实现方式系统合理地摊销，无法可靠确定预期实现方式的，采用直线法摊销。具体年限如下：</w:t>
              </w:r>
            </w:p>
            <w:tbl>
              <w:tblPr>
                <w:tblW w:w="432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60"/>
                <w:gridCol w:w="2160"/>
              </w:tblGrid>
              <w:tr w:rsidR="002733BD" w:rsidRPr="00042351" w:rsidTr="00DC0065">
                <w:tc>
                  <w:tcPr>
                    <w:tcW w:w="2160" w:type="dxa"/>
                    <w:shd w:val="clear" w:color="auto" w:fill="auto"/>
                  </w:tcPr>
                  <w:p w:rsidR="002733BD" w:rsidRPr="00042351" w:rsidRDefault="002733BD" w:rsidP="00DC0065">
                    <w:pPr>
                      <w:pStyle w:val="af3"/>
                      <w:spacing w:line="360" w:lineRule="auto"/>
                      <w:ind w:firstLineChars="100" w:firstLine="210"/>
                    </w:pPr>
                    <w:r w:rsidRPr="00042351">
                      <w:rPr>
                        <w:rFonts w:hint="eastAsia"/>
                      </w:rPr>
                      <w:t>项  目</w:t>
                    </w:r>
                  </w:p>
                </w:tc>
                <w:tc>
                  <w:tcPr>
                    <w:tcW w:w="2160" w:type="dxa"/>
                    <w:shd w:val="clear" w:color="auto" w:fill="auto"/>
                  </w:tcPr>
                  <w:p w:rsidR="002733BD" w:rsidRPr="00042351" w:rsidRDefault="002733BD" w:rsidP="00DC0065">
                    <w:pPr>
                      <w:pStyle w:val="af3"/>
                      <w:spacing w:line="360" w:lineRule="auto"/>
                      <w:jc w:val="center"/>
                    </w:pPr>
                    <w:r w:rsidRPr="00042351">
                      <w:rPr>
                        <w:rFonts w:hint="eastAsia"/>
                      </w:rPr>
                      <w:t>摊销年限</w:t>
                    </w:r>
                    <w:r w:rsidRPr="00042351">
                      <w:rPr>
                        <w:rFonts w:hAnsi="宋体" w:hint="eastAsia"/>
                      </w:rPr>
                      <w:t>(年)</w:t>
                    </w:r>
                  </w:p>
                </w:tc>
              </w:tr>
              <w:tr w:rsidR="002733BD" w:rsidRPr="00BC04B9" w:rsidTr="00DC0065">
                <w:tc>
                  <w:tcPr>
                    <w:tcW w:w="2160" w:type="dxa"/>
                    <w:shd w:val="clear" w:color="auto" w:fill="auto"/>
                  </w:tcPr>
                  <w:p w:rsidR="002733BD" w:rsidRPr="00BC04B9" w:rsidRDefault="002733BD" w:rsidP="00DC0065">
                    <w:pPr>
                      <w:adjustRightInd w:val="0"/>
                      <w:spacing w:line="360" w:lineRule="auto"/>
                      <w:rPr>
                        <w:rFonts w:ascii="Courier New" w:hAnsi="Courier New"/>
                        <w:szCs w:val="20"/>
                      </w:rPr>
                    </w:pPr>
                    <w:r w:rsidRPr="00BC04B9">
                      <w:rPr>
                        <w:rFonts w:hint="eastAsia"/>
                        <w:szCs w:val="20"/>
                      </w:rPr>
                      <w:t>土地使用权</w:t>
                    </w:r>
                  </w:p>
                </w:tc>
                <w:tc>
                  <w:tcPr>
                    <w:tcW w:w="2160" w:type="dxa"/>
                    <w:shd w:val="clear" w:color="auto" w:fill="auto"/>
                  </w:tcPr>
                  <w:p w:rsidR="002733BD" w:rsidRPr="00BC04B9" w:rsidRDefault="002733BD" w:rsidP="00DC0065">
                    <w:pPr>
                      <w:adjustRightInd w:val="0"/>
                      <w:spacing w:line="360" w:lineRule="auto"/>
                      <w:jc w:val="center"/>
                      <w:rPr>
                        <w:rFonts w:ascii="Courier New" w:hAnsi="Courier New"/>
                        <w:szCs w:val="20"/>
                      </w:rPr>
                    </w:pPr>
                    <w:r w:rsidRPr="00BC04B9">
                      <w:rPr>
                        <w:rFonts w:hint="eastAsia"/>
                        <w:szCs w:val="20"/>
                      </w:rPr>
                      <w:t>50</w:t>
                    </w:r>
                  </w:p>
                </w:tc>
              </w:tr>
              <w:tr w:rsidR="002733BD" w:rsidRPr="00BC04B9" w:rsidTr="00DC0065">
                <w:tc>
                  <w:tcPr>
                    <w:tcW w:w="2160" w:type="dxa"/>
                    <w:shd w:val="clear" w:color="auto" w:fill="auto"/>
                  </w:tcPr>
                  <w:p w:rsidR="002733BD" w:rsidRPr="00BC04B9" w:rsidRDefault="002733BD" w:rsidP="00DC0065">
                    <w:pPr>
                      <w:adjustRightInd w:val="0"/>
                      <w:spacing w:line="360" w:lineRule="auto"/>
                      <w:rPr>
                        <w:rFonts w:ascii="Courier New" w:hAnsi="Courier New"/>
                        <w:szCs w:val="20"/>
                      </w:rPr>
                    </w:pPr>
                    <w:r w:rsidRPr="00BC04B9">
                      <w:rPr>
                        <w:rFonts w:hint="eastAsia"/>
                        <w:szCs w:val="20"/>
                      </w:rPr>
                      <w:t>特许经营权</w:t>
                    </w:r>
                  </w:p>
                </w:tc>
                <w:tc>
                  <w:tcPr>
                    <w:tcW w:w="2160" w:type="dxa"/>
                    <w:shd w:val="clear" w:color="auto" w:fill="auto"/>
                  </w:tcPr>
                  <w:p w:rsidR="002733BD" w:rsidRPr="00BC04B9" w:rsidRDefault="002733BD" w:rsidP="00DC0065">
                    <w:pPr>
                      <w:adjustRightInd w:val="0"/>
                      <w:spacing w:line="360" w:lineRule="auto"/>
                      <w:jc w:val="center"/>
                      <w:rPr>
                        <w:rFonts w:ascii="Courier New" w:hAnsi="Courier New"/>
                        <w:szCs w:val="20"/>
                      </w:rPr>
                    </w:pPr>
                    <w:r w:rsidRPr="00BC04B9">
                      <w:rPr>
                        <w:rFonts w:hint="eastAsia"/>
                        <w:szCs w:val="20"/>
                      </w:rPr>
                      <w:t>30</w:t>
                    </w:r>
                  </w:p>
                </w:tc>
              </w:tr>
              <w:tr w:rsidR="002733BD" w:rsidRPr="00BC04B9" w:rsidTr="00DC0065">
                <w:tc>
                  <w:tcPr>
                    <w:tcW w:w="2160" w:type="dxa"/>
                    <w:shd w:val="clear" w:color="auto" w:fill="auto"/>
                  </w:tcPr>
                  <w:p w:rsidR="002733BD" w:rsidRPr="00BC04B9" w:rsidRDefault="002733BD" w:rsidP="00DC0065">
                    <w:pPr>
                      <w:adjustRightInd w:val="0"/>
                      <w:spacing w:line="360" w:lineRule="auto"/>
                      <w:rPr>
                        <w:szCs w:val="20"/>
                      </w:rPr>
                    </w:pPr>
                    <w:r w:rsidRPr="00BC04B9">
                      <w:rPr>
                        <w:rFonts w:hint="eastAsia"/>
                        <w:szCs w:val="20"/>
                      </w:rPr>
                      <w:t>供水管道使用权</w:t>
                    </w:r>
                  </w:p>
                </w:tc>
                <w:tc>
                  <w:tcPr>
                    <w:tcW w:w="2160" w:type="dxa"/>
                    <w:shd w:val="clear" w:color="auto" w:fill="auto"/>
                  </w:tcPr>
                  <w:p w:rsidR="002733BD" w:rsidRPr="00BC04B9" w:rsidRDefault="002733BD" w:rsidP="00DC0065">
                    <w:pPr>
                      <w:adjustRightInd w:val="0"/>
                      <w:spacing w:line="360" w:lineRule="auto"/>
                      <w:jc w:val="center"/>
                      <w:rPr>
                        <w:szCs w:val="20"/>
                      </w:rPr>
                    </w:pPr>
                    <w:r w:rsidRPr="00BC04B9">
                      <w:rPr>
                        <w:rFonts w:hint="eastAsia"/>
                        <w:szCs w:val="20"/>
                      </w:rPr>
                      <w:t>20</w:t>
                    </w:r>
                  </w:p>
                </w:tc>
              </w:tr>
              <w:tr w:rsidR="002733BD" w:rsidRPr="00BC04B9" w:rsidTr="00DC0065">
                <w:tc>
                  <w:tcPr>
                    <w:tcW w:w="2160" w:type="dxa"/>
                    <w:shd w:val="clear" w:color="auto" w:fill="auto"/>
                  </w:tcPr>
                  <w:p w:rsidR="002733BD" w:rsidRPr="00BC04B9" w:rsidRDefault="002733BD" w:rsidP="00DC0065">
                    <w:pPr>
                      <w:adjustRightInd w:val="0"/>
                      <w:spacing w:line="360" w:lineRule="auto"/>
                      <w:rPr>
                        <w:szCs w:val="20"/>
                      </w:rPr>
                    </w:pPr>
                    <w:r w:rsidRPr="00BC04B9">
                      <w:rPr>
                        <w:rFonts w:hint="eastAsia"/>
                        <w:szCs w:val="20"/>
                      </w:rPr>
                      <w:t>软件</w:t>
                    </w:r>
                  </w:p>
                </w:tc>
                <w:tc>
                  <w:tcPr>
                    <w:tcW w:w="2160" w:type="dxa"/>
                    <w:shd w:val="clear" w:color="auto" w:fill="auto"/>
                  </w:tcPr>
                  <w:p w:rsidR="002733BD" w:rsidRPr="00BC04B9" w:rsidRDefault="002733BD" w:rsidP="00DC0065">
                    <w:pPr>
                      <w:adjustRightInd w:val="0"/>
                      <w:spacing w:line="360" w:lineRule="auto"/>
                      <w:jc w:val="center"/>
                      <w:rPr>
                        <w:szCs w:val="20"/>
                      </w:rPr>
                    </w:pPr>
                    <w:r w:rsidRPr="00BC04B9">
                      <w:rPr>
                        <w:rFonts w:hint="eastAsia"/>
                        <w:szCs w:val="20"/>
                      </w:rPr>
                      <w:t>5</w:t>
                    </w:r>
                  </w:p>
                </w:tc>
              </w:tr>
            </w:tbl>
            <w:p w:rsidR="00CC2976" w:rsidRDefault="00225909">
              <w:pPr>
                <w:rPr>
                  <w:szCs w:val="21"/>
                </w:rPr>
              </w:pPr>
            </w:p>
          </w:sdtContent>
        </w:sdt>
        <w:p w:rsidR="00CC2976" w:rsidRDefault="008672B3">
          <w:pPr>
            <w:pStyle w:val="4"/>
            <w:numPr>
              <w:ilvl w:val="3"/>
              <w:numId w:val="50"/>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lock w:val="sdtContentLocked"/>
            <w:placeholder>
              <w:docPart w:val="GBC22222222222222222222222222222"/>
            </w:placeholder>
          </w:sdtPr>
          <w:sdtEndPr/>
          <w:sdtContent>
            <w:p w:rsidR="00CC2976" w:rsidRDefault="008672B3" w:rsidP="002733BD">
              <w:pPr>
                <w:rPr>
                  <w:szCs w:val="21"/>
                </w:rPr>
              </w:pPr>
              <w:r>
                <w:fldChar w:fldCharType="begin"/>
              </w:r>
              <w:r w:rsidR="002733BD">
                <w:instrText xml:space="preserve">MACROBUTTON  SnrToggleCheckbox □适用 </w:instrText>
              </w:r>
              <w:r>
                <w:fldChar w:fldCharType="end"/>
              </w:r>
              <w:r>
                <w:fldChar w:fldCharType="begin"/>
              </w:r>
              <w:r w:rsidR="002733BD">
                <w:instrText xml:space="preserve"> MACROBUTTON  SnrToggleCheckbox √不适用 </w:instrText>
              </w:r>
              <w:r>
                <w:fldChar w:fldCharType="end"/>
              </w:r>
            </w:p>
          </w:sdtContent>
        </w:sdt>
      </w:sdtContent>
    </w:sdt>
    <w:p w:rsidR="00CC2976" w:rsidRDefault="00CC2976"/>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sdtContent>
        <w:p w:rsidR="00CC2976" w:rsidRDefault="008672B3">
          <w:pPr>
            <w:pStyle w:val="3"/>
            <w:numPr>
              <w:ilvl w:val="0"/>
              <w:numId w:val="4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非金融长期资产减值测试方法及会计处理方法"/>
            <w:tag w:val="_GBC_0a065c1269a846f6923598a2c1fc4269"/>
            <w:id w:val="878979310"/>
            <w:lock w:val="sdtLocked"/>
            <w:placeholder>
              <w:docPart w:val="GBC22222222222222222222222222222"/>
            </w:placeholder>
          </w:sdtPr>
          <w:sdtEndPr/>
          <w:sdtContent>
            <w:p w:rsidR="002733BD" w:rsidRPr="00042351" w:rsidRDefault="002733BD" w:rsidP="002733BD">
              <w:pPr>
                <w:pStyle w:val="af3"/>
                <w:spacing w:line="360" w:lineRule="auto"/>
                <w:ind w:firstLine="420"/>
              </w:pPr>
              <w:r w:rsidRPr="00042351">
                <w:rPr>
                  <w:rFonts w:hAnsi="宋体" w:hint="eastAsia"/>
                </w:rPr>
                <w:t>对</w:t>
              </w:r>
              <w:r w:rsidRPr="0005160C">
                <w:rPr>
                  <w:rFonts w:hAnsi="宋体" w:hint="eastAsia"/>
                </w:rPr>
                <w:t>长期股权投资、采用成本模式计量的投资性房地产、固定资产、在建工程、使用寿命有限的无形资产</w:t>
              </w:r>
              <w:r w:rsidRPr="00042351">
                <w:rPr>
                  <w:rFonts w:hAnsi="宋体" w:hint="eastAsia"/>
                </w:rPr>
                <w:t>等长期资产,</w:t>
              </w:r>
              <w:r w:rsidRPr="00042351">
                <w:rPr>
                  <w:rFonts w:hint="eastAsia"/>
                </w:rPr>
                <w:t>在资产负债表日有迹象表明发生减值的，估计其可收回金额。</w:t>
              </w:r>
              <w:r w:rsidRPr="00042351">
                <w:rPr>
                  <w:rFonts w:hAnsi="宋体" w:hint="eastAsia"/>
                </w:rPr>
                <w:t>对因企业合并所形成的商誉和使用寿命不确定的无形资产，无论是否存在减值迹象，每年都进行减值测试。商誉结合与其相关的资产组或者资产组组合进行减值测试。</w:t>
              </w:r>
            </w:p>
            <w:p w:rsidR="002733BD" w:rsidRPr="00042351" w:rsidRDefault="002733BD" w:rsidP="002733BD">
              <w:pPr>
                <w:pStyle w:val="af3"/>
                <w:spacing w:line="360" w:lineRule="auto"/>
                <w:ind w:firstLine="420"/>
              </w:pPr>
              <w:r w:rsidRPr="00042351">
                <w:rPr>
                  <w:rFonts w:hint="eastAsia"/>
                </w:rPr>
                <w:lastRenderedPageBreak/>
                <w:t>若上述长期资产的可收回金额低于其账面价值的，按其差额确认资产减值准备并计入当期损益。</w:t>
              </w:r>
            </w:p>
            <w:p w:rsidR="00CC2976" w:rsidRDefault="00225909">
              <w:pPr>
                <w:rPr>
                  <w:szCs w:val="21"/>
                </w:rPr>
              </w:pPr>
            </w:p>
          </w:sdtContent>
        </w:sdt>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长期待摊费用</w:t>
          </w:r>
        </w:p>
        <w:sdt>
          <w:sdtPr>
            <w:rPr>
              <w:rFonts w:hint="eastAsia"/>
              <w:szCs w:val="21"/>
            </w:rPr>
            <w:alias w:val="是否适用：长期待摊费用_重要会计政策和估计[双击切换]"/>
            <w:tag w:val="_GBC_5f2bbee5e66644d489f8d74ae8f96539"/>
            <w:id w:val="376058473"/>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开办费、长期待摊费用摊销方法"/>
            <w:tag w:val="_GBC_a0e2b7a5a9454eaea97ca201421d7dde"/>
            <w:id w:val="706994660"/>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rPr>
              </w:pPr>
              <w:r w:rsidRPr="00042351">
                <w:rPr>
                  <w:rFonts w:hAnsi="宋体"/>
                </w:rPr>
                <w:t>长期待摊费用</w:t>
              </w:r>
              <w:r w:rsidRPr="00042351">
                <w:rPr>
                  <w:rFonts w:hAnsi="宋体" w:hint="eastAsia"/>
                </w:rPr>
                <w:t>核算</w:t>
              </w:r>
              <w:r w:rsidRPr="00042351">
                <w:rPr>
                  <w:rFonts w:hAnsi="宋体"/>
                </w:rPr>
                <w:t>已经支出，摊销期限在1年以上（不含1年）的各项费用</w:t>
              </w:r>
              <w:r w:rsidRPr="00042351">
                <w:rPr>
                  <w:rFonts w:hAnsi="宋体" w:hint="eastAsia"/>
                </w:rPr>
                <w:t>。长期待摊费用按实际发生额入账，在受益期或规定的期限内分期平均摊销。如果长期待摊的费用项目不能使以后会计期间受益则将尚未摊销的该项目的摊余价值全部转入当期损益。</w:t>
              </w:r>
            </w:p>
            <w:p w:rsidR="00CC2976" w:rsidRPr="00A53516" w:rsidRDefault="00225909">
              <w:pPr>
                <w:rPr>
                  <w:rFonts w:cs="Times New Roman"/>
                  <w:kern w:val="2"/>
                  <w:szCs w:val="21"/>
                </w:rPr>
              </w:pPr>
            </w:p>
          </w:sdtContent>
        </w:sdt>
      </w:sdtContent>
    </w:sdt>
    <w:bookmarkStart w:id="131"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hint="default"/>
        </w:rPr>
      </w:sdtEndPr>
      <w:sdtContent>
        <w:p w:rsidR="00CC2976" w:rsidRDefault="008672B3">
          <w:pPr>
            <w:pStyle w:val="3"/>
            <w:numPr>
              <w:ilvl w:val="0"/>
              <w:numId w:val="47"/>
            </w:numPr>
            <w:rPr>
              <w:szCs w:val="21"/>
            </w:rPr>
          </w:pPr>
          <w:r>
            <w:rPr>
              <w:rFonts w:hint="eastAsia"/>
              <w:szCs w:val="21"/>
            </w:rPr>
            <w:t>合同负债</w:t>
          </w:r>
        </w:p>
        <w:p w:rsidR="00CC2976" w:rsidRDefault="008672B3">
          <w:pPr>
            <w:pStyle w:val="4"/>
            <w:numPr>
              <w:ilvl w:val="3"/>
              <w:numId w:val="136"/>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lock w:val="sdtLocked"/>
            <w:placeholder>
              <w:docPart w:val="GBC22222222222222222222222222222"/>
            </w:placeholder>
          </w:sdtPr>
          <w:sdtEndPr/>
          <w:sdtContent>
            <w:p w:rsidR="00CC2976" w:rsidRDefault="008672B3" w:rsidP="002733BD">
              <w:pPr>
                <w:rPr>
                  <w:szCs w:val="21"/>
                </w:rPr>
              </w:pPr>
              <w:r>
                <w:rPr>
                  <w:szCs w:val="21"/>
                </w:rPr>
                <w:fldChar w:fldCharType="begin"/>
              </w:r>
              <w:r w:rsidR="00267CF6">
                <w:rPr>
                  <w:szCs w:val="21"/>
                </w:rPr>
                <w:instrText xml:space="preserve"> MACROBUTTON  SnrToggleCheckbox √适用 </w:instrText>
              </w:r>
              <w:r>
                <w:rPr>
                  <w:szCs w:val="21"/>
                </w:rPr>
                <w:fldChar w:fldCharType="end"/>
              </w:r>
              <w:r>
                <w:rPr>
                  <w:szCs w:val="21"/>
                </w:rPr>
                <w:fldChar w:fldCharType="begin"/>
              </w:r>
              <w:r w:rsidR="00267CF6">
                <w:rPr>
                  <w:szCs w:val="21"/>
                </w:rPr>
                <w:instrText xml:space="preserve"> MACROBUTTON  SnrToggleCheckbox □不适用 </w:instrText>
              </w:r>
              <w:r>
                <w:rPr>
                  <w:szCs w:val="21"/>
                </w:rPr>
                <w:fldChar w:fldCharType="end"/>
              </w:r>
            </w:p>
          </w:sdtContent>
        </w:sdt>
        <w:sdt>
          <w:sdtPr>
            <w:rPr>
              <w:rFonts w:hAnsi="宋体" w:cs="宋体"/>
              <w:kern w:val="0"/>
              <w:szCs w:val="21"/>
            </w:rPr>
            <w:alias w:val="合同负债的确定方法、摊销方法和减值测试方法"/>
            <w:tag w:val="_GBC_0555b9144f6c494282d03f175d2fa19d"/>
            <w:id w:val="-1998029040"/>
            <w:lock w:val="sdtLocked"/>
            <w:placeholder>
              <w:docPart w:val="8CD5690B175D45E5998FA229F5239F22"/>
            </w:placeholder>
          </w:sdtPr>
          <w:sdtEndPr/>
          <w:sdtContent>
            <w:p w:rsidR="00267CF6" w:rsidRPr="00197C5D" w:rsidRDefault="00267CF6" w:rsidP="00267CF6">
              <w:pPr>
                <w:pStyle w:val="af3"/>
                <w:spacing w:line="360" w:lineRule="auto"/>
                <w:ind w:firstLineChars="200" w:firstLine="420"/>
                <w:rPr>
                  <w:rFonts w:hAnsi="宋体"/>
                </w:rPr>
              </w:pPr>
              <w:r w:rsidRPr="00197C5D">
                <w:rPr>
                  <w:rFonts w:hAnsi="宋体" w:hint="eastAsia"/>
                </w:rPr>
                <w:t>公司根据履行履约义务与客户付款之间的关系在资产负债表中列示合同资产或合同负债。</w:t>
              </w:r>
              <w:r>
                <w:rPr>
                  <w:rFonts w:hAnsi="宋体" w:hint="eastAsia"/>
                </w:rPr>
                <w:t>公司</w:t>
              </w:r>
              <w:r w:rsidRPr="00197C5D">
                <w:rPr>
                  <w:rFonts w:hAnsi="宋体" w:hint="eastAsia"/>
                </w:rPr>
                <w:t>将同一合同下的合同资产和合同负债相互抵销后以净额列示。</w:t>
              </w:r>
            </w:p>
            <w:p w:rsidR="00267CF6" w:rsidRDefault="00267CF6" w:rsidP="00267CF6">
              <w:pPr>
                <w:pStyle w:val="af3"/>
                <w:spacing w:line="360" w:lineRule="auto"/>
                <w:ind w:firstLineChars="200" w:firstLine="420"/>
                <w:rPr>
                  <w:rFonts w:hAnsi="宋体"/>
                </w:rPr>
              </w:pPr>
              <w:r w:rsidRPr="00197C5D">
                <w:rPr>
                  <w:rFonts w:hAnsi="宋体" w:hint="eastAsia"/>
                </w:rPr>
                <w:t>公司将拥有的、无条件(即，仅取决于时间流逝)向客户收取对价的权利作为应收款项列示，将已向客户转让商品而有权收取对价的权利</w:t>
              </w:r>
              <w:r>
                <w:rPr>
                  <w:rFonts w:hAnsi="宋体" w:hint="eastAsia"/>
                </w:rPr>
                <w:t>（</w:t>
              </w:r>
              <w:r w:rsidRPr="001C781D">
                <w:rPr>
                  <w:rFonts w:hAnsi="宋体" w:hint="eastAsia"/>
                </w:rPr>
                <w:t>该权利取决于时间流逝之外的其他因素</w:t>
              </w:r>
              <w:r>
                <w:rPr>
                  <w:rFonts w:hAnsi="宋体" w:hint="eastAsia"/>
                </w:rPr>
                <w:t>）</w:t>
              </w:r>
              <w:r w:rsidRPr="00197C5D">
                <w:rPr>
                  <w:rFonts w:hAnsi="宋体" w:hint="eastAsia"/>
                </w:rPr>
                <w:t>作为合同资产列示。</w:t>
              </w:r>
            </w:p>
            <w:p w:rsidR="00267CF6" w:rsidRPr="002F1721" w:rsidRDefault="00267CF6" w:rsidP="00267CF6">
              <w:pPr>
                <w:pStyle w:val="af3"/>
                <w:spacing w:line="360" w:lineRule="auto"/>
                <w:ind w:firstLineChars="200" w:firstLine="420"/>
                <w:rPr>
                  <w:rFonts w:hAnsi="宋体"/>
                </w:rPr>
              </w:pPr>
              <w:r w:rsidRPr="00C87A25">
                <w:rPr>
                  <w:rFonts w:hAnsi="宋体" w:hint="eastAsia"/>
                </w:rPr>
                <w:t>公司将已收或应收客户对价而应向客户转让商品的义务作为合同负债列示</w:t>
              </w:r>
              <w:r>
                <w:rPr>
                  <w:rFonts w:hAnsi="宋体" w:hint="eastAsia"/>
                </w:rPr>
                <w:t>。</w:t>
              </w:r>
            </w:p>
            <w:p w:rsidR="00267CF6" w:rsidRDefault="00225909" w:rsidP="00C45BC1"/>
          </w:sdtContent>
        </w:sdt>
        <w:p w:rsidR="00CC2976" w:rsidRDefault="00225909">
          <w:pPr>
            <w:rPr>
              <w:szCs w:val="21"/>
            </w:rPr>
          </w:pPr>
        </w:p>
      </w:sdtContent>
    </w:sdt>
    <w:bookmarkEnd w:id="131"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rPr>
              <w:rFonts w:hint="eastAsia"/>
            </w:rPr>
            <w:t>职工薪酬</w:t>
          </w:r>
        </w:p>
        <w:p w:rsidR="00CC2976" w:rsidRDefault="008672B3">
          <w:pPr>
            <w:pStyle w:val="4"/>
            <w:numPr>
              <w:ilvl w:val="3"/>
              <w:numId w:val="185"/>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kern w:val="0"/>
              <w:szCs w:val="21"/>
            </w:rPr>
            <w:alias w:val="短期薪酬的会计处理方法"/>
            <w:tag w:val="_GBC_8fdf44b194ac45fb945d36b9896df796"/>
            <w:id w:val="496006619"/>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rPr>
              </w:pPr>
              <w:r w:rsidRPr="00042351">
                <w:rPr>
                  <w:rFonts w:hAnsi="宋体" w:hint="eastAsia"/>
                </w:rPr>
                <w:t>1. 职工薪酬包括短期薪酬、离职后福利、辞退福利和其他长期职工福利。</w:t>
              </w:r>
            </w:p>
            <w:p w:rsidR="002733BD" w:rsidRPr="00042351" w:rsidRDefault="002733BD" w:rsidP="002733BD">
              <w:pPr>
                <w:pStyle w:val="af3"/>
                <w:spacing w:line="360" w:lineRule="auto"/>
                <w:ind w:firstLine="420"/>
                <w:rPr>
                  <w:rFonts w:hAnsi="宋体"/>
                </w:rPr>
              </w:pPr>
              <w:r w:rsidRPr="00042351">
                <w:rPr>
                  <w:rFonts w:hAnsi="宋体" w:hint="eastAsia"/>
                </w:rPr>
                <w:t>2. 短期薪酬的会计处理方法</w:t>
              </w:r>
            </w:p>
            <w:p w:rsidR="002733BD" w:rsidRPr="00042351" w:rsidRDefault="002733BD" w:rsidP="002733BD">
              <w:pPr>
                <w:pStyle w:val="af3"/>
                <w:spacing w:line="360" w:lineRule="auto"/>
                <w:ind w:firstLine="420"/>
                <w:rPr>
                  <w:rFonts w:hAnsi="宋体"/>
                </w:rPr>
              </w:pPr>
              <w:r w:rsidRPr="00042351">
                <w:rPr>
                  <w:rFonts w:hAnsi="宋体" w:hint="eastAsia"/>
                </w:rPr>
                <w:t>在职工为公司提供服务的会计期间，将实际发生的短期薪酬确认为负债，并计入当期损益或相关资产成本。</w:t>
              </w:r>
            </w:p>
            <w:p w:rsidR="00CC2976" w:rsidRDefault="00225909">
              <w:pPr>
                <w:rPr>
                  <w:szCs w:val="21"/>
                </w:rPr>
              </w:pPr>
            </w:p>
          </w:sdtContent>
        </w:sdt>
        <w:p w:rsidR="00CC2976" w:rsidRDefault="008672B3">
          <w:pPr>
            <w:pStyle w:val="4"/>
            <w:numPr>
              <w:ilvl w:val="3"/>
              <w:numId w:val="185"/>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kern w:val="0"/>
              <w:szCs w:val="21"/>
            </w:rPr>
            <w:alias w:val="离职后福利的会计处理方法"/>
            <w:tag w:val="_GBC_3b0bafa6ef784ba99c829e2f60cf828e"/>
            <w:id w:val="-1439362009"/>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rPr>
              </w:pPr>
              <w:r w:rsidRPr="00042351">
                <w:rPr>
                  <w:rFonts w:hAnsi="宋体" w:hint="eastAsia"/>
                </w:rPr>
                <w:t>离职后福利分为设定提存计划和设定受益计划。</w:t>
              </w:r>
            </w:p>
            <w:p w:rsidR="002733BD" w:rsidRPr="00042351" w:rsidRDefault="002733BD" w:rsidP="002733BD">
              <w:pPr>
                <w:pStyle w:val="af3"/>
                <w:spacing w:line="360" w:lineRule="auto"/>
                <w:ind w:firstLine="420"/>
                <w:rPr>
                  <w:rFonts w:hAnsi="宋体"/>
                </w:rPr>
              </w:pPr>
              <w:r w:rsidRPr="00042351">
                <w:rPr>
                  <w:rFonts w:hAnsi="宋体" w:hint="eastAsia"/>
                </w:rPr>
                <w:t>(1) 在职工为公司提供服务的会计期间，根据设定提存计划计算的应缴存金额确认为负债，并计入当期损益或相关资产成本。</w:t>
              </w:r>
            </w:p>
            <w:p w:rsidR="002733BD" w:rsidRPr="00042351" w:rsidRDefault="002733BD" w:rsidP="002733BD">
              <w:pPr>
                <w:pStyle w:val="af3"/>
                <w:spacing w:line="360" w:lineRule="auto"/>
                <w:ind w:firstLine="420"/>
                <w:rPr>
                  <w:rFonts w:hAnsi="宋体"/>
                </w:rPr>
              </w:pPr>
              <w:r w:rsidRPr="00042351">
                <w:rPr>
                  <w:rFonts w:hAnsi="宋体" w:hint="eastAsia"/>
                </w:rPr>
                <w:t>(2) 对设定受益计划的会计处理通常包括下列步骤：</w:t>
              </w:r>
            </w:p>
            <w:p w:rsidR="002733BD" w:rsidRPr="00042351" w:rsidRDefault="002733BD" w:rsidP="002733BD">
              <w:pPr>
                <w:pStyle w:val="af3"/>
                <w:spacing w:line="360" w:lineRule="auto"/>
                <w:ind w:firstLine="420"/>
                <w:rPr>
                  <w:rFonts w:hAnsi="宋体"/>
                </w:rPr>
              </w:pPr>
              <w:r w:rsidRPr="00042351">
                <w:rPr>
                  <w:rFonts w:hAnsi="宋体" w:hint="eastAsia"/>
                </w:rPr>
                <w:t>1) 根据预期累计福利单位法，采用无偏且相互一致的精算假设对有关人口统计变量和财务变量等作出估计，计量设定受益计划所产生的义务，并确定相关义务的所属期间。同时，对设定受益计划所产生的义务予以折现，以确定设定受益计划义务的现值和当期服务成本；</w:t>
              </w:r>
            </w:p>
            <w:p w:rsidR="002733BD" w:rsidRPr="00042351" w:rsidRDefault="002733BD" w:rsidP="002733BD">
              <w:pPr>
                <w:pStyle w:val="af3"/>
                <w:spacing w:line="360" w:lineRule="auto"/>
                <w:ind w:firstLine="420"/>
                <w:rPr>
                  <w:rFonts w:hAnsi="宋体"/>
                </w:rPr>
              </w:pPr>
              <w:r w:rsidRPr="00042351">
                <w:rPr>
                  <w:rFonts w:hAnsi="宋体" w:hint="eastAsia"/>
                </w:rPr>
                <w:lastRenderedPageBreak/>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2733BD" w:rsidRPr="00042351" w:rsidRDefault="002733BD" w:rsidP="002733BD">
              <w:pPr>
                <w:pStyle w:val="af3"/>
                <w:spacing w:line="360" w:lineRule="auto"/>
                <w:ind w:firstLine="420"/>
                <w:rPr>
                  <w:rFonts w:hAnsi="宋体"/>
                </w:rPr>
              </w:pPr>
              <w:r w:rsidRPr="00042351">
                <w:rPr>
                  <w:rFonts w:hAnsi="宋体" w:hint="eastAsia"/>
                </w:rPr>
                <w:t>3) 期末，将设定受益计划产生的职工薪酬成本确认为服务成本、设定受益计划净负债或净资产的利息净额以及重新计量设定受益计划净负债或净资产所产生的变动等三部分，其中服务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p w:rsidR="00CC2976" w:rsidRDefault="00225909">
              <w:pPr>
                <w:rPr>
                  <w:szCs w:val="21"/>
                </w:rPr>
              </w:pPr>
            </w:p>
          </w:sdtContent>
        </w:sdt>
        <w:p w:rsidR="00CC2976" w:rsidRDefault="008672B3">
          <w:pPr>
            <w:pStyle w:val="4"/>
            <w:numPr>
              <w:ilvl w:val="3"/>
              <w:numId w:val="185"/>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kern w:val="0"/>
              <w:szCs w:val="21"/>
            </w:rPr>
            <w:alias w:val="辞退福利的会计处理方法"/>
            <w:tag w:val="_GBC_a93705fb60b24bceb25c88a68ed87432"/>
            <w:id w:val="1510564558"/>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rPr>
              </w:pPr>
              <w:r w:rsidRPr="00042351">
                <w:rPr>
                  <w:rFonts w:hAnsi="宋体" w:hint="eastAsia"/>
                </w:rPr>
                <w:t>向职工提供的辞退福利，在下列两者孰早日确认辞退福利产生的职工薪酬负债，并计入当期损益：(1) 公司不能单方面撤回因解除劳动关系计划或裁减建议所提供的辞退福利时；(2) 公司确认与涉及支付辞退福利的重组相关的成本或费用时。</w:t>
              </w:r>
            </w:p>
            <w:p w:rsidR="00CC2976" w:rsidRDefault="00225909">
              <w:pPr>
                <w:rPr>
                  <w:szCs w:val="21"/>
                </w:rPr>
              </w:pPr>
            </w:p>
          </w:sdtContent>
        </w:sdt>
        <w:p w:rsidR="00CC2976" w:rsidRDefault="008672B3">
          <w:pPr>
            <w:pStyle w:val="4"/>
            <w:numPr>
              <w:ilvl w:val="3"/>
              <w:numId w:val="185"/>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ContentLocked"/>
            <w:placeholder>
              <w:docPart w:val="GBC22222222222222222222222222222"/>
            </w:placeholder>
          </w:sdtPr>
          <w:sdtEndPr/>
          <w:sdtContent>
            <w:p w:rsidR="00CC2976" w:rsidRDefault="008672B3">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
          <w:sdtPr>
            <w:rPr>
              <w:rFonts w:hAnsi="宋体" w:cs="宋体"/>
              <w:kern w:val="0"/>
              <w:szCs w:val="21"/>
            </w:rPr>
            <w:alias w:val="其他长期职工福利的会计处理方法"/>
            <w:tag w:val="_GBC_0e549e9400284de7b64ddf6ecc255dea"/>
            <w:id w:val="-914163475"/>
            <w:lock w:val="sdtLocked"/>
            <w:placeholder>
              <w:docPart w:val="GBC22222222222222222222222222222"/>
            </w:placeholder>
          </w:sdtPr>
          <w:sdtEndPr/>
          <w:sdtContent>
            <w:p w:rsidR="002733BD" w:rsidRPr="00042351" w:rsidRDefault="002733BD" w:rsidP="002733BD">
              <w:pPr>
                <w:pStyle w:val="af3"/>
                <w:spacing w:line="360" w:lineRule="auto"/>
                <w:ind w:firstLine="420"/>
                <w:rPr>
                  <w:rFonts w:hAnsi="宋体"/>
                  <w:szCs w:val="18"/>
                </w:rPr>
              </w:pPr>
              <w:r w:rsidRPr="00042351">
                <w:rPr>
                  <w:rFonts w:hAnsi="宋体"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p w:rsidR="00CC2976" w:rsidRDefault="00225909">
              <w:pPr>
                <w:rPr>
                  <w:rFonts w:cs="Times New Roman"/>
                  <w:szCs w:val="21"/>
                </w:rPr>
              </w:pPr>
            </w:p>
          </w:sdtContent>
        </w:sdt>
      </w:sdtContent>
    </w:sdt>
    <w:bookmarkStart w:id="132"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EndPr/>
      <w:sdtContent>
        <w:p w:rsidR="00CC2976" w:rsidRDefault="008672B3">
          <w:pPr>
            <w:pStyle w:val="3"/>
            <w:numPr>
              <w:ilvl w:val="0"/>
              <w:numId w:val="47"/>
            </w:numPr>
            <w:rPr>
              <w:szCs w:val="21"/>
            </w:rPr>
          </w:pPr>
          <w:r>
            <w:rPr>
              <w:rFonts w:hint="eastAsia"/>
              <w:szCs w:val="21"/>
            </w:rPr>
            <w:t>租赁负债</w:t>
          </w:r>
        </w:p>
        <w:sdt>
          <w:sdtPr>
            <w:alias w:val="是否适用：租赁负债_重要会计政策和估计[双击切换]"/>
            <w:tag w:val="_GBC_035c8438d4994b9aa7f1e8e70adec79d"/>
            <w:id w:val="-353650838"/>
            <w:lock w:val="sdtContentLocked"/>
            <w:placeholder>
              <w:docPart w:val="GBC22222222222222222222222222222"/>
            </w:placeholder>
          </w:sdtPr>
          <w:sdtEndPr/>
          <w:sdtContent>
            <w:p w:rsidR="00CC2976" w:rsidRDefault="008672B3" w:rsidP="002733BD">
              <w:pPr>
                <w:rPr>
                  <w:szCs w:val="21"/>
                </w:rPr>
              </w:pPr>
              <w:r>
                <w:fldChar w:fldCharType="begin"/>
              </w:r>
              <w:r w:rsidR="002733BD">
                <w:instrText xml:space="preserve"> MACROBUTTON  SnrToggleCheckbox □适用 </w:instrText>
              </w:r>
              <w:r>
                <w:fldChar w:fldCharType="end"/>
              </w:r>
              <w:r>
                <w:fldChar w:fldCharType="begin"/>
              </w:r>
              <w:r w:rsidR="002733BD">
                <w:instrText xml:space="preserve"> MACROBUTTON  SnrToggleCheckbox √不适用 </w:instrText>
              </w:r>
              <w:r>
                <w:fldChar w:fldCharType="end"/>
              </w:r>
            </w:p>
          </w:sdtContent>
        </w:sdt>
      </w:sdtContent>
    </w:sdt>
    <w:bookmarkEnd w:id="132" w:displacedByCustomXml="prev"/>
    <w:p w:rsidR="00CC2976" w:rsidRDefault="00CC2976"/>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CC2976" w:rsidRDefault="008672B3">
          <w:pPr>
            <w:pStyle w:val="3"/>
            <w:numPr>
              <w:ilvl w:val="0"/>
              <w:numId w:val="47"/>
            </w:numPr>
          </w:pPr>
          <w:r>
            <w:t>预计负债</w:t>
          </w:r>
        </w:p>
        <w:sdt>
          <w:sdtPr>
            <w:rPr>
              <w:rFonts w:hint="eastAsia"/>
              <w:szCs w:val="21"/>
            </w:rPr>
            <w:alias w:val="是否适用：预计负债_重要会计政策和估计[双击切换]"/>
            <w:tag w:val="_GBC_546a7423773c46d2b57f08fc5fdbc638"/>
            <w:id w:val="265896199"/>
            <w:lock w:val="sdtContentLocked"/>
            <w:placeholder>
              <w:docPart w:val="GBC22222222222222222222222222222"/>
            </w:placeholder>
          </w:sdtPr>
          <w:sdtEndPr/>
          <w:sdtContent>
            <w:p w:rsidR="00CC2976" w:rsidRDefault="008672B3" w:rsidP="002733BD">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ContentLocked"/>
            <w:placeholder>
              <w:docPart w:val="GBC22222222222222222222222222222"/>
            </w:placeholder>
          </w:sdtPr>
          <w:sdtEndPr/>
          <w:sdtContent>
            <w:p w:rsidR="00CC2976" w:rsidRDefault="008672B3" w:rsidP="002733BD">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ContentLocked"/>
            <w:placeholder>
              <w:docPart w:val="GBC22222222222222222222222222222"/>
            </w:placeholder>
          </w:sdtPr>
          <w:sdtEndPr/>
          <w:sdtContent>
            <w:p w:rsidR="00CC2976" w:rsidRDefault="008672B3" w:rsidP="002733BD">
              <w:pPr>
                <w:rPr>
                  <w:szCs w:val="21"/>
                </w:rPr>
              </w:pPr>
              <w:r>
                <w:rPr>
                  <w:szCs w:val="21"/>
                </w:rPr>
                <w:fldChar w:fldCharType="begin"/>
              </w:r>
              <w:r w:rsidR="002733BD">
                <w:rPr>
                  <w:szCs w:val="21"/>
                </w:rPr>
                <w:instrText xml:space="preserve"> MACROBUTTON  SnrToggleCheckbox □适用  </w:instrText>
              </w:r>
              <w:r>
                <w:rPr>
                  <w:szCs w:val="21"/>
                </w:rPr>
                <w:fldChar w:fldCharType="end"/>
              </w:r>
              <w:r>
                <w:rPr>
                  <w:szCs w:val="21"/>
                </w:rPr>
                <w:fldChar w:fldCharType="begin"/>
              </w:r>
              <w:r w:rsidR="002733BD">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Start w:id="133"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hAnsi="Courier New" w:cs="Times New Roman" w:hint="default"/>
          <w:kern w:val="2"/>
        </w:rPr>
      </w:sdtEndPr>
      <w:sdtContent>
        <w:p w:rsidR="00CC2976" w:rsidRDefault="008672B3">
          <w:pPr>
            <w:pStyle w:val="3"/>
            <w:numPr>
              <w:ilvl w:val="0"/>
              <w:numId w:val="47"/>
            </w:numPr>
            <w:rPr>
              <w:szCs w:val="21"/>
            </w:rPr>
          </w:pPr>
          <w:r>
            <w:rPr>
              <w:rFonts w:hint="eastAsia"/>
              <w:szCs w:val="21"/>
            </w:rPr>
            <w:t>收入</w:t>
          </w:r>
        </w:p>
        <w:p w:rsidR="00CC2976" w:rsidRDefault="008672B3">
          <w:pPr>
            <w:pStyle w:val="4"/>
            <w:numPr>
              <w:ilvl w:val="3"/>
              <w:numId w:val="186"/>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lock w:val="sdtContentLocked"/>
            <w:placeholder>
              <w:docPart w:val="GBC22222222222222222222222222222"/>
            </w:placeholder>
          </w:sdtPr>
          <w:sdtEndPr/>
          <w:sdtContent>
            <w:p w:rsidR="00CC2976" w:rsidRDefault="008672B3">
              <w:pPr>
                <w:rPr>
                  <w:szCs w:val="21"/>
                </w:rPr>
              </w:pPr>
              <w:r>
                <w:rPr>
                  <w:szCs w:val="21"/>
                </w:rPr>
                <w:fldChar w:fldCharType="begin"/>
              </w:r>
              <w:r w:rsidR="00BD2896">
                <w:rPr>
                  <w:szCs w:val="21"/>
                </w:rPr>
                <w:instrText xml:space="preserve"> MACROBUTTON  SnrToggleCheckbox √适用 </w:instrText>
              </w:r>
              <w:r>
                <w:rPr>
                  <w:szCs w:val="21"/>
                </w:rPr>
                <w:fldChar w:fldCharType="end"/>
              </w:r>
              <w:r>
                <w:rPr>
                  <w:szCs w:val="21"/>
                </w:rPr>
                <w:fldChar w:fldCharType="begin"/>
              </w:r>
              <w:r w:rsidR="00BD2896">
                <w:rPr>
                  <w:szCs w:val="21"/>
                </w:rPr>
                <w:instrText xml:space="preserve"> MACROBUTTON  SnrToggleCheckbox □不适用 </w:instrText>
              </w:r>
              <w:r>
                <w:rPr>
                  <w:szCs w:val="21"/>
                </w:rPr>
                <w:fldChar w:fldCharType="end"/>
              </w:r>
            </w:p>
          </w:sdtContent>
        </w:sdt>
        <w:sdt>
          <w:sdtPr>
            <w:rPr>
              <w:rFonts w:hAnsi="宋体" w:cs="宋体"/>
              <w:kern w:val="0"/>
              <w:szCs w:val="21"/>
            </w:rPr>
            <w:alias w:val="收入确认和计量所采用的会计政策"/>
            <w:tag w:val="_GBC_9ba2713a8f0a44ef9a4ee890aa13e0fb"/>
            <w:id w:val="853386850"/>
            <w:lock w:val="sdtLocked"/>
            <w:placeholder>
              <w:docPart w:val="GBC22222222222222222222222222222"/>
            </w:placeholder>
          </w:sdtPr>
          <w:sdtEndPr>
            <w:rPr>
              <w:rFonts w:hAnsi="Courier New" w:cs="Times New Roman"/>
              <w:kern w:val="2"/>
            </w:rPr>
          </w:sdtEndPr>
          <w:sdtContent>
            <w:p w:rsidR="00894D42" w:rsidRPr="00AF21FC" w:rsidRDefault="00894D42" w:rsidP="00894D42">
              <w:pPr>
                <w:pStyle w:val="af3"/>
                <w:spacing w:line="360" w:lineRule="auto"/>
                <w:ind w:firstLineChars="200" w:firstLine="420"/>
                <w:rPr>
                  <w:rFonts w:hAnsi="宋体"/>
                </w:rPr>
              </w:pPr>
              <w:r>
                <w:rPr>
                  <w:rFonts w:hAnsi="宋体" w:hint="eastAsia"/>
                </w:rPr>
                <w:t>1. 收入确认原则</w:t>
              </w:r>
            </w:p>
            <w:p w:rsidR="00894D42" w:rsidRPr="00D41FC3" w:rsidRDefault="00894D42" w:rsidP="00894D42">
              <w:pPr>
                <w:pStyle w:val="af3"/>
                <w:spacing w:line="360" w:lineRule="auto"/>
                <w:ind w:firstLineChars="200" w:firstLine="420"/>
                <w:rPr>
                  <w:rFonts w:hAnsi="宋体"/>
                  <w:szCs w:val="18"/>
                </w:rPr>
              </w:pPr>
              <w:r>
                <w:rPr>
                  <w:rFonts w:hAnsi="宋体" w:hint="eastAsia"/>
                  <w:szCs w:val="18"/>
                </w:rPr>
                <w:lastRenderedPageBreak/>
                <w:t>于合同开始日，公司对合同进行评估，识别合同所包含的各单项履约义务，并确定各单项履约义务是在某一时段内履行，还是在某一时点履行</w:t>
              </w:r>
              <w:r w:rsidRPr="00D41FC3">
                <w:rPr>
                  <w:rFonts w:hAnsi="宋体" w:hint="eastAsia"/>
                  <w:szCs w:val="18"/>
                </w:rPr>
                <w:t>。</w:t>
              </w:r>
            </w:p>
            <w:p w:rsidR="00894D42" w:rsidRDefault="00894D42" w:rsidP="00894D42">
              <w:pPr>
                <w:pStyle w:val="af3"/>
                <w:spacing w:line="360" w:lineRule="auto"/>
                <w:ind w:firstLineChars="200" w:firstLine="420"/>
                <w:rPr>
                  <w:rFonts w:hAnsi="宋体"/>
                  <w:szCs w:val="18"/>
                </w:rPr>
              </w:pPr>
              <w:r>
                <w:rPr>
                  <w:rFonts w:hAnsi="宋体" w:hint="eastAsia"/>
                  <w:szCs w:val="18"/>
                </w:rPr>
                <w:t>满足下列条件之一时，</w:t>
              </w:r>
              <w:r w:rsidRPr="00D41FC3">
                <w:rPr>
                  <w:rFonts w:hAnsi="宋体" w:hint="eastAsia"/>
                  <w:szCs w:val="18"/>
                </w:rPr>
                <w:t>属于在某一</w:t>
              </w:r>
              <w:r>
                <w:rPr>
                  <w:rFonts w:hAnsi="宋体" w:hint="eastAsia"/>
                  <w:szCs w:val="18"/>
                </w:rPr>
                <w:t>时段</w:t>
              </w:r>
              <w:r w:rsidRPr="00D41FC3">
                <w:rPr>
                  <w:rFonts w:hAnsi="宋体" w:hint="eastAsia"/>
                  <w:szCs w:val="18"/>
                </w:rPr>
                <w:t>内履行履约义务，否则，属于在某一时点履行履约义务：</w:t>
              </w:r>
              <w:r>
                <w:rPr>
                  <w:rFonts w:hAnsi="宋体" w:hint="eastAsia"/>
                  <w:szCs w:val="18"/>
                </w:rPr>
                <w:t xml:space="preserve">(1) </w:t>
              </w:r>
              <w:r w:rsidRPr="00D41FC3">
                <w:rPr>
                  <w:rFonts w:hAnsi="宋体" w:hint="eastAsia"/>
                  <w:szCs w:val="18"/>
                </w:rPr>
                <w:t>客户在</w:t>
              </w:r>
              <w:r>
                <w:rPr>
                  <w:rFonts w:hAnsi="宋体" w:hint="eastAsia"/>
                  <w:szCs w:val="18"/>
                </w:rPr>
                <w:t>公司</w:t>
              </w:r>
              <w:r w:rsidRPr="00D41FC3">
                <w:rPr>
                  <w:rFonts w:hAnsi="宋体" w:hint="eastAsia"/>
                  <w:szCs w:val="18"/>
                </w:rPr>
                <w:t>履约的同时即取得并消耗</w:t>
              </w:r>
              <w:r>
                <w:rPr>
                  <w:rFonts w:hAnsi="宋体" w:hint="eastAsia"/>
                  <w:szCs w:val="18"/>
                </w:rPr>
                <w:t>公司</w:t>
              </w:r>
              <w:r w:rsidRPr="00D41FC3">
                <w:rPr>
                  <w:rFonts w:hAnsi="宋体" w:hint="eastAsia"/>
                  <w:szCs w:val="18"/>
                </w:rPr>
                <w:t>履约所带来的经济利益；</w:t>
              </w:r>
              <w:r>
                <w:rPr>
                  <w:rFonts w:hAnsi="宋体" w:hint="eastAsia"/>
                  <w:szCs w:val="18"/>
                </w:rPr>
                <w:t>(2)</w:t>
              </w:r>
              <w:r>
                <w:rPr>
                  <w:rFonts w:hAnsi="宋体"/>
                  <w:szCs w:val="18"/>
                </w:rPr>
                <w:t xml:space="preserve"> </w:t>
              </w:r>
              <w:r>
                <w:rPr>
                  <w:rFonts w:hAnsi="宋体" w:hint="eastAsia"/>
                  <w:szCs w:val="18"/>
                </w:rPr>
                <w:t>客户能够控制公司</w:t>
              </w:r>
              <w:r w:rsidRPr="00D41FC3">
                <w:rPr>
                  <w:rFonts w:hAnsi="宋体" w:hint="eastAsia"/>
                  <w:szCs w:val="18"/>
                </w:rPr>
                <w:t>履约过程中在建商品；</w:t>
              </w:r>
              <w:r>
                <w:rPr>
                  <w:rFonts w:hAnsi="宋体" w:hint="eastAsia"/>
                  <w:szCs w:val="18"/>
                </w:rPr>
                <w:t>(3) 公司</w:t>
              </w:r>
              <w:r w:rsidRPr="00D41FC3">
                <w:rPr>
                  <w:rFonts w:hAnsi="宋体" w:hint="eastAsia"/>
                  <w:szCs w:val="18"/>
                </w:rPr>
                <w:t>履约过程中</w:t>
              </w:r>
              <w:r>
                <w:rPr>
                  <w:rFonts w:hAnsi="宋体" w:hint="eastAsia"/>
                  <w:szCs w:val="18"/>
                </w:rPr>
                <w:t>所产出的商品具有不可替代用途，且公司</w:t>
              </w:r>
              <w:r w:rsidRPr="00D41FC3">
                <w:rPr>
                  <w:rFonts w:hAnsi="宋体" w:hint="eastAsia"/>
                  <w:szCs w:val="18"/>
                </w:rPr>
                <w:t>在整个合同期间内有权就累计至今已完成的履约部分收取款项。</w:t>
              </w:r>
            </w:p>
            <w:p w:rsidR="00894D42" w:rsidRDefault="00894D42" w:rsidP="00894D42">
              <w:pPr>
                <w:pStyle w:val="af3"/>
                <w:spacing w:line="360" w:lineRule="auto"/>
                <w:ind w:firstLineChars="200" w:firstLine="420"/>
                <w:rPr>
                  <w:rFonts w:hAnsi="宋体"/>
                  <w:szCs w:val="18"/>
                </w:rPr>
              </w:pPr>
              <w:r>
                <w:rPr>
                  <w:rFonts w:hAnsi="宋体" w:hint="eastAsia"/>
                  <w:szCs w:val="18"/>
                </w:rPr>
                <w:t>对于在某一时段内履行的履约义务，公司</w:t>
              </w:r>
              <w:r w:rsidRPr="00D41FC3">
                <w:rPr>
                  <w:rFonts w:hAnsi="宋体" w:hint="eastAsia"/>
                  <w:szCs w:val="18"/>
                </w:rPr>
                <w:t>在该段时间内按照履约进度确认收入。履约进</w:t>
              </w:r>
              <w:r>
                <w:rPr>
                  <w:rFonts w:hAnsi="宋体" w:hint="eastAsia"/>
                  <w:szCs w:val="18"/>
                </w:rPr>
                <w:t>度不能合理确定时，</w:t>
              </w:r>
              <w:r w:rsidRPr="00D41FC3">
                <w:rPr>
                  <w:rFonts w:hAnsi="宋体" w:hint="eastAsia"/>
                  <w:szCs w:val="18"/>
                </w:rPr>
                <w:t>已经发生的成本预计能够得到补偿的，按照已经发生的成本金额确认收入，直到履约进度能够合理确定为止。</w:t>
              </w:r>
              <w:r>
                <w:rPr>
                  <w:rFonts w:hAnsi="宋体" w:hint="eastAsia"/>
                  <w:szCs w:val="18"/>
                </w:rPr>
                <w:t>对于在某一时点履行的履约义务，</w:t>
              </w:r>
              <w:r w:rsidRPr="00D41FC3">
                <w:rPr>
                  <w:rFonts w:hAnsi="宋体" w:hint="eastAsia"/>
                  <w:szCs w:val="18"/>
                </w:rPr>
                <w:t>在客户取得相关商品或服务控制权时点确认收入。</w:t>
              </w:r>
              <w:r>
                <w:rPr>
                  <w:rFonts w:hAnsi="宋体" w:hint="eastAsia"/>
                  <w:szCs w:val="18"/>
                </w:rPr>
                <w:t>在判断客户是否已取得商品控制权时，公司考虑下列迹象：(</w:t>
              </w:r>
              <w:r>
                <w:rPr>
                  <w:rFonts w:hAnsi="宋体"/>
                  <w:szCs w:val="18"/>
                </w:rPr>
                <w:t xml:space="preserve">1) </w:t>
              </w:r>
              <w:r>
                <w:rPr>
                  <w:rFonts w:hAnsi="宋体" w:hint="eastAsia"/>
                  <w:szCs w:val="18"/>
                </w:rPr>
                <w:t>公司就该商品享有现时收款权利，即客户就该商品负有现时付款义务；(</w:t>
              </w:r>
              <w:r>
                <w:rPr>
                  <w:rFonts w:hAnsi="宋体"/>
                  <w:szCs w:val="18"/>
                </w:rPr>
                <w:t xml:space="preserve">2) </w:t>
              </w:r>
              <w:r>
                <w:rPr>
                  <w:rFonts w:hAnsi="宋体" w:hint="eastAsia"/>
                  <w:szCs w:val="18"/>
                </w:rPr>
                <w:t>公司已将该商品的法定所有权转移给客户，即客户已拥有该商品的法定所有权；(</w:t>
              </w:r>
              <w:r>
                <w:rPr>
                  <w:rFonts w:hAnsi="宋体"/>
                  <w:szCs w:val="18"/>
                </w:rPr>
                <w:t xml:space="preserve">3) </w:t>
              </w:r>
              <w:r>
                <w:rPr>
                  <w:rFonts w:hAnsi="宋体" w:hint="eastAsia"/>
                  <w:szCs w:val="18"/>
                </w:rPr>
                <w:t>公司已将该商品实物转移给客户，即客户已实物占有该商品；(</w:t>
              </w:r>
              <w:r>
                <w:rPr>
                  <w:rFonts w:hAnsi="宋体"/>
                  <w:szCs w:val="18"/>
                </w:rPr>
                <w:t xml:space="preserve">4) </w:t>
              </w:r>
              <w:r>
                <w:rPr>
                  <w:rFonts w:hAnsi="宋体" w:hint="eastAsia"/>
                  <w:szCs w:val="18"/>
                </w:rPr>
                <w:t>公司已将该商品所有权上的主要风险和报酬转移给客户，即客户已取得该商品所有权上的主要风险和报酬；(</w:t>
              </w:r>
              <w:r>
                <w:rPr>
                  <w:rFonts w:hAnsi="宋体"/>
                  <w:szCs w:val="18"/>
                </w:rPr>
                <w:t xml:space="preserve">5) </w:t>
              </w:r>
              <w:r>
                <w:rPr>
                  <w:rFonts w:hAnsi="宋体" w:hint="eastAsia"/>
                  <w:szCs w:val="18"/>
                </w:rPr>
                <w:t>客户已接受该商品；(</w:t>
              </w:r>
              <w:r>
                <w:rPr>
                  <w:rFonts w:hAnsi="宋体"/>
                  <w:szCs w:val="18"/>
                </w:rPr>
                <w:t xml:space="preserve">6) </w:t>
              </w:r>
              <w:r>
                <w:rPr>
                  <w:rFonts w:hAnsi="宋体" w:hint="eastAsia"/>
                  <w:szCs w:val="18"/>
                </w:rPr>
                <w:t>其他表明客户已取得商品控制权的迹象。</w:t>
              </w:r>
            </w:p>
            <w:p w:rsidR="00894D42" w:rsidRDefault="00894D42" w:rsidP="00894D42">
              <w:pPr>
                <w:pStyle w:val="af3"/>
                <w:spacing w:line="360" w:lineRule="auto"/>
                <w:ind w:firstLineChars="200" w:firstLine="420"/>
                <w:rPr>
                  <w:rFonts w:hAnsi="宋体"/>
                  <w:szCs w:val="18"/>
                </w:rPr>
              </w:pPr>
              <w:r>
                <w:rPr>
                  <w:rFonts w:hAnsi="宋体" w:hint="eastAsia"/>
                  <w:szCs w:val="18"/>
                </w:rPr>
                <w:t>2</w:t>
              </w:r>
              <w:r>
                <w:rPr>
                  <w:rFonts w:hAnsi="宋体"/>
                  <w:szCs w:val="18"/>
                </w:rPr>
                <w:t xml:space="preserve">. </w:t>
              </w:r>
              <w:r>
                <w:rPr>
                  <w:rFonts w:hAnsi="宋体" w:hint="eastAsia"/>
                  <w:szCs w:val="18"/>
                </w:rPr>
                <w:t>收入计量原则</w:t>
              </w:r>
            </w:p>
            <w:p w:rsidR="00894D42" w:rsidRDefault="00894D42" w:rsidP="00894D42">
              <w:pPr>
                <w:pStyle w:val="af3"/>
                <w:spacing w:line="360" w:lineRule="auto"/>
                <w:ind w:firstLineChars="200" w:firstLine="420"/>
                <w:rPr>
                  <w:rFonts w:hAnsi="宋体"/>
                  <w:szCs w:val="18"/>
                </w:rPr>
              </w:pPr>
              <w:r>
                <w:rPr>
                  <w:rFonts w:hAnsi="宋体" w:hint="eastAsia"/>
                  <w:szCs w:val="18"/>
                </w:rPr>
                <w:t>(</w:t>
              </w:r>
              <w:r>
                <w:rPr>
                  <w:rFonts w:hAnsi="宋体"/>
                  <w:szCs w:val="18"/>
                </w:rPr>
                <w:t xml:space="preserve">1) </w:t>
              </w:r>
              <w:r>
                <w:rPr>
                  <w:rFonts w:hAnsi="宋体" w:hint="eastAsia"/>
                  <w:szCs w:val="18"/>
                </w:rPr>
                <w:t>公司按照分摊至各单项履约义务的交易价格计量收入。交易价格是公司</w:t>
              </w:r>
              <w:r w:rsidRPr="00D41FC3">
                <w:rPr>
                  <w:rFonts w:hAnsi="宋体" w:hint="eastAsia"/>
                  <w:szCs w:val="18"/>
                </w:rPr>
                <w:t>因向客户转让商品</w:t>
              </w:r>
              <w:r>
                <w:rPr>
                  <w:rFonts w:hAnsi="宋体" w:hint="eastAsia"/>
                  <w:szCs w:val="18"/>
                </w:rPr>
                <w:t>或服务而预期有权收取的对价金额，不包括代第三方收取的款项以及预期将退还给客户的款项。</w:t>
              </w:r>
            </w:p>
            <w:p w:rsidR="00894D42" w:rsidRDefault="00894D42" w:rsidP="00894D42">
              <w:pPr>
                <w:pStyle w:val="af3"/>
                <w:spacing w:line="360" w:lineRule="auto"/>
                <w:ind w:firstLineChars="200" w:firstLine="420"/>
                <w:rPr>
                  <w:rFonts w:hAnsi="宋体"/>
                  <w:szCs w:val="18"/>
                </w:rPr>
              </w:pPr>
              <w:r>
                <w:rPr>
                  <w:rFonts w:hAnsi="宋体" w:hint="eastAsia"/>
                  <w:szCs w:val="18"/>
                </w:rPr>
                <w:t>(</w:t>
              </w:r>
              <w:r>
                <w:rPr>
                  <w:rFonts w:hAnsi="宋体"/>
                  <w:szCs w:val="18"/>
                </w:rPr>
                <w:t xml:space="preserve">2) </w:t>
              </w:r>
              <w:r>
                <w:rPr>
                  <w:rFonts w:hAnsi="宋体" w:hint="eastAsia"/>
                  <w:szCs w:val="18"/>
                </w:rPr>
                <w:t>合同中存在可变对价的，公司按照期望值或最可能发生金额确定可变对价的最佳估计数，但包含可变对价的交易价格，</w:t>
              </w:r>
              <w:r w:rsidRPr="00D41FC3">
                <w:rPr>
                  <w:rFonts w:hAnsi="宋体" w:hint="eastAsia"/>
                  <w:szCs w:val="18"/>
                </w:rPr>
                <w:t>不超过在相关不确定性消除时累计已确认收入极可能不会发生重大转回的金额。</w:t>
              </w:r>
            </w:p>
            <w:p w:rsidR="00894D42" w:rsidRPr="00B0092B" w:rsidRDefault="00894D42" w:rsidP="00894D42">
              <w:pPr>
                <w:pStyle w:val="af3"/>
                <w:spacing w:line="360" w:lineRule="auto"/>
                <w:ind w:firstLineChars="200" w:firstLine="420"/>
                <w:rPr>
                  <w:rFonts w:hAnsi="宋体"/>
                  <w:iCs/>
                  <w:szCs w:val="18"/>
                </w:rPr>
              </w:pPr>
              <w:r>
                <w:rPr>
                  <w:rFonts w:hAnsi="宋体" w:hint="eastAsia"/>
                  <w:szCs w:val="18"/>
                </w:rPr>
                <w:t>(</w:t>
              </w:r>
              <w:r>
                <w:rPr>
                  <w:rFonts w:hAnsi="宋体"/>
                  <w:szCs w:val="18"/>
                </w:rPr>
                <w:t xml:space="preserve">3) </w:t>
              </w:r>
              <w:r w:rsidRPr="00D41FC3">
                <w:rPr>
                  <w:rFonts w:hAnsi="宋体" w:hint="eastAsia"/>
                  <w:szCs w:val="18"/>
                </w:rPr>
                <w:t>合同中存</w:t>
              </w:r>
              <w:r>
                <w:rPr>
                  <w:rFonts w:hAnsi="宋体" w:hint="eastAsia"/>
                  <w:szCs w:val="18"/>
                </w:rPr>
                <w:t>在重大融资成分的，公司</w:t>
              </w:r>
              <w:r w:rsidRPr="00D41FC3">
                <w:rPr>
                  <w:rFonts w:hAnsi="宋体" w:hint="eastAsia"/>
                  <w:szCs w:val="18"/>
                </w:rPr>
                <w:t>按照假定客户在取得商品或服务控制权时即以现金支付的应付金额确定交易价格。该交易价格与合同对</w:t>
              </w:r>
              <w:r>
                <w:rPr>
                  <w:rFonts w:hAnsi="宋体" w:hint="eastAsia"/>
                  <w:szCs w:val="18"/>
                </w:rPr>
                <w:t>价之间的差额，在合同期间内采用实际利率法摊销。</w:t>
              </w:r>
              <w:r w:rsidRPr="00B0092B">
                <w:rPr>
                  <w:rFonts w:hAnsi="宋体" w:hint="eastAsia"/>
                  <w:iCs/>
                  <w:szCs w:val="18"/>
                </w:rPr>
                <w:t>合同开始日，公司预计客户取得商品或服务控制权与客户支付价款间隔不超过一年的，不考虑合同中存在的重大融资成分。</w:t>
              </w:r>
            </w:p>
            <w:p w:rsidR="00894D42" w:rsidRPr="00D139DE" w:rsidRDefault="00894D42" w:rsidP="00894D42">
              <w:pPr>
                <w:pStyle w:val="af3"/>
                <w:spacing w:line="360" w:lineRule="auto"/>
                <w:ind w:firstLineChars="200" w:firstLine="420"/>
                <w:rPr>
                  <w:rFonts w:hAnsi="宋体"/>
                  <w:i/>
                  <w:szCs w:val="18"/>
                </w:rPr>
              </w:pPr>
              <w:r>
                <w:rPr>
                  <w:rFonts w:hAnsi="宋体" w:hint="eastAsia"/>
                  <w:szCs w:val="18"/>
                </w:rPr>
                <w:t>(</w:t>
              </w:r>
              <w:r>
                <w:rPr>
                  <w:rFonts w:hAnsi="宋体"/>
                  <w:szCs w:val="18"/>
                </w:rPr>
                <w:t xml:space="preserve">4) </w:t>
              </w:r>
              <w:r>
                <w:rPr>
                  <w:rFonts w:hAnsi="宋体" w:hint="eastAsia"/>
                  <w:szCs w:val="18"/>
                </w:rPr>
                <w:t>合同中包含两项或多项履约义务的，公司于合同开始日，按照各单项履约义务所承诺商品的单独售价的相对比例，将交易价格分摊至各单项履约义务。</w:t>
              </w:r>
            </w:p>
            <w:p w:rsidR="00894D42" w:rsidRDefault="00894D42" w:rsidP="00894D42">
              <w:pPr>
                <w:pStyle w:val="af3"/>
                <w:spacing w:line="360" w:lineRule="auto"/>
                <w:ind w:firstLineChars="200" w:firstLine="420"/>
                <w:rPr>
                  <w:rFonts w:hAnsi="宋体"/>
                  <w:szCs w:val="18"/>
                </w:rPr>
              </w:pPr>
              <w:r>
                <w:rPr>
                  <w:rFonts w:hAnsi="宋体"/>
                  <w:szCs w:val="18"/>
                </w:rPr>
                <w:t>3</w:t>
              </w:r>
              <w:r w:rsidRPr="00AF21FC">
                <w:rPr>
                  <w:rFonts w:hAnsi="宋体" w:hint="eastAsia"/>
                  <w:szCs w:val="18"/>
                </w:rPr>
                <w:t>. 收入确认的具体方法</w:t>
              </w:r>
            </w:p>
            <w:p w:rsidR="00894D42" w:rsidRPr="00C17319" w:rsidRDefault="00894D42" w:rsidP="00894D42">
              <w:pPr>
                <w:pStyle w:val="af3"/>
                <w:spacing w:line="360" w:lineRule="auto"/>
                <w:ind w:firstLineChars="200" w:firstLine="420"/>
                <w:rPr>
                  <w:rFonts w:hAnsi="宋体"/>
                  <w:szCs w:val="18"/>
                </w:rPr>
              </w:pPr>
              <w:r>
                <w:rPr>
                  <w:rFonts w:hAnsi="宋体" w:hint="eastAsia"/>
                  <w:szCs w:val="18"/>
                </w:rPr>
                <w:t>(</w:t>
              </w:r>
              <w:r w:rsidRPr="00C17319">
                <w:rPr>
                  <w:rFonts w:hAnsi="宋体" w:hint="eastAsia"/>
                  <w:szCs w:val="18"/>
                </w:rPr>
                <w:t xml:space="preserve">1) </w:t>
              </w:r>
              <w:r w:rsidRPr="002902FF">
                <w:rPr>
                  <w:rFonts w:hAnsi="宋体" w:hint="eastAsia"/>
                  <w:szCs w:val="18"/>
                </w:rPr>
                <w:t>水供给及水处理</w:t>
              </w:r>
              <w:r w:rsidRPr="00C17319">
                <w:rPr>
                  <w:rFonts w:hAnsi="宋体" w:hint="eastAsia"/>
                  <w:szCs w:val="18"/>
                </w:rPr>
                <w:t>业务</w:t>
              </w:r>
            </w:p>
            <w:p w:rsidR="00894D42" w:rsidRPr="00C17319" w:rsidRDefault="00894D42" w:rsidP="00894D42">
              <w:pPr>
                <w:pStyle w:val="af3"/>
                <w:spacing w:line="360" w:lineRule="auto"/>
                <w:ind w:firstLineChars="200" w:firstLine="420"/>
                <w:rPr>
                  <w:rFonts w:hAnsi="宋体"/>
                  <w:szCs w:val="18"/>
                </w:rPr>
              </w:pPr>
              <w:bookmarkStart w:id="134" w:name="_Hlk67838231"/>
              <w:r w:rsidRPr="007719BD">
                <w:rPr>
                  <w:rFonts w:hAnsi="宋体" w:hint="eastAsia"/>
                  <w:szCs w:val="18"/>
                </w:rPr>
                <w:t>公司根据营业部门统计的销售数量，按照物价部门核定的销售单价每月计算并确认收入</w:t>
              </w:r>
              <w:r>
                <w:rPr>
                  <w:rFonts w:hAnsi="宋体" w:hint="eastAsia"/>
                  <w:szCs w:val="18"/>
                </w:rPr>
                <w:t>。</w:t>
              </w:r>
              <w:bookmarkEnd w:id="134"/>
            </w:p>
            <w:p w:rsidR="00894D42" w:rsidRPr="00C17319" w:rsidRDefault="00894D42" w:rsidP="00894D42">
              <w:pPr>
                <w:pStyle w:val="af3"/>
                <w:spacing w:line="360" w:lineRule="auto"/>
                <w:ind w:firstLineChars="200" w:firstLine="420"/>
                <w:rPr>
                  <w:rFonts w:hAnsi="宋体"/>
                  <w:szCs w:val="18"/>
                </w:rPr>
              </w:pPr>
              <w:r>
                <w:rPr>
                  <w:rFonts w:hAnsi="宋体" w:hint="eastAsia"/>
                  <w:szCs w:val="18"/>
                </w:rPr>
                <w:t>(</w:t>
              </w:r>
              <w:r w:rsidRPr="00C17319">
                <w:rPr>
                  <w:rFonts w:hAnsi="宋体" w:hint="eastAsia"/>
                  <w:szCs w:val="18"/>
                </w:rPr>
                <w:t xml:space="preserve">2) </w:t>
              </w:r>
              <w:r w:rsidRPr="002902FF">
                <w:rPr>
                  <w:rFonts w:hAnsi="宋体" w:hint="eastAsia"/>
                  <w:szCs w:val="18"/>
                </w:rPr>
                <w:t>工程安装</w:t>
              </w:r>
              <w:r>
                <w:rPr>
                  <w:rFonts w:hAnsi="宋体" w:hint="eastAsia"/>
                  <w:szCs w:val="18"/>
                </w:rPr>
                <w:t>业务</w:t>
              </w:r>
            </w:p>
            <w:p w:rsidR="00894D42" w:rsidRPr="00C17319" w:rsidRDefault="00894D42" w:rsidP="00894D42">
              <w:pPr>
                <w:pStyle w:val="af3"/>
                <w:spacing w:line="360" w:lineRule="auto"/>
                <w:ind w:firstLineChars="200" w:firstLine="420"/>
                <w:rPr>
                  <w:rFonts w:hAnsi="宋体"/>
                  <w:szCs w:val="18"/>
                </w:rPr>
              </w:pPr>
              <w:r w:rsidRPr="00C17319">
                <w:rPr>
                  <w:rFonts w:hAnsi="宋体" w:hint="eastAsia"/>
                  <w:szCs w:val="18"/>
                </w:rPr>
                <w:t>公司</w:t>
              </w:r>
              <w:r w:rsidRPr="002902FF">
                <w:rPr>
                  <w:rFonts w:hAnsi="宋体" w:hint="eastAsia"/>
                  <w:szCs w:val="18"/>
                </w:rPr>
                <w:t>工程安装业务</w:t>
              </w:r>
              <w:r w:rsidRPr="00C17319">
                <w:rPr>
                  <w:rFonts w:hAnsi="宋体" w:hint="eastAsia"/>
                  <w:szCs w:val="18"/>
                </w:rPr>
                <w:t>属于在某一时点履行的履约义务，在</w:t>
              </w:r>
              <w:r>
                <w:rPr>
                  <w:rFonts w:hAnsi="宋体" w:hint="eastAsia"/>
                  <w:szCs w:val="18"/>
                </w:rPr>
                <w:t>工程</w:t>
              </w:r>
              <w:r w:rsidRPr="002902FF">
                <w:rPr>
                  <w:rFonts w:hAnsi="宋体" w:hint="eastAsia"/>
                  <w:szCs w:val="18"/>
                </w:rPr>
                <w:t>完工验收合格后</w:t>
              </w:r>
              <w:r w:rsidRPr="00C17319">
                <w:rPr>
                  <w:rFonts w:hAnsi="宋体" w:hint="eastAsia"/>
                  <w:szCs w:val="18"/>
                </w:rPr>
                <w:t>、已收取价款或取得收款权利且相关的经济利益很可能流入时确认收入。</w:t>
              </w:r>
            </w:p>
            <w:p w:rsidR="00CC2976" w:rsidRDefault="00225909" w:rsidP="00894D42">
              <w:pPr>
                <w:pStyle w:val="af3"/>
                <w:spacing w:line="360" w:lineRule="auto"/>
                <w:ind w:firstLineChars="200" w:firstLine="420"/>
                <w:rPr>
                  <w:szCs w:val="21"/>
                </w:rPr>
              </w:pPr>
            </w:p>
          </w:sdtContent>
        </w:sdt>
      </w:sdtContent>
    </w:sdt>
    <w:bookmarkEnd w:id="133" w:displacedByCustomXml="prev"/>
    <w:bookmarkStart w:id="135"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hint="default"/>
        </w:rPr>
      </w:sdtEndPr>
      <w:sdtContent>
        <w:p w:rsidR="00CC2976" w:rsidRDefault="008672B3">
          <w:pPr>
            <w:pStyle w:val="4"/>
            <w:numPr>
              <w:ilvl w:val="3"/>
              <w:numId w:val="186"/>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lock w:val="sdtContentLocked"/>
            <w:placeholder>
              <w:docPart w:val="GBC22222222222222222222222222222"/>
            </w:placeholder>
          </w:sdtPr>
          <w:sdtEndPr/>
          <w:sdtContent>
            <w:p w:rsidR="00CC2976" w:rsidRDefault="008672B3" w:rsidP="00EC0D74">
              <w:pPr>
                <w:rPr>
                  <w:szCs w:val="21"/>
                </w:rPr>
              </w:pPr>
              <w:r>
                <w:rPr>
                  <w:szCs w:val="21"/>
                </w:rPr>
                <w:fldChar w:fldCharType="begin"/>
              </w:r>
              <w:r w:rsidR="00EC0D74">
                <w:rPr>
                  <w:szCs w:val="21"/>
                </w:rPr>
                <w:instrText xml:space="preserve"> MACROBUTTON  SnrToggleCheckbox □适用 </w:instrText>
              </w:r>
              <w:r>
                <w:rPr>
                  <w:szCs w:val="21"/>
                </w:rPr>
                <w:fldChar w:fldCharType="end"/>
              </w:r>
              <w:r>
                <w:rPr>
                  <w:szCs w:val="21"/>
                </w:rPr>
                <w:fldChar w:fldCharType="begin"/>
              </w:r>
              <w:r w:rsidR="00EC0D74">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35" w:displacedByCustomXml="prev"/>
    <w:bookmarkStart w:id="136"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hint="default"/>
        </w:rPr>
      </w:sdtEndPr>
      <w:sdtContent>
        <w:p w:rsidR="00CC2976" w:rsidRDefault="008672B3">
          <w:pPr>
            <w:pStyle w:val="3"/>
            <w:numPr>
              <w:ilvl w:val="0"/>
              <w:numId w:val="47"/>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EndPr/>
          <w:sdtContent>
            <w:p w:rsidR="00CC2976" w:rsidRDefault="008672B3" w:rsidP="00EC0D74">
              <w:r>
                <w:fldChar w:fldCharType="begin"/>
              </w:r>
              <w:r w:rsidR="00267CF6">
                <w:instrText xml:space="preserve"> MACROBUTTON  SnrToggleCheckbox √适用 </w:instrText>
              </w:r>
              <w:r>
                <w:fldChar w:fldCharType="end"/>
              </w:r>
              <w:r>
                <w:fldChar w:fldCharType="begin"/>
              </w:r>
              <w:r w:rsidR="00267CF6">
                <w:instrText xml:space="preserve"> MACROBUTTON  SnrToggleCheckbox □不适用 </w:instrText>
              </w:r>
              <w:r>
                <w:fldChar w:fldCharType="end"/>
              </w:r>
            </w:p>
          </w:sdtContent>
        </w:sdt>
        <w:sdt>
          <w:sdtPr>
            <w:rPr>
              <w:rFonts w:hAnsi="宋体" w:cs="宋体"/>
              <w:kern w:val="0"/>
              <w:szCs w:val="24"/>
            </w:rPr>
            <w:alias w:val="合同成本_重要会计政策和估计"/>
            <w:tag w:val="_GBC_74258d199b3d4540b8df00b35751b505"/>
            <w:id w:val="1911038079"/>
            <w:lock w:val="sdtLocked"/>
            <w:placeholder>
              <w:docPart w:val="B31B084A60B94726B21AA64BA139FCFB"/>
            </w:placeholder>
          </w:sdtPr>
          <w:sdtEndPr/>
          <w:sdtContent>
            <w:p w:rsidR="006F5207" w:rsidRDefault="006F5207" w:rsidP="006F5207">
              <w:pPr>
                <w:pStyle w:val="af3"/>
                <w:spacing w:line="360" w:lineRule="auto"/>
                <w:ind w:firstLineChars="200" w:firstLine="420"/>
                <w:rPr>
                  <w:rFonts w:hAnsi="宋体"/>
                </w:rPr>
              </w:pPr>
              <w:r>
                <w:rPr>
                  <w:rFonts w:hAnsi="宋体" w:hint="eastAsia"/>
                </w:rPr>
                <w:t>与合同成本有关的资产包括合同取得成本和合同履约成本。</w:t>
              </w:r>
            </w:p>
            <w:p w:rsidR="006F5207" w:rsidRPr="00390D39" w:rsidRDefault="006F5207" w:rsidP="006F5207">
              <w:pPr>
                <w:pStyle w:val="af3"/>
                <w:spacing w:line="360" w:lineRule="auto"/>
                <w:ind w:firstLineChars="200" w:firstLine="420"/>
                <w:rPr>
                  <w:rFonts w:hAnsi="宋体"/>
                  <w:iCs/>
                </w:rPr>
              </w:pPr>
              <w:r>
                <w:rPr>
                  <w:rFonts w:hAnsi="宋体" w:hint="eastAsia"/>
                </w:rPr>
                <w:t>公司为取得合同发生的增量成本预期能够收回的，</w:t>
              </w:r>
              <w:r w:rsidRPr="00AA7DB4">
                <w:rPr>
                  <w:rFonts w:hAnsi="宋体" w:hint="eastAsia"/>
                </w:rPr>
                <w:t>作为合同取得成本确认为一项资产</w:t>
              </w:r>
              <w:r>
                <w:rPr>
                  <w:rFonts w:hAnsi="宋体" w:hint="eastAsia"/>
                </w:rPr>
                <w:t>。</w:t>
              </w:r>
              <w:r w:rsidRPr="00390D39">
                <w:rPr>
                  <w:rFonts w:hAnsi="宋体" w:hint="eastAsia"/>
                  <w:iCs/>
                </w:rPr>
                <w:t>如果合同取得成本的摊销期限不超过一年，在发生时直接计入当期损益。</w:t>
              </w:r>
            </w:p>
            <w:p w:rsidR="006F5207" w:rsidRDefault="006F5207" w:rsidP="006F5207">
              <w:pPr>
                <w:pStyle w:val="af3"/>
                <w:spacing w:line="360" w:lineRule="auto"/>
                <w:ind w:firstLineChars="200" w:firstLine="420"/>
                <w:rPr>
                  <w:rFonts w:hAnsi="宋体"/>
                </w:rPr>
              </w:pPr>
              <w:r>
                <w:rPr>
                  <w:rFonts w:hAnsi="宋体" w:hint="eastAsia"/>
                </w:rPr>
                <w:t>公司</w:t>
              </w:r>
              <w:r w:rsidRPr="009A1AEB">
                <w:rPr>
                  <w:rFonts w:hAnsi="宋体" w:hint="eastAsia"/>
                </w:rPr>
                <w:t>为履行合同发生的成本，不</w:t>
              </w:r>
              <w:r>
                <w:rPr>
                  <w:rFonts w:hAnsi="宋体" w:hint="eastAsia"/>
                </w:rPr>
                <w:t>适用存货、固定资产或无形资产等相关准则的规范范围且同时满足下列条件的，</w:t>
              </w:r>
              <w:r w:rsidRPr="009A1AEB">
                <w:rPr>
                  <w:rFonts w:hAnsi="宋体" w:hint="eastAsia"/>
                </w:rPr>
                <w:t>作为合同履约成本确认为一项资产：</w:t>
              </w:r>
            </w:p>
            <w:p w:rsidR="006F5207" w:rsidRDefault="006F5207" w:rsidP="006F5207">
              <w:pPr>
                <w:pStyle w:val="af3"/>
                <w:spacing w:line="360" w:lineRule="auto"/>
                <w:ind w:firstLineChars="200" w:firstLine="420"/>
                <w:rPr>
                  <w:rFonts w:hAnsi="宋体"/>
                </w:rPr>
              </w:pPr>
              <w:r>
                <w:rPr>
                  <w:rFonts w:hAnsi="宋体" w:hint="eastAsia"/>
                </w:rPr>
                <w:t xml:space="preserve">1. </w:t>
              </w:r>
              <w:r w:rsidRPr="009A1AEB">
                <w:rPr>
                  <w:rFonts w:hAnsi="宋体" w:hint="eastAsia"/>
                </w:rPr>
                <w:t>该成本与一份当前或预期取得的合同直接相关，包括直接人工、直接材料、制造费用（或类似费用）、明确由客户承担的成本以及仅因该合同而发生的其他成本；</w:t>
              </w:r>
            </w:p>
            <w:p w:rsidR="006F5207" w:rsidRDefault="006F5207" w:rsidP="006F5207">
              <w:pPr>
                <w:pStyle w:val="af3"/>
                <w:spacing w:line="360" w:lineRule="auto"/>
                <w:ind w:firstLineChars="200" w:firstLine="420"/>
                <w:rPr>
                  <w:rFonts w:hAnsi="宋体"/>
                </w:rPr>
              </w:pPr>
              <w:r>
                <w:rPr>
                  <w:rFonts w:hAnsi="宋体" w:hint="eastAsia"/>
                </w:rPr>
                <w:t>2. 该成本增加了公司</w:t>
              </w:r>
              <w:r w:rsidRPr="009A1AEB">
                <w:rPr>
                  <w:rFonts w:hAnsi="宋体" w:hint="eastAsia"/>
                </w:rPr>
                <w:t>未来用于履行履约义务的资源；</w:t>
              </w:r>
            </w:p>
            <w:p w:rsidR="006F5207" w:rsidRDefault="006F5207" w:rsidP="006F5207">
              <w:pPr>
                <w:pStyle w:val="af3"/>
                <w:spacing w:line="360" w:lineRule="auto"/>
                <w:ind w:firstLineChars="200" w:firstLine="420"/>
                <w:rPr>
                  <w:rFonts w:hAnsi="宋体"/>
                </w:rPr>
              </w:pPr>
              <w:r>
                <w:rPr>
                  <w:rFonts w:hAnsi="宋体" w:hint="eastAsia"/>
                </w:rPr>
                <w:t xml:space="preserve">3. </w:t>
              </w:r>
              <w:r w:rsidRPr="009A1AEB">
                <w:rPr>
                  <w:rFonts w:hAnsi="宋体" w:hint="eastAsia"/>
                </w:rPr>
                <w:t>该成本预期能够收回。</w:t>
              </w:r>
            </w:p>
            <w:p w:rsidR="006F5207" w:rsidRDefault="006F5207" w:rsidP="006F5207">
              <w:pPr>
                <w:pStyle w:val="af3"/>
                <w:spacing w:line="360" w:lineRule="auto"/>
                <w:ind w:firstLineChars="200" w:firstLine="420"/>
                <w:rPr>
                  <w:rFonts w:hAnsi="宋体"/>
                </w:rPr>
              </w:pPr>
              <w:r>
                <w:rPr>
                  <w:rFonts w:hAnsi="宋体" w:hint="eastAsia"/>
                </w:rPr>
                <w:t>公司对于与合同成本有关的资产</w:t>
              </w:r>
              <w:r w:rsidRPr="009A1AEB">
                <w:rPr>
                  <w:rFonts w:hAnsi="宋体" w:hint="eastAsia"/>
                </w:rPr>
                <w:t>采用与该资产相关的商品</w:t>
              </w:r>
              <w:r>
                <w:rPr>
                  <w:rFonts w:hAnsi="宋体" w:hint="eastAsia"/>
                </w:rPr>
                <w:t>或服务</w:t>
              </w:r>
              <w:r w:rsidRPr="009A1AEB">
                <w:rPr>
                  <w:rFonts w:hAnsi="宋体" w:hint="eastAsia"/>
                </w:rPr>
                <w:t>收入确认相同的基础进行摊销，计入当期损益。</w:t>
              </w:r>
            </w:p>
            <w:p w:rsidR="006F5207" w:rsidRDefault="006F5207" w:rsidP="006F5207">
              <w:pPr>
                <w:pStyle w:val="af3"/>
                <w:spacing w:line="360" w:lineRule="auto"/>
                <w:ind w:firstLine="420"/>
                <w:rPr>
                  <w:rFonts w:hAnsi="宋体"/>
                </w:rPr>
              </w:pPr>
              <w:r w:rsidRPr="00AF45B0">
                <w:rPr>
                  <w:rFonts w:hAnsi="宋体" w:hint="eastAsia"/>
                </w:rPr>
                <w:t>如果与合同成本有关的资产的账面价值高于因转让与该资产相关的商品或服务预期能</w:t>
              </w:r>
              <w:r>
                <w:rPr>
                  <w:rFonts w:hAnsi="宋体" w:hint="eastAsia"/>
                </w:rPr>
                <w:t>够取得的剩余对价减去估计将要发生的成本，公司</w:t>
              </w:r>
              <w:r w:rsidRPr="00774909">
                <w:rPr>
                  <w:rFonts w:hAnsi="宋体" w:hint="eastAsia"/>
                </w:rPr>
                <w:t>对超出部分计提减值准备，并确认为资产减值损失。</w:t>
              </w:r>
              <w:r w:rsidRPr="00D34A35">
                <w:rPr>
                  <w:rFonts w:hAnsi="宋体" w:hint="eastAsia"/>
                </w:rPr>
                <w:t>以前期间减值的因素之后发生变化，使得</w:t>
              </w:r>
              <w:r>
                <w:rPr>
                  <w:rFonts w:hAnsi="宋体" w:hint="eastAsia"/>
                </w:rPr>
                <w:t>转让该资产相关的商品或服务预期能够取得的剩余对价减去估计将要发生的成本高于该资产账面价值的，</w:t>
              </w:r>
              <w:r w:rsidRPr="00D34A35">
                <w:rPr>
                  <w:rFonts w:hAnsi="宋体" w:hint="eastAsia"/>
                </w:rPr>
                <w:t>转回原</w:t>
              </w:r>
              <w:r>
                <w:rPr>
                  <w:rFonts w:hAnsi="宋体" w:hint="eastAsia"/>
                </w:rPr>
                <w:t>已计提的资产减值准备，并计入当期损益，但转回后的资产账面价值不</w:t>
              </w:r>
              <w:r w:rsidRPr="00D34A35">
                <w:rPr>
                  <w:rFonts w:hAnsi="宋体" w:hint="eastAsia"/>
                </w:rPr>
                <w:t>超过假定不计提减值准备情况下该资产在转回日的账面价值。</w:t>
              </w:r>
            </w:p>
            <w:p w:rsidR="00267CF6" w:rsidRDefault="00225909" w:rsidP="005B4BDE"/>
          </w:sdtContent>
        </w:sdt>
        <w:p w:rsidR="00CC2976" w:rsidRDefault="00225909">
          <w:pPr>
            <w:rPr>
              <w:szCs w:val="21"/>
            </w:rPr>
          </w:pPr>
        </w:p>
      </w:sdtContent>
    </w:sdt>
    <w:bookmarkEnd w:id="136" w:displacedByCustomXml="prev"/>
    <w:bookmarkStart w:id="137"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CC2976" w:rsidRDefault="008672B3">
          <w:pPr>
            <w:pStyle w:val="3"/>
            <w:numPr>
              <w:ilvl w:val="0"/>
              <w:numId w:val="47"/>
            </w:numPr>
          </w:pPr>
          <w:r>
            <w:t>政府补助</w:t>
          </w:r>
        </w:p>
        <w:sdt>
          <w:sdtPr>
            <w:alias w:val="是否适用：政府补助_重要会计政策和估计[双击切换]"/>
            <w:tag w:val="_GBC_d8ac76c6a68c49fb952fadc0e46c9ef4"/>
            <w:id w:val="-1895878804"/>
            <w:lock w:val="sdtContentLocked"/>
            <w:placeholder>
              <w:docPart w:val="GBC22222222222222222222222222222"/>
            </w:placeholder>
          </w:sdtPr>
          <w:sdtEndPr/>
          <w:sdtContent>
            <w:p w:rsidR="00CC2976" w:rsidRDefault="008672B3">
              <w:r>
                <w:fldChar w:fldCharType="begin"/>
              </w:r>
              <w:r w:rsidR="00EC0D74">
                <w:instrText xml:space="preserve"> MACROBUTTON  SnrToggleCheckbox √适用 </w:instrText>
              </w:r>
              <w:r>
                <w:fldChar w:fldCharType="end"/>
              </w:r>
              <w:r>
                <w:fldChar w:fldCharType="begin"/>
              </w:r>
              <w:r w:rsidR="00EC0D74">
                <w:instrText xml:space="preserve"> MACROBUTTON  SnrToggleCheckbox □不适用 </w:instrText>
              </w:r>
              <w:r>
                <w:fldChar w:fldCharType="end"/>
              </w:r>
            </w:p>
          </w:sdtContent>
        </w:sdt>
        <w:sdt>
          <w:sdtPr>
            <w:rPr>
              <w:rFonts w:hAnsi="宋体" w:cs="宋体"/>
              <w:kern w:val="0"/>
              <w:szCs w:val="24"/>
            </w:rPr>
            <w:alias w:val="政府补助_重要会计政策和估计"/>
            <w:tag w:val="_GBC_cbcbe4da2edd4cf1b6108f1c89e035f7"/>
            <w:id w:val="-390042907"/>
            <w:lock w:val="sdtLocked"/>
            <w:placeholder>
              <w:docPart w:val="GBC22222222222222222222222222222"/>
            </w:placeholder>
          </w:sdtPr>
          <w:sdtEndPr/>
          <w:sdtContent>
            <w:p w:rsidR="00EC0D74" w:rsidRPr="00907FA9" w:rsidRDefault="00EC0D74" w:rsidP="00EC0D74">
              <w:pPr>
                <w:pStyle w:val="af3"/>
                <w:spacing w:line="360" w:lineRule="auto"/>
                <w:ind w:firstLineChars="200" w:firstLine="420"/>
                <w:rPr>
                  <w:rFonts w:hAnsi="宋体"/>
                </w:rPr>
              </w:pPr>
              <w:r>
                <w:rPr>
                  <w:rFonts w:hAnsi="宋体" w:hint="eastAsia"/>
                </w:rPr>
                <w:t>1. 政府补助</w:t>
              </w:r>
              <w:r w:rsidRPr="00042351">
                <w:rPr>
                  <w:rFonts w:hAnsi="宋体" w:hint="eastAsia"/>
                </w:rPr>
                <w:t>在同时满足下列条件时予以确认：</w:t>
              </w:r>
              <w:r>
                <w:rPr>
                  <w:rFonts w:hAnsi="宋体" w:hint="eastAsia"/>
                </w:rPr>
                <w:t>(1)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EC0D74" w:rsidRPr="00042351" w:rsidRDefault="00EC0D74" w:rsidP="00EC0D74">
              <w:pPr>
                <w:pStyle w:val="af3"/>
                <w:spacing w:line="360" w:lineRule="auto"/>
                <w:ind w:firstLineChars="200" w:firstLine="420"/>
                <w:rPr>
                  <w:rFonts w:hAnsi="宋体"/>
                </w:rPr>
              </w:pPr>
              <w:r>
                <w:rPr>
                  <w:rFonts w:hAnsi="宋体" w:hint="eastAsia"/>
                </w:rPr>
                <w:t>2</w:t>
              </w:r>
              <w:r w:rsidRPr="00042351">
                <w:rPr>
                  <w:rFonts w:hAnsi="宋体" w:hint="eastAsia"/>
                </w:rPr>
                <w:t>. 与资产相关的政府补助判断依据及会计处理方法</w:t>
              </w:r>
            </w:p>
            <w:p w:rsidR="00EC0D74" w:rsidRPr="00E74854" w:rsidRDefault="00EC0D74" w:rsidP="00EC0D74">
              <w:pPr>
                <w:pStyle w:val="af3"/>
                <w:spacing w:line="360" w:lineRule="auto"/>
                <w:ind w:firstLineChars="200" w:firstLine="420"/>
                <w:rPr>
                  <w:rFonts w:hAnsi="宋体"/>
                </w:rPr>
              </w:pPr>
              <w:r>
                <w:rPr>
                  <w:rFonts w:hint="eastAsia"/>
                  <w:color w:val="000000"/>
                </w:rPr>
                <w:t>政府文件规定</w:t>
              </w:r>
              <w:r w:rsidRPr="009F41C8">
                <w:rPr>
                  <w:rFonts w:hint="eastAsia"/>
                  <w:color w:val="000000"/>
                </w:rPr>
                <w:t>用于购建或以其他方式形成长期资产的政府补助划分为</w:t>
              </w:r>
              <w:r w:rsidRPr="007544DC">
                <w:rPr>
                  <w:rFonts w:hAnsi="宋体" w:hint="eastAsia"/>
                </w:rPr>
                <w:t>与资产相关的政府补助。</w:t>
              </w:r>
              <w:r>
                <w:rPr>
                  <w:rFonts w:hAnsi="宋体" w:hint="eastAsia"/>
                </w:rPr>
                <w:t>政府文件不明确的，以取得该补助必须具备的基本条件为基础进行判断，以购建或其他方式形成长期资产为基本条件的作为与资产相关的政府补助。</w:t>
              </w:r>
              <w:r w:rsidRPr="007544DC">
                <w:rPr>
                  <w:rFonts w:hAnsi="宋体" w:hint="eastAsia"/>
                </w:rPr>
                <w:t>与资产相关的政府补助，冲减相关资产的账面价值或确认为递延收益</w:t>
              </w:r>
              <w:r>
                <w:rPr>
                  <w:rFonts w:hAnsi="宋体" w:hint="eastAsia"/>
                </w:rPr>
                <w:t>。</w:t>
              </w:r>
              <w:r w:rsidRPr="007544DC">
                <w:rPr>
                  <w:rFonts w:hAnsi="宋体" w:hint="eastAsia"/>
                </w:rPr>
                <w:t>与资产相关</w:t>
              </w:r>
              <w:r>
                <w:rPr>
                  <w:rFonts w:hAnsi="宋体" w:hint="eastAsia"/>
                </w:rPr>
                <w:t>的政府</w:t>
              </w:r>
              <w:r w:rsidRPr="007544DC">
                <w:rPr>
                  <w:rFonts w:hAnsi="宋体" w:hint="eastAsia"/>
                </w:rPr>
                <w:t>补助确认为递延收益的，在相关资产使用寿命内按照合理、系统的方法分期计入损益。</w:t>
              </w:r>
              <w:r w:rsidRPr="00042351">
                <w:rPr>
                  <w:rFonts w:hAnsi="宋体" w:hint="eastAsia"/>
                </w:rPr>
                <w:t>按照名义金额计量的政府补助，直接计入当期损益。</w:t>
              </w:r>
              <w:r w:rsidRPr="007613E6">
                <w:rPr>
                  <w:rFonts w:hAnsi="宋体" w:hint="eastAsia"/>
                </w:rPr>
                <w:t>相关资产在使用寿命结束前被出售、转让、报废或发生毁损的，将尚未分配的相关递延收益余额转入资产处置当期的损益。</w:t>
              </w:r>
            </w:p>
            <w:p w:rsidR="00EC0D74" w:rsidRPr="00042351" w:rsidRDefault="00EC0D74" w:rsidP="00EC0D74">
              <w:pPr>
                <w:pStyle w:val="af3"/>
                <w:spacing w:line="360" w:lineRule="auto"/>
                <w:ind w:firstLineChars="200" w:firstLine="420"/>
                <w:rPr>
                  <w:rFonts w:hAnsi="宋体"/>
                </w:rPr>
              </w:pPr>
              <w:r>
                <w:rPr>
                  <w:rFonts w:hAnsi="宋体" w:hint="eastAsia"/>
                </w:rPr>
                <w:lastRenderedPageBreak/>
                <w:t>3</w:t>
              </w:r>
              <w:r w:rsidRPr="00042351">
                <w:rPr>
                  <w:rFonts w:hAnsi="宋体" w:hint="eastAsia"/>
                </w:rPr>
                <w:t>. 与收益相关的政府补助判断依据及会计处理方法</w:t>
              </w:r>
            </w:p>
            <w:p w:rsidR="00EC0D74" w:rsidRPr="00305FA9" w:rsidRDefault="00EC0D74" w:rsidP="00EC0D74">
              <w:pPr>
                <w:pStyle w:val="af3"/>
                <w:spacing w:line="360" w:lineRule="auto"/>
                <w:ind w:firstLineChars="200" w:firstLine="420"/>
                <w:rPr>
                  <w:rFonts w:hAnsi="宋体"/>
                </w:rPr>
              </w:pPr>
              <w:r w:rsidRPr="00042351">
                <w:rPr>
                  <w:rFonts w:hint="eastAsia"/>
                  <w:color w:val="000000"/>
                </w:rPr>
                <w:t>除与资产相关的政府补助之外的政府补助划分为与收益相关的政府补助。</w:t>
              </w:r>
              <w:r w:rsidRPr="00043A3E">
                <w:rPr>
                  <w:rFonts w:hint="eastAsia"/>
                  <w:color w:val="000000"/>
                </w:rPr>
                <w:t>对于同时包含与资产相关部分和与收益相关部分的政府补助</w:t>
              </w:r>
              <w:r>
                <w:rPr>
                  <w:rFonts w:hint="eastAsia"/>
                  <w:color w:val="000000"/>
                </w:rPr>
                <w:t>，难以区分与资产相关或与收益相关的，</w:t>
              </w:r>
              <w:r w:rsidRPr="00043A3E">
                <w:rPr>
                  <w:rFonts w:hint="eastAsia"/>
                  <w:color w:val="000000"/>
                </w:rPr>
                <w:t>整体归类为与收益相关的政府补助。</w:t>
              </w:r>
              <w:r w:rsidRPr="00042351">
                <w:rPr>
                  <w:rFonts w:hAnsi="宋体" w:hint="eastAsia"/>
                </w:rPr>
                <w:t>与收益相关的政府补助，用于补偿以后期间的相关</w:t>
              </w:r>
              <w:r>
                <w:rPr>
                  <w:rFonts w:hAnsi="宋体" w:hint="eastAsia"/>
                </w:rPr>
                <w:t>成本</w:t>
              </w:r>
              <w:r w:rsidRPr="00042351">
                <w:rPr>
                  <w:rFonts w:hAnsi="宋体" w:hint="eastAsia"/>
                </w:rPr>
                <w:t>费用或损失的，确认为递延收益，在确认相关</w:t>
              </w:r>
              <w:r>
                <w:rPr>
                  <w:rFonts w:hAnsi="宋体" w:hint="eastAsia"/>
                </w:rPr>
                <w:t>成本</w:t>
              </w:r>
              <w:r w:rsidRPr="00042351">
                <w:rPr>
                  <w:rFonts w:hAnsi="宋体" w:hint="eastAsia"/>
                </w:rPr>
                <w:t>费用</w:t>
              </w:r>
              <w:r>
                <w:rPr>
                  <w:rFonts w:hAnsi="宋体" w:hint="eastAsia"/>
                </w:rPr>
                <w:t>或损失</w:t>
              </w:r>
              <w:r w:rsidRPr="00042351">
                <w:rPr>
                  <w:rFonts w:hAnsi="宋体" w:hint="eastAsia"/>
                </w:rPr>
                <w:t>的期间，</w:t>
              </w:r>
              <w:r w:rsidRPr="00305FA9">
                <w:rPr>
                  <w:rFonts w:hAnsi="宋体" w:hint="eastAsia"/>
                </w:rPr>
                <w:t>计入当期损益或冲减相关成本</w:t>
              </w:r>
              <w:r w:rsidRPr="00042351">
                <w:rPr>
                  <w:rFonts w:hAnsi="宋体" w:hint="eastAsia"/>
                </w:rPr>
                <w:t>；用于补偿已发生的相关</w:t>
              </w:r>
              <w:r>
                <w:rPr>
                  <w:rFonts w:hAnsi="宋体" w:hint="eastAsia"/>
                </w:rPr>
                <w:t>成本</w:t>
              </w:r>
              <w:r w:rsidRPr="00042351">
                <w:rPr>
                  <w:rFonts w:hAnsi="宋体" w:hint="eastAsia"/>
                </w:rPr>
                <w:t>费用或损失的，</w:t>
              </w:r>
              <w:r w:rsidRPr="00305FA9">
                <w:rPr>
                  <w:rFonts w:hAnsi="宋体" w:hint="eastAsia"/>
                </w:rPr>
                <w:t>直接计入当期损益或冲减相关成本。</w:t>
              </w:r>
            </w:p>
            <w:p w:rsidR="00EC0D74" w:rsidRPr="00FB40CC" w:rsidRDefault="00EC0D74" w:rsidP="00EC0D74">
              <w:pPr>
                <w:pStyle w:val="af3"/>
                <w:spacing w:line="360" w:lineRule="auto"/>
                <w:ind w:firstLineChars="200" w:firstLine="420"/>
                <w:rPr>
                  <w:color w:val="000000"/>
                </w:rPr>
              </w:pPr>
              <w:r>
                <w:rPr>
                  <w:rFonts w:hAnsi="宋体" w:hint="eastAsia"/>
                  <w:color w:val="000000"/>
                </w:rPr>
                <w:t>4</w:t>
              </w:r>
              <w:r w:rsidRPr="00204CF2">
                <w:rPr>
                  <w:rFonts w:hAnsi="宋体" w:hint="eastAsia"/>
                  <w:color w:val="000000"/>
                </w:rPr>
                <w:t>.</w:t>
              </w:r>
              <w:r>
                <w:rPr>
                  <w:rFonts w:hint="eastAsia"/>
                  <w:color w:val="000000"/>
                </w:rPr>
                <w:t xml:space="preserve"> </w:t>
              </w:r>
              <w:r w:rsidRPr="0094683E">
                <w:rPr>
                  <w:rFonts w:hint="eastAsia"/>
                  <w:color w:val="000000"/>
                </w:rPr>
                <w:t>与公司日常经营活动相关的政府补助，按照经济业务实质，计入其他收益或冲减相关成本费用。与公司日常活动无关的政府补助，计入营业外收支。</w:t>
              </w:r>
            </w:p>
            <w:p w:rsidR="00EC0D74" w:rsidRDefault="00EC0D74" w:rsidP="00EC0D74">
              <w:pPr>
                <w:pStyle w:val="af3"/>
                <w:spacing w:line="360" w:lineRule="auto"/>
                <w:ind w:firstLineChars="200" w:firstLine="420"/>
                <w:rPr>
                  <w:rFonts w:hAnsi="宋体"/>
                </w:rPr>
              </w:pPr>
              <w:r>
                <w:rPr>
                  <w:rFonts w:hAnsi="宋体" w:hint="eastAsia"/>
                </w:rPr>
                <w:t xml:space="preserve">5. </w:t>
              </w:r>
              <w:r w:rsidRPr="00E21496">
                <w:rPr>
                  <w:rFonts w:hAnsi="宋体" w:hint="eastAsia"/>
                </w:rPr>
                <w:t>政策性优惠贷款贴息</w:t>
              </w:r>
              <w:r>
                <w:rPr>
                  <w:rFonts w:hAnsi="宋体" w:hint="eastAsia"/>
                </w:rPr>
                <w:t>的会计处理方法</w:t>
              </w:r>
            </w:p>
            <w:p w:rsidR="00EC0D74" w:rsidRPr="00253ED4" w:rsidRDefault="00EC0D74" w:rsidP="00EC0D74">
              <w:pPr>
                <w:pStyle w:val="af3"/>
                <w:spacing w:line="360" w:lineRule="auto"/>
                <w:ind w:firstLineChars="200" w:firstLine="420"/>
                <w:rPr>
                  <w:rFonts w:hAnsi="宋体"/>
                  <w:iCs/>
                </w:rPr>
              </w:pPr>
              <w:r w:rsidRPr="00253ED4">
                <w:rPr>
                  <w:rFonts w:hAnsi="宋体" w:hint="eastAsia"/>
                </w:rPr>
                <w:t>(1) 财政将贴息资金拨付给贷款银行，由贷款银行以政策性优惠利率向公司提供贷款的，</w:t>
              </w:r>
              <w:r w:rsidRPr="00253ED4">
                <w:rPr>
                  <w:rFonts w:hAnsi="宋体" w:hint="eastAsia"/>
                  <w:iCs/>
                </w:rPr>
                <w:t>以实际收到的借款金额作为借款的入账价值，按照借款本金和该政策性优惠利率计算相关借款费用。</w:t>
              </w:r>
            </w:p>
            <w:p w:rsidR="00EC0D74" w:rsidRPr="00E40F88" w:rsidRDefault="00EC0D74" w:rsidP="00EC0D74">
              <w:pPr>
                <w:pStyle w:val="af3"/>
                <w:spacing w:line="360" w:lineRule="auto"/>
                <w:ind w:firstLineChars="200" w:firstLine="420"/>
                <w:rPr>
                  <w:color w:val="000000"/>
                </w:rPr>
              </w:pPr>
              <w:r w:rsidRPr="00E40F88">
                <w:rPr>
                  <w:rFonts w:hAnsi="宋体" w:hint="eastAsia"/>
                </w:rPr>
                <w:t>(2)</w:t>
              </w:r>
              <w:r>
                <w:rPr>
                  <w:rFonts w:hAnsi="宋体" w:hint="eastAsia"/>
                </w:rPr>
                <w:t xml:space="preserve"> </w:t>
              </w:r>
              <w:r w:rsidRPr="009C44D1">
                <w:rPr>
                  <w:rFonts w:hAnsi="宋体" w:hint="eastAsia"/>
                </w:rPr>
                <w:t>财政将贴息资金直接拨付给</w:t>
              </w:r>
              <w:r>
                <w:rPr>
                  <w:rFonts w:hAnsi="宋体" w:hint="eastAsia"/>
                </w:rPr>
                <w:t>公司的</w:t>
              </w:r>
              <w:r w:rsidRPr="009C44D1">
                <w:rPr>
                  <w:rFonts w:hAnsi="宋体" w:hint="eastAsia"/>
                </w:rPr>
                <w:t>，将对应的贴息冲减相关借款费用。</w:t>
              </w:r>
            </w:p>
            <w:p w:rsidR="00CC2976" w:rsidRDefault="00225909"/>
          </w:sdtContent>
        </w:sdt>
      </w:sdtContent>
    </w:sdt>
    <w:bookmarkEnd w:id="137"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CC2976" w:rsidRDefault="008672B3">
          <w:pPr>
            <w:pStyle w:val="3"/>
            <w:numPr>
              <w:ilvl w:val="0"/>
              <w:numId w:val="47"/>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ContentLocked"/>
            <w:placeholder>
              <w:docPart w:val="GBC22222222222222222222222222222"/>
            </w:placeholder>
          </w:sdtPr>
          <w:sdtEndPr/>
          <w:sdtContent>
            <w:p w:rsidR="00CC2976" w:rsidRDefault="008672B3">
              <w:pPr>
                <w:rPr>
                  <w:szCs w:val="21"/>
                </w:rPr>
              </w:pPr>
              <w:r>
                <w:rPr>
                  <w:szCs w:val="21"/>
                </w:rPr>
                <w:fldChar w:fldCharType="begin"/>
              </w:r>
              <w:r w:rsidR="00EC0D74">
                <w:rPr>
                  <w:szCs w:val="21"/>
                </w:rPr>
                <w:instrText xml:space="preserve"> MACROBUTTON  SnrToggleCheckbox √适用  </w:instrText>
              </w:r>
              <w:r>
                <w:rPr>
                  <w:szCs w:val="21"/>
                </w:rPr>
                <w:fldChar w:fldCharType="end"/>
              </w:r>
              <w:r>
                <w:rPr>
                  <w:szCs w:val="21"/>
                </w:rPr>
                <w:fldChar w:fldCharType="begin"/>
              </w:r>
              <w:r w:rsidR="00EC0D74">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EndPr/>
          <w:sdtContent>
            <w:p w:rsidR="00EC0D74" w:rsidRPr="00042351" w:rsidRDefault="00EC0D74" w:rsidP="00EC0D74">
              <w:pPr>
                <w:pStyle w:val="af3"/>
                <w:spacing w:line="360" w:lineRule="auto"/>
                <w:ind w:firstLineChars="200" w:firstLine="420"/>
                <w:rPr>
                  <w:rFonts w:hAnsi="宋体"/>
                </w:rPr>
              </w:pPr>
              <w:r w:rsidRPr="00042351">
                <w:rPr>
                  <w:rFonts w:hAnsi="宋体"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EC0D74" w:rsidRPr="00042351" w:rsidRDefault="00EC0D74" w:rsidP="00EC0D74">
              <w:pPr>
                <w:pStyle w:val="af3"/>
                <w:spacing w:line="360" w:lineRule="auto"/>
                <w:ind w:firstLineChars="200" w:firstLine="420"/>
                <w:rPr>
                  <w:rFonts w:hAnsi="宋体"/>
                </w:rPr>
              </w:pPr>
              <w:r w:rsidRPr="00042351">
                <w:rPr>
                  <w:rFonts w:hAnsi="宋体" w:hint="eastAsia"/>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EC0D74" w:rsidRPr="00042351" w:rsidRDefault="00EC0D74" w:rsidP="00EC0D74">
              <w:pPr>
                <w:pStyle w:val="af3"/>
                <w:spacing w:line="360" w:lineRule="auto"/>
                <w:ind w:firstLineChars="200" w:firstLine="420"/>
                <w:rPr>
                  <w:rFonts w:hAnsi="宋体"/>
                </w:rPr>
              </w:pPr>
              <w:r w:rsidRPr="00042351">
                <w:rPr>
                  <w:rFonts w:hAnsi="宋体" w:hint="eastAsia"/>
                </w:rPr>
                <w:t>3. 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EC0D74" w:rsidRDefault="00EC0D74" w:rsidP="00EC0D74">
              <w:pPr>
                <w:pStyle w:val="af3"/>
                <w:spacing w:line="360" w:lineRule="auto"/>
                <w:ind w:firstLineChars="200" w:firstLine="420"/>
              </w:pPr>
              <w:r w:rsidRPr="00042351">
                <w:rPr>
                  <w:rFonts w:hAnsi="宋体" w:hint="eastAsia"/>
                </w:rPr>
                <w:t>4. 公司当期所得税和递延所得税作为所得税费用或收益计入当期损益，但不包括下列情况产生的所得税：(1) 企业合并；(2) 直接在所有者权益中确认的交易或者事项。</w:t>
              </w:r>
            </w:p>
            <w:p w:rsidR="00CC2976" w:rsidRDefault="00225909">
              <w:pPr>
                <w:rPr>
                  <w:szCs w:val="21"/>
                </w:rPr>
              </w:pPr>
            </w:p>
          </w:sdtContent>
        </w:sdt>
      </w:sdtContent>
    </w:sdt>
    <w:p w:rsidR="00CC2976" w:rsidRDefault="008672B3">
      <w:pPr>
        <w:pStyle w:val="3"/>
        <w:numPr>
          <w:ilvl w:val="0"/>
          <w:numId w:val="47"/>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hint="default"/>
          <w:szCs w:val="21"/>
        </w:rPr>
      </w:sdtEndPr>
      <w:sdtContent>
        <w:p w:rsidR="00CC2976" w:rsidRDefault="008672B3">
          <w:pPr>
            <w:pStyle w:val="4"/>
            <w:numPr>
              <w:ilvl w:val="3"/>
              <w:numId w:val="137"/>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ContentLocked"/>
            <w:placeholder>
              <w:docPart w:val="GBC22222222222222222222222222222"/>
            </w:placeholder>
          </w:sdtPr>
          <w:sdtEndPr/>
          <w:sdtContent>
            <w:p w:rsidR="00CC2976" w:rsidRDefault="008672B3">
              <w:pPr>
                <w:rPr>
                  <w:szCs w:val="21"/>
                </w:rPr>
              </w:pPr>
              <w:r>
                <w:rPr>
                  <w:szCs w:val="21"/>
                </w:rPr>
                <w:fldChar w:fldCharType="begin"/>
              </w:r>
              <w:r w:rsidR="00EC0D74">
                <w:rPr>
                  <w:szCs w:val="21"/>
                </w:rPr>
                <w:instrText xml:space="preserve"> MACROBUTTON  SnrToggleCheckbox √适用  </w:instrText>
              </w:r>
              <w:r>
                <w:rPr>
                  <w:szCs w:val="21"/>
                </w:rPr>
                <w:fldChar w:fldCharType="end"/>
              </w:r>
              <w:r>
                <w:rPr>
                  <w:szCs w:val="21"/>
                </w:rPr>
                <w:fldChar w:fldCharType="begin"/>
              </w:r>
              <w:r w:rsidR="00EC0D74">
                <w:rPr>
                  <w:szCs w:val="21"/>
                </w:rPr>
                <w:instrText xml:space="preserve"> MACROBUTTON  SnrToggleCheckbox □不适用 </w:instrText>
              </w:r>
              <w:r>
                <w:rPr>
                  <w:szCs w:val="21"/>
                </w:rPr>
                <w:fldChar w:fldCharType="end"/>
              </w:r>
            </w:p>
          </w:sdtContent>
        </w:sdt>
        <w:sdt>
          <w:sdtPr>
            <w:rPr>
              <w:rFonts w:hAnsi="宋体" w:cs="宋体"/>
              <w:kern w:val="0"/>
              <w:szCs w:val="21"/>
            </w:rPr>
            <w:alias w:val="经营租赁的会计处理方法"/>
            <w:tag w:val="_GBC_95879bb481f644fd959d3a5843c3b06a"/>
            <w:id w:val="-2090064461"/>
            <w:lock w:val="sdtLocked"/>
            <w:placeholder>
              <w:docPart w:val="GBC22222222222222222222222222222"/>
            </w:placeholder>
          </w:sdtPr>
          <w:sdtEndPr/>
          <w:sdtContent>
            <w:p w:rsidR="00EC0D74" w:rsidRPr="00042351" w:rsidRDefault="00EC0D74" w:rsidP="00EC0D74">
              <w:pPr>
                <w:pStyle w:val="af3"/>
                <w:spacing w:line="360" w:lineRule="auto"/>
                <w:ind w:firstLineChars="200" w:firstLine="420"/>
                <w:rPr>
                  <w:rFonts w:hAnsi="宋体"/>
                </w:rPr>
              </w:pPr>
              <w:r w:rsidRPr="00042351">
                <w:rPr>
                  <w:rFonts w:hAnsi="宋体" w:hint="eastAsia"/>
                </w:rPr>
                <w:t>公司为承租人时，在租赁期内各个期间按照</w:t>
              </w:r>
              <w:r w:rsidRPr="00B70A19">
                <w:rPr>
                  <w:rFonts w:hAnsi="宋体" w:hint="eastAsia"/>
                  <w:iCs/>
                </w:rPr>
                <w:t>直线法将</w:t>
              </w:r>
              <w:r w:rsidRPr="00042351">
                <w:rPr>
                  <w:rFonts w:hAnsi="宋体" w:hint="eastAsia"/>
                </w:rPr>
                <w:t>租金计入相关资产成本或确认为当期损益，发生的初始直接费用，直接计入当期损益。或有租金在实际发生时计入当期损益。</w:t>
              </w:r>
            </w:p>
            <w:p w:rsidR="00EC0D74" w:rsidRPr="00042351" w:rsidRDefault="00EC0D74" w:rsidP="00EC0D74">
              <w:pPr>
                <w:pStyle w:val="af3"/>
                <w:spacing w:line="360" w:lineRule="auto"/>
                <w:ind w:firstLineChars="200" w:firstLine="420"/>
                <w:rPr>
                  <w:rFonts w:hAnsi="宋体"/>
                </w:rPr>
              </w:pPr>
              <w:r w:rsidRPr="00042351">
                <w:rPr>
                  <w:rFonts w:hAnsi="宋体" w:hint="eastAsia"/>
                </w:rPr>
                <w:t>公司为出租人时，在租赁期内各个期间按照</w:t>
              </w:r>
              <w:r w:rsidRPr="00B70A19">
                <w:rPr>
                  <w:rFonts w:hAnsi="宋体" w:hint="eastAsia"/>
                  <w:iCs/>
                </w:rPr>
                <w:t>直线法</w:t>
              </w:r>
              <w:r w:rsidRPr="00042351">
                <w:rPr>
                  <w:rFonts w:hAnsi="宋体" w:hint="eastAsia"/>
                </w:rPr>
                <w:t>将租金确认为当期损益，发生的初始直接费用，除金额较大的予以资本化并分期计入损益外，均直接计入当期损益。或有租金在实际发生时计入当期损益。</w:t>
              </w:r>
            </w:p>
            <w:p w:rsidR="00CC2976" w:rsidRDefault="00225909">
              <w:pPr>
                <w:rPr>
                  <w:szCs w:val="21"/>
                </w:rPr>
              </w:pPr>
            </w:p>
          </w:sdtContent>
        </w:sdt>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hint="default"/>
          <w:szCs w:val="21"/>
        </w:rPr>
      </w:sdtEndPr>
      <w:sdtContent>
        <w:p w:rsidR="00CC2976" w:rsidRDefault="008672B3">
          <w:pPr>
            <w:pStyle w:val="4"/>
            <w:numPr>
              <w:ilvl w:val="3"/>
              <w:numId w:val="137"/>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ContentLocked"/>
            <w:placeholder>
              <w:docPart w:val="GBC22222222222222222222222222222"/>
            </w:placeholder>
          </w:sdtPr>
          <w:sdtEndPr/>
          <w:sdtContent>
            <w:p w:rsidR="00CC2976" w:rsidRDefault="008672B3" w:rsidP="00EC0D74">
              <w:pPr>
                <w:rPr>
                  <w:szCs w:val="21"/>
                </w:rPr>
              </w:pPr>
              <w:r>
                <w:rPr>
                  <w:szCs w:val="21"/>
                </w:rPr>
                <w:fldChar w:fldCharType="begin"/>
              </w:r>
              <w:r w:rsidR="00EC0D74">
                <w:rPr>
                  <w:szCs w:val="21"/>
                </w:rPr>
                <w:instrText xml:space="preserve"> MACROBUTTON  SnrToggleCheckbox □适用  </w:instrText>
              </w:r>
              <w:r>
                <w:rPr>
                  <w:szCs w:val="21"/>
                </w:rPr>
                <w:fldChar w:fldCharType="end"/>
              </w:r>
              <w:r>
                <w:rPr>
                  <w:szCs w:val="21"/>
                </w:rPr>
                <w:fldChar w:fldCharType="begin"/>
              </w:r>
              <w:r w:rsidR="00EC0D74">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Start w:id="138"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color w:val="333399"/>
        </w:rPr>
      </w:sdtEndPr>
      <w:sdtContent>
        <w:p w:rsidR="00CC2976" w:rsidRDefault="008672B3">
          <w:pPr>
            <w:pStyle w:val="4"/>
            <w:numPr>
              <w:ilvl w:val="3"/>
              <w:numId w:val="137"/>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ContentLocked"/>
            <w:placeholder>
              <w:docPart w:val="GBC22222222222222222222222222222"/>
            </w:placeholder>
          </w:sdtPr>
          <w:sdtEndPr/>
          <w:sdtContent>
            <w:p w:rsidR="00CC2976" w:rsidRDefault="008672B3" w:rsidP="00EC0D74">
              <w:pPr>
                <w:rPr>
                  <w:szCs w:val="21"/>
                </w:rPr>
              </w:pPr>
              <w:r>
                <w:rPr>
                  <w:szCs w:val="21"/>
                </w:rPr>
                <w:fldChar w:fldCharType="begin"/>
              </w:r>
              <w:r w:rsidR="00EC0D74">
                <w:rPr>
                  <w:szCs w:val="21"/>
                </w:rPr>
                <w:instrText xml:space="preserve"> MACROBUTTON  SnrToggleCheckbox □适用 </w:instrText>
              </w:r>
              <w:r>
                <w:rPr>
                  <w:szCs w:val="21"/>
                </w:rPr>
                <w:fldChar w:fldCharType="end"/>
              </w:r>
              <w:r>
                <w:rPr>
                  <w:szCs w:val="21"/>
                </w:rPr>
                <w:fldChar w:fldCharType="begin"/>
              </w:r>
              <w:r w:rsidR="00EC0D74">
                <w:rPr>
                  <w:szCs w:val="21"/>
                </w:rPr>
                <w:instrText xml:space="preserve"> MACROBUTTON  SnrToggleCheckbox √不适用 </w:instrText>
              </w:r>
              <w:r>
                <w:rPr>
                  <w:szCs w:val="21"/>
                </w:rPr>
                <w:fldChar w:fldCharType="end"/>
              </w:r>
            </w:p>
          </w:sdtContent>
        </w:sdt>
      </w:sdtContent>
    </w:sdt>
    <w:bookmarkEnd w:id="138" w:displacedByCustomXml="prev"/>
    <w:p w:rsidR="00CC2976" w:rsidRDefault="00CC2976">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ContentLocked"/>
            <w:placeholder>
              <w:docPart w:val="GBC22222222222222222222222222222"/>
            </w:placeholder>
          </w:sdtPr>
          <w:sdtEndPr/>
          <w:sdtContent>
            <w:p w:rsidR="009F22FA" w:rsidRDefault="008672B3" w:rsidP="009F22FA">
              <w:r>
                <w:rPr>
                  <w:szCs w:val="21"/>
                </w:rPr>
                <w:fldChar w:fldCharType="begin"/>
              </w:r>
              <w:r w:rsidR="009F22FA">
                <w:rPr>
                  <w:szCs w:val="21"/>
                </w:rPr>
                <w:instrText xml:space="preserve"> MACROBUTTON  SnrToggleCheckbox □适用  </w:instrText>
              </w:r>
              <w:r>
                <w:rPr>
                  <w:szCs w:val="21"/>
                </w:rPr>
                <w:fldChar w:fldCharType="end"/>
              </w:r>
              <w:r>
                <w:rPr>
                  <w:szCs w:val="21"/>
                </w:rPr>
                <w:fldChar w:fldCharType="begin"/>
              </w:r>
              <w:r w:rsidR="009F22FA">
                <w:rPr>
                  <w:szCs w:val="21"/>
                </w:rPr>
                <w:instrText xml:space="preserve"> MACROBUTTON  SnrToggleCheckbox √不适用 </w:instrText>
              </w:r>
              <w:r>
                <w:rPr>
                  <w:szCs w:val="21"/>
                </w:rPr>
                <w:fldChar w:fldCharType="end"/>
              </w:r>
            </w:p>
          </w:sdtContent>
        </w:sdt>
        <w:p w:rsidR="00CC2976" w:rsidRDefault="00225909">
          <w:pPr>
            <w:rPr>
              <w:szCs w:val="21"/>
            </w:rPr>
          </w:pPr>
        </w:p>
      </w:sdtContent>
    </w:sdt>
    <w:p w:rsidR="00CC2976" w:rsidRDefault="007F2E81">
      <w:pPr>
        <w:pStyle w:val="3"/>
        <w:numPr>
          <w:ilvl w:val="0"/>
          <w:numId w:val="47"/>
        </w:numPr>
      </w:pPr>
      <w:r>
        <w:rPr>
          <w:rFonts w:hint="eastAsia"/>
        </w:rPr>
        <w:t xml:space="preserve"> </w:t>
      </w:r>
      <w:r w:rsidR="008672B3">
        <w:rPr>
          <w:rFonts w:hint="eastAsia"/>
        </w:rPr>
        <w:t>重要</w:t>
      </w:r>
      <w:r w:rsidR="008672B3">
        <w:t>会计政策</w:t>
      </w:r>
      <w:r w:rsidR="008672B3">
        <w:rPr>
          <w:rFonts w:hint="eastAsia"/>
        </w:rPr>
        <w:t>和</w:t>
      </w:r>
      <w:r w:rsidR="008672B3">
        <w:t>会计估计的变更</w:t>
      </w:r>
    </w:p>
    <w:p w:rsidR="00CC2976" w:rsidRDefault="008672B3">
      <w:pPr>
        <w:pStyle w:val="4"/>
        <w:numPr>
          <w:ilvl w:val="3"/>
          <w:numId w:val="13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EndPr/>
      <w:sdtContent>
        <w:p w:rsidR="00CC2976" w:rsidRDefault="008672B3">
          <w:pPr>
            <w:rPr>
              <w:szCs w:val="21"/>
            </w:rPr>
          </w:pPr>
          <w:r>
            <w:rPr>
              <w:szCs w:val="21"/>
            </w:rPr>
            <w:fldChar w:fldCharType="begin"/>
          </w:r>
          <w:r w:rsidR="008C08E0">
            <w:rPr>
              <w:szCs w:val="21"/>
            </w:rPr>
            <w:instrText xml:space="preserve">MACROBUTTON  SnrToggleCheckbox √适用 </w:instrText>
          </w:r>
          <w:r>
            <w:rPr>
              <w:szCs w:val="21"/>
            </w:rPr>
            <w:fldChar w:fldCharType="end"/>
          </w:r>
          <w:r>
            <w:rPr>
              <w:szCs w:val="21"/>
            </w:rPr>
            <w:fldChar w:fldCharType="begin"/>
          </w:r>
          <w:r w:rsidR="008C08E0">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53"/>
            <w:gridCol w:w="3040"/>
          </w:tblGrid>
          <w:tr w:rsidR="00CC2976" w:rsidTr="007C634C">
            <w:sdt>
              <w:sdtPr>
                <w:rPr>
                  <w:rFonts w:cstheme="minorBidi" w:hint="eastAsia"/>
                  <w:kern w:val="2"/>
                  <w:szCs w:val="21"/>
                </w:rPr>
                <w:tag w:val="_PLD_e1dec237a8bd4e95920b80a564ae1cb9"/>
                <w:id w:val="978572595"/>
                <w:lock w:val="sdtLocked"/>
              </w:sdtPr>
              <w:sdtEndPr>
                <w:rPr>
                  <w:rFonts w:cs="宋体" w:hint="default"/>
                  <w:kern w:val="0"/>
                  <w:szCs w:val="24"/>
                </w:rPr>
              </w:sdtEndPr>
              <w:sdtContent>
                <w:tc>
                  <w:tcPr>
                    <w:tcW w:w="1633" w:type="pct"/>
                    <w:vAlign w:val="center"/>
                  </w:tcPr>
                  <w:p w:rsidR="00CC2976" w:rsidRPr="00475B70" w:rsidRDefault="008672B3">
                    <w:pPr>
                      <w:jc w:val="center"/>
                      <w:rPr>
                        <w:szCs w:val="21"/>
                      </w:rPr>
                    </w:pPr>
                    <w:r w:rsidRPr="00475B70">
                      <w:rPr>
                        <w:rFonts w:hint="eastAsia"/>
                        <w:szCs w:val="21"/>
                      </w:rPr>
                      <w:t>会计政策变更的内容和原因</w:t>
                    </w:r>
                  </w:p>
                </w:tc>
              </w:sdtContent>
            </w:sdt>
            <w:sdt>
              <w:sdtPr>
                <w:tag w:val="_PLD_7b0ee43258f64816be205413e4f0bfe2"/>
                <w:id w:val="1904787049"/>
                <w:lock w:val="sdtLocked"/>
              </w:sdtPr>
              <w:sdtEndPr/>
              <w:sdtContent>
                <w:tc>
                  <w:tcPr>
                    <w:tcW w:w="1687" w:type="pct"/>
                    <w:vAlign w:val="center"/>
                  </w:tcPr>
                  <w:p w:rsidR="00CC2976" w:rsidRPr="00475B70" w:rsidRDefault="008672B3">
                    <w:pPr>
                      <w:jc w:val="center"/>
                      <w:rPr>
                        <w:szCs w:val="21"/>
                      </w:rPr>
                    </w:pPr>
                    <w:r w:rsidRPr="00475B70">
                      <w:rPr>
                        <w:szCs w:val="21"/>
                      </w:rPr>
                      <w:t>审批程序</w:t>
                    </w:r>
                  </w:p>
                </w:tc>
              </w:sdtContent>
            </w:sdt>
            <w:sdt>
              <w:sdtPr>
                <w:tag w:val="_PLD_f4b6323c0cf54fc0b4bff40f66002d51"/>
                <w:id w:val="385383340"/>
                <w:lock w:val="sdtLocked"/>
              </w:sdtPr>
              <w:sdtEndPr/>
              <w:sdtContent>
                <w:tc>
                  <w:tcPr>
                    <w:tcW w:w="1680" w:type="pct"/>
                    <w:vAlign w:val="center"/>
                  </w:tcPr>
                  <w:p w:rsidR="00CC2976" w:rsidRPr="00475B70" w:rsidRDefault="008672B3">
                    <w:pPr>
                      <w:jc w:val="center"/>
                      <w:rPr>
                        <w:szCs w:val="21"/>
                      </w:rPr>
                    </w:pPr>
                    <w:r w:rsidRPr="00475B70">
                      <w:rPr>
                        <w:rFonts w:hint="eastAsia"/>
                        <w:szCs w:val="21"/>
                      </w:rPr>
                      <w:t>备注</w:t>
                    </w:r>
                    <w:r w:rsidRPr="00475B70">
                      <w:rPr>
                        <w:szCs w:val="21"/>
                      </w:rPr>
                      <w:t>(重要影响的报表项目名称和金额)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placeholder>
                <w:docPart w:val="GBC11111111111111111111111111111"/>
              </w:placeholder>
            </w:sdtPr>
            <w:sdtEndPr/>
            <w:sdtContent>
              <w:tr w:rsidR="00CC2976" w:rsidTr="00F96290">
                <w:tc>
                  <w:tcPr>
                    <w:tcW w:w="1633" w:type="pct"/>
                  </w:tcPr>
                  <w:p w:rsidR="00475B70" w:rsidRPr="00475B70" w:rsidRDefault="00475B70" w:rsidP="00475B70">
                    <w:pPr>
                      <w:rPr>
                        <w:rFonts w:eastAsiaTheme="minorEastAsia" w:cstheme="minorBidi"/>
                        <w:kern w:val="2"/>
                        <w:szCs w:val="21"/>
                      </w:rPr>
                    </w:pPr>
                    <w:r w:rsidRPr="00475B70">
                      <w:rPr>
                        <w:rFonts w:eastAsiaTheme="minorEastAsia" w:cstheme="minorBidi" w:hint="eastAsia"/>
                        <w:kern w:val="2"/>
                        <w:szCs w:val="21"/>
                      </w:rPr>
                      <w:t>会计准则变化引起的会计政策变更</w:t>
                    </w:r>
                  </w:p>
                  <w:p w:rsidR="00CC2976" w:rsidRPr="00475B70" w:rsidRDefault="00CC2976">
                    <w:pPr>
                      <w:rPr>
                        <w:szCs w:val="21"/>
                      </w:rPr>
                    </w:pPr>
                  </w:p>
                </w:tc>
                <w:tc>
                  <w:tcPr>
                    <w:tcW w:w="1687" w:type="pct"/>
                  </w:tcPr>
                  <w:p w:rsidR="00CC2976" w:rsidRDefault="00475B70">
                    <w:pPr>
                      <w:rPr>
                        <w:szCs w:val="21"/>
                      </w:rPr>
                    </w:pPr>
                    <w:r w:rsidRPr="00475B70">
                      <w:rPr>
                        <w:rFonts w:hint="eastAsia"/>
                        <w:szCs w:val="21"/>
                      </w:rPr>
                      <w:t>上述会计政策变更公告（公告临</w:t>
                    </w:r>
                    <w:r w:rsidRPr="00475B70">
                      <w:rPr>
                        <w:szCs w:val="21"/>
                      </w:rPr>
                      <w:t>2020-023）披露于2020年7月22日的《上海证券报》、《中国证券报》、《证券时报》及上海证券交易所网站。</w:t>
                    </w:r>
                  </w:p>
                </w:tc>
                <w:tc>
                  <w:tcPr>
                    <w:tcW w:w="1680" w:type="pct"/>
                  </w:tcPr>
                  <w:p w:rsidR="00475B70" w:rsidRPr="00475B70" w:rsidRDefault="00475B70" w:rsidP="00475B70">
                    <w:pPr>
                      <w:rPr>
                        <w:szCs w:val="21"/>
                      </w:rPr>
                    </w:pPr>
                    <w:r w:rsidRPr="00475B70">
                      <w:rPr>
                        <w:rFonts w:hint="eastAsia"/>
                        <w:szCs w:val="21"/>
                      </w:rPr>
                      <w:t>详见其他说明</w:t>
                    </w:r>
                  </w:p>
                  <w:p w:rsidR="00475B70" w:rsidRPr="00475B70" w:rsidRDefault="00475B70" w:rsidP="00475B70">
                    <w:pPr>
                      <w:rPr>
                        <w:szCs w:val="21"/>
                      </w:rPr>
                    </w:pPr>
                  </w:p>
                  <w:p w:rsidR="00475B70" w:rsidRPr="00475B70" w:rsidRDefault="00475B70" w:rsidP="00475B70">
                    <w:pPr>
                      <w:rPr>
                        <w:szCs w:val="21"/>
                      </w:rPr>
                    </w:pPr>
                  </w:p>
                  <w:p w:rsidR="00CC2976" w:rsidRDefault="00CC2976">
                    <w:pPr>
                      <w:rPr>
                        <w:szCs w:val="21"/>
                      </w:rPr>
                    </w:pPr>
                  </w:p>
                </w:tc>
              </w:tr>
            </w:sdtContent>
          </w:sdt>
        </w:tbl>
        <w:p w:rsidR="00CC2976" w:rsidRDefault="008672B3">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EndPr/>
          <w:sdtContent>
            <w:p w:rsidR="0082404A" w:rsidRPr="00A676A4" w:rsidRDefault="0082404A" w:rsidP="0082404A">
              <w:pPr>
                <w:pStyle w:val="affb"/>
                <w:spacing w:after="0" w:line="360" w:lineRule="auto"/>
                <w:ind w:firstLineChars="200" w:firstLine="420"/>
              </w:pPr>
              <w:r w:rsidRPr="00A676A4">
                <w:rPr>
                  <w:rFonts w:hint="eastAsia"/>
                </w:rPr>
                <w:t>企业会计准则变化引起的会计政策变更</w:t>
              </w:r>
            </w:p>
            <w:p w:rsidR="0082404A" w:rsidRPr="00A676A4" w:rsidRDefault="0082404A" w:rsidP="0082404A">
              <w:pPr>
                <w:pStyle w:val="affb"/>
                <w:spacing w:after="0" w:line="360" w:lineRule="auto"/>
                <w:ind w:firstLineChars="200" w:firstLine="420"/>
                <w:rPr>
                  <w:i/>
                </w:rPr>
              </w:pPr>
              <w:r>
                <w:t>1.</w:t>
              </w:r>
              <w:r w:rsidRPr="00A676A4">
                <w:rPr>
                  <w:rFonts w:hint="eastAsia"/>
                </w:rPr>
                <w:t xml:space="preserve"> </w:t>
              </w:r>
              <w:r w:rsidRPr="00D97B8E">
                <w:rPr>
                  <w:rFonts w:hint="eastAsia"/>
                </w:rPr>
                <w:t>公司自</w:t>
              </w:r>
              <w:r w:rsidRPr="00D97B8E">
                <w:t>20</w:t>
              </w:r>
              <w:r w:rsidRPr="00A676A4">
                <w:rPr>
                  <w:rFonts w:hint="eastAsia"/>
                </w:rPr>
                <w:t>20年1月1日起执行财政部修订后的《企业会计准则第</w:t>
              </w:r>
              <w:r w:rsidRPr="00D97B8E">
                <w:t>14号——收入》(以下简称新收入准则)。根据相关新旧准则衔接规定，对可比期间信息不予调整，首次执行</w:t>
              </w:r>
              <w:r w:rsidRPr="00D97B8E">
                <w:rPr>
                  <w:rFonts w:hint="eastAsia"/>
                </w:rPr>
                <w:t>日执行新准则的</w:t>
              </w:r>
              <w:r w:rsidRPr="00397A3D">
                <w:rPr>
                  <w:rFonts w:hint="eastAsia"/>
                </w:rPr>
                <w:t>累积影响数追溯调整本报告期期初留存收益及财务报表其他相关项目金额。</w:t>
              </w:r>
            </w:p>
            <w:p w:rsidR="0082404A" w:rsidRPr="00A676A4" w:rsidRDefault="0082404A" w:rsidP="0082404A">
              <w:pPr>
                <w:pStyle w:val="affb"/>
                <w:spacing w:after="0" w:line="360" w:lineRule="auto"/>
                <w:ind w:firstLineChars="200" w:firstLine="420"/>
              </w:pPr>
              <w:r w:rsidRPr="00D97B8E">
                <w:rPr>
                  <w:rFonts w:hint="eastAsia"/>
                </w:rPr>
                <w:t>执行新收入准则对公司</w:t>
              </w:r>
              <w:r w:rsidRPr="00D97B8E">
                <w:t>20</w:t>
              </w:r>
              <w:r w:rsidRPr="00A676A4">
                <w:rPr>
                  <w:rFonts w:hint="eastAsia"/>
                </w:rPr>
                <w:t>20年1月1日财务报表的主要影响如下：</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2551"/>
                <w:gridCol w:w="2526"/>
              </w:tblGrid>
              <w:tr w:rsidR="0082404A" w:rsidRPr="00A676A4" w:rsidTr="0082404A">
                <w:tc>
                  <w:tcPr>
                    <w:tcW w:w="1101" w:type="dxa"/>
                    <w:vMerge w:val="restart"/>
                    <w:shd w:val="clear" w:color="auto" w:fill="auto"/>
                    <w:vAlign w:val="center"/>
                  </w:tcPr>
                  <w:p w:rsidR="0082404A" w:rsidRPr="00A676A4" w:rsidRDefault="0082404A" w:rsidP="0082404A">
                    <w:pPr>
                      <w:pStyle w:val="affb"/>
                      <w:spacing w:after="0" w:line="360" w:lineRule="auto"/>
                      <w:ind w:leftChars="0" w:left="0"/>
                    </w:pPr>
                    <w:r w:rsidRPr="00D97B8E">
                      <w:rPr>
                        <w:rFonts w:hint="eastAsia"/>
                      </w:rPr>
                      <w:t>项</w:t>
                    </w:r>
                    <w:r w:rsidRPr="00D97B8E">
                      <w:t xml:space="preserve">  </w:t>
                    </w:r>
                    <w:r w:rsidRPr="00D97B8E">
                      <w:rPr>
                        <w:rFonts w:hint="eastAsia"/>
                      </w:rPr>
                      <w:t>目</w:t>
                    </w:r>
                  </w:p>
                </w:tc>
                <w:tc>
                  <w:tcPr>
                    <w:tcW w:w="7586" w:type="dxa"/>
                    <w:gridSpan w:val="3"/>
                    <w:shd w:val="clear" w:color="auto" w:fill="auto"/>
                  </w:tcPr>
                  <w:p w:rsidR="0082404A" w:rsidRPr="00A676A4" w:rsidRDefault="0082404A" w:rsidP="00E1227A">
                    <w:pPr>
                      <w:pStyle w:val="affb"/>
                      <w:spacing w:after="0" w:line="360" w:lineRule="auto"/>
                      <w:ind w:firstLine="200"/>
                      <w:jc w:val="center"/>
                    </w:pPr>
                    <w:r w:rsidRPr="00D97B8E">
                      <w:rPr>
                        <w:rFonts w:hint="eastAsia"/>
                      </w:rPr>
                      <w:t>资产负债表</w:t>
                    </w:r>
                  </w:p>
                </w:tc>
              </w:tr>
              <w:tr w:rsidR="0082404A" w:rsidRPr="00A676A4" w:rsidTr="0082404A">
                <w:tc>
                  <w:tcPr>
                    <w:tcW w:w="1101" w:type="dxa"/>
                    <w:vMerge/>
                    <w:shd w:val="clear" w:color="auto" w:fill="auto"/>
                  </w:tcPr>
                  <w:p w:rsidR="0082404A" w:rsidRPr="00A676A4" w:rsidRDefault="0082404A" w:rsidP="00E1227A">
                    <w:pPr>
                      <w:pStyle w:val="affb"/>
                      <w:spacing w:after="0" w:line="360" w:lineRule="auto"/>
                      <w:ind w:firstLine="200"/>
                    </w:pPr>
                  </w:p>
                </w:tc>
                <w:tc>
                  <w:tcPr>
                    <w:tcW w:w="2835" w:type="dxa"/>
                    <w:shd w:val="clear" w:color="auto" w:fill="auto"/>
                  </w:tcPr>
                  <w:p w:rsidR="0082404A" w:rsidRPr="00A676A4" w:rsidRDefault="0082404A" w:rsidP="00E1227A">
                    <w:pPr>
                      <w:pStyle w:val="affb"/>
                      <w:spacing w:after="0" w:line="360" w:lineRule="auto"/>
                      <w:jc w:val="center"/>
                    </w:pPr>
                    <w:r w:rsidRPr="00D97B8E">
                      <w:t>201</w:t>
                    </w:r>
                    <w:r w:rsidRPr="00A676A4">
                      <w:rPr>
                        <w:rFonts w:hint="eastAsia"/>
                      </w:rPr>
                      <w:t>9年12月31日</w:t>
                    </w:r>
                  </w:p>
                </w:tc>
                <w:tc>
                  <w:tcPr>
                    <w:tcW w:w="2551" w:type="dxa"/>
                    <w:shd w:val="clear" w:color="auto" w:fill="auto"/>
                  </w:tcPr>
                  <w:p w:rsidR="0082404A" w:rsidRPr="00A676A4" w:rsidRDefault="0082404A" w:rsidP="00E1227A">
                    <w:pPr>
                      <w:pStyle w:val="affb"/>
                      <w:spacing w:after="0" w:line="360" w:lineRule="auto"/>
                      <w:jc w:val="center"/>
                    </w:pPr>
                    <w:r w:rsidRPr="00D97B8E">
                      <w:rPr>
                        <w:rFonts w:hint="eastAsia"/>
                      </w:rPr>
                      <w:t>新收入准则调整影响</w:t>
                    </w:r>
                  </w:p>
                </w:tc>
                <w:tc>
                  <w:tcPr>
                    <w:tcW w:w="2200" w:type="dxa"/>
                    <w:shd w:val="clear" w:color="auto" w:fill="auto"/>
                  </w:tcPr>
                  <w:p w:rsidR="0082404A" w:rsidRPr="00A676A4" w:rsidRDefault="0082404A" w:rsidP="00E1227A">
                    <w:pPr>
                      <w:pStyle w:val="affb"/>
                      <w:spacing w:after="0" w:line="360" w:lineRule="auto"/>
                      <w:ind w:firstLine="200"/>
                      <w:jc w:val="center"/>
                    </w:pPr>
                    <w:r w:rsidRPr="00D97B8E">
                      <w:t>20</w:t>
                    </w:r>
                    <w:r w:rsidRPr="00A676A4">
                      <w:rPr>
                        <w:rFonts w:hint="eastAsia"/>
                      </w:rPr>
                      <w:t>20年1月1日</w:t>
                    </w:r>
                  </w:p>
                </w:tc>
              </w:tr>
              <w:tr w:rsidR="0082404A" w:rsidRPr="00A676A4" w:rsidTr="0082404A">
                <w:tc>
                  <w:tcPr>
                    <w:tcW w:w="1101" w:type="dxa"/>
                    <w:shd w:val="clear" w:color="auto" w:fill="auto"/>
                    <w:vAlign w:val="center"/>
                  </w:tcPr>
                  <w:p w:rsidR="0082404A" w:rsidRPr="00A676A4" w:rsidRDefault="0082404A" w:rsidP="0082404A">
                    <w:pPr>
                      <w:pStyle w:val="affb"/>
                      <w:spacing w:after="0" w:line="360" w:lineRule="auto"/>
                      <w:ind w:leftChars="0" w:left="0"/>
                    </w:pPr>
                    <w:r w:rsidRPr="004001C3">
                      <w:rPr>
                        <w:rFonts w:hint="eastAsia"/>
                      </w:rPr>
                      <w:t>预收款项</w:t>
                    </w:r>
                  </w:p>
                </w:tc>
                <w:tc>
                  <w:tcPr>
                    <w:tcW w:w="2835" w:type="dxa"/>
                    <w:shd w:val="clear" w:color="auto" w:fill="auto"/>
                    <w:vAlign w:val="center"/>
                  </w:tcPr>
                  <w:p w:rsidR="0082404A" w:rsidRPr="00CE6700" w:rsidRDefault="0082404A" w:rsidP="00E1227A">
                    <w:pPr>
                      <w:pStyle w:val="affb"/>
                      <w:spacing w:after="0" w:line="360" w:lineRule="auto"/>
                      <w:ind w:firstLine="200"/>
                      <w:jc w:val="right"/>
                    </w:pPr>
                    <w:r w:rsidRPr="00CE6700">
                      <w:t>525,435,302.32</w:t>
                    </w:r>
                  </w:p>
                </w:tc>
                <w:tc>
                  <w:tcPr>
                    <w:tcW w:w="2551" w:type="dxa"/>
                    <w:shd w:val="clear" w:color="auto" w:fill="auto"/>
                    <w:vAlign w:val="center"/>
                  </w:tcPr>
                  <w:p w:rsidR="0082404A" w:rsidRPr="00CE6700" w:rsidRDefault="0082404A" w:rsidP="00E1227A">
                    <w:pPr>
                      <w:pStyle w:val="affb"/>
                      <w:spacing w:after="0" w:line="360" w:lineRule="auto"/>
                      <w:ind w:firstLine="200"/>
                      <w:jc w:val="right"/>
                    </w:pPr>
                    <w:r w:rsidRPr="00CE6700">
                      <w:t>-524,695,302.32</w:t>
                    </w:r>
                  </w:p>
                </w:tc>
                <w:tc>
                  <w:tcPr>
                    <w:tcW w:w="2200" w:type="dxa"/>
                    <w:shd w:val="clear" w:color="auto" w:fill="auto"/>
                    <w:vAlign w:val="center"/>
                  </w:tcPr>
                  <w:p w:rsidR="0082404A" w:rsidRPr="00CE6700" w:rsidRDefault="0082404A" w:rsidP="0082404A">
                    <w:pPr>
                      <w:pStyle w:val="affb"/>
                      <w:spacing w:after="0" w:line="360" w:lineRule="auto"/>
                      <w:ind w:right="210" w:firstLine="200"/>
                      <w:jc w:val="right"/>
                    </w:pPr>
                    <w:r w:rsidRPr="00CE6700">
                      <w:t>740,000.00</w:t>
                    </w:r>
                  </w:p>
                </w:tc>
              </w:tr>
              <w:tr w:rsidR="0082404A" w:rsidRPr="00A676A4" w:rsidTr="0082404A">
                <w:tc>
                  <w:tcPr>
                    <w:tcW w:w="1101" w:type="dxa"/>
                    <w:shd w:val="clear" w:color="auto" w:fill="auto"/>
                    <w:vAlign w:val="center"/>
                  </w:tcPr>
                  <w:p w:rsidR="0082404A" w:rsidRPr="00A676A4" w:rsidRDefault="0082404A" w:rsidP="0082404A">
                    <w:pPr>
                      <w:pStyle w:val="affb"/>
                      <w:spacing w:after="0" w:line="360" w:lineRule="auto"/>
                      <w:ind w:leftChars="0" w:left="0"/>
                    </w:pPr>
                    <w:r w:rsidRPr="004001C3">
                      <w:rPr>
                        <w:rFonts w:hint="eastAsia"/>
                      </w:rPr>
                      <w:t>负债</w:t>
                    </w:r>
                  </w:p>
                </w:tc>
                <w:tc>
                  <w:tcPr>
                    <w:tcW w:w="2835" w:type="dxa"/>
                    <w:shd w:val="clear" w:color="auto" w:fill="auto"/>
                    <w:vAlign w:val="center"/>
                  </w:tcPr>
                  <w:p w:rsidR="0082404A" w:rsidRPr="00CE6700" w:rsidRDefault="0082404A" w:rsidP="00E1227A">
                    <w:pPr>
                      <w:pStyle w:val="affb"/>
                      <w:spacing w:after="0" w:line="360" w:lineRule="auto"/>
                      <w:ind w:firstLine="200"/>
                      <w:jc w:val="right"/>
                    </w:pPr>
                  </w:p>
                </w:tc>
                <w:tc>
                  <w:tcPr>
                    <w:tcW w:w="2551" w:type="dxa"/>
                    <w:shd w:val="clear" w:color="auto" w:fill="auto"/>
                    <w:vAlign w:val="center"/>
                  </w:tcPr>
                  <w:p w:rsidR="0082404A" w:rsidRPr="00CE6700" w:rsidRDefault="0082404A" w:rsidP="00E1227A">
                    <w:pPr>
                      <w:pStyle w:val="affb"/>
                      <w:spacing w:after="0" w:line="360" w:lineRule="auto"/>
                      <w:ind w:firstLine="200"/>
                      <w:jc w:val="right"/>
                    </w:pPr>
                    <w:r w:rsidRPr="00CE6700">
                      <w:t>480,363,732.70</w:t>
                    </w:r>
                  </w:p>
                </w:tc>
                <w:tc>
                  <w:tcPr>
                    <w:tcW w:w="2200" w:type="dxa"/>
                    <w:shd w:val="clear" w:color="auto" w:fill="auto"/>
                    <w:vAlign w:val="center"/>
                  </w:tcPr>
                  <w:p w:rsidR="0082404A" w:rsidRPr="00CE6700" w:rsidRDefault="0082404A" w:rsidP="0082404A">
                    <w:pPr>
                      <w:pStyle w:val="affb"/>
                      <w:spacing w:after="0" w:line="360" w:lineRule="auto"/>
                      <w:ind w:right="420"/>
                    </w:pPr>
                    <w:r w:rsidRPr="00CE6700">
                      <w:t>480,363,732.70</w:t>
                    </w:r>
                  </w:p>
                </w:tc>
              </w:tr>
              <w:tr w:rsidR="0082404A" w:rsidRPr="00A676A4" w:rsidTr="0082404A">
                <w:tc>
                  <w:tcPr>
                    <w:tcW w:w="1101" w:type="dxa"/>
                    <w:shd w:val="clear" w:color="auto" w:fill="auto"/>
                    <w:vAlign w:val="center"/>
                  </w:tcPr>
                  <w:p w:rsidR="0082404A" w:rsidRPr="00D97B8E" w:rsidRDefault="0082404A" w:rsidP="0082404A">
                    <w:pPr>
                      <w:pStyle w:val="affb"/>
                      <w:spacing w:after="0" w:line="360" w:lineRule="auto"/>
                      <w:ind w:leftChars="0" w:left="0"/>
                    </w:pPr>
                    <w:r w:rsidRPr="004001C3">
                      <w:rPr>
                        <w:rFonts w:hint="eastAsia"/>
                      </w:rPr>
                      <w:t>其他流动负债</w:t>
                    </w:r>
                  </w:p>
                </w:tc>
                <w:tc>
                  <w:tcPr>
                    <w:tcW w:w="2835" w:type="dxa"/>
                    <w:shd w:val="clear" w:color="auto" w:fill="auto"/>
                    <w:vAlign w:val="center"/>
                  </w:tcPr>
                  <w:p w:rsidR="0082404A" w:rsidRPr="00CE6700" w:rsidRDefault="0082404A" w:rsidP="00E1227A">
                    <w:pPr>
                      <w:pStyle w:val="affb"/>
                      <w:spacing w:after="0" w:line="360" w:lineRule="auto"/>
                      <w:ind w:firstLine="200"/>
                      <w:jc w:val="right"/>
                    </w:pPr>
                    <w:r w:rsidRPr="00CE6700">
                      <w:t>208,194,694.45</w:t>
                    </w:r>
                  </w:p>
                </w:tc>
                <w:tc>
                  <w:tcPr>
                    <w:tcW w:w="2551" w:type="dxa"/>
                    <w:shd w:val="clear" w:color="auto" w:fill="auto"/>
                    <w:vAlign w:val="center"/>
                  </w:tcPr>
                  <w:p w:rsidR="0082404A" w:rsidRPr="00CE6700" w:rsidRDefault="0082404A" w:rsidP="00E1227A">
                    <w:pPr>
                      <w:pStyle w:val="affb"/>
                      <w:spacing w:after="0" w:line="360" w:lineRule="auto"/>
                      <w:ind w:firstLine="200"/>
                      <w:jc w:val="right"/>
                    </w:pPr>
                    <w:r w:rsidRPr="00CE6700">
                      <w:t>74,826.83</w:t>
                    </w:r>
                  </w:p>
                </w:tc>
                <w:tc>
                  <w:tcPr>
                    <w:tcW w:w="2200" w:type="dxa"/>
                    <w:shd w:val="clear" w:color="auto" w:fill="auto"/>
                    <w:vAlign w:val="center"/>
                  </w:tcPr>
                  <w:p w:rsidR="0082404A" w:rsidRPr="00CE6700" w:rsidRDefault="0082404A" w:rsidP="00E1227A">
                    <w:pPr>
                      <w:pStyle w:val="affb"/>
                      <w:spacing w:after="0" w:line="360" w:lineRule="auto"/>
                      <w:ind w:firstLine="200"/>
                      <w:jc w:val="right"/>
                    </w:pPr>
                    <w:r w:rsidRPr="00CE6700">
                      <w:t>208,269,521.28</w:t>
                    </w:r>
                  </w:p>
                </w:tc>
              </w:tr>
              <w:tr w:rsidR="0082404A" w:rsidRPr="00A676A4" w:rsidTr="0082404A">
                <w:tc>
                  <w:tcPr>
                    <w:tcW w:w="1101" w:type="dxa"/>
                    <w:shd w:val="clear" w:color="auto" w:fill="auto"/>
                    <w:vAlign w:val="center"/>
                  </w:tcPr>
                  <w:p w:rsidR="0082404A" w:rsidRPr="00A676A4" w:rsidRDefault="0082404A" w:rsidP="0082404A">
                    <w:pPr>
                      <w:pStyle w:val="affb"/>
                      <w:spacing w:after="0" w:line="360" w:lineRule="auto"/>
                      <w:ind w:leftChars="0" w:left="0"/>
                    </w:pPr>
                    <w:r w:rsidRPr="004001C3">
                      <w:rPr>
                        <w:rFonts w:hint="eastAsia"/>
                      </w:rPr>
                      <w:t>应交税费</w:t>
                    </w:r>
                  </w:p>
                </w:tc>
                <w:tc>
                  <w:tcPr>
                    <w:tcW w:w="2835" w:type="dxa"/>
                    <w:shd w:val="clear" w:color="auto" w:fill="auto"/>
                    <w:vAlign w:val="center"/>
                  </w:tcPr>
                  <w:p w:rsidR="0082404A" w:rsidRPr="00CE6700" w:rsidRDefault="0082404A" w:rsidP="00E1227A">
                    <w:pPr>
                      <w:pStyle w:val="affb"/>
                      <w:spacing w:after="0" w:line="360" w:lineRule="auto"/>
                      <w:ind w:firstLine="200"/>
                      <w:jc w:val="right"/>
                    </w:pPr>
                    <w:r w:rsidRPr="00CE6700">
                      <w:t>41,872,067.27</w:t>
                    </w:r>
                  </w:p>
                </w:tc>
                <w:tc>
                  <w:tcPr>
                    <w:tcW w:w="2551" w:type="dxa"/>
                    <w:shd w:val="clear" w:color="auto" w:fill="auto"/>
                    <w:vAlign w:val="center"/>
                  </w:tcPr>
                  <w:p w:rsidR="0082404A" w:rsidRPr="00CE6700" w:rsidRDefault="0082404A" w:rsidP="00E1227A">
                    <w:pPr>
                      <w:pStyle w:val="affb"/>
                      <w:spacing w:after="0" w:line="360" w:lineRule="auto"/>
                      <w:ind w:firstLine="200"/>
                      <w:jc w:val="right"/>
                    </w:pPr>
                    <w:r w:rsidRPr="00CE6700">
                      <w:t>2,469,138.26</w:t>
                    </w:r>
                  </w:p>
                </w:tc>
                <w:tc>
                  <w:tcPr>
                    <w:tcW w:w="2200" w:type="dxa"/>
                    <w:shd w:val="clear" w:color="auto" w:fill="auto"/>
                    <w:vAlign w:val="center"/>
                  </w:tcPr>
                  <w:p w:rsidR="0082404A" w:rsidRPr="00CE6700" w:rsidRDefault="0082404A" w:rsidP="00E1227A">
                    <w:pPr>
                      <w:pStyle w:val="affb"/>
                      <w:spacing w:after="0" w:line="360" w:lineRule="auto"/>
                      <w:ind w:firstLine="200"/>
                      <w:jc w:val="right"/>
                    </w:pPr>
                    <w:r w:rsidRPr="00CE6700">
                      <w:t>44,341,205.53</w:t>
                    </w:r>
                  </w:p>
                </w:tc>
              </w:tr>
              <w:tr w:rsidR="0082404A" w:rsidRPr="00A676A4" w:rsidTr="0082404A">
                <w:tc>
                  <w:tcPr>
                    <w:tcW w:w="1101" w:type="dxa"/>
                    <w:shd w:val="clear" w:color="auto" w:fill="auto"/>
                    <w:vAlign w:val="center"/>
                  </w:tcPr>
                  <w:p w:rsidR="0082404A" w:rsidRPr="00A676A4" w:rsidRDefault="0082404A" w:rsidP="00E1227A">
                    <w:pPr>
                      <w:pStyle w:val="affb"/>
                      <w:spacing w:after="0" w:line="360" w:lineRule="auto"/>
                    </w:pPr>
                    <w:r w:rsidRPr="004001C3">
                      <w:rPr>
                        <w:rFonts w:hint="eastAsia"/>
                      </w:rPr>
                      <w:t>其他流动资产</w:t>
                    </w:r>
                  </w:p>
                </w:tc>
                <w:tc>
                  <w:tcPr>
                    <w:tcW w:w="2835" w:type="dxa"/>
                    <w:shd w:val="clear" w:color="auto" w:fill="auto"/>
                    <w:vAlign w:val="center"/>
                  </w:tcPr>
                  <w:p w:rsidR="0082404A" w:rsidRPr="00CE6700" w:rsidRDefault="0082404A" w:rsidP="00E1227A">
                    <w:pPr>
                      <w:pStyle w:val="affb"/>
                      <w:spacing w:after="0" w:line="360" w:lineRule="auto"/>
                      <w:ind w:firstLine="200"/>
                      <w:jc w:val="right"/>
                    </w:pPr>
                    <w:r w:rsidRPr="00CE6700">
                      <w:t>56,936,457.40</w:t>
                    </w:r>
                  </w:p>
                </w:tc>
                <w:tc>
                  <w:tcPr>
                    <w:tcW w:w="2551" w:type="dxa"/>
                    <w:shd w:val="clear" w:color="auto" w:fill="auto"/>
                    <w:vAlign w:val="center"/>
                  </w:tcPr>
                  <w:p w:rsidR="0082404A" w:rsidRPr="00CE6700" w:rsidRDefault="0082404A" w:rsidP="00E1227A">
                    <w:pPr>
                      <w:pStyle w:val="affb"/>
                      <w:spacing w:after="0" w:line="360" w:lineRule="auto"/>
                      <w:ind w:firstLine="200"/>
                      <w:jc w:val="right"/>
                    </w:pPr>
                    <w:r w:rsidRPr="00CE6700">
                      <w:t>-41,787,604.53</w:t>
                    </w:r>
                  </w:p>
                </w:tc>
                <w:tc>
                  <w:tcPr>
                    <w:tcW w:w="2200" w:type="dxa"/>
                    <w:shd w:val="clear" w:color="auto" w:fill="auto"/>
                    <w:vAlign w:val="center"/>
                  </w:tcPr>
                  <w:p w:rsidR="0082404A" w:rsidRPr="00CE6700" w:rsidRDefault="0082404A" w:rsidP="00E1227A">
                    <w:pPr>
                      <w:pStyle w:val="affb"/>
                      <w:spacing w:after="0" w:line="360" w:lineRule="auto"/>
                      <w:ind w:firstLine="200"/>
                      <w:jc w:val="right"/>
                    </w:pPr>
                    <w:r w:rsidRPr="00CE6700">
                      <w:t>15,148,852.87</w:t>
                    </w:r>
                  </w:p>
                </w:tc>
              </w:tr>
            </w:tbl>
            <w:p w:rsidR="0082404A" w:rsidRPr="00A676A4" w:rsidRDefault="0082404A" w:rsidP="0082404A">
              <w:pPr>
                <w:pStyle w:val="affb"/>
                <w:spacing w:after="0" w:line="360" w:lineRule="auto"/>
                <w:ind w:firstLineChars="200" w:firstLine="420"/>
              </w:pPr>
              <w:r>
                <w:t>2.</w:t>
              </w:r>
              <w:r w:rsidRPr="00A676A4">
                <w:rPr>
                  <w:rFonts w:hint="eastAsia"/>
                </w:rPr>
                <w:t xml:space="preserve"> </w:t>
              </w:r>
              <w:r w:rsidRPr="00D97B8E">
                <w:rPr>
                  <w:rFonts w:hint="eastAsia"/>
                </w:rPr>
                <w:t>公司自</w:t>
              </w:r>
              <w:r w:rsidRPr="00D97B8E">
                <w:t>20</w:t>
              </w:r>
              <w:r w:rsidRPr="00A676A4">
                <w:rPr>
                  <w:rFonts w:hint="eastAsia"/>
                </w:rPr>
                <w:t>20年1月1日起执行财政部于2019年度颁布</w:t>
              </w:r>
              <w:r>
                <w:rPr>
                  <w:rFonts w:hint="eastAsia"/>
                </w:rPr>
                <w:t>的</w:t>
              </w:r>
              <w:r w:rsidRPr="00A676A4">
                <w:rPr>
                  <w:rFonts w:hint="eastAsia"/>
                </w:rPr>
                <w:t>《企业会计准则解释第13号》，</w:t>
              </w:r>
              <w:r>
                <w:rPr>
                  <w:rFonts w:hint="eastAsia"/>
                </w:rPr>
                <w:t>该项会计政策变更采用未来适用法处理。</w:t>
              </w:r>
            </w:p>
            <w:p w:rsidR="00CC2976" w:rsidRDefault="00225909">
              <w:pPr>
                <w:rPr>
                  <w:szCs w:val="21"/>
                </w:rPr>
              </w:pPr>
            </w:p>
          </w:sdtContent>
        </w:sdt>
      </w:sdtContent>
    </w:sdt>
    <w:p w:rsidR="00CC2976" w:rsidRDefault="00CC2976">
      <w:pPr>
        <w:rPr>
          <w:szCs w:val="21"/>
        </w:rPr>
      </w:pPr>
    </w:p>
    <w:p w:rsidR="00CC2976" w:rsidRDefault="008672B3">
      <w:pPr>
        <w:pStyle w:val="4"/>
        <w:numPr>
          <w:ilvl w:val="3"/>
          <w:numId w:val="138"/>
        </w:numPr>
        <w:ind w:left="426" w:hanging="426"/>
      </w:pPr>
      <w:r>
        <w:rPr>
          <w:rFonts w:hint="eastAsia"/>
        </w:rPr>
        <w:lastRenderedPageBreak/>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EndPr/>
      <w:sdtContent>
        <w:p w:rsidR="008C08E0" w:rsidRDefault="008672B3" w:rsidP="008C08E0">
          <w:pPr>
            <w:rPr>
              <w:szCs w:val="21"/>
            </w:rPr>
          </w:pPr>
          <w:r>
            <w:fldChar w:fldCharType="begin"/>
          </w:r>
          <w:r w:rsidR="008C08E0">
            <w:instrText xml:space="preserve">MACROBUTTON  SnrToggleCheckbox □适用 </w:instrText>
          </w:r>
          <w:r>
            <w:fldChar w:fldCharType="end"/>
          </w:r>
          <w:r>
            <w:fldChar w:fldCharType="begin"/>
          </w:r>
          <w:r w:rsidR="008C08E0">
            <w:instrText xml:space="preserve"> MACROBUTTON  SnrToggleCheckbox √不适用 </w:instrText>
          </w:r>
          <w:r>
            <w:fldChar w:fldCharType="end"/>
          </w:r>
        </w:p>
      </w:sdtContent>
    </w:sdt>
    <w:p w:rsidR="00CC2976" w:rsidRDefault="00CC2976">
      <w:pPr>
        <w:rPr>
          <w:szCs w:val="21"/>
        </w:rPr>
      </w:pPr>
    </w:p>
    <w:bookmarkStart w:id="139"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szCs w:val="21"/>
        </w:rPr>
      </w:sdtEndPr>
      <w:sdtContent>
        <w:bookmarkStart w:id="140" w:name="_Hlk10465969" w:displacedByCustomXml="prev"/>
        <w:bookmarkEnd w:id="140" w:displacedByCustomXml="prev"/>
        <w:p w:rsidR="00CC2976" w:rsidRDefault="008672B3">
          <w:pPr>
            <w:pStyle w:val="4"/>
            <w:numPr>
              <w:ilvl w:val="3"/>
              <w:numId w:val="138"/>
            </w:numPr>
            <w:ind w:left="426" w:hanging="426"/>
          </w:pPr>
          <w:r>
            <w:rPr>
              <w:rFonts w:ascii="Times New Roman" w:hAnsi="Times New Roman"/>
            </w:rPr>
            <w:t>2020</w:t>
          </w:r>
          <w: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529222755"/>
            <w:lock w:val="sdtContentLocked"/>
            <w:placeholder>
              <w:docPart w:val="GBC22222222222222222222222222222"/>
            </w:placeholder>
          </w:sdtPr>
          <w:sdtEndPr/>
          <w:sdtContent>
            <w:p w:rsidR="00CC2976" w:rsidRDefault="008672B3">
              <w:r>
                <w:fldChar w:fldCharType="begin"/>
              </w:r>
              <w:r w:rsidR="008C08E0">
                <w:instrText xml:space="preserve"> MACROBUTTON  SnrToggleCheckbox √适用 </w:instrText>
              </w:r>
              <w:r>
                <w:fldChar w:fldCharType="end"/>
              </w:r>
              <w:r>
                <w:fldChar w:fldCharType="begin"/>
              </w:r>
              <w:r w:rsidR="008C08E0">
                <w:instrText xml:space="preserve"> MACROBUTTON  SnrToggleCheckbox □不适用 </w:instrText>
              </w:r>
              <w:r>
                <w:fldChar w:fldCharType="end"/>
              </w:r>
            </w:p>
          </w:sdtContent>
        </w:sdt>
        <w:sdt>
          <w:sdtPr>
            <w:rPr>
              <w:rFonts w:hint="eastAsia"/>
            </w:rPr>
            <w:tag w:val="_SEC_f8b5e3b0e4464bf18cb7f8002da4c278"/>
            <w:id w:val="1907794696"/>
            <w:lock w:val="sdtLocked"/>
            <w:placeholder>
              <w:docPart w:val="GBC22222222222222222222222222222"/>
            </w:placeholder>
          </w:sdtPr>
          <w:sdtEndPr>
            <w:rPr>
              <w:rFonts w:hint="default"/>
              <w:b/>
              <w:bCs/>
              <w:color w:val="008000"/>
              <w:szCs w:val="21"/>
              <w:u w:val="single"/>
            </w:rPr>
          </w:sdtEndPr>
          <w:sdtContent>
            <w:p w:rsidR="00CC2976" w:rsidRDefault="008672B3">
              <w:pPr>
                <w:jc w:val="center"/>
              </w:pPr>
              <w:r>
                <w:rPr>
                  <w:rFonts w:hint="eastAsia"/>
                </w:rPr>
                <w:t>合并资产负债表</w:t>
              </w:r>
            </w:p>
            <w:p w:rsidR="00CC2976" w:rsidRDefault="008672B3">
              <w:pPr>
                <w:jc w:val="right"/>
                <w:rPr>
                  <w:szCs w:val="21"/>
                </w:rPr>
              </w:pPr>
              <w:r>
                <w:rPr>
                  <w:szCs w:val="21"/>
                </w:rPr>
                <w:t>单位:</w:t>
              </w:r>
              <w:sdt>
                <w:sdtPr>
                  <w:rPr>
                    <w:szCs w:val="21"/>
                  </w:rPr>
                  <w:alias w:val="单位：合并资产负债表"/>
                  <w:tag w:val="_GBC_c76689d8a1414d6cba73369b4afdbc5c"/>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资产负债表"/>
                  <w:tag w:val="_GBC_4a07a2cb6d48405a8956fb7391944924"/>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86"/>
                <w:gridCol w:w="2038"/>
                <w:gridCol w:w="1896"/>
                <w:gridCol w:w="1918"/>
              </w:tblGrid>
              <w:tr w:rsidR="003D5711" w:rsidTr="006134AF">
                <w:sdt>
                  <w:sdtPr>
                    <w:rPr>
                      <w:b/>
                    </w:rPr>
                    <w:tag w:val="_PLD_6fc1597bc396435a82bab916a78feb66"/>
                    <w:id w:val="8702707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szCs w:val="21"/>
                          </w:rPr>
                        </w:pPr>
                        <w:r>
                          <w:rPr>
                            <w:b/>
                            <w:szCs w:val="21"/>
                          </w:rPr>
                          <w:t>项目</w:t>
                        </w:r>
                      </w:p>
                    </w:tc>
                  </w:sdtContent>
                </w:sdt>
                <w:sdt>
                  <w:sdtPr>
                    <w:rPr>
                      <w:b/>
                    </w:rPr>
                    <w:tag w:val="_PLD_a68ffaa96e6f4c0e80a0435d3b194b6c"/>
                    <w:id w:val="1192724039"/>
                    <w:lock w:val="sdtLocked"/>
                  </w:sdtPr>
                  <w:sdtEndPr/>
                  <w:sdtContent>
                    <w:tc>
                      <w:tcPr>
                        <w:tcW w:w="1129"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szCs w:val="21"/>
                          </w:rPr>
                        </w:pPr>
                        <w:r>
                          <w:rPr>
                            <w:rFonts w:hint="eastAsia"/>
                            <w:b/>
                          </w:rPr>
                          <w:t>2019年12月31日</w:t>
                        </w:r>
                      </w:p>
                    </w:tc>
                  </w:sdtContent>
                </w:sdt>
                <w:sdt>
                  <w:sdtPr>
                    <w:rPr>
                      <w:b/>
                    </w:rPr>
                    <w:tag w:val="_PLD_305c6e697d374e8cbf3fbd7344b16cca"/>
                    <w:id w:val="-1153671389"/>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szCs w:val="21"/>
                          </w:rPr>
                        </w:pPr>
                        <w:r>
                          <w:rPr>
                            <w:rFonts w:hint="eastAsia"/>
                            <w:b/>
                          </w:rPr>
                          <w:t>2020年1月1日</w:t>
                        </w:r>
                      </w:p>
                    </w:tc>
                  </w:sdtContent>
                </w:sdt>
                <w:sdt>
                  <w:sdtPr>
                    <w:tag w:val="_PLD_84c7518f45af423388e6182271db2ab1"/>
                    <w:id w:val="190350012"/>
                    <w:lock w:val="sdtLocked"/>
                  </w:sdtPr>
                  <w:sdtEndPr/>
                  <w:sdtContent>
                    <w:tc>
                      <w:tcPr>
                        <w:tcW w:w="1062"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rPr>
                        </w:pPr>
                        <w:r>
                          <w:rPr>
                            <w:rFonts w:hint="eastAsia"/>
                            <w:b/>
                          </w:rPr>
                          <w:t>调整数</w:t>
                        </w:r>
                      </w:p>
                    </w:tc>
                  </w:sdtContent>
                </w:sdt>
              </w:tr>
              <w:tr w:rsidR="003D5711" w:rsidTr="006134AF">
                <w:sdt>
                  <w:sdtPr>
                    <w:tag w:val="_PLD_91be53ba0749452f957561f0851e3434"/>
                    <w:id w:val="-10979468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rPr>
                            <w:b/>
                          </w:rPr>
                        </w:pPr>
                        <w:r>
                          <w:rPr>
                            <w:rFonts w:hint="eastAsia"/>
                            <w:b/>
                          </w:rPr>
                          <w:t>流动</w:t>
                        </w:r>
                        <w:r>
                          <w:rPr>
                            <w:b/>
                          </w:rPr>
                          <w:t>资产：</w:t>
                        </w:r>
                      </w:p>
                    </w:tc>
                  </w:sdtContent>
                </w:sdt>
                <w:tc>
                  <w:tcPr>
                    <w:tcW w:w="1129"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rPr>
                    </w:pPr>
                  </w:p>
                </w:tc>
                <w:tc>
                  <w:tcPr>
                    <w:tcW w:w="1045"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jc w:val="center"/>
                      <w:rPr>
                        <w:b/>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center"/>
                      <w:rPr>
                        <w:b/>
                      </w:rPr>
                    </w:pPr>
                  </w:p>
                </w:tc>
              </w:tr>
              <w:tr w:rsidR="003D5711" w:rsidTr="006134AF">
                <w:sdt>
                  <w:sdtPr>
                    <w:tag w:val="_PLD_eb5e10d1e9fd4cf59ab531d086e90e5c"/>
                    <w:id w:val="73813797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515,913,947.67</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515,913,947.67</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1d0c89ed7ad408f9f60157b30a3b744"/>
                    <w:id w:val="9807403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62f07a0e078143afbf120b26b52bb77a"/>
                    <w:id w:val="107848663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448823259"/>
                      <w:lock w:val="sdtLocked"/>
                    </w:sdtPr>
                    <w:sdtEndPr/>
                    <w:sdtContent>
                      <w:p w:rsidR="003D5711" w:rsidRDefault="003D5711" w:rsidP="006134AF">
                        <w:pPr>
                          <w:ind w:firstLineChars="100" w:firstLine="210"/>
                        </w:pPr>
                        <w:r>
                          <w:rPr>
                            <w:rFonts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854d11808314a33b1018815a1ec5f5a"/>
                    <w:id w:val="117161119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ff0df6bddcf4e9697e59746e236ed69"/>
                    <w:id w:val="-16710149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b5df00f8bdae4d439d66e1fa7c0a2713"/>
                    <w:id w:val="-12556625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75,376,832.64</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75,376,832.64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413943475"/>
                      <w:lock w:val="sdtLocked"/>
                    </w:sdtPr>
                    <w:sdtEndPr/>
                    <w:sdtContent>
                      <w:p w:rsidR="003D5711" w:rsidRDefault="003D5711" w:rsidP="006134AF">
                        <w:pPr>
                          <w:ind w:firstLineChars="100" w:firstLine="210"/>
                        </w:pPr>
                        <w:r>
                          <w:rPr>
                            <w:rFonts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c3bb4c817d034f7a823e34b18acd0389"/>
                    <w:id w:val="7210241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6,821,245.77</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6,821,245.77</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35f3020a870e4ef5a30d0cc8b7af9bb3"/>
                    <w:id w:val="-16134339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e1de79f2f7cb4ff6b91fec2cc386a8a7"/>
                    <w:id w:val="19695539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84b811cccaa4997b225d080db845159"/>
                    <w:id w:val="34375765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d83dbef8a2c4a47b27c9eb39018d849"/>
                    <w:id w:val="-202154431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9,614,288.00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9,614,288.00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7da6417b865434a99ef8d8471b19d80"/>
                    <w:id w:val="-3883375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rPr>
                          <w:t>其中：</w:t>
                        </w:r>
                        <w:r>
                          <w:rPr>
                            <w:rFonts w:hint="eastAsia"/>
                            <w:szCs w:val="21"/>
                          </w:rPr>
                          <w:t>应收利息</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34b443d51e5b4cdca1896324717e83df"/>
                    <w:id w:val="-180583927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400" w:firstLine="840"/>
                          <w:rPr>
                            <w:szCs w:val="21"/>
                          </w:rPr>
                        </w:pPr>
                        <w:r>
                          <w:rPr>
                            <w:rFonts w:hint="eastAsia"/>
                            <w:szCs w:val="21"/>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43542756f57402db9b814317cb3b9cc"/>
                    <w:id w:val="-13276680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e0704a665fe4442d95da412d0a8f7f7e"/>
                    <w:id w:val="-107712341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398,234,643.66</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398,234,643.66</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1559740283"/>
                      <w:lock w:val="sdtLocked"/>
                    </w:sdtPr>
                    <w:sdtEndPr/>
                    <w:sdtContent>
                      <w:p w:rsidR="003D5711" w:rsidRDefault="003D5711" w:rsidP="006134AF">
                        <w:pPr>
                          <w:ind w:firstLineChars="100" w:firstLine="210"/>
                        </w:pPr>
                        <w:r>
                          <w:rPr>
                            <w:rFonts w:hint="eastAsia"/>
                          </w:rPr>
                          <w:t>合同资产</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6995041bd554ce8a5c1dc3bbe7c1b8c"/>
                    <w:id w:val="81059364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7,026,374.95</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7,026,374.95</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1842a11dc0c4131996709e610aad498"/>
                    <w:id w:val="-5225553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b222a03a7bb044de9316964080a087b3"/>
                    <w:id w:val="-206247043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56,936,457.40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15,148,852.87</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r w:rsidR="003D5711" w:rsidTr="006134AF">
                <w:sdt>
                  <w:sdtPr>
                    <w:tag w:val="_PLD_e0af9ed368a34f068411f77cb6f8aba0"/>
                    <w:id w:val="296957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200" w:firstLine="420"/>
                          <w:rPr>
                            <w:szCs w:val="21"/>
                          </w:rPr>
                        </w:pPr>
                        <w:r>
                          <w:rPr>
                            <w:rFonts w:hint="eastAsia"/>
                            <w:szCs w:val="21"/>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1,069,923,790.09</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1,028,136,185.56</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r w:rsidR="003D5711" w:rsidTr="006134A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998178678"/>
                      <w:lock w:val="sdtLocked"/>
                    </w:sdtPr>
                    <w:sdtEndPr/>
                    <w:sdtContent>
                      <w:p w:rsidR="003D5711" w:rsidRDefault="003D5711" w:rsidP="006134AF">
                        <w:pPr>
                          <w:rPr>
                            <w:szCs w:val="21"/>
                          </w:rPr>
                        </w:pPr>
                        <w:r>
                          <w:rPr>
                            <w:rFonts w:hint="eastAsia"/>
                            <w:b/>
                          </w:rPr>
                          <w:t>非流动资产：</w:t>
                        </w:r>
                      </w:p>
                    </w:sdtContent>
                  </w:sdt>
                </w:tc>
              </w:tr>
              <w:tr w:rsidR="003D5711" w:rsidTr="006134AF">
                <w:sdt>
                  <w:sdtPr>
                    <w:tag w:val="_PLD_e078a18156424bf8b1644adb2f01c54a"/>
                    <w:id w:val="6168816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1381785710"/>
                      <w:lock w:val="sdtLocked"/>
                    </w:sdtPr>
                    <w:sdtEndPr/>
                    <w:sdtContent>
                      <w:p w:rsidR="003D5711" w:rsidRDefault="003D5711" w:rsidP="006134AF">
                        <w:pPr>
                          <w:ind w:firstLineChars="100" w:firstLine="210"/>
                        </w:pPr>
                        <w:r>
                          <w:rPr>
                            <w:rFonts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47960433"/>
                      <w:lock w:val="sdtLocked"/>
                    </w:sdtPr>
                    <w:sdtEndPr/>
                    <w:sdtContent>
                      <w:p w:rsidR="003D5711" w:rsidRDefault="003D5711" w:rsidP="006134AF">
                        <w:pPr>
                          <w:ind w:firstLineChars="100" w:firstLine="210"/>
                        </w:pPr>
                        <w:r>
                          <w:rPr>
                            <w:rFonts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1cd075ba92d6493987f7f2593a2dc5cc"/>
                    <w:id w:val="10874255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a6081e42ce1d48368cf06f5af62f3cb2"/>
                    <w:id w:val="-7952096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546,282,276.45</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546,282,276.45</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789501981"/>
                      <w:lock w:val="sdtLocked"/>
                    </w:sdtPr>
                    <w:sdtEndPr/>
                    <w:sdtContent>
                      <w:p w:rsidR="003D5711" w:rsidRDefault="003D5711" w:rsidP="006134AF">
                        <w:pPr>
                          <w:ind w:firstLineChars="100" w:firstLine="210"/>
                        </w:pPr>
                        <w:r>
                          <w:rPr>
                            <w:rFonts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132,550,003.11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132,550,003.11</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2086103308"/>
                      <w:lock w:val="sdtLocked"/>
                    </w:sdtPr>
                    <w:sdtEndPr/>
                    <w:sdtContent>
                      <w:p w:rsidR="003D5711" w:rsidRDefault="003D5711" w:rsidP="006134AF">
                        <w:pPr>
                          <w:ind w:firstLineChars="100" w:firstLine="210"/>
                        </w:pPr>
                        <w:r>
                          <w:rPr>
                            <w:rFonts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3f50f96789344e5a9abd1a4641fbccb8"/>
                    <w:id w:val="121099674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9,252,969.84</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9,252,969.84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ed348d80f95240a1a0fc9021fc99f0ad"/>
                    <w:id w:val="-8792807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2,731,036,499.96</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2,731,036,499.96</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0e5f98463fd041f0a3cc101d6a4b81fa"/>
                    <w:id w:val="104017132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156,030,438.22</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156,030,438.22</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c09ad31386d74a58a564ef6738683a54"/>
                    <w:id w:val="-163293509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8e3155234fd47d28c1edffc5f858f59"/>
                    <w:id w:val="14517605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1741319657"/>
                      <w:lock w:val="sdtLocked"/>
                    </w:sdtPr>
                    <w:sdtEndPr/>
                    <w:sdtContent>
                      <w:p w:rsidR="003D5711" w:rsidRDefault="003D5711" w:rsidP="006134AF">
                        <w:pPr>
                          <w:ind w:firstLineChars="100" w:firstLine="210"/>
                        </w:pPr>
                        <w:r>
                          <w:rPr>
                            <w:rFonts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c5b00a72d9ac4607850e5931fc87d9e9"/>
                    <w:id w:val="-6842139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471,809,278.31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471,809,278.31</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30af222669f4ddfa6b6d5ab2d6fa6f9"/>
                    <w:id w:val="16046107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fd25b9bea114c8fb102f231f4f6a19a"/>
                    <w:id w:val="17614020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e2d61fff6504f7a908b77966e255b00"/>
                    <w:id w:val="7652038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17,819,121.20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17,819,121.20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0d75398c7ed4ee5a4b82577a574695e"/>
                    <w:id w:val="5017054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36,301,884.53</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36,301,884.53</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37ff2058f5e418695dabe1287fdd5c1"/>
                    <w:id w:val="43764323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396,080.00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396,080.00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4076839728b74a7c964bfeaa7bc5ac0a"/>
                    <w:id w:val="19070201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200" w:firstLine="420"/>
                          <w:rPr>
                            <w:szCs w:val="21"/>
                          </w:rPr>
                        </w:pPr>
                        <w:r>
                          <w:rPr>
                            <w:rFonts w:hint="eastAsia"/>
                            <w:szCs w:val="21"/>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4,101,478,551.62</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4,101,478,551.62</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a41544b9c4e4edd8d76ea8847ffee3c"/>
                    <w:id w:val="14384052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300" w:firstLine="630"/>
                          <w:rPr>
                            <w:szCs w:val="21"/>
                          </w:rPr>
                        </w:pPr>
                        <w:r>
                          <w:rPr>
                            <w:rFonts w:hint="eastAsia"/>
                            <w:szCs w:val="21"/>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5,171,402,341.71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5,129,614,737.18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r w:rsidR="003D5711" w:rsidTr="006134A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632102971"/>
                      <w:lock w:val="sdtLocked"/>
                    </w:sdtPr>
                    <w:sdtEndPr/>
                    <w:sdtContent>
                      <w:p w:rsidR="003D5711" w:rsidRDefault="003D5711" w:rsidP="006134AF">
                        <w:pPr>
                          <w:rPr>
                            <w:szCs w:val="21"/>
                          </w:rPr>
                        </w:pPr>
                        <w:r>
                          <w:rPr>
                            <w:rFonts w:hint="eastAsia"/>
                            <w:b/>
                          </w:rPr>
                          <w:t>流动负债：</w:t>
                        </w:r>
                      </w:p>
                    </w:sdtContent>
                  </w:sdt>
                </w:tc>
              </w:tr>
              <w:tr w:rsidR="003D5711" w:rsidTr="006134AF">
                <w:sdt>
                  <w:sdtPr>
                    <w:tag w:val="_PLD_f57fa44245464dcc9ec1499ec3621261"/>
                    <w:id w:val="-3346858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310,299,414.59</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310,299,414.59</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e1fa5fa07ec847239593bcea5028ff3a"/>
                    <w:id w:val="-13888672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173945690a1743e0a455b80b5a7c80e4"/>
                    <w:id w:val="37482494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705764343"/>
                      <w:lock w:val="sdtLocked"/>
                    </w:sdtPr>
                    <w:sdtEndPr/>
                    <w:sdtContent>
                      <w:p w:rsidR="003D5711" w:rsidRDefault="003D5711" w:rsidP="006134AF">
                        <w:pPr>
                          <w:ind w:firstLineChars="100" w:firstLine="210"/>
                        </w:pPr>
                        <w:r>
                          <w:rPr>
                            <w:rFonts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e91a504dd3d4cd382e556966c030be5"/>
                    <w:id w:val="5246840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276106750"/>
                      <w:lock w:val="sdtLocked"/>
                    </w:sdtPr>
                    <w:sdtEndPr/>
                    <w:sdtContent>
                      <w:p w:rsidR="003D5711" w:rsidRDefault="003D5711" w:rsidP="006134AF">
                        <w:pPr>
                          <w:ind w:firstLineChars="100" w:firstLine="210"/>
                        </w:pPr>
                        <w:r>
                          <w:rPr>
                            <w:rFonts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801066444"/>
                      <w:lock w:val="sdtLocked"/>
                    </w:sdtPr>
                    <w:sdtEndPr/>
                    <w:sdtContent>
                      <w:p w:rsidR="003D5711" w:rsidRDefault="003D5711" w:rsidP="006134AF">
                        <w:pPr>
                          <w:ind w:firstLineChars="100" w:firstLine="210"/>
                        </w:pPr>
                        <w:r>
                          <w:rPr>
                            <w:rFonts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196,743,440.23</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196,743,440.23</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055ca6ff6a443639ef4de2b950b34fa"/>
                    <w:id w:val="-19059889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525,435,302.32</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740,000.00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-524,695,302.32</w:t>
                    </w: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377283574"/>
                      <w:lock w:val="sdtLocked"/>
                    </w:sdtPr>
                    <w:sdtEndPr/>
                    <w:sdtContent>
                      <w:p w:rsidR="003D5711" w:rsidRDefault="003D5711" w:rsidP="006134AF">
                        <w:pPr>
                          <w:ind w:firstLineChars="100" w:firstLine="210"/>
                        </w:pPr>
                        <w:r>
                          <w:rPr>
                            <w:rFonts w:hint="eastAsia"/>
                          </w:rPr>
                          <w:t>合同负债</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480,363,732.70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480,363,732.70</w:t>
                    </w:r>
                  </w:p>
                </w:tc>
              </w:tr>
              <w:tr w:rsidR="003D5711" w:rsidTr="006134AF">
                <w:sdt>
                  <w:sdtPr>
                    <w:tag w:val="_PLD_9709a7f6d3a24de98edc9727e5788877"/>
                    <w:id w:val="-104875398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2025430052"/>
                      <w:lock w:val="sdtLocked"/>
                    </w:sdtPr>
                    <w:sdtEndPr/>
                    <w:sdtContent>
                      <w:p w:rsidR="003D5711" w:rsidRDefault="003D5711" w:rsidP="006134AF">
                        <w:pPr>
                          <w:ind w:firstLineChars="100" w:firstLine="210"/>
                        </w:pPr>
                        <w:r>
                          <w:rPr>
                            <w:rFonts w:hint="eastAsia"/>
                            <w:szCs w:val="21"/>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edf93a2c92d42f28df75d8e538bbb65"/>
                    <w:id w:val="173365322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78d658fba8e48eda0255a8e15f59ce6"/>
                    <w:id w:val="14863545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79be440ae2104fdeae48bcadd844f15c"/>
                    <w:id w:val="-16215247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35,022,904.10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35,022,904.10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3cda584a3a5d4b3dad73c9c2a28125b2"/>
                    <w:id w:val="-12155773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41,872,067.27</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44,341,205.53</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2,469,138.26</w:t>
                    </w:r>
                  </w:p>
                </w:tc>
              </w:tr>
              <w:tr w:rsidR="003D5711" w:rsidTr="006134AF">
                <w:sdt>
                  <w:sdtPr>
                    <w:tag w:val="_PLD_2336952ace0c4fcabff7da1b53b95418"/>
                    <w:id w:val="169487722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163,824,948.39</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163,824,948.39</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2c096c517d7457d95deeafc5571d989"/>
                    <w:id w:val="18266310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rPr>
                          <w:t>其中：</w:t>
                        </w:r>
                        <w:r>
                          <w:rPr>
                            <w:rFonts w:hint="eastAsia"/>
                            <w:szCs w:val="21"/>
                          </w:rPr>
                          <w:t>应付利息</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866ca31a7b1d4f22bdd8ac0b8d88488e"/>
                    <w:id w:val="-116269550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400" w:firstLine="840"/>
                          <w:rPr>
                            <w:szCs w:val="21"/>
                          </w:rPr>
                        </w:pPr>
                        <w:r>
                          <w:rPr>
                            <w:rFonts w:hint="eastAsia"/>
                            <w:szCs w:val="21"/>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5190f27aff540d6a22d0eabe8f518a0"/>
                    <w:id w:val="-10050457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e70e8ac4d3494e58b93990b5d68413d7"/>
                    <w:id w:val="19275343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8577cfca8d74839bc30915cd9093d64"/>
                    <w:id w:val="-123646455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71bca57515d143b9aaee462043e4016d"/>
                    <w:id w:val="15842599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57,429,171.42</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57,429,171.42</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f933492b7934a9d9ee8ffe67cb4d723"/>
                    <w:id w:val="-16347256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208,194,694.45</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208,269,521.28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74,826.83</w:t>
                    </w:r>
                  </w:p>
                </w:tc>
              </w:tr>
              <w:tr w:rsidR="003D5711" w:rsidTr="006134AF">
                <w:sdt>
                  <w:sdtPr>
                    <w:tag w:val="_PLD_a82edf385d34481bb12d5fd0bdecf266"/>
                    <w:id w:val="-9226457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200" w:firstLine="420"/>
                          <w:rPr>
                            <w:szCs w:val="21"/>
                          </w:rPr>
                        </w:pPr>
                        <w:r>
                          <w:rPr>
                            <w:rFonts w:hint="eastAsia"/>
                            <w:szCs w:val="21"/>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1,538,821,942.77</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1,497,034,338.24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r w:rsidR="003D5711" w:rsidTr="006134AF">
                <w:sdt>
                  <w:sdtPr>
                    <w:tag w:val="_PLD_39e41edbb8994a5fbb87357de68aa38e"/>
                    <w:id w:val="87111499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D5711" w:rsidRDefault="003D5711" w:rsidP="006134AF">
                        <w:pPr>
                          <w:rPr>
                            <w:color w:val="008000"/>
                            <w:szCs w:val="21"/>
                          </w:rPr>
                        </w:pPr>
                        <w:r>
                          <w:rPr>
                            <w:rFonts w:hint="eastAsia"/>
                            <w:b/>
                            <w:bCs/>
                            <w:szCs w:val="21"/>
                          </w:rPr>
                          <w:t>非流动负债：</w:t>
                        </w:r>
                      </w:p>
                    </w:tc>
                  </w:sdtContent>
                </w:sdt>
              </w:tr>
              <w:tr w:rsidR="003D5711" w:rsidTr="006134AF">
                <w:sdt>
                  <w:sdtPr>
                    <w:tag w:val="_PLD_1a3f0f7597d646139581890d90a93c21"/>
                    <w:id w:val="-6732630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d8a5f48805f04fa195236724972a7c5b"/>
                    <w:id w:val="-154312664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581,045,284.80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581,045,284.80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ba3463b73669457e8424929b04125de0"/>
                    <w:id w:val="17806891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ad8c988179948a9a7681edbbc7c8b90"/>
                    <w:id w:val="-71041849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66a705064416480ea776d486ce2178f8"/>
                    <w:id w:val="12536084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420641651"/>
                      <w:lock w:val="sdtLocked"/>
                    </w:sdtPr>
                    <w:sdtEndPr/>
                    <w:sdtContent>
                      <w:p w:rsidR="003D5711" w:rsidRDefault="003D5711" w:rsidP="006134AF">
                        <w:pPr>
                          <w:ind w:firstLineChars="100" w:firstLine="210"/>
                        </w:pPr>
                        <w:r>
                          <w:rPr>
                            <w:rFonts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1510f1f212d4d59b069d7e098eb11f1"/>
                    <w:id w:val="190757058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103,069,525.02</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103,069,525.02</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4f1a82d1724d42139a5e3b3b7b475b26"/>
                    <w:id w:val="-17104914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ed6e353c522429081045d798081a39a"/>
                    <w:id w:val="11906447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6b0a13729a3746ff9bb4e01c71bd2f52"/>
                    <w:id w:val="18809778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595,571,167.64</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595,571,167.64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d28a2a30b6c74f9c80969320f8125260"/>
                    <w:id w:val="49677750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694,779.28</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694,779.28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6d54e21e4374ad7b6b67596186ec2d9"/>
                    <w:id w:val="-20497527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547a292c8eb849d89939f0b5a6b35191"/>
                    <w:id w:val="-14500067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200" w:firstLine="420"/>
                          <w:rPr>
                            <w:szCs w:val="21"/>
                          </w:rPr>
                        </w:pPr>
                        <w:r>
                          <w:rPr>
                            <w:rFonts w:hint="eastAsia"/>
                            <w:szCs w:val="21"/>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1,280,380,756.74</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1,280,380,756.74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3ff2591ad04463f94764d02965b8bef"/>
                    <w:id w:val="-718109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300" w:firstLine="630"/>
                          <w:rPr>
                            <w:szCs w:val="21"/>
                          </w:rPr>
                        </w:pPr>
                        <w:r>
                          <w:rPr>
                            <w:rFonts w:hint="eastAsia"/>
                            <w:szCs w:val="21"/>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2,819,202,699.51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2,777,415,094.98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r w:rsidR="003D5711" w:rsidTr="006134AF">
                <w:sdt>
                  <w:sdtPr>
                    <w:tag w:val="_PLD_26fe23a5bec04ba0a358c4895d9e25ef"/>
                    <w:id w:val="134505142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D5711" w:rsidRDefault="003D5711" w:rsidP="006134AF">
                        <w:pPr>
                          <w:rPr>
                            <w:szCs w:val="21"/>
                          </w:rPr>
                        </w:pPr>
                        <w:r>
                          <w:rPr>
                            <w:rFonts w:hint="eastAsia"/>
                            <w:b/>
                            <w:bCs/>
                            <w:szCs w:val="21"/>
                          </w:rPr>
                          <w:t>所有者权益（或股东权益）：</w:t>
                        </w:r>
                      </w:p>
                    </w:tc>
                  </w:sdtContent>
                </w:sdt>
              </w:tr>
              <w:tr w:rsidR="003D5711" w:rsidTr="006134AF">
                <w:sdt>
                  <w:sdtPr>
                    <w:tag w:val="_PLD_8c6bc89c77864157aa7e89fe01481ebe"/>
                    <w:id w:val="82293360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352,995,758.00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352,995,758.00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127028833d464b289a2a47eb6f784852"/>
                    <w:id w:val="-17044053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af46261e33fa4e74b035dc7316f9afb2"/>
                    <w:id w:val="9660147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e91cfdc036a497fbdba9106efa67470"/>
                    <w:id w:val="8945503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ec39d2abc014fe091a4c1072362f26e"/>
                    <w:id w:val="-129907245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1,162,439,400.91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1,162,439,400.91</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97b7c6fd2aad48a0890b0dc8bc4a47ad"/>
                    <w:id w:val="140386958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ac1e2e10addb4ee8ac9c7549ebb4fd96"/>
                    <w:id w:val="-9059133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-8,719,510.43</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-8,719,510.43</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72e71d877a94608b60f24447c5002ef"/>
                    <w:id w:val="921365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112302ac12b45ec8fecf3b478653195"/>
                    <w:id w:val="7351362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81,350,390.08</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81,350,390.08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ff91beebc864bcb8632598c78a2cf5d"/>
                    <w:id w:val="-976424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22d9397a4dd64ef0968bbe13e62881a4"/>
                    <w:id w:val="-21196852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268,834,801.94</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268,834,801.94</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b2579ed30c7c4775bccf662b5f94a435"/>
                    <w:id w:val="120344772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1,856,900,840.50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1,856,900,840.50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15cb30c3b434cd9ac81472ea2f29370"/>
                    <w:id w:val="-1820596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6134AF">
                        <w:pPr>
                          <w:ind w:firstLineChars="100" w:firstLine="210"/>
                          <w:rPr>
                            <w:szCs w:val="21"/>
                          </w:rPr>
                        </w:pPr>
                        <w:r>
                          <w:rPr>
                            <w:rFonts w:hint="eastAsia"/>
                            <w:szCs w:val="21"/>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495,298,801.70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495,298,801.70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7cc32dc7c4f34f7f99d6595872ce6513"/>
                    <w:id w:val="-125820443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3D5711">
                        <w:pPr>
                          <w:rPr>
                            <w:szCs w:val="21"/>
                          </w:rPr>
                        </w:pPr>
                        <w:r>
                          <w:rPr>
                            <w:rFonts w:hint="eastAsia"/>
                            <w:szCs w:val="21"/>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2,352,199,642.20</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2,352,199,642.20</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p>
                </w:tc>
              </w:tr>
              <w:tr w:rsidR="003D5711" w:rsidTr="006134AF">
                <w:sdt>
                  <w:sdtPr>
                    <w:tag w:val="_PLD_f94235a339c64faf8a830314ceedea65"/>
                    <w:id w:val="-90060244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3D5711" w:rsidRDefault="003D5711" w:rsidP="003D5711">
                        <w:pPr>
                          <w:rPr>
                            <w:szCs w:val="21"/>
                          </w:rPr>
                        </w:pPr>
                        <w:r>
                          <w:rPr>
                            <w:rFonts w:hint="eastAsia"/>
                            <w:szCs w:val="21"/>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5,171,402,341.71</w:t>
                    </w:r>
                  </w:p>
                </w:tc>
                <w:tc>
                  <w:tcPr>
                    <w:tcW w:w="1045"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5,129,614,737.18</w:t>
                    </w:r>
                  </w:p>
                </w:tc>
                <w:tc>
                  <w:tcPr>
                    <w:tcW w:w="1062" w:type="pct"/>
                    <w:tcBorders>
                      <w:top w:val="outset" w:sz="4" w:space="0" w:color="auto"/>
                      <w:left w:val="outset" w:sz="4" w:space="0" w:color="auto"/>
                      <w:bottom w:val="outset" w:sz="4" w:space="0" w:color="auto"/>
                      <w:right w:val="outset" w:sz="4" w:space="0" w:color="auto"/>
                    </w:tcBorders>
                  </w:tcPr>
                  <w:p w:rsidR="003D5711" w:rsidRDefault="003D5711" w:rsidP="006134AF">
                    <w:pPr>
                      <w:jc w:val="right"/>
                      <w:rPr>
                        <w:szCs w:val="21"/>
                      </w:rPr>
                    </w:pPr>
                    <w:r>
                      <w:t>-41,787,604.53</w:t>
                    </w:r>
                  </w:p>
                </w:tc>
              </w:tr>
            </w:tbl>
            <w:p w:rsidR="003D5711" w:rsidRDefault="003D5711"/>
            <w:p w:rsidR="00CC2976" w:rsidRDefault="008672B3">
              <w:pPr>
                <w:rPr>
                  <w:szCs w:val="21"/>
                </w:rPr>
              </w:pPr>
              <w:r>
                <w:rPr>
                  <w:rFonts w:hint="eastAsia"/>
                  <w:szCs w:val="21"/>
                </w:rPr>
                <w:t>各项目调整情况的说明：</w:t>
              </w:r>
            </w:p>
            <w:sdt>
              <w:sdtPr>
                <w:alias w:val="是否适用：资产负债表各项目调整情况的说明[双击切换]"/>
                <w:tag w:val="_GBC_c01a2728a3c94853a39637039ffbf4e0"/>
                <w:id w:val="-557329981"/>
                <w:lock w:val="sdtContentLocked"/>
                <w:placeholder>
                  <w:docPart w:val="GBC22222222222222222222222222222"/>
                </w:placeholder>
              </w:sdtPr>
              <w:sdtEndPr/>
              <w:sdtContent>
                <w:p w:rsidR="00CC2976" w:rsidRDefault="008672B3">
                  <w:r>
                    <w:fldChar w:fldCharType="begin"/>
                  </w:r>
                  <w:r w:rsidR="009F22FA">
                    <w:instrText xml:space="preserve"> MACROBUTTON  SnrToggleCheckbox √适用 </w:instrText>
                  </w:r>
                  <w:r>
                    <w:fldChar w:fldCharType="end"/>
                  </w:r>
                  <w:r>
                    <w:fldChar w:fldCharType="begin"/>
                  </w:r>
                  <w:r w:rsidR="009F22FA">
                    <w:instrText xml:space="preserve"> MACROBUTTON  SnrToggleCheckbox □不适用 </w:instrText>
                  </w:r>
                  <w:r>
                    <w:fldChar w:fldCharType="end"/>
                  </w:r>
                </w:p>
              </w:sdtContent>
            </w:sdt>
            <w:sdt>
              <w:sdtPr>
                <w:alias w:val="资产负债表各项目调整情况的说明"/>
                <w:tag w:val="_GBC_497e8965ae9d489f816a032452b29f9b"/>
                <w:id w:val="-889573773"/>
                <w:lock w:val="sdtLocked"/>
                <w:placeholder>
                  <w:docPart w:val="GBC22222222222222222222222222222"/>
                </w:placeholder>
              </w:sdtPr>
              <w:sdtEndPr/>
              <w:sdtContent>
                <w:p w:rsidR="009F22FA" w:rsidRPr="009F22FA" w:rsidRDefault="009F22FA" w:rsidP="009F22FA">
                  <w:pPr>
                    <w:rPr>
                      <w:rFonts w:ascii="Times New Roman" w:hAnsi="Times New Roman" w:cs="Times New Roman"/>
                      <w:kern w:val="2"/>
                    </w:rPr>
                  </w:pPr>
                  <w:r w:rsidRPr="009F22FA">
                    <w:rPr>
                      <w:rFonts w:ascii="Times New Roman" w:hAnsi="Times New Roman" w:cs="Times New Roman" w:hint="eastAsia"/>
                      <w:kern w:val="2"/>
                    </w:rPr>
                    <w:t>见重要会计政策变更之说明</w:t>
                  </w:r>
                </w:p>
                <w:p w:rsidR="00CC2976" w:rsidRDefault="00225909"/>
              </w:sdtContent>
            </w:sdt>
          </w:sdtContent>
        </w:sdt>
        <w:p w:rsidR="00CC2976" w:rsidRDefault="00CC2976"/>
        <w:sdt>
          <w:sdtPr>
            <w:rPr>
              <w:rFonts w:hint="eastAsia"/>
            </w:rPr>
            <w:tag w:val="_SEC_4c083c0f0fd54f4d99a6a7013210b585"/>
            <w:id w:val="-1699693057"/>
            <w:lock w:val="sdtLocked"/>
            <w:placeholder>
              <w:docPart w:val="GBC22222222222222222222222222222"/>
            </w:placeholder>
          </w:sdtPr>
          <w:sdtEndPr>
            <w:rPr>
              <w:szCs w:val="21"/>
            </w:rPr>
          </w:sdtEndPr>
          <w:sdtContent>
            <w:p w:rsidR="00CC2976" w:rsidRDefault="008672B3">
              <w:pPr>
                <w:jc w:val="center"/>
              </w:pPr>
              <w:r>
                <w:rPr>
                  <w:rFonts w:hint="eastAsia"/>
                </w:rPr>
                <w:t>母公司</w:t>
              </w:r>
              <w:r>
                <w:t>资产负债表</w:t>
              </w:r>
            </w:p>
            <w:p w:rsidR="00CC2976" w:rsidRDefault="008672B3">
              <w:pPr>
                <w:jc w:val="right"/>
                <w:rPr>
                  <w:szCs w:val="21"/>
                </w:rPr>
              </w:pPr>
              <w:r>
                <w:rPr>
                  <w:rFonts w:hint="eastAsia"/>
                  <w:szCs w:val="21"/>
                </w:rPr>
                <w:t xml:space="preserve"> </w:t>
              </w:r>
              <w:r>
                <w:rPr>
                  <w:szCs w:val="21"/>
                </w:rPr>
                <w:t xml:space="preserve">      单位:</w:t>
              </w:r>
              <w:sdt>
                <w:sdtPr>
                  <w:rPr>
                    <w:szCs w:val="21"/>
                  </w:rPr>
                  <w:alias w:val="单位：母公司资产负债表"/>
                  <w:tag w:val="_GBC_229861f0a5c3450a9f157e50a94ce6b2"/>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资产负债表"/>
                  <w:tag w:val="_GBC_d8f83856af044766b2b6c25eb72bb824"/>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4"/>
                <w:gridCol w:w="2286"/>
                <w:gridCol w:w="1896"/>
                <w:gridCol w:w="1783"/>
              </w:tblGrid>
              <w:tr w:rsidR="000876ED" w:rsidTr="006134AF">
                <w:trPr>
                  <w:cantSplit/>
                </w:trPr>
                <w:sdt>
                  <w:sdtPr>
                    <w:tag w:val="_PLD_7a95292674d64d03aedd2a72f82a55d7"/>
                    <w:id w:val="17353802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center"/>
                          <w:rPr>
                            <w:b/>
                            <w:szCs w:val="21"/>
                          </w:rPr>
                        </w:pPr>
                        <w:r>
                          <w:rPr>
                            <w:b/>
                            <w:szCs w:val="21"/>
                          </w:rPr>
                          <w:t>项目</w:t>
                        </w:r>
                      </w:p>
                    </w:tc>
                  </w:sdtContent>
                </w:sdt>
                <w:sdt>
                  <w:sdtPr>
                    <w:tag w:val="_PLD_7c17c8f2825545f5ad39a98a6522c892"/>
                    <w:id w:val="189036803"/>
                    <w:lock w:val="sdtLocked"/>
                  </w:sdtPr>
                  <w:sdtEndPr/>
                  <w:sdtContent>
                    <w:tc>
                      <w:tcPr>
                        <w:tcW w:w="1264"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center"/>
                          <w:rPr>
                            <w:b/>
                            <w:szCs w:val="21"/>
                          </w:rPr>
                        </w:pPr>
                        <w:r>
                          <w:rPr>
                            <w:rFonts w:hint="eastAsia"/>
                            <w:b/>
                            <w:szCs w:val="21"/>
                          </w:rPr>
                          <w:t>2019年12月31日</w:t>
                        </w:r>
                      </w:p>
                    </w:tc>
                  </w:sdtContent>
                </w:sdt>
                <w:sdt>
                  <w:sdtPr>
                    <w:tag w:val="_PLD_34c606f3c58a4b409eb59fef64e920da"/>
                    <w:id w:val="-972364423"/>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center"/>
                          <w:rPr>
                            <w:b/>
                            <w:szCs w:val="21"/>
                          </w:rPr>
                        </w:pPr>
                        <w:r>
                          <w:rPr>
                            <w:rFonts w:hint="eastAsia"/>
                            <w:b/>
                            <w:szCs w:val="21"/>
                          </w:rPr>
                          <w:t>2020年1月1日</w:t>
                        </w:r>
                      </w:p>
                    </w:tc>
                  </w:sdtContent>
                </w:sdt>
                <w:sdt>
                  <w:sdtPr>
                    <w:tag w:val="_PLD_bf738959e4fc4fa09024c7ba9beab7fa"/>
                    <w:id w:val="-940219625"/>
                    <w:lock w:val="sdtLocked"/>
                  </w:sdtPr>
                  <w:sdtEndPr/>
                  <w:sdtContent>
                    <w:tc>
                      <w:tcPr>
                        <w:tcW w:w="986"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center"/>
                          <w:rPr>
                            <w:b/>
                          </w:rPr>
                        </w:pPr>
                        <w:r>
                          <w:rPr>
                            <w:rFonts w:hint="eastAsia"/>
                            <w:b/>
                          </w:rPr>
                          <w:t>调整数</w:t>
                        </w:r>
                      </w:p>
                    </w:tc>
                  </w:sdtContent>
                </w:sdt>
              </w:tr>
              <w:tr w:rsidR="000876ED" w:rsidTr="006134AF">
                <w:sdt>
                  <w:sdtPr>
                    <w:tag w:val="_PLD_2ddd5b3ca11648ae84ea83adf88612a9"/>
                    <w:id w:val="-93427557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876ED" w:rsidRDefault="000876ED" w:rsidP="006134AF">
                        <w:pPr>
                          <w:rPr>
                            <w:szCs w:val="21"/>
                          </w:rPr>
                        </w:pPr>
                        <w:r>
                          <w:rPr>
                            <w:rFonts w:hint="eastAsia"/>
                            <w:b/>
                            <w:bCs/>
                            <w:szCs w:val="21"/>
                          </w:rPr>
                          <w:t>流动资产：</w:t>
                        </w:r>
                      </w:p>
                    </w:tc>
                  </w:sdtContent>
                </w:sdt>
              </w:tr>
              <w:tr w:rsidR="000876ED" w:rsidTr="006134AF">
                <w:sdt>
                  <w:sdtPr>
                    <w:tag w:val="_PLD_1e563d0e1a334304949ac9c74b1783a6"/>
                    <w:id w:val="42060910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货币资金</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139,219,133.58</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139,219,133.58</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1823499194"/>
                      <w:lock w:val="sdtLocked"/>
                    </w:sdtPr>
                    <w:sdtEndPr/>
                    <w:sdtContent>
                      <w:p w:rsidR="000876ED" w:rsidRDefault="000876ED" w:rsidP="006134AF">
                        <w:pPr>
                          <w:ind w:firstLineChars="100" w:firstLine="210"/>
                        </w:pPr>
                        <w:r>
                          <w:rPr>
                            <w:rFonts w:hint="eastAsia"/>
                          </w:rPr>
                          <w:t>交易性金融资产</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739e1e0c7cb54a188d873f4ec050c349"/>
                    <w:id w:val="209990000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衍生金融资产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05a334fe7214ccdbbd8603e7951e67b"/>
                    <w:id w:val="-13766132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应收票据</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929a1362bae64d86a80c78ac72d5d023"/>
                    <w:id w:val="-51723789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应收账款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11,489,978.52</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11,489,978.52</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1731373750"/>
                      <w:lock w:val="sdtLocked"/>
                    </w:sdtPr>
                    <w:sdtEndPr/>
                    <w:sdtContent>
                      <w:p w:rsidR="000876ED" w:rsidRDefault="000876ED" w:rsidP="006134AF">
                        <w:pPr>
                          <w:ind w:firstLineChars="100" w:firstLine="210"/>
                        </w:pPr>
                        <w:r>
                          <w:rPr>
                            <w:rFonts w:hint="eastAsia"/>
                          </w:rPr>
                          <w:t>应收款项融资</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76939d7f8d114f978885cd554bf5854e"/>
                    <w:id w:val="15392442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预付款项</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1,657,294.92</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1,657,294.92</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a1bf6be8d48f45c9bea6d955e129f95f"/>
                    <w:id w:val="50726312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其他应收款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770,187.18</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770,187.18</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e2ce37e843d47d2b01c6c54f862eca7"/>
                    <w:id w:val="-136984229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rPr>
                          <w:t>其中：</w:t>
                        </w:r>
                        <w:r>
                          <w:rPr>
                            <w:rFonts w:hint="eastAsia"/>
                            <w:szCs w:val="21"/>
                          </w:rPr>
                          <w:t>应收利息</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16c6b43c2074045b833cd744780385b"/>
                    <w:id w:val="95266971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400" w:firstLine="840"/>
                          <w:rPr>
                            <w:szCs w:val="21"/>
                          </w:rPr>
                        </w:pPr>
                        <w:r>
                          <w:rPr>
                            <w:rFonts w:hint="eastAsia"/>
                            <w:szCs w:val="21"/>
                          </w:rPr>
                          <w:t>应收股利</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7688cc6ebbc14eab8e79342852e428bb"/>
                    <w:id w:val="-80600347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存货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1,153,859.86</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1,153,859.86</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2043482693"/>
                      <w:lock w:val="sdtLocked"/>
                    </w:sdtPr>
                    <w:sdtEndPr/>
                    <w:sdtContent>
                      <w:p w:rsidR="000876ED" w:rsidRDefault="000876ED" w:rsidP="006134AF">
                        <w:pPr>
                          <w:ind w:firstLineChars="100" w:firstLine="210"/>
                        </w:pPr>
                        <w:r>
                          <w:rPr>
                            <w:rFonts w:hint="eastAsia"/>
                          </w:rPr>
                          <w:t>合同资产</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17b85a6813f244eba14793009887bd9b"/>
                    <w:id w:val="46794387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持有待售资产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69a3b9b6ff0c44f29dee12babb3c055e"/>
                    <w:id w:val="-15558522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一年内到期的非流动资产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44be8139129340d08107f65e37fafac3"/>
                    <w:id w:val="-115128521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其他流动资产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194,093,510.21</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194,093,510.21</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3e804662bfa494cb0110cb258e73e5e"/>
                    <w:id w:val="-27679714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200" w:firstLine="420"/>
                          <w:rPr>
                            <w:szCs w:val="21"/>
                          </w:rPr>
                        </w:pPr>
                        <w:r>
                          <w:rPr>
                            <w:rFonts w:hint="eastAsia"/>
                            <w:szCs w:val="21"/>
                          </w:rPr>
                          <w:t>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348,383,964.27</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348,383,964.27</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becba0388cf46a6a27719b960d93f7e"/>
                    <w:id w:val="-105878017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876ED" w:rsidRDefault="000876ED" w:rsidP="006134AF">
                        <w:pPr>
                          <w:rPr>
                            <w:color w:val="008000"/>
                            <w:szCs w:val="21"/>
                          </w:rPr>
                        </w:pPr>
                        <w:r>
                          <w:rPr>
                            <w:rFonts w:hint="eastAsia"/>
                            <w:b/>
                            <w:bCs/>
                            <w:szCs w:val="21"/>
                          </w:rPr>
                          <w:t>非流动资产：</w:t>
                        </w:r>
                      </w:p>
                    </w:tc>
                  </w:sdtContent>
                </w:sdt>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842198067"/>
                      <w:lock w:val="sdtLocked"/>
                    </w:sdtPr>
                    <w:sdtEndPr/>
                    <w:sdtContent>
                      <w:p w:rsidR="000876ED" w:rsidRDefault="000876ED" w:rsidP="006134AF">
                        <w:pPr>
                          <w:ind w:firstLineChars="100" w:firstLine="210"/>
                        </w:pPr>
                        <w:r>
                          <w:rPr>
                            <w:rFonts w:hint="eastAsia"/>
                          </w:rPr>
                          <w:t>债权投资</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949166940"/>
                      <w:lock w:val="sdtLocked"/>
                    </w:sdtPr>
                    <w:sdtEndPr/>
                    <w:sdtContent>
                      <w:p w:rsidR="000876ED" w:rsidRDefault="000876ED" w:rsidP="006134AF">
                        <w:pPr>
                          <w:ind w:firstLineChars="100" w:firstLine="210"/>
                        </w:pPr>
                        <w:r>
                          <w:rPr>
                            <w:rFonts w:hint="eastAsia"/>
                          </w:rPr>
                          <w:t>其他债权投资</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6fdb5579ee1d49598c8ac56b465f7bb8"/>
                    <w:id w:val="-7219808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长期应收款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398efdb52034fa2b1c96ceb8bffdb9c"/>
                    <w:id w:val="-147305826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长期股权投资</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1,603,690,510.24</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1,603,690,510.24</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156735660"/>
                      <w:lock w:val="sdtLocked"/>
                    </w:sdtPr>
                    <w:sdtEndPr/>
                    <w:sdtContent>
                      <w:p w:rsidR="000876ED" w:rsidRDefault="000876ED" w:rsidP="006134AF">
                        <w:pPr>
                          <w:ind w:firstLineChars="100" w:firstLine="210"/>
                        </w:pPr>
                        <w:r>
                          <w:rPr>
                            <w:rFonts w:hint="eastAsia"/>
                          </w:rPr>
                          <w:t>其他权益工具投资</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129,402,155.56</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129,402,155.56</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1360862566"/>
                      <w:lock w:val="sdtLocked"/>
                    </w:sdtPr>
                    <w:sdtEndPr/>
                    <w:sdtContent>
                      <w:p w:rsidR="000876ED" w:rsidRDefault="000876ED" w:rsidP="006134AF">
                        <w:pPr>
                          <w:ind w:firstLineChars="100" w:firstLine="210"/>
                        </w:pPr>
                        <w:r>
                          <w:rPr>
                            <w:rFonts w:hint="eastAsia"/>
                          </w:rPr>
                          <w:t>其他非流动金融资产</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03c0600a2014269a59d2ee9849cec4a"/>
                    <w:id w:val="46694555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投资性房地产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1,964,509.18</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1,964,509.18</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637cbb21d4ed4ad9808fce0ab0e33d02"/>
                    <w:id w:val="14519058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固定资产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103,173,623.48</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103,173,623.48</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1f37a27098b14c0180f0902dd4c348bd"/>
                    <w:id w:val="193477677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在建工程</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91ecd3e7e87744709f796aa8e2894f55"/>
                    <w:id w:val="-19029998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生产性生物资产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937fc9dae8f546ec9976b2759dad7cf9"/>
                    <w:id w:val="42137916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油气资产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632710249"/>
                      <w:lock w:val="sdtLocked"/>
                    </w:sdtPr>
                    <w:sdtEndPr/>
                    <w:sdtContent>
                      <w:p w:rsidR="000876ED" w:rsidRDefault="000876ED" w:rsidP="006134AF">
                        <w:pPr>
                          <w:ind w:firstLineChars="100" w:firstLine="210"/>
                        </w:pPr>
                        <w:r>
                          <w:rPr>
                            <w:rFonts w:hint="eastAsia"/>
                          </w:rPr>
                          <w:t>使用权资产</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c136eeeb39864878a8833b1396a2f4e3"/>
                    <w:id w:val="166065220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无形资产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54,424,064.50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54,424,064.50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a7f9f55119644617a5bfb38661e50f11"/>
                    <w:id w:val="-9473087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开发支出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113c7c2846c4ce18f880f7dac6f9d57"/>
                    <w:id w:val="-9858603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商誉</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013d42dad43453abe648cc19f487560"/>
                    <w:id w:val="127574820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长期待摊费用</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3,289,128.87</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3,289,128.87</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dd099df52b24bbeb3c07504233aa37e"/>
                    <w:id w:val="-98600997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递延所得税资产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21,797,758.20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21,797,758.20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8f3a33feafb49cab9eb2b1d28cb865e"/>
                    <w:id w:val="-142518016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d5b62f14c71240e1bea15b864c3e20bd"/>
                    <w:id w:val="-132419696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200" w:firstLine="420"/>
                          <w:rPr>
                            <w:szCs w:val="21"/>
                          </w:rPr>
                        </w:pPr>
                        <w:r>
                          <w:rPr>
                            <w:rFonts w:hint="eastAsia"/>
                            <w:szCs w:val="21"/>
                          </w:rPr>
                          <w:t>非流动资产合计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1,917,741,750.03</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1,917,741,750.03</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8ff4e1422b4d4dadb9c0e7e9b6e916ee"/>
                    <w:id w:val="161224182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300" w:firstLine="630"/>
                          <w:rPr>
                            <w:szCs w:val="21"/>
                          </w:rPr>
                        </w:pPr>
                        <w:r>
                          <w:rPr>
                            <w:rFonts w:hint="eastAsia"/>
                            <w:szCs w:val="21"/>
                          </w:rPr>
                          <w:t>资产总计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2,266,125,714.30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2,266,125,714.30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8376050f79ea49ad97199e77af8c5f9e"/>
                    <w:id w:val="208926441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876ED" w:rsidRDefault="000876ED" w:rsidP="006134AF">
                        <w:pPr>
                          <w:rPr>
                            <w:color w:val="008000"/>
                            <w:szCs w:val="21"/>
                          </w:rPr>
                        </w:pPr>
                        <w:r>
                          <w:rPr>
                            <w:rFonts w:hint="eastAsia"/>
                            <w:b/>
                            <w:bCs/>
                            <w:szCs w:val="21"/>
                          </w:rPr>
                          <w:t>流动负债：</w:t>
                        </w:r>
                      </w:p>
                    </w:tc>
                  </w:sdtContent>
                </w:sdt>
              </w:tr>
              <w:tr w:rsidR="000876ED" w:rsidTr="006134AF">
                <w:sdt>
                  <w:sdtPr>
                    <w:tag w:val="_PLD_cbf6510773ba48cbb5fbe2ca2b6f072c"/>
                    <w:id w:val="-212507037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短期借款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190,246,560.42</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190,246,560.42</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553511683"/>
                      <w:lock w:val="sdtLocked"/>
                    </w:sdtPr>
                    <w:sdtEndPr/>
                    <w:sdtContent>
                      <w:p w:rsidR="000876ED" w:rsidRDefault="000876ED" w:rsidP="006134AF">
                        <w:pPr>
                          <w:ind w:firstLineChars="100" w:firstLine="210"/>
                        </w:pPr>
                        <w:r>
                          <w:rPr>
                            <w:rFonts w:hint="eastAsia"/>
                          </w:rPr>
                          <w:t>交易性金融负债</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12ce686d2553488cb1fa38889c1c0dfe"/>
                    <w:id w:val="79387231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衍生金融负债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ee249e231d054cf8a0924c27c8a25273"/>
                    <w:id w:val="34490655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pPr>
                        <w:r>
                          <w:rPr>
                            <w:rFonts w:hint="eastAsia"/>
                          </w:rPr>
                          <w:t>应付票据</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9cdc3af30fe047c79a85c9801adcba4d"/>
                    <w:id w:val="28640490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pPr>
                        <w:r>
                          <w:rPr>
                            <w:rFonts w:hint="eastAsia"/>
                          </w:rPr>
                          <w:t>应付账款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13,944,072.07</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13,944,072.07</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4b3ab74f9dd45aa9e1fec44856b51ff"/>
                    <w:id w:val="-193620960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预收款项</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1,416,120.00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-1,416,120.00</w:t>
                    </w: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29269871"/>
                      <w:lock w:val="sdtLocked"/>
                    </w:sdtPr>
                    <w:sdtEndPr/>
                    <w:sdtContent>
                      <w:p w:rsidR="000876ED" w:rsidRDefault="000876ED" w:rsidP="006134AF">
                        <w:pPr>
                          <w:ind w:firstLineChars="100" w:firstLine="210"/>
                        </w:pPr>
                        <w:r>
                          <w:rPr>
                            <w:rFonts w:hint="eastAsia"/>
                          </w:rPr>
                          <w:t>合同负债</w:t>
                        </w:r>
                      </w:p>
                    </w:sdtContent>
                  </w:sdt>
                </w:tc>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1,253,203.54</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1,253,203.54</w:t>
                    </w:r>
                  </w:p>
                </w:tc>
              </w:tr>
              <w:tr w:rsidR="000876ED" w:rsidTr="006134AF">
                <w:sdt>
                  <w:sdtPr>
                    <w:tag w:val="_PLD_564089f166254f15931ad7d022c4d753"/>
                    <w:id w:val="-40908397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3,619,171.95</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3,619,171.95</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ef1424355de245b38b6fab086a4fa8ba"/>
                    <w:id w:val="205874916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应交税费</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836,973.30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999,889.76</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162,916.46</w:t>
                    </w:r>
                  </w:p>
                </w:tc>
              </w:tr>
              <w:tr w:rsidR="000876ED" w:rsidTr="006134AF">
                <w:sdt>
                  <w:sdtPr>
                    <w:tag w:val="_PLD_a500ff70fea64788ab614159d4a845c2"/>
                    <w:id w:val="-47313909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其他应付款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1,602,276.80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1,602,276.80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d74b0eaf39a4efea72bd637e6020998"/>
                    <w:id w:val="17441389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rPr>
                          <w:t>其中：</w:t>
                        </w:r>
                        <w:r>
                          <w:rPr>
                            <w:rFonts w:hint="eastAsia"/>
                            <w:szCs w:val="21"/>
                          </w:rPr>
                          <w:t>应付利息</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89a15f34a10f4eb5a54dfd59671f68a9"/>
                    <w:id w:val="-20916113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400" w:firstLine="840"/>
                          <w:rPr>
                            <w:szCs w:val="21"/>
                          </w:rPr>
                        </w:pPr>
                        <w:r>
                          <w:rPr>
                            <w:rFonts w:hint="eastAsia"/>
                            <w:szCs w:val="21"/>
                          </w:rPr>
                          <w:t>应付股利</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fc8941c3cf8146c6a560df8a92d0d032"/>
                    <w:id w:val="-1970865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持有待售负债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f3d5d6d1839d4bd5ac1faec11dc83725"/>
                    <w:id w:val="20144137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一年内到期的非流动负债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5,227,577.17</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5,227,577.17</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2855fc8c1864e58aaa29da3e68de45c"/>
                    <w:id w:val="107840917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其他流动负债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203,194,694.45</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203,194,694.45</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f84fa7c8817c4f3c86c31b6557446019"/>
                    <w:id w:val="-100836439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200" w:firstLine="420"/>
                          <w:rPr>
                            <w:szCs w:val="21"/>
                          </w:rPr>
                        </w:pPr>
                        <w:r>
                          <w:rPr>
                            <w:rFonts w:hint="eastAsia"/>
                            <w:szCs w:val="21"/>
                          </w:rPr>
                          <w:t>流动负债合计</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r>
                      <w:t>420,087,446.16</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420,087,446.16</w:t>
                    </w:r>
                  </w:p>
                </w:tc>
                <w:tc>
                  <w:tcPr>
                    <w:tcW w:w="986"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p>
                </w:tc>
              </w:tr>
              <w:tr w:rsidR="000876ED" w:rsidTr="006134AF">
                <w:sdt>
                  <w:sdtPr>
                    <w:tag w:val="_PLD_3b9f4f80edc14b0885af569fb7b8afb7"/>
                    <w:id w:val="-16465778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876ED" w:rsidRDefault="000876ED" w:rsidP="006134AF">
                        <w:pPr>
                          <w:rPr>
                            <w:color w:val="008000"/>
                            <w:szCs w:val="21"/>
                          </w:rPr>
                        </w:pPr>
                        <w:r>
                          <w:rPr>
                            <w:rFonts w:hint="eastAsia"/>
                            <w:b/>
                            <w:bCs/>
                            <w:szCs w:val="21"/>
                          </w:rPr>
                          <w:t>非流动负债：</w:t>
                        </w:r>
                      </w:p>
                    </w:tc>
                  </w:sdtContent>
                </w:sdt>
              </w:tr>
              <w:tr w:rsidR="000876ED" w:rsidTr="006134AF">
                <w:sdt>
                  <w:sdtPr>
                    <w:tag w:val="_PLD_37c3f871270e4842b0cb161d03605864"/>
                    <w:id w:val="116143822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长期借款</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292,089,740.80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292,089,740.80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0df4f3e1fd84155a0243c5697fca5f7"/>
                    <w:id w:val="80104992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应付债券</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eb910e0b7f034281a9a074b58270ed06"/>
                    <w:id w:val="34281864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e4e77e8b21a849f883e585e32b7f9285"/>
                    <w:id w:val="-18385297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037513764"/>
                      <w:lock w:val="sdtLocked"/>
                    </w:sdtPr>
                    <w:sdtEndPr/>
                    <w:sdtContent>
                      <w:p w:rsidR="000876ED" w:rsidRDefault="000876ED" w:rsidP="006134AF">
                        <w:pPr>
                          <w:ind w:firstLineChars="100" w:firstLine="210"/>
                        </w:pPr>
                        <w:r>
                          <w:rPr>
                            <w:rFonts w:hint="eastAsia"/>
                          </w:rPr>
                          <w:t>租赁负债</w:t>
                        </w:r>
                      </w:p>
                    </w:sdtContent>
                  </w:sdt>
                </w:tc>
                <w:tc>
                  <w:tcPr>
                    <w:tcW w:w="1264"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p>
                </w:tc>
              </w:tr>
              <w:tr w:rsidR="000876ED" w:rsidTr="006134AF">
                <w:sdt>
                  <w:sdtPr>
                    <w:tag w:val="_PLD_c895bb9e4d9844a9bfefd2506cae3426"/>
                    <w:id w:val="57556279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长期应付款</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jc w:val="right"/>
                      <w:rPr>
                        <w:szCs w:val="21"/>
                      </w:rPr>
                    </w:pPr>
                  </w:p>
                </w:tc>
              </w:tr>
              <w:tr w:rsidR="000876ED" w:rsidTr="006134AF">
                <w:sdt>
                  <w:sdtPr>
                    <w:tag w:val="_PLD_4fce8a846c5f4adc92efb39ecce935e0"/>
                    <w:id w:val="75972418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长期应付职工薪酬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822e3241e7a4e2f938e71af2e0dda25"/>
                    <w:id w:val="-187776369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预计负债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42cc5fb51ce04346981db7e885b6a340"/>
                    <w:id w:val="171576733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递延收益</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4dc433ba9c2743a4b050cacc3f87e783"/>
                    <w:id w:val="-2332260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递延所得税负债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ccb17033aecd40b7b46e8ca3b9433d51"/>
                    <w:id w:val="-144746428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c2feb664dc14817ba0af7a576e3cf58"/>
                    <w:id w:val="16352409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200" w:firstLine="420"/>
                          <w:rPr>
                            <w:szCs w:val="21"/>
                          </w:rPr>
                        </w:pPr>
                        <w:r>
                          <w:rPr>
                            <w:rFonts w:hint="eastAsia"/>
                            <w:szCs w:val="21"/>
                          </w:rPr>
                          <w:t>非流动负债合计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292,089,740.80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292,089,740.80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c250870a1a734badbe1cf6971b537d4a"/>
                    <w:id w:val="25024581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300" w:firstLine="630"/>
                          <w:rPr>
                            <w:szCs w:val="21"/>
                          </w:rPr>
                        </w:pPr>
                        <w:r>
                          <w:rPr>
                            <w:rFonts w:hint="eastAsia"/>
                            <w:szCs w:val="21"/>
                          </w:rPr>
                          <w:t>负债合计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712,177,186.96</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712,177,186.96</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76003e83807e4a7194c7ec48454f7f5f"/>
                    <w:id w:val="-192317337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876ED" w:rsidRDefault="000876ED" w:rsidP="006134AF">
                        <w:pPr>
                          <w:rPr>
                            <w:color w:val="008000"/>
                            <w:szCs w:val="21"/>
                          </w:rPr>
                        </w:pPr>
                        <w:r>
                          <w:rPr>
                            <w:rFonts w:hint="eastAsia"/>
                            <w:b/>
                            <w:bCs/>
                            <w:szCs w:val="21"/>
                          </w:rPr>
                          <w:t>所有者权益（或股东权益）：</w:t>
                        </w:r>
                      </w:p>
                    </w:tc>
                  </w:sdtContent>
                </w:sdt>
              </w:tr>
              <w:tr w:rsidR="000876ED" w:rsidTr="006134AF">
                <w:sdt>
                  <w:sdtPr>
                    <w:tag w:val="_PLD_a15cfc633606441e91bccac34c3d87d6"/>
                    <w:id w:val="61478964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实收资本（或股本）</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352,995,758.00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352,995,758.00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9382450eb1e4d5b8885af7f01f5d427"/>
                    <w:id w:val="-119044774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其他权益工具</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dfaa369bf78a4bcd9ae767872d85743c"/>
                    <w:id w:val="161401541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474567c399164690b246bc76911a0eb6"/>
                    <w:id w:val="-9240334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leftChars="300" w:left="630" w:firstLineChars="100" w:firstLine="210"/>
                          <w:rPr>
                            <w:szCs w:val="21"/>
                          </w:rPr>
                        </w:pPr>
                        <w:r>
                          <w:rPr>
                            <w:rFonts w:hint="eastAsia"/>
                            <w:szCs w:val="21"/>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964031bd1af24b9fb9c4a2362e00cbc6"/>
                    <w:id w:val="137311936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资本公积</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1,165,753,533.25</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1,165,753,533.25</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f23f002c87314a18b2f16809bab22b1e"/>
                    <w:id w:val="-9547765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减：库存股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341fbca8ae2c4e44a1972dba560dfee2"/>
                    <w:id w:val="-64897920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其他综合收益</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-8,719,510.43</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-8,719,510.43</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1ad188404e74f44b29096e8c6988eeb"/>
                    <w:id w:val="-41656116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专项储备</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56d8f5dc2de0466182de39e1636ff3c3"/>
                    <w:id w:val="-163023385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盈余公积</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81,350,390.08</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81,350,390.08</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0d9c0aa2210f438488b4a34e76346d3b"/>
                    <w:id w:val="91498351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6134AF">
                        <w:pPr>
                          <w:ind w:firstLineChars="100" w:firstLine="210"/>
                          <w:rPr>
                            <w:szCs w:val="21"/>
                          </w:rPr>
                        </w:pPr>
                        <w:r>
                          <w:rPr>
                            <w:rFonts w:hint="eastAsia"/>
                            <w:szCs w:val="21"/>
                          </w:rPr>
                          <w:t>未分配利润</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-37,431,643.56</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-37,431,643.56</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18bccf2c48ea42919a9a2757c99f81da"/>
                    <w:id w:val="29087299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0876ED">
                        <w:pPr>
                          <w:rPr>
                            <w:szCs w:val="21"/>
                          </w:rPr>
                        </w:pPr>
                        <w:r>
                          <w:rPr>
                            <w:rFonts w:hint="eastAsia"/>
                            <w:szCs w:val="21"/>
                          </w:rPr>
                          <w:t>所有者权益（或股东权益）合计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1,553,948,527.34</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1,553,948,527.34</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r w:rsidR="000876ED" w:rsidTr="006134AF">
                <w:sdt>
                  <w:sdtPr>
                    <w:tag w:val="_PLD_b5d16d38e35345af9a52292948213670"/>
                    <w:id w:val="207963296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0876ED" w:rsidRDefault="000876ED" w:rsidP="000876ED">
                        <w:pPr>
                          <w:rPr>
                            <w:szCs w:val="21"/>
                          </w:rPr>
                        </w:pPr>
                        <w:r>
                          <w:rPr>
                            <w:rFonts w:hint="eastAsia"/>
                            <w:szCs w:val="21"/>
                          </w:rPr>
                          <w:t>负债和所有者权益（或股东权益）总计</w:t>
                        </w:r>
                      </w:p>
                    </w:tc>
                  </w:sdtContent>
                </w:sdt>
                <w:tc>
                  <w:tcPr>
                    <w:tcW w:w="1264"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2,266,125,714.30</w:t>
                    </w:r>
                  </w:p>
                </w:tc>
                <w:tc>
                  <w:tcPr>
                    <w:tcW w:w="1045"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r>
                      <w:t>2,266,125,714.30</w:t>
                    </w:r>
                  </w:p>
                </w:tc>
                <w:tc>
                  <w:tcPr>
                    <w:tcW w:w="986" w:type="pct"/>
                    <w:tcBorders>
                      <w:top w:val="outset" w:sz="4" w:space="0" w:color="auto"/>
                      <w:left w:val="outset" w:sz="4" w:space="0" w:color="auto"/>
                      <w:bottom w:val="outset" w:sz="4" w:space="0" w:color="auto"/>
                      <w:right w:val="outset" w:sz="4" w:space="0" w:color="auto"/>
                    </w:tcBorders>
                  </w:tcPr>
                  <w:p w:rsidR="000876ED" w:rsidRDefault="000876ED" w:rsidP="006134AF">
                    <w:pPr>
                      <w:jc w:val="right"/>
                      <w:rPr>
                        <w:szCs w:val="21"/>
                      </w:rPr>
                    </w:pPr>
                  </w:p>
                </w:tc>
              </w:tr>
            </w:tbl>
            <w:p w:rsidR="000876ED" w:rsidRDefault="000876ED"/>
            <w:p w:rsidR="00CC2976" w:rsidRDefault="008672B3">
              <w:pPr>
                <w:rPr>
                  <w:szCs w:val="21"/>
                </w:rPr>
              </w:pPr>
              <w:r>
                <w:rPr>
                  <w:rFonts w:hint="eastAsia"/>
                  <w:szCs w:val="21"/>
                </w:rPr>
                <w:t>各项目调整情况的说明：</w:t>
              </w:r>
            </w:p>
            <w:sdt>
              <w:sdtPr>
                <w:alias w:val="是否适用：母公司资产负债表各项目调整情况的说明[双击切换]"/>
                <w:tag w:val="_GBC_b093f3e06b7c41b5b2e03baa0f3d2cda"/>
                <w:id w:val="-1772314139"/>
                <w:lock w:val="sdtContentLocked"/>
                <w:placeholder>
                  <w:docPart w:val="GBC22222222222222222222222222222"/>
                </w:placeholder>
              </w:sdtPr>
              <w:sdtEndPr/>
              <w:sdtContent>
                <w:p w:rsidR="00CC2976" w:rsidRDefault="008672B3">
                  <w:r>
                    <w:fldChar w:fldCharType="begin"/>
                  </w:r>
                  <w:r w:rsidR="009F22FA">
                    <w:instrText xml:space="preserve"> MACROBUTTON  SnrToggleCheckbox √适用 </w:instrText>
                  </w:r>
                  <w:r>
                    <w:fldChar w:fldCharType="end"/>
                  </w:r>
                  <w:r>
                    <w:fldChar w:fldCharType="begin"/>
                  </w:r>
                  <w:r w:rsidR="009F22FA">
                    <w:instrText xml:space="preserve"> MACROBUTTON  SnrToggleCheckbox □不适用 </w:instrText>
                  </w:r>
                  <w:r>
                    <w:fldChar w:fldCharType="end"/>
                  </w:r>
                </w:p>
              </w:sdtContent>
            </w:sdt>
            <w:sdt>
              <w:sdtPr>
                <w:alias w:val="母公司资产负债表各项目调整情况的说明"/>
                <w:tag w:val="_GBC_eb564c380eea443387cc31ae122e2838"/>
                <w:id w:val="1818995987"/>
                <w:lock w:val="sdtLocked"/>
                <w:placeholder>
                  <w:docPart w:val="GBC22222222222222222222222222222"/>
                </w:placeholder>
              </w:sdtPr>
              <w:sdtEndPr/>
              <w:sdtContent>
                <w:p w:rsidR="009F22FA" w:rsidRPr="009F22FA" w:rsidRDefault="009F22FA" w:rsidP="009F22FA">
                  <w:pPr>
                    <w:rPr>
                      <w:rFonts w:ascii="Times New Roman" w:hAnsi="Times New Roman" w:cs="Times New Roman"/>
                      <w:kern w:val="2"/>
                    </w:rPr>
                  </w:pPr>
                  <w:r w:rsidRPr="009F22FA">
                    <w:rPr>
                      <w:rFonts w:ascii="Times New Roman" w:hAnsi="Times New Roman" w:cs="Times New Roman" w:hint="eastAsia"/>
                      <w:kern w:val="2"/>
                    </w:rPr>
                    <w:t>见重要会计政策变更之说明</w:t>
                  </w:r>
                </w:p>
                <w:p w:rsidR="00CC2976" w:rsidRDefault="00225909"/>
              </w:sdtContent>
            </w:sdt>
            <w:p w:rsidR="00CC2976" w:rsidRDefault="00225909">
              <w:pPr>
                <w:rPr>
                  <w:szCs w:val="21"/>
                </w:rPr>
              </w:pPr>
            </w:p>
          </w:sdtContent>
        </w:sdt>
      </w:sdtContent>
    </w:sdt>
    <w:bookmarkEnd w:id="139" w:displacedByCustomXml="prev"/>
    <w:bookmarkStart w:id="141"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hint="default"/>
        </w:rPr>
      </w:sdtEndPr>
      <w:sdtContent>
        <w:p w:rsidR="00CC2976" w:rsidRDefault="008672B3">
          <w:pPr>
            <w:pStyle w:val="4"/>
            <w:numPr>
              <w:ilvl w:val="3"/>
              <w:numId w:val="138"/>
            </w:numPr>
            <w:ind w:left="426" w:hanging="426"/>
            <w:rPr>
              <w:rFonts w:cs="宋体"/>
              <w:bCs w:val="0"/>
              <w:kern w:val="0"/>
              <w:szCs w:val="21"/>
            </w:rPr>
          </w:pPr>
          <w:r>
            <w:rPr>
              <w:rFonts w:ascii="Times New Roman" w:hAnsi="Times New Roman"/>
            </w:rPr>
            <w:t>2020</w:t>
          </w:r>
          <w: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1b2d18d8f09b4f03b8f1ed6811c0dee0"/>
            <w:id w:val="-818961436"/>
            <w:lock w:val="sdtContentLocked"/>
            <w:placeholder>
              <w:docPart w:val="GBC22222222222222222222222222222"/>
            </w:placeholder>
          </w:sdtPr>
          <w:sdtEndPr/>
          <w:sdtContent>
            <w:p w:rsidR="00CC2976" w:rsidRDefault="008672B3" w:rsidP="009F22FA">
              <w:pPr>
                <w:rPr>
                  <w:szCs w:val="21"/>
                </w:rPr>
              </w:pPr>
              <w:r>
                <w:rPr>
                  <w:szCs w:val="21"/>
                </w:rPr>
                <w:fldChar w:fldCharType="begin"/>
              </w:r>
              <w:r w:rsidR="009F22FA">
                <w:rPr>
                  <w:szCs w:val="21"/>
                </w:rPr>
                <w:instrText xml:space="preserve"> MACROBUTTON  SnrToggleCheckbox □适用 </w:instrText>
              </w:r>
              <w:r>
                <w:rPr>
                  <w:szCs w:val="21"/>
                </w:rPr>
                <w:fldChar w:fldCharType="end"/>
              </w:r>
              <w:r>
                <w:rPr>
                  <w:szCs w:val="21"/>
                </w:rPr>
                <w:fldChar w:fldCharType="begin"/>
              </w:r>
              <w:r w:rsidR="009F22FA">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41"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CC2976" w:rsidRDefault="008672B3">
          <w:pPr>
            <w:pStyle w:val="3"/>
            <w:numPr>
              <w:ilvl w:val="0"/>
              <w:numId w:val="47"/>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ContentLocked"/>
            <w:placeholder>
              <w:docPart w:val="GBC22222222222222222222222222222"/>
            </w:placeholder>
          </w:sdtPr>
          <w:sdtEndPr/>
          <w:sdtContent>
            <w:p w:rsidR="00CC2976" w:rsidRDefault="008672B3" w:rsidP="008C08E0">
              <w:pPr>
                <w:rPr>
                  <w:szCs w:val="21"/>
                </w:rPr>
              </w:pPr>
              <w:r>
                <w:rPr>
                  <w:szCs w:val="21"/>
                </w:rPr>
                <w:fldChar w:fldCharType="begin"/>
              </w:r>
              <w:r w:rsidR="008C08E0">
                <w:rPr>
                  <w:szCs w:val="21"/>
                </w:rPr>
                <w:instrText xml:space="preserve"> MACROBUTTON  SnrToggleCheckbox □适用  </w:instrText>
              </w:r>
              <w:r>
                <w:rPr>
                  <w:szCs w:val="21"/>
                </w:rPr>
                <w:fldChar w:fldCharType="end"/>
              </w:r>
              <w:r>
                <w:rPr>
                  <w:szCs w:val="21"/>
                </w:rPr>
                <w:fldChar w:fldCharType="begin"/>
              </w:r>
              <w:r w:rsidR="008C08E0">
                <w:rPr>
                  <w:szCs w:val="21"/>
                </w:rPr>
                <w:instrText xml:space="preserve"> MACROBUTTON  SnrToggleCheckbox √不适用 </w:instrText>
              </w:r>
              <w:r>
                <w:rPr>
                  <w:szCs w:val="21"/>
                </w:rPr>
                <w:fldChar w:fldCharType="end"/>
              </w:r>
            </w:p>
          </w:sdtContent>
        </w:sdt>
        <w:p w:rsidR="00CC2976" w:rsidRDefault="00225909">
          <w:pPr>
            <w:rPr>
              <w:szCs w:val="21"/>
            </w:rPr>
          </w:pPr>
        </w:p>
      </w:sdtContent>
    </w:sdt>
    <w:p w:rsidR="00CC2976" w:rsidRDefault="008672B3">
      <w:pPr>
        <w:pStyle w:val="2"/>
        <w:numPr>
          <w:ilvl w:val="0"/>
          <w:numId w:val="4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szCs w:val="21"/>
        </w:rPr>
      </w:sdtEndPr>
      <w:sdtContent>
        <w:p w:rsidR="00CC2976" w:rsidRDefault="008672B3">
          <w:pPr>
            <w:pStyle w:val="3"/>
            <w:numPr>
              <w:ilvl w:val="0"/>
              <w:numId w:val="51"/>
            </w:numPr>
            <w:tabs>
              <w:tab w:val="left" w:pos="546"/>
            </w:tabs>
          </w:pPr>
          <w:r>
            <w:t>主要税种及税率</w:t>
          </w:r>
        </w:p>
        <w:p w:rsidR="00CC2976" w:rsidRDefault="008672B3">
          <w:r>
            <w:t>主要税种及税率</w:t>
          </w:r>
          <w:r>
            <w:rPr>
              <w:rFonts w:hint="eastAsia"/>
            </w:rPr>
            <w:t>情况</w:t>
          </w:r>
        </w:p>
        <w:sdt>
          <w:sdtPr>
            <w:alias w:val="是否适用：主要税种及税率情况 [双击切换]"/>
            <w:tag w:val="_GBC_f900f926144b41b9ba020b5a24aff3c0"/>
            <w:id w:val="-1226841782"/>
            <w:lock w:val="sdtContentLocked"/>
            <w:placeholder>
              <w:docPart w:val="GBC22222222222222222222222222222"/>
            </w:placeholder>
          </w:sdtPr>
          <w:sdtEndPr/>
          <w:sdtContent>
            <w:p w:rsidR="00CC2976" w:rsidRDefault="008672B3">
              <w:r>
                <w:fldChar w:fldCharType="begin"/>
              </w:r>
              <w:r w:rsidR="003132F9">
                <w:instrText xml:space="preserve">MACROBUTTON  SnrToggleCheckbox √适用 </w:instrText>
              </w:r>
              <w:r>
                <w:fldChar w:fldCharType="end"/>
              </w:r>
              <w:r>
                <w:fldChar w:fldCharType="begin"/>
              </w:r>
              <w:r w:rsidR="003132F9">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117"/>
            <w:gridCol w:w="3122"/>
          </w:tblGrid>
          <w:tr w:rsidR="003132F9" w:rsidTr="00DC0065">
            <w:sdt>
              <w:sdtPr>
                <w:tag w:val="_PLD_b5758c089ae1414f99b1cc36321c29a1"/>
                <w:id w:val="-1547134413"/>
                <w:lock w:val="sdtLocked"/>
              </w:sdtPr>
              <w:sdtEndPr/>
              <w:sdtContent>
                <w:tc>
                  <w:tcPr>
                    <w:tcW w:w="1000" w:type="pct"/>
                    <w:vAlign w:val="center"/>
                  </w:tcPr>
                  <w:p w:rsidR="003132F9" w:rsidRDefault="003132F9" w:rsidP="00DC0065">
                    <w:pPr>
                      <w:jc w:val="center"/>
                      <w:rPr>
                        <w:szCs w:val="21"/>
                      </w:rPr>
                    </w:pPr>
                    <w:r>
                      <w:rPr>
                        <w:szCs w:val="21"/>
                      </w:rPr>
                      <w:t>税种</w:t>
                    </w:r>
                  </w:p>
                </w:tc>
              </w:sdtContent>
            </w:sdt>
            <w:sdt>
              <w:sdtPr>
                <w:tag w:val="_PLD_0e1599c84a4d47cc8f6f9b3d3069a1bd"/>
                <w:id w:val="-304775833"/>
                <w:lock w:val="sdtLocked"/>
              </w:sdtPr>
              <w:sdtEndPr/>
              <w:sdtContent>
                <w:tc>
                  <w:tcPr>
                    <w:tcW w:w="2275" w:type="pct"/>
                    <w:vAlign w:val="center"/>
                  </w:tcPr>
                  <w:p w:rsidR="003132F9" w:rsidRDefault="003132F9" w:rsidP="00DC0065">
                    <w:pPr>
                      <w:jc w:val="center"/>
                      <w:rPr>
                        <w:szCs w:val="21"/>
                      </w:rPr>
                    </w:pPr>
                    <w:r>
                      <w:rPr>
                        <w:szCs w:val="21"/>
                      </w:rPr>
                      <w:t>计税依据</w:t>
                    </w:r>
                  </w:p>
                </w:tc>
              </w:sdtContent>
            </w:sdt>
            <w:sdt>
              <w:sdtPr>
                <w:tag w:val="_PLD_74e07bcec6714b078c64caa53447462a"/>
                <w:id w:val="890154138"/>
                <w:lock w:val="sdtLocked"/>
              </w:sdtPr>
              <w:sdtEndPr/>
              <w:sdtContent>
                <w:tc>
                  <w:tcPr>
                    <w:tcW w:w="1725" w:type="pct"/>
                    <w:vAlign w:val="center"/>
                  </w:tcPr>
                  <w:p w:rsidR="003132F9" w:rsidRDefault="003132F9" w:rsidP="00DC0065">
                    <w:pPr>
                      <w:jc w:val="center"/>
                      <w:rPr>
                        <w:szCs w:val="21"/>
                      </w:rPr>
                    </w:pPr>
                    <w:r>
                      <w:rPr>
                        <w:szCs w:val="21"/>
                      </w:rPr>
                      <w:t>税率</w:t>
                    </w:r>
                  </w:p>
                </w:tc>
              </w:sdtContent>
            </w:sdt>
          </w:tr>
          <w:tr w:rsidR="003132F9" w:rsidTr="00DC0065">
            <w:sdt>
              <w:sdtPr>
                <w:tag w:val="_PLD_4d75d180e4a54748bbcb375f2bb00259"/>
                <w:id w:val="-326516483"/>
                <w:lock w:val="sdtLocked"/>
              </w:sdtPr>
              <w:sdtEndPr/>
              <w:sdtContent>
                <w:tc>
                  <w:tcPr>
                    <w:tcW w:w="1000" w:type="pct"/>
                  </w:tcPr>
                  <w:p w:rsidR="003132F9" w:rsidRDefault="003132F9" w:rsidP="00DC0065">
                    <w:pPr>
                      <w:rPr>
                        <w:szCs w:val="21"/>
                      </w:rPr>
                    </w:pPr>
                    <w:r>
                      <w:rPr>
                        <w:szCs w:val="21"/>
                      </w:rPr>
                      <w:t>增值税</w:t>
                    </w:r>
                  </w:p>
                </w:tc>
              </w:sdtContent>
            </w:sdt>
            <w:tc>
              <w:tcPr>
                <w:tcW w:w="2275" w:type="pct"/>
              </w:tcPr>
              <w:p w:rsidR="003132F9" w:rsidRDefault="003132F9" w:rsidP="00DC0065">
                <w:pPr>
                  <w:rPr>
                    <w:szCs w:val="21"/>
                  </w:rPr>
                </w:pPr>
                <w:r>
                  <w:t>销售货物或销售服务、无形资产或不动产</w:t>
                </w:r>
              </w:p>
            </w:tc>
            <w:tc>
              <w:tcPr>
                <w:tcW w:w="1725" w:type="pct"/>
              </w:tcPr>
              <w:p w:rsidR="003132F9" w:rsidRDefault="003132F9" w:rsidP="00DC0065">
                <w:pPr>
                  <w:rPr>
                    <w:szCs w:val="21"/>
                  </w:rPr>
                </w:pPr>
                <w:r>
                  <w:t>13%、9%、6%、5%、3%、0% [注]</w:t>
                </w:r>
              </w:p>
            </w:tc>
          </w:tr>
          <w:tr w:rsidR="003132F9" w:rsidTr="00DC0065">
            <w:sdt>
              <w:sdtPr>
                <w:tag w:val="_PLD_ac2e80b3e934498ab302db72c55f6367"/>
                <w:id w:val="296262283"/>
                <w:lock w:val="sdtLocked"/>
              </w:sdtPr>
              <w:sdtEndPr/>
              <w:sdtContent>
                <w:tc>
                  <w:tcPr>
                    <w:tcW w:w="1000" w:type="pct"/>
                  </w:tcPr>
                  <w:p w:rsidR="003132F9" w:rsidRDefault="003132F9" w:rsidP="00DC0065">
                    <w:pPr>
                      <w:rPr>
                        <w:szCs w:val="21"/>
                      </w:rPr>
                    </w:pPr>
                    <w:r>
                      <w:rPr>
                        <w:szCs w:val="21"/>
                      </w:rPr>
                      <w:t>消费税</w:t>
                    </w:r>
                  </w:p>
                </w:tc>
              </w:sdtContent>
            </w:sdt>
            <w:tc>
              <w:tcPr>
                <w:tcW w:w="2275" w:type="pct"/>
              </w:tcPr>
              <w:p w:rsidR="003132F9" w:rsidRDefault="003132F9" w:rsidP="00DC0065">
                <w:pPr>
                  <w:rPr>
                    <w:szCs w:val="21"/>
                  </w:rPr>
                </w:pPr>
              </w:p>
            </w:tc>
            <w:tc>
              <w:tcPr>
                <w:tcW w:w="1725" w:type="pct"/>
              </w:tcPr>
              <w:p w:rsidR="003132F9" w:rsidRDefault="003132F9" w:rsidP="00DC0065">
                <w:pPr>
                  <w:rPr>
                    <w:szCs w:val="21"/>
                  </w:rPr>
                </w:pPr>
              </w:p>
            </w:tc>
          </w:tr>
          <w:tr w:rsidR="003132F9" w:rsidTr="00DC0065">
            <w:sdt>
              <w:sdtPr>
                <w:tag w:val="_PLD_16b8e5f8bc5b40599694aedafb44cecb"/>
                <w:id w:val="639777861"/>
                <w:lock w:val="sdtLocked"/>
              </w:sdtPr>
              <w:sdtEndPr/>
              <w:sdtContent>
                <w:tc>
                  <w:tcPr>
                    <w:tcW w:w="1000" w:type="pct"/>
                  </w:tcPr>
                  <w:p w:rsidR="003132F9" w:rsidRDefault="003132F9" w:rsidP="00DC0065">
                    <w:pPr>
                      <w:rPr>
                        <w:szCs w:val="21"/>
                      </w:rPr>
                    </w:pPr>
                    <w:r>
                      <w:rPr>
                        <w:szCs w:val="21"/>
                      </w:rPr>
                      <w:t>营业税</w:t>
                    </w:r>
                  </w:p>
                </w:tc>
              </w:sdtContent>
            </w:sdt>
            <w:tc>
              <w:tcPr>
                <w:tcW w:w="2275" w:type="pct"/>
              </w:tcPr>
              <w:p w:rsidR="003132F9" w:rsidRDefault="003132F9" w:rsidP="00DC0065">
                <w:pPr>
                  <w:rPr>
                    <w:szCs w:val="21"/>
                  </w:rPr>
                </w:pPr>
              </w:p>
            </w:tc>
            <w:tc>
              <w:tcPr>
                <w:tcW w:w="1725" w:type="pct"/>
              </w:tcPr>
              <w:p w:rsidR="003132F9" w:rsidRDefault="003132F9" w:rsidP="00DC0065">
                <w:pPr>
                  <w:rPr>
                    <w:szCs w:val="21"/>
                  </w:rPr>
                </w:pPr>
              </w:p>
            </w:tc>
          </w:tr>
          <w:tr w:rsidR="003132F9" w:rsidTr="00DC0065">
            <w:sdt>
              <w:sdtPr>
                <w:tag w:val="_PLD_f26de62b44974db399be3feb53a92b2d"/>
                <w:id w:val="2001848766"/>
                <w:lock w:val="sdtLocked"/>
              </w:sdtPr>
              <w:sdtEndPr/>
              <w:sdtContent>
                <w:tc>
                  <w:tcPr>
                    <w:tcW w:w="1000" w:type="pct"/>
                  </w:tcPr>
                  <w:p w:rsidR="003132F9" w:rsidRDefault="003132F9" w:rsidP="00DC0065">
                    <w:pPr>
                      <w:rPr>
                        <w:szCs w:val="21"/>
                      </w:rPr>
                    </w:pPr>
                    <w:r>
                      <w:rPr>
                        <w:szCs w:val="21"/>
                      </w:rPr>
                      <w:t>城市维护建设税</w:t>
                    </w:r>
                  </w:p>
                </w:tc>
              </w:sdtContent>
            </w:sdt>
            <w:tc>
              <w:tcPr>
                <w:tcW w:w="2275" w:type="pct"/>
              </w:tcPr>
              <w:p w:rsidR="003132F9" w:rsidRDefault="003132F9" w:rsidP="00DC0065">
                <w:pPr>
                  <w:rPr>
                    <w:szCs w:val="21"/>
                  </w:rPr>
                </w:pPr>
                <w:r>
                  <w:t>应缴流转税税额</w:t>
                </w:r>
              </w:p>
            </w:tc>
            <w:tc>
              <w:tcPr>
                <w:tcW w:w="1725" w:type="pct"/>
              </w:tcPr>
              <w:p w:rsidR="003132F9" w:rsidRDefault="003132F9" w:rsidP="00DC0065">
                <w:pPr>
                  <w:rPr>
                    <w:szCs w:val="21"/>
                  </w:rPr>
                </w:pPr>
                <w:r>
                  <w:t>7%、5%</w:t>
                </w:r>
              </w:p>
            </w:tc>
          </w:tr>
          <w:tr w:rsidR="003132F9" w:rsidTr="00DC0065">
            <w:sdt>
              <w:sdtPr>
                <w:tag w:val="_PLD_c37795663344458fa383d79373863559"/>
                <w:id w:val="-243570024"/>
                <w:lock w:val="sdtLocked"/>
              </w:sdtPr>
              <w:sdtEndPr/>
              <w:sdtContent>
                <w:tc>
                  <w:tcPr>
                    <w:tcW w:w="1000" w:type="pct"/>
                  </w:tcPr>
                  <w:p w:rsidR="003132F9" w:rsidRDefault="003132F9" w:rsidP="00DC0065">
                    <w:pPr>
                      <w:rPr>
                        <w:szCs w:val="21"/>
                      </w:rPr>
                    </w:pPr>
                    <w:r>
                      <w:rPr>
                        <w:szCs w:val="21"/>
                      </w:rPr>
                      <w:t>企业所得税</w:t>
                    </w:r>
                  </w:p>
                </w:tc>
              </w:sdtContent>
            </w:sdt>
            <w:tc>
              <w:tcPr>
                <w:tcW w:w="2275" w:type="pct"/>
              </w:tcPr>
              <w:p w:rsidR="003132F9" w:rsidRDefault="003132F9" w:rsidP="00DC0065">
                <w:pPr>
                  <w:rPr>
                    <w:szCs w:val="21"/>
                  </w:rPr>
                </w:pPr>
                <w:r>
                  <w:t>应纳税所得额</w:t>
                </w:r>
              </w:p>
            </w:tc>
            <w:tc>
              <w:tcPr>
                <w:tcW w:w="1725" w:type="pct"/>
              </w:tcPr>
              <w:p w:rsidR="003132F9" w:rsidRDefault="003132F9" w:rsidP="00DC0065">
                <w:pPr>
                  <w:rPr>
                    <w:szCs w:val="21"/>
                  </w:rPr>
                </w:pPr>
                <w:r>
                  <w:t>25%</w:t>
                </w:r>
              </w:p>
            </w:tc>
          </w:tr>
          <w:sdt>
            <w:sdtPr>
              <w:rPr>
                <w:szCs w:val="21"/>
              </w:rPr>
              <w:alias w:val="其他主要税种及税率"/>
              <w:tag w:val="_GBC_b4f10406bc8741879c7bff390b72f9b9"/>
              <w:id w:val="-1540197115"/>
              <w:lock w:val="sdtLocked"/>
              <w:placeholder>
                <w:docPart w:val="83C747A62C34485FBCE2E75CA6D71DB7"/>
              </w:placeholder>
            </w:sdtPr>
            <w:sdtEndPr/>
            <w:sdtContent>
              <w:tr w:rsidR="003132F9" w:rsidTr="00DC0065">
                <w:tc>
                  <w:tcPr>
                    <w:tcW w:w="1000" w:type="pct"/>
                  </w:tcPr>
                  <w:p w:rsidR="003132F9" w:rsidRDefault="003132F9" w:rsidP="00DC0065">
                    <w:pPr>
                      <w:rPr>
                        <w:szCs w:val="21"/>
                      </w:rPr>
                    </w:pPr>
                    <w:r>
                      <w:t>房产税</w:t>
                    </w:r>
                  </w:p>
                </w:tc>
                <w:tc>
                  <w:tcPr>
                    <w:tcW w:w="2275" w:type="pct"/>
                  </w:tcPr>
                  <w:p w:rsidR="003132F9" w:rsidRDefault="003132F9" w:rsidP="00DC0065">
                    <w:pPr>
                      <w:rPr>
                        <w:szCs w:val="21"/>
                      </w:rPr>
                    </w:pPr>
                    <w:r>
                      <w:t>从价计征的，按房产原值一次减除30%后余值的1.2%计缴；从租计征的，按租金收入的12%计缴</w:t>
                    </w:r>
                  </w:p>
                </w:tc>
                <w:tc>
                  <w:tcPr>
                    <w:tcW w:w="1725" w:type="pct"/>
                  </w:tcPr>
                  <w:p w:rsidR="003132F9" w:rsidRDefault="003132F9" w:rsidP="00DC0065">
                    <w:pPr>
                      <w:rPr>
                        <w:szCs w:val="21"/>
                      </w:rPr>
                    </w:pPr>
                    <w:r>
                      <w:t>1.2%或12%</w:t>
                    </w:r>
                  </w:p>
                </w:tc>
              </w:tr>
            </w:sdtContent>
          </w:sdt>
          <w:sdt>
            <w:sdtPr>
              <w:rPr>
                <w:szCs w:val="21"/>
              </w:rPr>
              <w:alias w:val="其他主要税种及税率"/>
              <w:tag w:val="_GBC_b4f10406bc8741879c7bff390b72f9b9"/>
              <w:id w:val="-1774469407"/>
              <w:lock w:val="sdtLocked"/>
              <w:placeholder>
                <w:docPart w:val="83C747A62C34485FBCE2E75CA6D71DB7"/>
              </w:placeholder>
            </w:sdtPr>
            <w:sdtEndPr/>
            <w:sdtContent>
              <w:tr w:rsidR="003132F9" w:rsidTr="00DC0065">
                <w:tc>
                  <w:tcPr>
                    <w:tcW w:w="1000" w:type="pct"/>
                  </w:tcPr>
                  <w:p w:rsidR="003132F9" w:rsidRDefault="003132F9" w:rsidP="00DC0065">
                    <w:pPr>
                      <w:rPr>
                        <w:szCs w:val="21"/>
                      </w:rPr>
                    </w:pPr>
                    <w:r>
                      <w:t>教育费附加</w:t>
                    </w:r>
                  </w:p>
                </w:tc>
                <w:tc>
                  <w:tcPr>
                    <w:tcW w:w="2275" w:type="pct"/>
                  </w:tcPr>
                  <w:p w:rsidR="003132F9" w:rsidRDefault="003132F9" w:rsidP="00DC0065">
                    <w:pPr>
                      <w:rPr>
                        <w:szCs w:val="21"/>
                      </w:rPr>
                    </w:pPr>
                    <w:r>
                      <w:t>应缴流转税税额</w:t>
                    </w:r>
                  </w:p>
                </w:tc>
                <w:tc>
                  <w:tcPr>
                    <w:tcW w:w="1725" w:type="pct"/>
                  </w:tcPr>
                  <w:p w:rsidR="003132F9" w:rsidRDefault="003132F9" w:rsidP="00DC0065">
                    <w:pPr>
                      <w:rPr>
                        <w:szCs w:val="21"/>
                      </w:rPr>
                    </w:pPr>
                    <w:r>
                      <w:t>3%</w:t>
                    </w:r>
                  </w:p>
                </w:tc>
              </w:tr>
            </w:sdtContent>
          </w:sdt>
          <w:sdt>
            <w:sdtPr>
              <w:rPr>
                <w:szCs w:val="21"/>
              </w:rPr>
              <w:alias w:val="其他主要税种及税率"/>
              <w:tag w:val="_GBC_b4f10406bc8741879c7bff390b72f9b9"/>
              <w:id w:val="334812661"/>
              <w:lock w:val="sdtLocked"/>
              <w:placeholder>
                <w:docPart w:val="4FD31E2CB44D434B9094574C80F8799E"/>
              </w:placeholder>
            </w:sdtPr>
            <w:sdtEndPr/>
            <w:sdtContent>
              <w:tr w:rsidR="003132F9" w:rsidTr="00DC0065">
                <w:tc>
                  <w:tcPr>
                    <w:tcW w:w="1000" w:type="pct"/>
                  </w:tcPr>
                  <w:p w:rsidR="003132F9" w:rsidRDefault="003132F9" w:rsidP="00DC0065">
                    <w:pPr>
                      <w:rPr>
                        <w:szCs w:val="21"/>
                      </w:rPr>
                    </w:pPr>
                    <w:r>
                      <w:t>地方教育附加</w:t>
                    </w:r>
                  </w:p>
                </w:tc>
                <w:tc>
                  <w:tcPr>
                    <w:tcW w:w="2275" w:type="pct"/>
                  </w:tcPr>
                  <w:p w:rsidR="003132F9" w:rsidRDefault="003132F9" w:rsidP="00DC0065">
                    <w:pPr>
                      <w:rPr>
                        <w:szCs w:val="21"/>
                      </w:rPr>
                    </w:pPr>
                    <w:r>
                      <w:t>应缴流转税税额</w:t>
                    </w:r>
                  </w:p>
                </w:tc>
                <w:tc>
                  <w:tcPr>
                    <w:tcW w:w="1725" w:type="pct"/>
                  </w:tcPr>
                  <w:p w:rsidR="003132F9" w:rsidRDefault="003132F9" w:rsidP="00DC0065">
                    <w:pPr>
                      <w:rPr>
                        <w:szCs w:val="21"/>
                      </w:rPr>
                    </w:pPr>
                    <w:r>
                      <w:t>2%、1%</w:t>
                    </w:r>
                  </w:p>
                </w:tc>
              </w:tr>
            </w:sdtContent>
          </w:sdt>
        </w:tbl>
        <w:p w:rsidR="0009621B" w:rsidRDefault="0009621B" w:rsidP="0009621B">
          <w:pPr>
            <w:spacing w:line="360" w:lineRule="auto"/>
            <w:ind w:firstLineChars="200" w:firstLine="420"/>
            <w:rPr>
              <w:szCs w:val="21"/>
            </w:rPr>
          </w:pPr>
          <w:r w:rsidRPr="003C27E6">
            <w:rPr>
              <w:rFonts w:hint="eastAsia"/>
              <w:szCs w:val="21"/>
            </w:rPr>
            <w:t>[注]</w:t>
          </w:r>
          <w:r w:rsidRPr="000139EF">
            <w:rPr>
              <w:rFonts w:hint="eastAsia"/>
              <w:szCs w:val="21"/>
            </w:rPr>
            <w:t>根据《国家税务总局关于明确二手车经销等若干增值税征管问题的公告》（国家税务总局公告2020年第9号）</w:t>
          </w:r>
          <w:r>
            <w:rPr>
              <w:rFonts w:hint="eastAsia"/>
              <w:szCs w:val="21"/>
            </w:rPr>
            <w:t>，自2</w:t>
          </w:r>
          <w:r>
            <w:rPr>
              <w:szCs w:val="21"/>
            </w:rPr>
            <w:t>020</w:t>
          </w:r>
          <w:r>
            <w:rPr>
              <w:rFonts w:hint="eastAsia"/>
              <w:szCs w:val="21"/>
            </w:rPr>
            <w:t>年5月1日起，</w:t>
          </w:r>
          <w:r w:rsidRPr="000139EF">
            <w:rPr>
              <w:rFonts w:hint="eastAsia"/>
              <w:szCs w:val="21"/>
            </w:rPr>
            <w:t>采取填埋、焚烧等方式进行专业化处理后未产生货物的，受托方属于提供《销售服务、无形资产、不动产注释》(财税〔2016〕36号文件印发)“现代服务”中的“专业技术服务”，其收取的处理费用适用6%的增值税税率</w:t>
          </w:r>
          <w:r>
            <w:rPr>
              <w:rFonts w:hint="eastAsia"/>
              <w:szCs w:val="21"/>
            </w:rPr>
            <w:t>，公司污水处理收入税率</w:t>
          </w:r>
          <w:r w:rsidRPr="000139EF">
            <w:rPr>
              <w:rFonts w:hint="eastAsia"/>
              <w:szCs w:val="21"/>
            </w:rPr>
            <w:t>自2020年5月1日起</w:t>
          </w:r>
          <w:r>
            <w:rPr>
              <w:rFonts w:hint="eastAsia"/>
              <w:szCs w:val="21"/>
            </w:rPr>
            <w:t>适用6%税率，</w:t>
          </w:r>
          <w:r w:rsidRPr="000139EF">
            <w:rPr>
              <w:rFonts w:hint="eastAsia"/>
              <w:szCs w:val="21"/>
            </w:rPr>
            <w:t>自来水销售按3%税率计缴，对农村居民供水收入免征增值税，管道输水收入按9%税率计缴，理财收益及利息收入按6%税率计缴，房屋租赁收入按5%税率计缴，其余增值税应税收入按13%税率计缴</w:t>
          </w:r>
        </w:p>
        <w:p w:rsidR="003132F9" w:rsidRPr="0009621B" w:rsidRDefault="003132F9"/>
        <w:p w:rsidR="00CC2976" w:rsidRDefault="008672B3">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lock w:val="sdtContentLocked"/>
            <w:placeholder>
              <w:docPart w:val="GBC22222222222222222222222222222"/>
            </w:placeholder>
          </w:sdtPr>
          <w:sdtEndPr/>
          <w:sdtContent>
            <w:p w:rsidR="00CC2976" w:rsidRDefault="008672B3" w:rsidP="003132F9">
              <w:pPr>
                <w:rPr>
                  <w:szCs w:val="21"/>
                </w:rPr>
              </w:pPr>
              <w:r>
                <w:rPr>
                  <w:szCs w:val="21"/>
                </w:rPr>
                <w:fldChar w:fldCharType="begin"/>
              </w:r>
              <w:r w:rsidR="003132F9">
                <w:rPr>
                  <w:szCs w:val="21"/>
                </w:rPr>
                <w:instrText xml:space="preserve">MACROBUTTON  SnrToggleCheckbox □适用 </w:instrText>
              </w:r>
              <w:r>
                <w:rPr>
                  <w:szCs w:val="21"/>
                </w:rPr>
                <w:fldChar w:fldCharType="end"/>
              </w:r>
              <w:r>
                <w:rPr>
                  <w:szCs w:val="21"/>
                </w:rPr>
                <w:fldChar w:fldCharType="begin"/>
              </w:r>
              <w:r w:rsidR="003132F9">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CC2976" w:rsidRDefault="008672B3">
          <w:pPr>
            <w:pStyle w:val="3"/>
            <w:numPr>
              <w:ilvl w:val="0"/>
              <w:numId w:val="51"/>
            </w:numPr>
            <w:tabs>
              <w:tab w:val="left" w:pos="546"/>
            </w:tabs>
          </w:pPr>
          <w:r>
            <w:t>税收优惠</w:t>
          </w:r>
        </w:p>
        <w:sdt>
          <w:sdtPr>
            <w:rPr>
              <w:rFonts w:hint="eastAsia"/>
              <w:szCs w:val="21"/>
            </w:rPr>
            <w:alias w:val="是否适用：税收优惠[双击切换]"/>
            <w:tag w:val="_GBC_7b649dcf8ab54475bffc51edb3c33588"/>
            <w:id w:val="-1431038144"/>
            <w:lock w:val="sdtContentLocked"/>
            <w:placeholder>
              <w:docPart w:val="GBC22222222222222222222222222222"/>
            </w:placeholder>
          </w:sdtPr>
          <w:sdtEndPr/>
          <w:sdtContent>
            <w:p w:rsidR="00CC2976" w:rsidRDefault="008672B3">
              <w:pPr>
                <w:rPr>
                  <w:szCs w:val="21"/>
                </w:rPr>
              </w:pPr>
              <w:r>
                <w:rPr>
                  <w:szCs w:val="21"/>
                </w:rPr>
                <w:fldChar w:fldCharType="begin"/>
              </w:r>
              <w:r w:rsidR="003132F9">
                <w:rPr>
                  <w:szCs w:val="21"/>
                </w:rPr>
                <w:instrText xml:space="preserve"> MACROBUTTON  SnrToggleCheckbox √适用  </w:instrText>
              </w:r>
              <w:r>
                <w:rPr>
                  <w:szCs w:val="21"/>
                </w:rPr>
                <w:fldChar w:fldCharType="end"/>
              </w:r>
              <w:r>
                <w:rPr>
                  <w:szCs w:val="21"/>
                </w:rPr>
                <w:fldChar w:fldCharType="begin"/>
              </w:r>
              <w:r w:rsidR="003132F9">
                <w:rPr>
                  <w:szCs w:val="21"/>
                </w:rPr>
                <w:instrText xml:space="preserve"> MACROBUTTON  SnrToggleCheckbox □不适用 </w:instrText>
              </w:r>
              <w:r>
                <w:rPr>
                  <w:szCs w:val="21"/>
                </w:rPr>
                <w:fldChar w:fldCharType="end"/>
              </w:r>
            </w:p>
          </w:sdtContent>
        </w:sdt>
        <w:sdt>
          <w:sdtPr>
            <w:rPr>
              <w:rFonts w:hAnsi="Courier New" w:cs="Times New Roman" w:hint="eastAsia"/>
              <w:kern w:val="2"/>
              <w:szCs w:val="21"/>
            </w:rPr>
            <w:alias w:val="优惠税赋及批文"/>
            <w:tag w:val="_GBC_3bbdacdaa3ba421fb8a81b9bda047bb4"/>
            <w:id w:val="-1711325921"/>
            <w:lock w:val="sdtLocked"/>
            <w:placeholder>
              <w:docPart w:val="GBC22222222222222222222222222222"/>
            </w:placeholder>
          </w:sdtPr>
          <w:sdtEndPr/>
          <w:sdtContent>
            <w:p w:rsidR="00507DAC" w:rsidRPr="00BC04B9" w:rsidRDefault="00507DAC" w:rsidP="00507DAC">
              <w:pPr>
                <w:adjustRightInd w:val="0"/>
                <w:spacing w:line="360" w:lineRule="auto"/>
                <w:ind w:firstLine="420"/>
                <w:rPr>
                  <w:szCs w:val="20"/>
                </w:rPr>
              </w:pPr>
              <w:r w:rsidRPr="00BC04B9">
                <w:rPr>
                  <w:rFonts w:hint="eastAsia"/>
                  <w:szCs w:val="20"/>
                </w:rPr>
                <w:t>1．</w:t>
              </w:r>
              <w:r w:rsidRPr="008566B4">
                <w:rPr>
                  <w:rFonts w:hint="eastAsia"/>
                  <w:szCs w:val="21"/>
                </w:rPr>
                <w:t>根据</w:t>
              </w:r>
              <w:r>
                <w:rPr>
                  <w:rFonts w:hint="eastAsia"/>
                  <w:szCs w:val="21"/>
                </w:rPr>
                <w:t>财政部和国家税务总局2019年4月15日印发《</w:t>
              </w:r>
              <w:r w:rsidRPr="00534852">
                <w:rPr>
                  <w:rFonts w:hint="eastAsia"/>
                  <w:szCs w:val="21"/>
                </w:rPr>
                <w:t>关于继续实行农村饮水安全工程税收优惠政策的公告</w:t>
              </w:r>
              <w:r>
                <w:rPr>
                  <w:rFonts w:hint="eastAsia"/>
                  <w:szCs w:val="21"/>
                </w:rPr>
                <w:t>》 （</w:t>
              </w:r>
              <w:r w:rsidRPr="00534852">
                <w:rPr>
                  <w:rFonts w:hint="eastAsia"/>
                  <w:szCs w:val="21"/>
                </w:rPr>
                <w:t>财政部 税务总局公告2019年第67号</w:t>
              </w:r>
              <w:r>
                <w:rPr>
                  <w:rFonts w:hint="eastAsia"/>
                  <w:szCs w:val="21"/>
                </w:rPr>
                <w:t>）</w:t>
              </w:r>
              <w:r w:rsidRPr="008566B4">
                <w:rPr>
                  <w:rFonts w:hint="eastAsia"/>
                  <w:szCs w:val="21"/>
                </w:rPr>
                <w:t>，自</w:t>
              </w:r>
              <w:r w:rsidRPr="00534852">
                <w:rPr>
                  <w:rFonts w:hint="eastAsia"/>
                  <w:szCs w:val="21"/>
                </w:rPr>
                <w:t>2019年1月1日至2020年12月31日</w:t>
              </w:r>
              <w:r w:rsidRPr="007F59A6">
                <w:rPr>
                  <w:rFonts w:hint="eastAsia"/>
                  <w:szCs w:val="21"/>
                </w:rPr>
                <w:t>向农村居民提供生活用水取得的自来水销售收入，免征增值税</w:t>
              </w:r>
              <w:r w:rsidRPr="008566B4">
                <w:rPr>
                  <w:rFonts w:hint="eastAsia"/>
                  <w:szCs w:val="21"/>
                </w:rPr>
                <w:t>。</w:t>
              </w:r>
            </w:p>
            <w:p w:rsidR="00507DAC" w:rsidRPr="00BC04B9" w:rsidRDefault="00507DAC" w:rsidP="00507DAC">
              <w:pPr>
                <w:spacing w:line="360" w:lineRule="auto"/>
                <w:ind w:firstLineChars="200" w:firstLine="420"/>
              </w:pPr>
              <w:r w:rsidRPr="00BC04B9">
                <w:rPr>
                  <w:rFonts w:hint="eastAsia"/>
                  <w:szCs w:val="21"/>
                </w:rPr>
                <w:t>2．</w:t>
              </w:r>
              <w:r>
                <w:rPr>
                  <w:rFonts w:hint="eastAsia"/>
                  <w:szCs w:val="21"/>
                </w:rPr>
                <w:t>根据</w:t>
              </w:r>
              <w:r w:rsidRPr="00BC04B9">
                <w:rPr>
                  <w:rFonts w:hint="eastAsia"/>
                </w:rPr>
                <w:t>财政部</w:t>
              </w:r>
              <w:r>
                <w:rPr>
                  <w:rFonts w:hint="eastAsia"/>
                </w:rPr>
                <w:t>、</w:t>
              </w:r>
              <w:r w:rsidRPr="00BC04B9">
                <w:rPr>
                  <w:rFonts w:hint="eastAsia"/>
                </w:rPr>
                <w:t>国家税务总局2015年6月12日印发</w:t>
              </w:r>
              <w:r>
                <w:rPr>
                  <w:rFonts w:hint="eastAsia"/>
                </w:rPr>
                <w:t>的</w:t>
              </w:r>
              <w:r w:rsidRPr="00BC04B9">
                <w:rPr>
                  <w:rFonts w:hint="eastAsia"/>
                </w:rPr>
                <w:t>《资源综合利用产品和劳务增值税优惠目录》（财税〔2015〕78号），污水垃圾处理、再生水和污泥处理劳务，自2015年7月1日起征收增值税，</w:t>
              </w:r>
              <w:r>
                <w:rPr>
                  <w:rFonts w:hint="eastAsia"/>
                </w:rPr>
                <w:t>对符合退税条件的企业，</w:t>
              </w:r>
              <w:r w:rsidRPr="00BC04B9">
                <w:rPr>
                  <w:rFonts w:ascii="Arial" w:hAnsi="Arial" w:cs="Arial" w:hint="eastAsia"/>
                </w:rPr>
                <w:t>可享受增值税即征即退政策</w:t>
              </w:r>
              <w:r w:rsidRPr="00BC04B9">
                <w:rPr>
                  <w:rFonts w:hint="eastAsia"/>
                </w:rPr>
                <w:t>。公司污水、垃圾及污泥处理劳务自2015年7月1</w:t>
              </w:r>
              <w:r>
                <w:rPr>
                  <w:rFonts w:hint="eastAsia"/>
                </w:rPr>
                <w:t>日起</w:t>
              </w:r>
              <w:r w:rsidRPr="00BC04B9">
                <w:rPr>
                  <w:rFonts w:hint="eastAsia"/>
                </w:rPr>
                <w:t>计缴增值税，</w:t>
              </w:r>
              <w:r>
                <w:rPr>
                  <w:rFonts w:hint="eastAsia"/>
                </w:rPr>
                <w:t>符合退税条件的子公司，</w:t>
              </w:r>
              <w:r w:rsidRPr="00BC04B9">
                <w:rPr>
                  <w:rFonts w:hint="eastAsia"/>
                </w:rPr>
                <w:t>享受70%的即征即退。</w:t>
              </w:r>
            </w:p>
            <w:p w:rsidR="00507DAC" w:rsidRPr="00BC04B9" w:rsidRDefault="00507DAC" w:rsidP="00507DAC">
              <w:pPr>
                <w:spacing w:line="360" w:lineRule="auto"/>
                <w:ind w:firstLineChars="200" w:firstLine="420"/>
              </w:pPr>
              <w:r w:rsidRPr="00BC04B9">
                <w:rPr>
                  <w:rFonts w:hint="eastAsia"/>
                  <w:szCs w:val="21"/>
                </w:rPr>
                <w:t>3</w:t>
              </w:r>
              <w:r>
                <w:rPr>
                  <w:rFonts w:hint="eastAsia"/>
                  <w:szCs w:val="21"/>
                </w:rPr>
                <w:t>．根据财政部</w:t>
              </w:r>
              <w:r w:rsidRPr="00BC04B9">
                <w:rPr>
                  <w:rFonts w:hint="eastAsia"/>
                  <w:szCs w:val="21"/>
                </w:rPr>
                <w:t>、国家税务总局2016年3月23日印发《营业税改征增值税试点过渡政策的规定》（财税〔2016〕36号），管道运输服务纳税义务人，对其增值税实际税负超过3%的部分实行增值税即征即退政策。该税收优惠政策在营改增试点期间执行。</w:t>
              </w:r>
            </w:p>
            <w:p w:rsidR="00810B91" w:rsidRPr="00C5594E" w:rsidRDefault="00507DAC" w:rsidP="00810B91">
              <w:pPr>
                <w:pStyle w:val="af3"/>
                <w:spacing w:line="360" w:lineRule="auto"/>
                <w:ind w:firstLine="420"/>
                <w:rPr>
                  <w:rFonts w:hAnsi="Times New Roman"/>
                </w:rPr>
              </w:pPr>
              <w:r>
                <w:rPr>
                  <w:rFonts w:hAnsi="宋体" w:hint="eastAsia"/>
                  <w:szCs w:val="21"/>
                </w:rPr>
                <w:t>4.</w:t>
              </w:r>
              <w:r w:rsidRPr="00F41156">
                <w:rPr>
                  <w:rFonts w:hAnsi="宋体" w:hint="eastAsia"/>
                  <w:szCs w:val="21"/>
                </w:rPr>
                <w:t xml:space="preserve"> </w:t>
              </w:r>
              <w:r w:rsidRPr="001106E9">
                <w:rPr>
                  <w:rFonts w:hAnsi="宋体" w:hint="eastAsia"/>
                  <w:szCs w:val="21"/>
                </w:rPr>
                <w:t>根据</w:t>
              </w:r>
              <w:r>
                <w:rPr>
                  <w:rFonts w:hAnsi="宋体" w:hint="eastAsia"/>
                  <w:szCs w:val="21"/>
                </w:rPr>
                <w:t>财政部</w:t>
              </w:r>
              <w:r w:rsidRPr="00294491">
                <w:rPr>
                  <w:rFonts w:hAnsi="宋体" w:hint="eastAsia"/>
                  <w:szCs w:val="21"/>
                </w:rPr>
                <w:t>、国家税务总局201</w:t>
              </w:r>
              <w:r>
                <w:rPr>
                  <w:rFonts w:hAnsi="宋体"/>
                  <w:szCs w:val="21"/>
                </w:rPr>
                <w:t>9</w:t>
              </w:r>
              <w:r w:rsidRPr="00294491">
                <w:rPr>
                  <w:rFonts w:hAnsi="宋体" w:hint="eastAsia"/>
                  <w:szCs w:val="21"/>
                </w:rPr>
                <w:t>年</w:t>
              </w:r>
              <w:r>
                <w:rPr>
                  <w:rFonts w:hAnsi="宋体"/>
                  <w:szCs w:val="21"/>
                </w:rPr>
                <w:t>1</w:t>
              </w:r>
              <w:r w:rsidRPr="00294491">
                <w:rPr>
                  <w:rFonts w:hAnsi="宋体" w:hint="eastAsia"/>
                  <w:szCs w:val="21"/>
                </w:rPr>
                <w:t>月</w:t>
              </w:r>
              <w:r>
                <w:rPr>
                  <w:rFonts w:hAnsi="宋体"/>
                  <w:szCs w:val="21"/>
                </w:rPr>
                <w:t>17</w:t>
              </w:r>
              <w:r w:rsidRPr="00294491">
                <w:rPr>
                  <w:rFonts w:hAnsi="宋体" w:hint="eastAsia"/>
                  <w:szCs w:val="21"/>
                </w:rPr>
                <w:t>日印发《财政部 税务总局关于实施小微企业普惠性税收减免政策的通知》（</w:t>
              </w:r>
              <w:r w:rsidRPr="001106E9">
                <w:rPr>
                  <w:rFonts w:hAnsi="宋体" w:hint="eastAsia"/>
                  <w:szCs w:val="21"/>
                </w:rPr>
                <w:t>财税〔201</w:t>
              </w:r>
              <w:r>
                <w:rPr>
                  <w:rFonts w:hAnsi="宋体"/>
                  <w:szCs w:val="21"/>
                </w:rPr>
                <w:t>9</w:t>
              </w:r>
              <w:r w:rsidRPr="001106E9">
                <w:rPr>
                  <w:rFonts w:hAnsi="宋体" w:hint="eastAsia"/>
                  <w:szCs w:val="21"/>
                </w:rPr>
                <w:t>〕</w:t>
              </w:r>
              <w:r>
                <w:rPr>
                  <w:rFonts w:hAnsi="宋体"/>
                  <w:szCs w:val="21"/>
                </w:rPr>
                <w:t>13</w:t>
              </w:r>
              <w:r w:rsidRPr="001106E9">
                <w:rPr>
                  <w:rFonts w:hAnsi="宋体" w:hint="eastAsia"/>
                  <w:szCs w:val="21"/>
                </w:rPr>
                <w:t>号</w:t>
              </w:r>
              <w:r>
                <w:rPr>
                  <w:rFonts w:hAnsi="宋体" w:hint="eastAsia"/>
                  <w:szCs w:val="21"/>
                </w:rPr>
                <w:t>），</w:t>
              </w:r>
              <w:r w:rsidRPr="003E6B3A">
                <w:rPr>
                  <w:rFonts w:hAnsi="宋体" w:hint="eastAsia"/>
                  <w:szCs w:val="21"/>
                </w:rPr>
                <w:t>自201</w:t>
              </w:r>
              <w:r>
                <w:rPr>
                  <w:rFonts w:hAnsi="宋体"/>
                  <w:szCs w:val="21"/>
                </w:rPr>
                <w:t>9</w:t>
              </w:r>
              <w:r w:rsidRPr="003E6B3A">
                <w:rPr>
                  <w:rFonts w:hAnsi="宋体" w:hint="eastAsia"/>
                  <w:szCs w:val="21"/>
                </w:rPr>
                <w:t>年1月1日至202</w:t>
              </w:r>
              <w:r>
                <w:rPr>
                  <w:rFonts w:hAnsi="宋体"/>
                  <w:szCs w:val="21"/>
                </w:rPr>
                <w:t>1</w:t>
              </w:r>
              <w:r w:rsidRPr="003E6B3A">
                <w:rPr>
                  <w:rFonts w:hAnsi="宋体" w:hint="eastAsia"/>
                  <w:szCs w:val="21"/>
                </w:rPr>
                <w:t>年12月31日</w:t>
              </w:r>
              <w:r>
                <w:rPr>
                  <w:rFonts w:hAnsi="宋体" w:hint="eastAsia"/>
                  <w:szCs w:val="21"/>
                </w:rPr>
                <w:t>，</w:t>
              </w:r>
              <w:r w:rsidRPr="00294491">
                <w:rPr>
                  <w:rFonts w:hAnsi="宋体" w:hint="eastAsia"/>
                  <w:szCs w:val="21"/>
                </w:rPr>
                <w:t>对小型微利企业年应纳税所得额不超</w:t>
              </w:r>
              <w:r w:rsidRPr="00810B91">
                <w:rPr>
                  <w:rFonts w:hAnsi="宋体" w:cs="宋体" w:hint="eastAsia"/>
                  <w:kern w:val="0"/>
                  <w:szCs w:val="21"/>
                </w:rPr>
                <w:t>过100万元的部分，减按25%计入应纳税所得额，按20%的税率缴纳企业所得税；对年应纳税所得额超过100万元但不超过300万元的部分，减按50%计入应纳税所得额，按20%的税率缴纳企业所得税。</w:t>
              </w:r>
              <w:r w:rsidR="00810B91" w:rsidRPr="00810B91">
                <w:rPr>
                  <w:rFonts w:hAnsi="宋体" w:cs="宋体" w:hint="eastAsia"/>
                  <w:kern w:val="0"/>
                  <w:szCs w:val="21"/>
                </w:rPr>
                <w:t>丽水市华水水务有限</w:t>
              </w:r>
              <w:r w:rsidR="00810B91">
                <w:rPr>
                  <w:rFonts w:hAnsi="宋体" w:cs="宋体" w:hint="eastAsia"/>
                  <w:kern w:val="0"/>
                  <w:szCs w:val="21"/>
                </w:rPr>
                <w:t xml:space="preserve"> </w:t>
              </w:r>
              <w:r w:rsidR="00810B91" w:rsidRPr="00810B91">
                <w:rPr>
                  <w:rFonts w:hAnsi="宋体" w:cs="宋体" w:hint="eastAsia"/>
                  <w:kern w:val="0"/>
                  <w:szCs w:val="21"/>
                </w:rPr>
                <w:t>公司、浙江钱水检测科技有限公司本期应纳税所得额低于</w:t>
              </w:r>
              <w:r w:rsidR="00810B91" w:rsidRPr="00810B91">
                <w:rPr>
                  <w:rFonts w:hAnsi="宋体" w:cs="宋体"/>
                  <w:kern w:val="0"/>
                  <w:szCs w:val="21"/>
                </w:rPr>
                <w:t>3</w:t>
              </w:r>
              <w:r w:rsidR="00810B91" w:rsidRPr="00810B91">
                <w:rPr>
                  <w:rFonts w:hAnsi="宋体" w:cs="宋体" w:hint="eastAsia"/>
                  <w:kern w:val="0"/>
                  <w:szCs w:val="21"/>
                </w:rPr>
                <w:t>00.00万元，按小型微利企业享受税收优惠。</w:t>
              </w:r>
            </w:p>
            <w:p w:rsidR="00CC2976" w:rsidRPr="00DC0065" w:rsidRDefault="00225909" w:rsidP="00810B91">
              <w:pPr>
                <w:pStyle w:val="af3"/>
                <w:spacing w:line="360" w:lineRule="auto"/>
                <w:ind w:firstLine="420"/>
                <w:rPr>
                  <w:szCs w:val="21"/>
                </w:rPr>
              </w:pPr>
            </w:p>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CC2976" w:rsidRDefault="008672B3">
          <w:pPr>
            <w:pStyle w:val="3"/>
            <w:numPr>
              <w:ilvl w:val="0"/>
              <w:numId w:val="5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ContentLocked"/>
            <w:placeholder>
              <w:docPart w:val="GBC22222222222222222222222222222"/>
            </w:placeholder>
          </w:sdtPr>
          <w:sdtEndPr/>
          <w:sdtContent>
            <w:p w:rsidR="00CC2976" w:rsidRDefault="008672B3" w:rsidP="00507DAC">
              <w:pPr>
                <w:rPr>
                  <w:szCs w:val="21"/>
                </w:rPr>
              </w:pPr>
              <w:r>
                <w:rPr>
                  <w:szCs w:val="21"/>
                </w:rPr>
                <w:fldChar w:fldCharType="begin"/>
              </w:r>
              <w:r w:rsidR="00507DAC">
                <w:rPr>
                  <w:szCs w:val="21"/>
                </w:rPr>
                <w:instrText xml:space="preserve"> MACROBUTTON  SnrToggleCheckbox □适用  </w:instrText>
              </w:r>
              <w:r>
                <w:rPr>
                  <w:szCs w:val="21"/>
                </w:rPr>
                <w:fldChar w:fldCharType="end"/>
              </w:r>
              <w:r>
                <w:rPr>
                  <w:szCs w:val="21"/>
                </w:rPr>
                <w:fldChar w:fldCharType="begin"/>
              </w:r>
              <w:r w:rsidR="00507DAC">
                <w:rPr>
                  <w:szCs w:val="21"/>
                </w:rPr>
                <w:instrText xml:space="preserve"> MACROBUTTON  SnrToggleCheckbox √不适用 </w:instrText>
              </w:r>
              <w:r>
                <w:rPr>
                  <w:szCs w:val="21"/>
                </w:rPr>
                <w:fldChar w:fldCharType="end"/>
              </w:r>
            </w:p>
          </w:sdtContent>
        </w:sdt>
      </w:sdtContent>
    </w:sdt>
    <w:p w:rsidR="00CC2976" w:rsidRDefault="00CC2976"/>
    <w:p w:rsidR="00CC2976" w:rsidRDefault="008672B3">
      <w:pPr>
        <w:pStyle w:val="2"/>
        <w:numPr>
          <w:ilvl w:val="0"/>
          <w:numId w:val="4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rPr>
          <w:rFonts w:ascii="Calibri" w:hAnsi="Calibri" w:cs="Times New Roman"/>
          <w:b/>
          <w:bCs/>
          <w:kern w:val="2"/>
        </w:rPr>
      </w:sdtEndPr>
      <w:sdtContent>
        <w:p w:rsidR="005B4B11" w:rsidRDefault="005B4B11">
          <w:pPr>
            <w:pStyle w:val="3"/>
            <w:numPr>
              <w:ilvl w:val="0"/>
              <w:numId w:val="21"/>
            </w:numPr>
            <w:rPr>
              <w:szCs w:val="21"/>
            </w:rPr>
          </w:pPr>
          <w:r>
            <w:rPr>
              <w:szCs w:val="21"/>
            </w:rPr>
            <w:t>货币资金</w:t>
          </w:r>
        </w:p>
        <w:sdt>
          <w:sdtPr>
            <w:rPr>
              <w:rFonts w:hint="eastAsia"/>
              <w:szCs w:val="21"/>
            </w:rPr>
            <w:alias w:val="是否适用：货币资金[双击切换]"/>
            <w:tag w:val="_GBC_7583a9a918ef405ba2d26448cc628ff5"/>
            <w:id w:val="840664115"/>
            <w:lock w:val="sdtContentLocked"/>
          </w:sdtPr>
          <w:sdtEndPr/>
          <w:sdtContent>
            <w:p w:rsidR="005B4B11" w:rsidRDefault="005B4B11">
              <w:pPr>
                <w:snapToGrid w:val="0"/>
                <w:spacing w:line="240" w:lineRule="atLeast"/>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rsidR="005B4B11" w:rsidRDefault="005B4B11">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5B4B11" w:rsidTr="007F73ED">
            <w:trPr>
              <w:cantSplit/>
            </w:trPr>
            <w:sdt>
              <w:sdtPr>
                <w:tag w:val="_PLD_640e7daf451b4f14ba49162bfbbd1e72"/>
                <w:id w:val="-1673406537"/>
                <w:lock w:val="sdtLocked"/>
              </w:sdtPr>
              <w:sdtEndPr/>
              <w:sdtContent>
                <w:tc>
                  <w:tcPr>
                    <w:tcW w:w="1256" w:type="pct"/>
                    <w:shd w:val="clear" w:color="auto" w:fill="auto"/>
                    <w:vAlign w:val="center"/>
                  </w:tcPr>
                  <w:p w:rsidR="005B4B11" w:rsidRDefault="005B4B11">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348258712"/>
                <w:lock w:val="sdtLocked"/>
              </w:sdtPr>
              <w:sdtEndPr/>
              <w:sdtContent>
                <w:tc>
                  <w:tcPr>
                    <w:tcW w:w="1865" w:type="pct"/>
                    <w:shd w:val="clear" w:color="auto" w:fill="auto"/>
                    <w:vAlign w:val="center"/>
                  </w:tcPr>
                  <w:p w:rsidR="005B4B11" w:rsidRDefault="005B4B1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221323995"/>
                <w:lock w:val="sdtLocked"/>
              </w:sdtPr>
              <w:sdtEndPr/>
              <w:sdtContent>
                <w:tc>
                  <w:tcPr>
                    <w:tcW w:w="1879" w:type="pct"/>
                    <w:shd w:val="clear" w:color="auto" w:fill="auto"/>
                    <w:vAlign w:val="center"/>
                  </w:tcPr>
                  <w:p w:rsidR="005B4B11" w:rsidRDefault="005B4B11">
                    <w:pPr>
                      <w:autoSpaceDE w:val="0"/>
                      <w:autoSpaceDN w:val="0"/>
                      <w:adjustRightInd w:val="0"/>
                      <w:snapToGrid w:val="0"/>
                      <w:spacing w:line="240" w:lineRule="atLeast"/>
                      <w:jc w:val="center"/>
                      <w:rPr>
                        <w:szCs w:val="21"/>
                      </w:rPr>
                    </w:pPr>
                    <w:r>
                      <w:rPr>
                        <w:rFonts w:hint="eastAsia"/>
                        <w:szCs w:val="21"/>
                      </w:rPr>
                      <w:t>期初余额</w:t>
                    </w:r>
                  </w:p>
                </w:tc>
              </w:sdtContent>
            </w:sdt>
          </w:tr>
          <w:tr w:rsidR="005B4B11" w:rsidTr="007F73ED">
            <w:trPr>
              <w:cantSplit/>
            </w:trPr>
            <w:sdt>
              <w:sdtPr>
                <w:tag w:val="_PLD_55b07f50e1e44a558dc393086d2f0e7f"/>
                <w:id w:val="-153217978"/>
                <w:lock w:val="sdtLocked"/>
              </w:sdtPr>
              <w:sdtEndPr/>
              <w:sdtContent>
                <w:tc>
                  <w:tcPr>
                    <w:tcW w:w="1256" w:type="pct"/>
                    <w:shd w:val="clear" w:color="auto" w:fill="auto"/>
                  </w:tcPr>
                  <w:p w:rsidR="005B4B11" w:rsidRDefault="005B4B11">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113,499.62</w:t>
                </w:r>
              </w:p>
            </w:tc>
            <w:tc>
              <w:tcPr>
                <w:tcW w:w="1879"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72,611.21</w:t>
                </w:r>
              </w:p>
            </w:tc>
          </w:tr>
          <w:tr w:rsidR="005B4B11" w:rsidTr="007F73ED">
            <w:trPr>
              <w:cantSplit/>
            </w:trPr>
            <w:sdt>
              <w:sdtPr>
                <w:tag w:val="_PLD_29d0fc45c2044da8ab0120f52fea8366"/>
                <w:id w:val="324561448"/>
                <w:lock w:val="sdtLocked"/>
              </w:sdtPr>
              <w:sdtEndPr/>
              <w:sdtContent>
                <w:tc>
                  <w:tcPr>
                    <w:tcW w:w="1256" w:type="pct"/>
                    <w:shd w:val="clear" w:color="auto" w:fill="auto"/>
                  </w:tcPr>
                  <w:p w:rsidR="005B4B11" w:rsidRDefault="005B4B11">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541,309,179.57</w:t>
                </w:r>
              </w:p>
            </w:tc>
            <w:tc>
              <w:tcPr>
                <w:tcW w:w="1879"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514,384,591.10</w:t>
                </w:r>
              </w:p>
            </w:tc>
          </w:tr>
          <w:tr w:rsidR="005B4B11" w:rsidTr="007F73ED">
            <w:trPr>
              <w:cantSplit/>
            </w:trPr>
            <w:sdt>
              <w:sdtPr>
                <w:tag w:val="_PLD_c1e18aed267f4e76a33b93512faddc98"/>
                <w:id w:val="-374704104"/>
                <w:lock w:val="sdtLocked"/>
              </w:sdtPr>
              <w:sdtEndPr/>
              <w:sdtContent>
                <w:tc>
                  <w:tcPr>
                    <w:tcW w:w="1256" w:type="pct"/>
                    <w:shd w:val="clear" w:color="auto" w:fill="auto"/>
                  </w:tcPr>
                  <w:p w:rsidR="005B4B11" w:rsidRDefault="005B4B11">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7,864,523.39</w:t>
                </w:r>
              </w:p>
            </w:tc>
            <w:tc>
              <w:tcPr>
                <w:tcW w:w="1879"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1,456,745.36</w:t>
                </w:r>
              </w:p>
            </w:tc>
          </w:tr>
          <w:tr w:rsidR="005B4B11" w:rsidTr="007F73ED">
            <w:trPr>
              <w:cantSplit/>
            </w:trPr>
            <w:sdt>
              <w:sdtPr>
                <w:tag w:val="_PLD_4aea35e6574448b9a1396c2c1b22290f"/>
                <w:id w:val="-1773464981"/>
                <w:lock w:val="sdtLocked"/>
              </w:sdtPr>
              <w:sdtEndPr/>
              <w:sdtContent>
                <w:tc>
                  <w:tcPr>
                    <w:tcW w:w="1256" w:type="pct"/>
                    <w:shd w:val="clear" w:color="auto" w:fill="auto"/>
                    <w:vAlign w:val="center"/>
                  </w:tcPr>
                  <w:p w:rsidR="005B4B11" w:rsidRDefault="005B4B11">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549,287,202.58</w:t>
                </w:r>
              </w:p>
            </w:tc>
            <w:tc>
              <w:tcPr>
                <w:tcW w:w="1879" w:type="pct"/>
                <w:shd w:val="clear" w:color="auto" w:fill="auto"/>
              </w:tcPr>
              <w:p w:rsidR="005B4B11" w:rsidRDefault="005B4B11">
                <w:pPr>
                  <w:autoSpaceDE w:val="0"/>
                  <w:autoSpaceDN w:val="0"/>
                  <w:adjustRightInd w:val="0"/>
                  <w:snapToGrid w:val="0"/>
                  <w:spacing w:line="240" w:lineRule="atLeast"/>
                  <w:jc w:val="right"/>
                  <w:rPr>
                    <w:szCs w:val="21"/>
                  </w:rPr>
                </w:pPr>
                <w:r>
                  <w:rPr>
                    <w:rFonts w:hint="eastAsia"/>
                    <w:szCs w:val="21"/>
                  </w:rPr>
                  <w:t>515,913,947.67</w:t>
                </w:r>
              </w:p>
            </w:tc>
          </w:tr>
          <w:tr w:rsidR="005B4B11" w:rsidTr="007F73ED">
            <w:trPr>
              <w:cantSplit/>
            </w:trPr>
            <w:sdt>
              <w:sdtPr>
                <w:tag w:val="_PLD_bde21157aed743d5a01686780a359fcc"/>
                <w:id w:val="-783726987"/>
                <w:lock w:val="sdtLocked"/>
              </w:sdtPr>
              <w:sdtEndPr/>
              <w:sdtContent>
                <w:tc>
                  <w:tcPr>
                    <w:tcW w:w="1256" w:type="pct"/>
                    <w:shd w:val="clear" w:color="auto" w:fill="auto"/>
                  </w:tcPr>
                  <w:p w:rsidR="005B4B11" w:rsidRDefault="005B4B11">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5B4B11" w:rsidRDefault="005B4B11">
                <w:pPr>
                  <w:autoSpaceDE w:val="0"/>
                  <w:autoSpaceDN w:val="0"/>
                  <w:adjustRightInd w:val="0"/>
                  <w:snapToGrid w:val="0"/>
                  <w:spacing w:line="240" w:lineRule="atLeast"/>
                  <w:jc w:val="right"/>
                  <w:rPr>
                    <w:szCs w:val="21"/>
                  </w:rPr>
                </w:pPr>
              </w:p>
            </w:tc>
            <w:tc>
              <w:tcPr>
                <w:tcW w:w="1879" w:type="pct"/>
                <w:shd w:val="clear" w:color="auto" w:fill="auto"/>
              </w:tcPr>
              <w:p w:rsidR="005B4B11" w:rsidRDefault="005B4B11">
                <w:pPr>
                  <w:autoSpaceDE w:val="0"/>
                  <w:autoSpaceDN w:val="0"/>
                  <w:adjustRightInd w:val="0"/>
                  <w:snapToGrid w:val="0"/>
                  <w:spacing w:line="240" w:lineRule="atLeast"/>
                  <w:jc w:val="right"/>
                  <w:rPr>
                    <w:szCs w:val="21"/>
                  </w:rPr>
                </w:pPr>
              </w:p>
            </w:tc>
          </w:tr>
        </w:tbl>
        <w:p w:rsidR="005B4B11" w:rsidRDefault="005B4B11">
          <w:pPr>
            <w:rPr>
              <w:szCs w:val="21"/>
            </w:rPr>
          </w:pPr>
          <w:r>
            <w:rPr>
              <w:rFonts w:hint="eastAsia"/>
              <w:szCs w:val="21"/>
            </w:rPr>
            <w:t>其他说明</w:t>
          </w:r>
        </w:p>
        <w:sdt>
          <w:sdtPr>
            <w:rPr>
              <w:rFonts w:hAnsi="宋体" w:cs="宋体"/>
              <w:kern w:val="0"/>
              <w:szCs w:val="21"/>
            </w:rPr>
            <w:alias w:val="货币资金的说明"/>
            <w:tag w:val="_GBC_672a863055084dfabbc1ba40f04a68b4"/>
            <w:id w:val="350304343"/>
            <w:lock w:val="sdtLocked"/>
            <w:placeholder>
              <w:docPart w:val="FBF31A24EA4E4E068F5AB6E5481607F8"/>
            </w:placeholder>
          </w:sdtPr>
          <w:sdtEndPr>
            <w:rPr>
              <w:rFonts w:hAnsi="Courier New" w:cs="Times New Roman"/>
              <w:kern w:val="2"/>
            </w:rPr>
          </w:sdtEndPr>
          <w:sdtContent>
            <w:p w:rsidR="005B4B11" w:rsidRPr="007C60D1" w:rsidRDefault="007958E6" w:rsidP="007C60D1">
              <w:pPr>
                <w:pStyle w:val="af3"/>
                <w:tabs>
                  <w:tab w:val="right" w:pos="7740"/>
                </w:tabs>
                <w:spacing w:line="360" w:lineRule="auto"/>
                <w:ind w:firstLineChars="200" w:firstLine="420"/>
                <w:rPr>
                  <w:rFonts w:hAnsi="宋体"/>
                </w:rPr>
              </w:pPr>
              <w:r>
                <w:rPr>
                  <w:rFonts w:hAnsi="宋体" w:hint="eastAsia"/>
                </w:rPr>
                <w:t>期末其他货币资金中，存在不能</w:t>
              </w:r>
              <w:r w:rsidR="005B4B11" w:rsidRPr="00C522E3">
                <w:rPr>
                  <w:rFonts w:hAnsi="宋体" w:hint="eastAsia"/>
                </w:rPr>
                <w:t>随时支取的保函保证金</w:t>
              </w:r>
              <w:r w:rsidR="005B4B11">
                <w:rPr>
                  <w:rFonts w:hAnsi="宋体" w:hint="eastAsia"/>
                </w:rPr>
                <w:t>及其利息</w:t>
              </w:r>
              <w:r w:rsidR="005B4B11" w:rsidRPr="004779CA">
                <w:rPr>
                  <w:rFonts w:hAnsi="宋体"/>
                </w:rPr>
                <w:t>7,837,048.22</w:t>
              </w:r>
              <w:r w:rsidR="005B4B11" w:rsidRPr="00C522E3">
                <w:rPr>
                  <w:rFonts w:hAnsi="宋体" w:hint="eastAsia"/>
                </w:rPr>
                <w:t>元。</w:t>
              </w:r>
            </w:p>
          </w:sdtContent>
        </w:sdt>
        <w:p w:rsidR="00CC2976" w:rsidRDefault="00225909" w:rsidP="005B4B11">
          <w:pPr>
            <w:pStyle w:val="3"/>
            <w:rPr>
              <w:szCs w:val="21"/>
            </w:rPr>
          </w:pPr>
        </w:p>
      </w:sdtContent>
    </w:sdt>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EndPr/>
      <w:sdtContent>
        <w:p w:rsidR="00CC2976" w:rsidRDefault="008672B3">
          <w:pPr>
            <w:pStyle w:val="3"/>
            <w:numPr>
              <w:ilvl w:val="0"/>
              <w:numId w:val="21"/>
            </w:numPr>
            <w:rPr>
              <w:szCs w:val="21"/>
            </w:rPr>
          </w:pPr>
          <w:r>
            <w:rPr>
              <w:rFonts w:hint="eastAsia"/>
              <w:szCs w:val="21"/>
            </w:rPr>
            <w:t>交易性金融资产</w:t>
          </w:r>
        </w:p>
        <w:sdt>
          <w:sdtPr>
            <w:alias w:val="是否适用：交易性金融资产[双击切换]"/>
            <w:tag w:val="_GBC_c852c730c6fa4a3e8930f5cbbab9909f"/>
            <w:id w:val="1686161844"/>
            <w:lock w:val="sdtContentLocked"/>
            <w:placeholder>
              <w:docPart w:val="GBC22222222222222222222222222222"/>
            </w:placeholder>
          </w:sdtPr>
          <w:sdtEndPr/>
          <w:sdtContent>
            <w:p w:rsidR="005B4B11" w:rsidRDefault="008672B3" w:rsidP="005B4B11">
              <w:pPr>
                <w:rPr>
                  <w:szCs w:val="21"/>
                </w:rPr>
              </w:pPr>
              <w:r>
                <w:fldChar w:fldCharType="begin"/>
              </w:r>
              <w:r w:rsidR="005B4B11">
                <w:instrText xml:space="preserve"> MACROBUTTON  SnrToggleCheckbox □适用 </w:instrText>
              </w:r>
              <w:r>
                <w:fldChar w:fldCharType="end"/>
              </w:r>
              <w:r>
                <w:fldChar w:fldCharType="begin"/>
              </w:r>
              <w:r w:rsidR="005B4B11">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EndPr/>
      <w:sdtContent>
        <w:p w:rsidR="00CC2976" w:rsidRDefault="008672B3">
          <w:pPr>
            <w:pStyle w:val="3"/>
            <w:numPr>
              <w:ilvl w:val="0"/>
              <w:numId w:val="21"/>
            </w:numPr>
            <w:rPr>
              <w:szCs w:val="21"/>
            </w:rPr>
          </w:pPr>
          <w:r>
            <w:rPr>
              <w:rFonts w:hint="eastAsia"/>
              <w:szCs w:val="21"/>
            </w:rPr>
            <w:t>衍生金融资产</w:t>
          </w:r>
        </w:p>
        <w:sdt>
          <w:sdtPr>
            <w:alias w:val="是否适用：衍生金融资产[双击切换]"/>
            <w:tag w:val="_GBC_d17bfaab262c4a499d0afca62045c5e0"/>
            <w:id w:val="938344528"/>
            <w:lock w:val="sdtContentLocked"/>
            <w:placeholder>
              <w:docPart w:val="GBC22222222222222222222222222222"/>
            </w:placeholder>
          </w:sdtPr>
          <w:sdtEndPr/>
          <w:sdtContent>
            <w:p w:rsidR="005B4B11" w:rsidRDefault="008672B3" w:rsidP="005B4B11">
              <w:pPr>
                <w:rPr>
                  <w:szCs w:val="21"/>
                </w:rPr>
              </w:pPr>
              <w:r>
                <w:fldChar w:fldCharType="begin"/>
              </w:r>
              <w:r w:rsidR="005B4B11">
                <w:instrText xml:space="preserve">MACROBUTTON  SnrToggleCheckbox □适用 </w:instrText>
              </w:r>
              <w:r>
                <w:fldChar w:fldCharType="end"/>
              </w:r>
              <w:r>
                <w:fldChar w:fldCharType="begin"/>
              </w:r>
              <w:r w:rsidR="005B4B11">
                <w:instrText xml:space="preserve"> MACROBUTTON  SnrToggleCheckbox √不适用 </w:instrText>
              </w:r>
              <w:r>
                <w:fldChar w:fldCharType="end"/>
              </w:r>
            </w:p>
          </w:sdtContent>
        </w:sdt>
        <w:p w:rsidR="00CC2976" w:rsidRDefault="00225909" w:rsidP="007C60D1">
          <w:pPr>
            <w:snapToGrid w:val="0"/>
            <w:spacing w:line="240" w:lineRule="atLeast"/>
            <w:ind w:rightChars="12" w:right="25"/>
            <w:rPr>
              <w:szCs w:val="21"/>
            </w:rPr>
          </w:pPr>
        </w:p>
      </w:sdtContent>
    </w:sdt>
    <w:p w:rsidR="00CC2976" w:rsidRDefault="008672B3">
      <w:pPr>
        <w:pStyle w:val="3"/>
        <w:numPr>
          <w:ilvl w:val="0"/>
          <w:numId w:val="21"/>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rsidR="00CC2976" w:rsidRDefault="008672B3">
          <w:pPr>
            <w:pStyle w:val="4"/>
            <w:numPr>
              <w:ilvl w:val="3"/>
              <w:numId w:val="133"/>
            </w:numPr>
            <w:ind w:left="426" w:hanging="426"/>
          </w:pPr>
          <w:r>
            <w:rPr>
              <w:rFonts w:hint="eastAsia"/>
            </w:rPr>
            <w:t>应收票据分类列示</w:t>
          </w:r>
        </w:p>
        <w:sdt>
          <w:sdtPr>
            <w:alias w:val="是否适用：应收票据分类列示[双击切换]"/>
            <w:tag w:val="_GBC_bdf010020d484a01ae60c52d7465a06a"/>
            <w:id w:val="2030215109"/>
            <w:lock w:val="sdtContentLocked"/>
            <w:placeholder>
              <w:docPart w:val="GBC22222222222222222222222222222"/>
            </w:placeholder>
          </w:sdtPr>
          <w:sdtEndPr/>
          <w:sdtContent>
            <w:p w:rsidR="00CC2976" w:rsidRDefault="008672B3">
              <w:r>
                <w:fldChar w:fldCharType="begin"/>
              </w:r>
              <w:r w:rsidR="005B4B11">
                <w:instrText xml:space="preserve">MACROBUTTON  SnrToggleCheckbox √适用 </w:instrText>
              </w:r>
              <w:r>
                <w:fldChar w:fldCharType="end"/>
              </w:r>
              <w:r>
                <w:fldChar w:fldCharType="begin"/>
              </w:r>
              <w:r w:rsidR="005B4B11">
                <w:instrText xml:space="preserve"> MACROBUTTON  SnrToggleCheckbox □不适用 </w:instrText>
              </w:r>
              <w:r>
                <w:fldChar w:fldCharType="end"/>
              </w:r>
            </w:p>
          </w:sdtContent>
        </w:sdt>
        <w:p w:rsidR="00CC2976" w:rsidRDefault="008672B3">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2"/>
            <w:gridCol w:w="3130"/>
            <w:gridCol w:w="2937"/>
          </w:tblGrid>
          <w:tr w:rsidR="005B4B11" w:rsidTr="003676DD">
            <w:trPr>
              <w:cantSplit/>
            </w:trPr>
            <w:sdt>
              <w:sdtPr>
                <w:tag w:val="_PLD_bd44f6beac5e4b8688c30e166c6780c8"/>
                <w:id w:val="-1759048885"/>
                <w:lock w:val="sdtLocked"/>
              </w:sdtPr>
              <w:sdtEndPr/>
              <w:sdtContent>
                <w:tc>
                  <w:tcPr>
                    <w:tcW w:w="1651" w:type="pct"/>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2113240518"/>
                <w:lock w:val="sdtLocked"/>
              </w:sdtPr>
              <w:sdtEndPr/>
              <w:sdtContent>
                <w:tc>
                  <w:tcPr>
                    <w:tcW w:w="1727" w:type="pct"/>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762711947"/>
                <w:lock w:val="sdtLocked"/>
              </w:sdtPr>
              <w:sdtEndPr/>
              <w:sdtContent>
                <w:tc>
                  <w:tcPr>
                    <w:tcW w:w="1621" w:type="pct"/>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期初余额</w:t>
                    </w:r>
                  </w:p>
                </w:tc>
              </w:sdtContent>
            </w:sdt>
          </w:tr>
          <w:tr w:rsidR="005B4B11" w:rsidTr="003676DD">
            <w:trPr>
              <w:cantSplit/>
            </w:trPr>
            <w:sdt>
              <w:sdtPr>
                <w:tag w:val="_PLD_6a83fc5bb974487788e5e58a59a3eb5f"/>
                <w:id w:val="-23945164"/>
                <w:lock w:val="sdtLocked"/>
              </w:sdtPr>
              <w:sdtEndPr/>
              <w:sdtContent>
                <w:tc>
                  <w:tcPr>
                    <w:tcW w:w="1651" w:type="pct"/>
                  </w:tcPr>
                  <w:p w:rsidR="005B4B11" w:rsidRDefault="005B4B11" w:rsidP="003676DD">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rsidR="005B4B11" w:rsidRDefault="005B4B11" w:rsidP="003676DD">
                <w:pPr>
                  <w:ind w:right="13"/>
                  <w:jc w:val="right"/>
                  <w:rPr>
                    <w:szCs w:val="21"/>
                  </w:rPr>
                </w:pPr>
                <w:r>
                  <w:rPr>
                    <w:rFonts w:hint="eastAsia"/>
                    <w:sz w:val="18"/>
                    <w:szCs w:val="18"/>
                  </w:rPr>
                  <w:t>3</w:t>
                </w:r>
                <w:r>
                  <w:rPr>
                    <w:sz w:val="18"/>
                    <w:szCs w:val="18"/>
                  </w:rPr>
                  <w:t>00,000.00</w:t>
                </w:r>
              </w:p>
            </w:tc>
            <w:tc>
              <w:tcPr>
                <w:tcW w:w="1621" w:type="pct"/>
              </w:tcPr>
              <w:p w:rsidR="005B4B11" w:rsidRDefault="005B4B11" w:rsidP="003676DD">
                <w:pPr>
                  <w:ind w:right="13"/>
                  <w:jc w:val="right"/>
                  <w:rPr>
                    <w:szCs w:val="21"/>
                  </w:rPr>
                </w:pPr>
              </w:p>
            </w:tc>
          </w:tr>
          <w:tr w:rsidR="005B4B11" w:rsidTr="003676DD">
            <w:trPr>
              <w:cantSplit/>
            </w:trPr>
            <w:sdt>
              <w:sdtPr>
                <w:tag w:val="_PLD_aad9336fa56348e9b260b413a50411a8"/>
                <w:id w:val="1394544428"/>
                <w:lock w:val="sdtLocked"/>
              </w:sdtPr>
              <w:sdtEndPr/>
              <w:sdtContent>
                <w:tc>
                  <w:tcPr>
                    <w:tcW w:w="1651" w:type="pct"/>
                  </w:tcPr>
                  <w:p w:rsidR="005B4B11" w:rsidRDefault="005B4B11" w:rsidP="003676DD">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rsidR="005B4B11" w:rsidRDefault="005B4B11" w:rsidP="003676DD">
                <w:pPr>
                  <w:ind w:right="13"/>
                  <w:jc w:val="right"/>
                  <w:rPr>
                    <w:szCs w:val="21"/>
                  </w:rPr>
                </w:pPr>
              </w:p>
            </w:tc>
            <w:tc>
              <w:tcPr>
                <w:tcW w:w="1621" w:type="pct"/>
              </w:tcPr>
              <w:p w:rsidR="005B4B11" w:rsidRDefault="005B4B11" w:rsidP="003676DD">
                <w:pPr>
                  <w:ind w:right="13"/>
                  <w:jc w:val="right"/>
                  <w:rPr>
                    <w:szCs w:val="21"/>
                  </w:rPr>
                </w:pPr>
              </w:p>
            </w:tc>
          </w:tr>
          <w:tr w:rsidR="005B4B11" w:rsidTr="003676DD">
            <w:trPr>
              <w:cantSplit/>
            </w:trPr>
            <w:sdt>
              <w:sdtPr>
                <w:tag w:val="_PLD_dfdd4d3895f64e489d74e6caea548a3b"/>
                <w:id w:val="1704291560"/>
                <w:lock w:val="sdtLocked"/>
              </w:sdtPr>
              <w:sdtEndPr/>
              <w:sdtContent>
                <w:tc>
                  <w:tcPr>
                    <w:tcW w:w="1651" w:type="pct"/>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rsidR="005B4B11" w:rsidRDefault="005B4B11" w:rsidP="003676DD">
                <w:pPr>
                  <w:jc w:val="right"/>
                  <w:rPr>
                    <w:szCs w:val="21"/>
                  </w:rPr>
                </w:pPr>
                <w:r>
                  <w:rPr>
                    <w:rFonts w:hint="eastAsia"/>
                    <w:sz w:val="18"/>
                    <w:szCs w:val="18"/>
                  </w:rPr>
                  <w:t>3</w:t>
                </w:r>
                <w:r>
                  <w:rPr>
                    <w:sz w:val="18"/>
                    <w:szCs w:val="18"/>
                  </w:rPr>
                  <w:t>00,000.00</w:t>
                </w:r>
              </w:p>
            </w:tc>
            <w:tc>
              <w:tcPr>
                <w:tcW w:w="1621" w:type="pct"/>
              </w:tcPr>
              <w:p w:rsidR="005B4B11" w:rsidRDefault="005B4B11" w:rsidP="003676DD">
                <w:pPr>
                  <w:autoSpaceDE w:val="0"/>
                  <w:autoSpaceDN w:val="0"/>
                  <w:adjustRightInd w:val="0"/>
                  <w:jc w:val="right"/>
                  <w:rPr>
                    <w:szCs w:val="21"/>
                  </w:rPr>
                </w:pPr>
              </w:p>
            </w:tc>
          </w:tr>
        </w:tbl>
        <w:p w:rsidR="005B4B11" w:rsidRDefault="005B4B11"/>
        <w:p w:rsidR="00CC2976" w:rsidRDefault="00225909">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rsidR="00CC2976" w:rsidRDefault="008672B3">
          <w:pPr>
            <w:pStyle w:val="4"/>
            <w:numPr>
              <w:ilvl w:val="3"/>
              <w:numId w:val="13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ContentLocked"/>
            <w:placeholder>
              <w:docPart w:val="GBC22222222222222222222222222222"/>
            </w:placeholder>
          </w:sdtPr>
          <w:sdtEndPr/>
          <w:sdtContent>
            <w:p w:rsidR="00CC2976" w:rsidRDefault="008672B3" w:rsidP="005B4B11">
              <w:pPr>
                <w:rPr>
                  <w:szCs w:val="21"/>
                </w:rPr>
              </w:pPr>
              <w:r>
                <w:fldChar w:fldCharType="begin"/>
              </w:r>
              <w:r w:rsidR="005B4B11">
                <w:instrText xml:space="preserve">MACROBUTTON  SnrToggleCheckbox □适用 </w:instrText>
              </w:r>
              <w:r>
                <w:fldChar w:fldCharType="end"/>
              </w:r>
              <w:r>
                <w:fldChar w:fldCharType="begin"/>
              </w:r>
              <w:r w:rsidR="005B4B11">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rsidR="00CC2976" w:rsidRDefault="008672B3">
          <w:pPr>
            <w:pStyle w:val="4"/>
            <w:numPr>
              <w:ilvl w:val="3"/>
              <w:numId w:val="13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ContentLocked"/>
            <w:placeholder>
              <w:docPart w:val="GBC22222222222222222222222222222"/>
            </w:placeholder>
          </w:sdtPr>
          <w:sdtEndPr/>
          <w:sdtContent>
            <w:p w:rsidR="00CC2976" w:rsidRDefault="008672B3" w:rsidP="005B4B11">
              <w:pPr>
                <w:rPr>
                  <w:rFonts w:ascii="Times New Roman" w:hAnsi="Times New Roman" w:cs="Times New Roman"/>
                  <w:kern w:val="2"/>
                </w:rPr>
              </w:pPr>
              <w:r>
                <w:fldChar w:fldCharType="begin"/>
              </w:r>
              <w:r w:rsidR="005B4B11">
                <w:instrText xml:space="preserve">MACROBUTTON  SnrToggleCheckbox □适用 </w:instrText>
              </w:r>
              <w:r>
                <w:fldChar w:fldCharType="end"/>
              </w:r>
              <w:r>
                <w:fldChar w:fldCharType="begin"/>
              </w:r>
              <w:r w:rsidR="005B4B11">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rsidR="00CC2976" w:rsidRDefault="008672B3">
          <w:pPr>
            <w:pStyle w:val="4"/>
            <w:numPr>
              <w:ilvl w:val="3"/>
              <w:numId w:val="133"/>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ContentLocked"/>
            <w:placeholder>
              <w:docPart w:val="GBC22222222222222222222222222222"/>
            </w:placeholder>
          </w:sdtPr>
          <w:sdtEndPr/>
          <w:sdtContent>
            <w:p w:rsidR="00CC2976" w:rsidRDefault="008672B3" w:rsidP="005B4B11">
              <w:pPr>
                <w:rPr>
                  <w:rFonts w:asciiTheme="minorHAnsi" w:hAnsiTheme="minorHAnsi" w:cstheme="minorBidi"/>
                  <w:b/>
                  <w:bCs/>
                  <w:szCs w:val="22"/>
                </w:rPr>
              </w:pPr>
              <w:r>
                <w:fldChar w:fldCharType="begin"/>
              </w:r>
              <w:r w:rsidR="005B4B11">
                <w:instrText xml:space="preserve">MACROBUTTON  SnrToggleCheckbox □适用 </w:instrText>
              </w:r>
              <w:r>
                <w:fldChar w:fldCharType="end"/>
              </w:r>
              <w:r>
                <w:fldChar w:fldCharType="begin"/>
              </w:r>
              <w:r w:rsidR="005B4B11">
                <w:instrText xml:space="preserve"> MACROBUTTON  SnrToggleCheckbox √不适用 </w:instrText>
              </w:r>
              <w:r>
                <w:fldChar w:fldCharType="end"/>
              </w:r>
            </w:p>
          </w:sdtContent>
        </w:sdt>
      </w:sdtContent>
    </w:sdt>
    <w:bookmarkStart w:id="142"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EndPr/>
      <w:sdtContent>
        <w:p w:rsidR="00CC2976" w:rsidRDefault="008672B3">
          <w:pPr>
            <w:pStyle w:val="4"/>
            <w:numPr>
              <w:ilvl w:val="3"/>
              <w:numId w:val="133"/>
            </w:numPr>
            <w:ind w:left="426" w:hanging="426"/>
          </w:pPr>
          <w:r>
            <w:t>按坏账计提方法分类披露</w:t>
          </w:r>
        </w:p>
        <w:sdt>
          <w:sdtPr>
            <w:alias w:val="是否适用：应收票据按坏账计提方法分类披露[双击切换]"/>
            <w:tag w:val="_GBC_806abc31b942462ba4b46f92c99312a5"/>
            <w:id w:val="1528454635"/>
            <w:lock w:val="sdtContentLocked"/>
            <w:placeholder>
              <w:docPart w:val="GBC22222222222222222222222222222"/>
            </w:placeholder>
          </w:sdtPr>
          <w:sdtEndPr/>
          <w:sdtContent>
            <w:p w:rsidR="00CC2976" w:rsidRDefault="008672B3">
              <w:r>
                <w:fldChar w:fldCharType="begin"/>
              </w:r>
              <w:r w:rsidR="005B4B11">
                <w:instrText xml:space="preserve"> MACROBUTTON  SnrToggleCheckbox √适用 </w:instrText>
              </w:r>
              <w:r>
                <w:fldChar w:fldCharType="end"/>
              </w:r>
              <w:r>
                <w:fldChar w:fldCharType="begin"/>
              </w:r>
              <w:r w:rsidR="005B4B11">
                <w:instrText xml:space="preserve"> MACROBUTTON  SnrToggleCheckbox □不适用 </w:instrText>
              </w:r>
              <w:r>
                <w:fldChar w:fldCharType="end"/>
              </w:r>
            </w:p>
          </w:sdtContent>
        </w:sdt>
        <w:p w:rsidR="00CC2976" w:rsidRDefault="008672B3">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11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771746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1266"/>
            <w:gridCol w:w="846"/>
            <w:gridCol w:w="607"/>
            <w:gridCol w:w="629"/>
            <w:gridCol w:w="1266"/>
            <w:gridCol w:w="649"/>
            <w:gridCol w:w="629"/>
            <w:gridCol w:w="644"/>
            <w:gridCol w:w="644"/>
            <w:gridCol w:w="605"/>
          </w:tblGrid>
          <w:tr w:rsidR="005B4B11" w:rsidTr="003676DD">
            <w:trPr>
              <w:cantSplit/>
              <w:trHeight w:val="259"/>
            </w:trPr>
            <w:sdt>
              <w:sdtPr>
                <w:tag w:val="_PLD_694877484ae448bcbdceead91da15b38"/>
                <w:id w:val="-1305156352"/>
                <w:lock w:val="sdtLocked"/>
              </w:sdtPr>
              <w:sdtEndPr/>
              <w:sdtContent>
                <w:tc>
                  <w:tcPr>
                    <w:tcW w:w="776" w:type="pct"/>
                    <w:vMerge w:val="restart"/>
                    <w:tcBorders>
                      <w:top w:val="single" w:sz="4" w:space="0" w:color="auto"/>
                      <w:left w:val="single" w:sz="4" w:space="0" w:color="auto"/>
                      <w:right w:val="single" w:sz="4" w:space="0" w:color="auto"/>
                    </w:tcBorders>
                    <w:vAlign w:val="center"/>
                  </w:tcPr>
                  <w:p w:rsidR="005B4B11" w:rsidRDefault="005B4B11" w:rsidP="003676DD">
                    <w:pPr>
                      <w:jc w:val="center"/>
                      <w:rPr>
                        <w:szCs w:val="21"/>
                      </w:rPr>
                    </w:pPr>
                    <w:r>
                      <w:rPr>
                        <w:rFonts w:hint="eastAsia"/>
                        <w:szCs w:val="21"/>
                      </w:rPr>
                      <w:t>类别</w:t>
                    </w:r>
                  </w:p>
                </w:tc>
              </w:sdtContent>
            </w:sdt>
            <w:sdt>
              <w:sdtPr>
                <w:tag w:val="_PLD_fafb5208264e4d4bb8e6b267fb648c20"/>
                <w:id w:val="-1961255566"/>
                <w:lock w:val="sdtLocked"/>
              </w:sdtPr>
              <w:sdtEndPr/>
              <w:sdtContent>
                <w:tc>
                  <w:tcPr>
                    <w:tcW w:w="2086" w:type="pct"/>
                    <w:gridSpan w:val="5"/>
                    <w:tcBorders>
                      <w:top w:val="single" w:sz="4" w:space="0" w:color="auto"/>
                      <w:left w:val="single" w:sz="4" w:space="0" w:color="auto"/>
                      <w:right w:val="single" w:sz="4" w:space="0" w:color="auto"/>
                    </w:tcBorders>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205b68975c546be850548a72e9a6054"/>
                <w:id w:val="2108145689"/>
                <w:lock w:val="sdtLocked"/>
              </w:sdtPr>
              <w:sdtEndPr/>
              <w:sdtContent>
                <w:tc>
                  <w:tcPr>
                    <w:tcW w:w="2138" w:type="pct"/>
                    <w:gridSpan w:val="5"/>
                    <w:tcBorders>
                      <w:top w:val="single" w:sz="4" w:space="0" w:color="auto"/>
                      <w:left w:val="single" w:sz="4" w:space="0" w:color="auto"/>
                      <w:right w:val="single" w:sz="4" w:space="0" w:color="auto"/>
                    </w:tcBorders>
                    <w:vAlign w:val="center"/>
                  </w:tcPr>
                  <w:p w:rsidR="005B4B11" w:rsidRDefault="005B4B11" w:rsidP="003676DD">
                    <w:pPr>
                      <w:autoSpaceDE w:val="0"/>
                      <w:autoSpaceDN w:val="0"/>
                      <w:adjustRightInd w:val="0"/>
                      <w:snapToGrid w:val="0"/>
                      <w:spacing w:line="240" w:lineRule="atLeast"/>
                      <w:jc w:val="center"/>
                      <w:rPr>
                        <w:szCs w:val="21"/>
                      </w:rPr>
                    </w:pPr>
                    <w:r>
                      <w:rPr>
                        <w:rFonts w:hint="eastAsia"/>
                        <w:szCs w:val="21"/>
                      </w:rPr>
                      <w:t>期初余额</w:t>
                    </w:r>
                  </w:p>
                </w:tc>
              </w:sdtContent>
            </w:sdt>
          </w:tr>
          <w:tr w:rsidR="005B4B11" w:rsidTr="003676DD">
            <w:trPr>
              <w:cantSplit/>
              <w:trHeight w:val="227"/>
            </w:trPr>
            <w:tc>
              <w:tcPr>
                <w:tcW w:w="776" w:type="pct"/>
                <w:vMerge/>
                <w:tcBorders>
                  <w:left w:val="single" w:sz="4" w:space="0" w:color="auto"/>
                  <w:right w:val="single" w:sz="4" w:space="0" w:color="auto"/>
                </w:tcBorders>
                <w:vAlign w:val="center"/>
              </w:tcPr>
              <w:p w:rsidR="005B4B11" w:rsidRDefault="005B4B11" w:rsidP="003676DD">
                <w:pPr>
                  <w:rPr>
                    <w:szCs w:val="21"/>
                  </w:rPr>
                </w:pPr>
              </w:p>
            </w:tc>
            <w:sdt>
              <w:sdtPr>
                <w:tag w:val="_PLD_7056cf81ea5945de8de7b1a9d0e25fd7"/>
                <w:id w:val="-718202823"/>
                <w:lock w:val="sdtLocked"/>
              </w:sdtPr>
              <w:sdtEnd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账面余额</w:t>
                    </w:r>
                  </w:p>
                </w:tc>
              </w:sdtContent>
            </w:sdt>
            <w:sdt>
              <w:sdtPr>
                <w:tag w:val="_PLD_34f16de3fbfe4d57907bcde799e70cf5"/>
                <w:id w:val="-2067945637"/>
                <w:lock w:val="sdtLocked"/>
              </w:sdtPr>
              <w:sdtEnd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坏账准备</w:t>
                    </w:r>
                  </w:p>
                </w:tc>
              </w:sdtContent>
            </w:sdt>
            <w:sdt>
              <w:sdtPr>
                <w:tag w:val="_PLD_cd77106f5f004386a9ab2d4ac038ed51"/>
                <w:id w:val="-1196235441"/>
                <w:lock w:val="sdtLocked"/>
              </w:sdtPr>
              <w:sdtEndPr/>
              <w:sdtContent>
                <w:tc>
                  <w:tcPr>
                    <w:tcW w:w="413" w:type="pct"/>
                    <w:vMerge w:val="restart"/>
                    <w:tcBorders>
                      <w:top w:val="single" w:sz="4" w:space="0" w:color="auto"/>
                      <w:left w:val="single" w:sz="4" w:space="0" w:color="auto"/>
                      <w:right w:val="single" w:sz="4" w:space="0" w:color="auto"/>
                    </w:tcBorders>
                    <w:vAlign w:val="center"/>
                  </w:tcPr>
                  <w:p w:rsidR="005B4B11" w:rsidRDefault="005B4B11" w:rsidP="003676DD">
                    <w:pPr>
                      <w:jc w:val="center"/>
                      <w:rPr>
                        <w:szCs w:val="21"/>
                      </w:rPr>
                    </w:pPr>
                    <w:r>
                      <w:rPr>
                        <w:rFonts w:hint="eastAsia"/>
                        <w:szCs w:val="21"/>
                      </w:rPr>
                      <w:t>账面</w:t>
                    </w:r>
                  </w:p>
                  <w:p w:rsidR="005B4B11" w:rsidRDefault="005B4B11" w:rsidP="003676DD">
                    <w:pPr>
                      <w:jc w:val="center"/>
                      <w:rPr>
                        <w:szCs w:val="21"/>
                      </w:rPr>
                    </w:pPr>
                    <w:r>
                      <w:rPr>
                        <w:rFonts w:hint="eastAsia"/>
                        <w:szCs w:val="21"/>
                      </w:rPr>
                      <w:t>价值</w:t>
                    </w:r>
                  </w:p>
                </w:tc>
              </w:sdtContent>
            </w:sdt>
            <w:sdt>
              <w:sdtPr>
                <w:tag w:val="_PLD_f426e0de2bf0466d9f5f3a3cac025942"/>
                <w:id w:val="1777361559"/>
                <w:lock w:val="sdtLocked"/>
              </w:sdtPr>
              <w:sdtEndPr/>
              <w:sdtContent>
                <w:tc>
                  <w:tcPr>
                    <w:tcW w:w="861" w:type="pct"/>
                    <w:gridSpan w:val="2"/>
                    <w:tcBorders>
                      <w:top w:val="single" w:sz="4" w:space="0" w:color="auto"/>
                      <w:left w:val="single" w:sz="4" w:space="0" w:color="auto"/>
                      <w:right w:val="single" w:sz="4" w:space="0" w:color="auto"/>
                    </w:tcBorders>
                    <w:vAlign w:val="center"/>
                  </w:tcPr>
                  <w:p w:rsidR="005B4B11" w:rsidRDefault="005B4B11" w:rsidP="003676DD">
                    <w:pPr>
                      <w:jc w:val="center"/>
                      <w:rPr>
                        <w:szCs w:val="21"/>
                      </w:rPr>
                    </w:pPr>
                    <w:r>
                      <w:rPr>
                        <w:rFonts w:hint="eastAsia"/>
                        <w:szCs w:val="21"/>
                      </w:rPr>
                      <w:t>账面余额</w:t>
                    </w:r>
                  </w:p>
                </w:tc>
              </w:sdtContent>
            </w:sdt>
            <w:sdt>
              <w:sdtPr>
                <w:tag w:val="_PLD_42ed37b6856f4ff3b7f03ee8855d758a"/>
                <w:id w:val="-1934966379"/>
                <w:lock w:val="sdtLocked"/>
              </w:sdtPr>
              <w:sdtEndPr/>
              <w:sdtContent>
                <w:tc>
                  <w:tcPr>
                    <w:tcW w:w="866" w:type="pct"/>
                    <w:gridSpan w:val="2"/>
                    <w:tcBorders>
                      <w:top w:val="single" w:sz="4" w:space="0" w:color="auto"/>
                      <w:left w:val="single" w:sz="4" w:space="0" w:color="auto"/>
                      <w:right w:val="single" w:sz="4" w:space="0" w:color="auto"/>
                    </w:tcBorders>
                    <w:vAlign w:val="center"/>
                  </w:tcPr>
                  <w:p w:rsidR="005B4B11" w:rsidRDefault="005B4B11" w:rsidP="003676DD">
                    <w:pPr>
                      <w:jc w:val="center"/>
                      <w:rPr>
                        <w:szCs w:val="21"/>
                      </w:rPr>
                    </w:pPr>
                    <w:r>
                      <w:rPr>
                        <w:rFonts w:hint="eastAsia"/>
                        <w:szCs w:val="21"/>
                      </w:rPr>
                      <w:t>坏账准备</w:t>
                    </w:r>
                  </w:p>
                </w:tc>
              </w:sdtContent>
            </w:sdt>
            <w:sdt>
              <w:sdtPr>
                <w:tag w:val="_PLD_f82bf84717ad44b1847dfdc19cbcf7f8"/>
                <w:id w:val="-476458948"/>
                <w:lock w:val="sdtLocked"/>
              </w:sdtPr>
              <w:sdtEndPr/>
              <w:sdtContent>
                <w:tc>
                  <w:tcPr>
                    <w:tcW w:w="411" w:type="pct"/>
                    <w:vMerge w:val="restart"/>
                    <w:tcBorders>
                      <w:top w:val="single" w:sz="4" w:space="0" w:color="auto"/>
                      <w:left w:val="single" w:sz="4" w:space="0" w:color="auto"/>
                      <w:right w:val="single" w:sz="4" w:space="0" w:color="auto"/>
                    </w:tcBorders>
                    <w:vAlign w:val="center"/>
                  </w:tcPr>
                  <w:p w:rsidR="005B4B11" w:rsidRDefault="005B4B11" w:rsidP="003676DD">
                    <w:pPr>
                      <w:jc w:val="center"/>
                      <w:rPr>
                        <w:szCs w:val="21"/>
                      </w:rPr>
                    </w:pPr>
                    <w:r>
                      <w:rPr>
                        <w:rFonts w:hint="eastAsia"/>
                        <w:szCs w:val="21"/>
                      </w:rPr>
                      <w:t>账面</w:t>
                    </w:r>
                  </w:p>
                  <w:p w:rsidR="005B4B11" w:rsidRDefault="005B4B11" w:rsidP="003676DD">
                    <w:pPr>
                      <w:jc w:val="center"/>
                      <w:rPr>
                        <w:szCs w:val="21"/>
                      </w:rPr>
                    </w:pPr>
                    <w:r>
                      <w:rPr>
                        <w:rFonts w:hint="eastAsia"/>
                        <w:szCs w:val="21"/>
                      </w:rPr>
                      <w:t>价值</w:t>
                    </w:r>
                  </w:p>
                </w:tc>
              </w:sdtContent>
            </w:sdt>
          </w:tr>
          <w:tr w:rsidR="005B4B11" w:rsidTr="003676DD">
            <w:trPr>
              <w:cantSplit/>
              <w:trHeight w:val="375"/>
            </w:trPr>
            <w:tc>
              <w:tcPr>
                <w:tcW w:w="776" w:type="pct"/>
                <w:vMerge/>
                <w:tcBorders>
                  <w:left w:val="single" w:sz="4" w:space="0" w:color="auto"/>
                  <w:bottom w:val="single" w:sz="4" w:space="0" w:color="auto"/>
                  <w:right w:val="single" w:sz="4" w:space="0" w:color="auto"/>
                </w:tcBorders>
                <w:vAlign w:val="center"/>
              </w:tcPr>
              <w:p w:rsidR="005B4B11" w:rsidRDefault="005B4B11" w:rsidP="003676DD">
                <w:pPr>
                  <w:rPr>
                    <w:szCs w:val="21"/>
                  </w:rPr>
                </w:pPr>
              </w:p>
            </w:tc>
            <w:sdt>
              <w:sdtPr>
                <w:tag w:val="_PLD_aa10a65b20404088a51399b13bc1f8a5"/>
                <w:id w:val="-342469755"/>
                <w:lock w:val="sdtLocked"/>
              </w:sdtPr>
              <w:sdtEndPr/>
              <w:sdtContent>
                <w:tc>
                  <w:tcPr>
                    <w:tcW w:w="420"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金额</w:t>
                    </w:r>
                  </w:p>
                </w:tc>
              </w:sdtContent>
            </w:sdt>
            <w:sdt>
              <w:sdtPr>
                <w:tag w:val="_PLD_5ca29603eb73434e9c2b6a938262bcf4"/>
                <w:id w:val="1945655763"/>
                <w:lock w:val="sdtLocked"/>
              </w:sdtPr>
              <w:sdtEndPr/>
              <w:sdtContent>
                <w:tc>
                  <w:tcPr>
                    <w:tcW w:w="415"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比例</w:t>
                    </w:r>
                    <w:r>
                      <w:rPr>
                        <w:szCs w:val="21"/>
                      </w:rPr>
                      <w:t>(%)</w:t>
                    </w:r>
                  </w:p>
                </w:tc>
              </w:sdtContent>
            </w:sdt>
            <w:sdt>
              <w:sdtPr>
                <w:tag w:val="_PLD_6964d79d10954e17b7bb61b577242def"/>
                <w:id w:val="951828778"/>
                <w:lock w:val="sdtLocked"/>
              </w:sdtPr>
              <w:sdtEndPr/>
              <w:sdtContent>
                <w:tc>
                  <w:tcPr>
                    <w:tcW w:w="413"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金额</w:t>
                    </w:r>
                  </w:p>
                </w:tc>
              </w:sdtContent>
            </w:sdt>
            <w:sdt>
              <w:sdtPr>
                <w:tag w:val="_PLD_3b8eaa1922a244bea17eec1b5b1e71f7"/>
                <w:id w:val="-847093453"/>
                <w:lock w:val="sdtLocked"/>
              </w:sdtPr>
              <w:sdtEndPr/>
              <w:sdtContent>
                <w:tc>
                  <w:tcPr>
                    <w:tcW w:w="425"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5B4B11" w:rsidRDefault="005B4B11" w:rsidP="003676DD">
                <w:pPr>
                  <w:jc w:val="center"/>
                  <w:rPr>
                    <w:szCs w:val="21"/>
                  </w:rPr>
                </w:pPr>
              </w:p>
            </w:tc>
            <w:sdt>
              <w:sdtPr>
                <w:tag w:val="_PLD_2643b99ff0364343807a178f0f8dd5da"/>
                <w:id w:val="1035848908"/>
                <w:lock w:val="sdtLocked"/>
              </w:sdtPr>
              <w:sdtEndPr/>
              <w:sdtContent>
                <w:tc>
                  <w:tcPr>
                    <w:tcW w:w="436"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金额</w:t>
                    </w:r>
                  </w:p>
                </w:tc>
              </w:sdtContent>
            </w:sdt>
            <w:sdt>
              <w:sdtPr>
                <w:tag w:val="_PLD_889230571c2941e88f231f43b4b8a99e"/>
                <w:id w:val="627205938"/>
                <w:lock w:val="sdtLocked"/>
              </w:sdtPr>
              <w:sdtEndPr/>
              <w:sdtContent>
                <w:tc>
                  <w:tcPr>
                    <w:tcW w:w="425"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比例</w:t>
                    </w:r>
                    <w:r>
                      <w:rPr>
                        <w:szCs w:val="21"/>
                      </w:rPr>
                      <w:t>(%)</w:t>
                    </w:r>
                  </w:p>
                </w:tc>
              </w:sdtContent>
            </w:sdt>
            <w:sdt>
              <w:sdtPr>
                <w:tag w:val="_PLD_e1c946a6d26548c493697d23050b8325"/>
                <w:id w:val="1153871468"/>
                <w:lock w:val="sdtLocked"/>
              </w:sdtPr>
              <w:sdtEndPr/>
              <w:sdtContent>
                <w:tc>
                  <w:tcPr>
                    <w:tcW w:w="433"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金额</w:t>
                    </w:r>
                  </w:p>
                </w:tc>
              </w:sdtContent>
            </w:sdt>
            <w:sdt>
              <w:sdtPr>
                <w:tag w:val="_PLD_8bfda0f6261147ccb519211fb86f82f6"/>
                <w:id w:val="-645511025"/>
                <w:lock w:val="sdtLocked"/>
              </w:sdtPr>
              <w:sdtEndPr/>
              <w:sdtContent>
                <w:tc>
                  <w:tcPr>
                    <w:tcW w:w="433" w:type="pct"/>
                    <w:tcBorders>
                      <w:left w:val="single" w:sz="4" w:space="0" w:color="auto"/>
                      <w:bottom w:val="single" w:sz="4" w:space="0" w:color="auto"/>
                      <w:right w:val="single" w:sz="4" w:space="0" w:color="auto"/>
                    </w:tcBorders>
                    <w:vAlign w:val="center"/>
                  </w:tcPr>
                  <w:p w:rsidR="005B4B11" w:rsidRDefault="005B4B11" w:rsidP="003676DD">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5B4B11" w:rsidRDefault="005B4B11" w:rsidP="003676DD">
                <w:pPr>
                  <w:jc w:val="center"/>
                  <w:rPr>
                    <w:szCs w:val="21"/>
                  </w:rPr>
                </w:pPr>
              </w:p>
            </w:tc>
          </w:tr>
          <w:tr w:rsidR="005B4B11" w:rsidTr="003676DD">
            <w:trPr>
              <w:cantSplit/>
            </w:trPr>
            <w:sdt>
              <w:sdtPr>
                <w:tag w:val="_PLD_74f5e96c8c064b15ab63806be212914a"/>
                <w:id w:val="-520465239"/>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5B4B11" w:rsidRDefault="005B4B11" w:rsidP="003676DD">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r>
          <w:tr w:rsidR="005B4B11" w:rsidTr="003676DD">
            <w:trPr>
              <w:cantSplit/>
            </w:trPr>
            <w:sdt>
              <w:sdtPr>
                <w:tag w:val="_PLD_1b5e68cf63514e05be52ed5144827551"/>
                <w:id w:val="76781643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B4B11" w:rsidRDefault="005B4B11" w:rsidP="003676DD">
                    <w:pPr>
                      <w:rPr>
                        <w:szCs w:val="21"/>
                      </w:rPr>
                    </w:pPr>
                    <w:r>
                      <w:rPr>
                        <w:rFonts w:hint="eastAsia"/>
                        <w:szCs w:val="21"/>
                      </w:rPr>
                      <w:t>其中：</w:t>
                    </w:r>
                  </w:p>
                </w:tc>
              </w:sdtContent>
            </w:sdt>
          </w:tr>
          <w:sdt>
            <w:sdtPr>
              <w:rPr>
                <w:szCs w:val="21"/>
              </w:rPr>
              <w:alias w:val="按组合计提坏账准备的应收票据明细"/>
              <w:tag w:val="_TUP_7a481b04f491437ba4a0ac8c0c06d2d9"/>
              <w:id w:val="1615940638"/>
              <w:lock w:val="sdtLocked"/>
              <w:placeholder>
                <w:docPart w:val="1F961B12CB6A45EABA172C11A61A074F"/>
              </w:placeholder>
            </w:sdtPr>
            <w:sdtEndPr/>
            <w:sdtContent>
              <w:tr w:rsidR="005B4B11" w:rsidTr="003676DD">
                <w:trPr>
                  <w:cantSplit/>
                </w:trPr>
                <w:sdt>
                  <w:sdtPr>
                    <w:rPr>
                      <w:szCs w:val="21"/>
                    </w:rPr>
                    <w:alias w:val="按组合计提坏账准备的应收票据明细-类别"/>
                    <w:tag w:val="_GBC_ed7e56cbe7ea453aaa8bd5fc800408c8"/>
                    <w:id w:val="-1606882376"/>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5B4B11" w:rsidRDefault="005B4B11" w:rsidP="003676DD">
                        <w:pPr>
                          <w:rPr>
                            <w:szCs w:val="21"/>
                          </w:rPr>
                        </w:pPr>
                        <w:r>
                          <w:rPr>
                            <w:rFonts w:hint="eastAsia"/>
                            <w:sz w:val="18"/>
                            <w:szCs w:val="18"/>
                          </w:rPr>
                          <w:t>银行承兑票据</w:t>
                        </w:r>
                      </w:p>
                    </w:tc>
                  </w:sdtContent>
                </w:sdt>
                <w:tc>
                  <w:tcPr>
                    <w:tcW w:w="420"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r>
                      <w:rPr>
                        <w:szCs w:val="21"/>
                      </w:rPr>
                      <w:t>300,000.00</w:t>
                    </w:r>
                  </w:p>
                </w:tc>
                <w:tc>
                  <w:tcPr>
                    <w:tcW w:w="41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r>
                      <w:rPr>
                        <w:rFonts w:hint="eastAsia"/>
                        <w:szCs w:val="21"/>
                      </w:rPr>
                      <w:t>1</w:t>
                    </w:r>
                    <w:r>
                      <w:rPr>
                        <w:szCs w:val="21"/>
                      </w:rPr>
                      <w:t>00</w:t>
                    </w:r>
                    <w:r>
                      <w:rPr>
                        <w:rFonts w:hint="eastAsia"/>
                        <w:szCs w:val="21"/>
                      </w:rPr>
                      <w:t>.</w:t>
                    </w:r>
                    <w:r>
                      <w:rPr>
                        <w:szCs w:val="21"/>
                      </w:rPr>
                      <w:t>00</w:t>
                    </w: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r>
                      <w:rPr>
                        <w:szCs w:val="21"/>
                      </w:rPr>
                      <w:t>300,000.00</w:t>
                    </w:r>
                  </w:p>
                </w:tc>
                <w:tc>
                  <w:tcPr>
                    <w:tcW w:w="436"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r>
            </w:sdtContent>
          </w:sdt>
          <w:sdt>
            <w:sdtPr>
              <w:rPr>
                <w:szCs w:val="21"/>
              </w:rPr>
              <w:alias w:val="按组合计提坏账准备的应收票据明细"/>
              <w:tag w:val="_TUP_7a481b04f491437ba4a0ac8c0c06d2d9"/>
              <w:id w:val="1383755990"/>
              <w:lock w:val="sdtLocked"/>
              <w:placeholder>
                <w:docPart w:val="1F961B12CB6A45EABA172C11A61A074F"/>
              </w:placeholder>
            </w:sdtPr>
            <w:sdtEndPr/>
            <w:sdtContent>
              <w:tr w:rsidR="005B4B11" w:rsidTr="003676DD">
                <w:trPr>
                  <w:cantSplit/>
                </w:trPr>
                <w:sdt>
                  <w:sdtPr>
                    <w:rPr>
                      <w:szCs w:val="21"/>
                    </w:rPr>
                    <w:alias w:val="按组合计提坏账准备的应收票据明细-类别"/>
                    <w:tag w:val="_GBC_ed7e56cbe7ea453aaa8bd5fc800408c8"/>
                    <w:id w:val="1552650558"/>
                    <w:lock w:val="sdtLocked"/>
                    <w:showingPlcHdr/>
                  </w:sdtPr>
                  <w:sdtEndPr/>
                  <w:sdtContent>
                    <w:tc>
                      <w:tcPr>
                        <w:tcW w:w="776" w:type="pct"/>
                        <w:tcBorders>
                          <w:top w:val="single" w:sz="4" w:space="0" w:color="auto"/>
                          <w:left w:val="single" w:sz="4" w:space="0" w:color="auto"/>
                          <w:bottom w:val="single" w:sz="4" w:space="0" w:color="auto"/>
                          <w:right w:val="single" w:sz="4" w:space="0" w:color="auto"/>
                        </w:tcBorders>
                      </w:tcPr>
                      <w:p w:rsidR="005B4B11" w:rsidRDefault="005B4B11" w:rsidP="003676DD">
                        <w:pPr>
                          <w:rPr>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r>
            </w:sdtContent>
          </w:sdt>
          <w:tr w:rsidR="005B4B11" w:rsidTr="003676DD">
            <w:trPr>
              <w:cantSplit/>
            </w:trPr>
            <w:sdt>
              <w:sdtPr>
                <w:tag w:val="_PLD_43db1dc3d14146c28d26c553a73492e8"/>
                <w:id w:val="582419024"/>
                <w:lock w:val="sdtLocked"/>
              </w:sdtPr>
              <w:sdtEndPr/>
              <w:sdtContent>
                <w:tc>
                  <w:tcPr>
                    <w:tcW w:w="776" w:type="pct"/>
                    <w:tcBorders>
                      <w:top w:val="single" w:sz="4" w:space="0" w:color="auto"/>
                      <w:left w:val="single" w:sz="4" w:space="0" w:color="auto"/>
                      <w:bottom w:val="single" w:sz="4" w:space="0" w:color="auto"/>
                      <w:right w:val="single" w:sz="4" w:space="0" w:color="auto"/>
                    </w:tcBorders>
                    <w:vAlign w:val="center"/>
                  </w:tcPr>
                  <w:p w:rsidR="005B4B11" w:rsidRDefault="005B4B11" w:rsidP="003676DD">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r>
                  <w:rPr>
                    <w:szCs w:val="21"/>
                  </w:rPr>
                  <w:t>300,000.00</w:t>
                </w:r>
              </w:p>
            </w:tc>
            <w:tc>
              <w:tcPr>
                <w:tcW w:w="415" w:type="pct"/>
                <w:tcBorders>
                  <w:top w:val="single" w:sz="4" w:space="0" w:color="auto"/>
                  <w:left w:val="single" w:sz="4" w:space="0" w:color="auto"/>
                  <w:bottom w:val="single" w:sz="4" w:space="0" w:color="auto"/>
                  <w:right w:val="single" w:sz="4" w:space="0" w:color="auto"/>
                </w:tcBorders>
              </w:tcPr>
              <w:p w:rsidR="005B4B11" w:rsidRDefault="005B4B11" w:rsidP="003676DD">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r>
                  <w:rPr>
                    <w:szCs w:val="21"/>
                  </w:rPr>
                  <w:t>300,000.00</w:t>
                </w:r>
              </w:p>
            </w:tc>
            <w:tc>
              <w:tcPr>
                <w:tcW w:w="436"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B4B11" w:rsidRDefault="005B4B11" w:rsidP="003676DD">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B4B11" w:rsidRDefault="005B4B11" w:rsidP="003676DD">
                <w:pPr>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5B4B11" w:rsidRDefault="005B4B11" w:rsidP="003676DD">
                <w:pPr>
                  <w:jc w:val="right"/>
                  <w:rPr>
                    <w:szCs w:val="21"/>
                  </w:rPr>
                </w:pPr>
              </w:p>
            </w:tc>
          </w:tr>
        </w:tbl>
        <w:p w:rsidR="00CC2976" w:rsidRDefault="00225909"/>
      </w:sdtContent>
    </w:sdt>
    <w:bookmarkEnd w:id="142"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43" w:name="_Hlk533597423" w:displacedByCustomXml="prev"/>
        <w:p w:rsidR="00CC2976" w:rsidRDefault="008672B3">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ContentLocked"/>
            <w:placeholder>
              <w:docPart w:val="GBC22222222222222222222222222222"/>
            </w:placeholder>
          </w:sdtPr>
          <w:sdtEndPr/>
          <w:sdtContent>
            <w:p w:rsidR="005B4B11" w:rsidRDefault="008672B3" w:rsidP="005B4B11">
              <w:pPr>
                <w:rPr>
                  <w:szCs w:val="21"/>
                </w:rPr>
              </w:pPr>
              <w:r>
                <w:fldChar w:fldCharType="begin"/>
              </w:r>
              <w:r w:rsidR="005B4B11">
                <w:instrText xml:space="preserve"> MACROBUTTON  SnrToggleCheckbox □适用 </w:instrText>
              </w:r>
              <w:r>
                <w:fldChar w:fldCharType="end"/>
              </w:r>
              <w:r>
                <w:fldChar w:fldCharType="begin"/>
              </w:r>
              <w:r w:rsidR="005B4B11">
                <w:instrText xml:space="preserve"> MACROBUTTON  SnrToggleCheckbox √不适用 </w:instrText>
              </w:r>
              <w:r>
                <w:fldChar w:fldCharType="end"/>
              </w:r>
            </w:p>
          </w:sdtContent>
        </w:sdt>
        <w:p w:rsidR="00CC2976" w:rsidRDefault="00225909">
          <w:pPr>
            <w:rPr>
              <w:szCs w:val="21"/>
            </w:rPr>
          </w:pPr>
        </w:p>
      </w:sdtContent>
    </w:sdt>
    <w:bookmarkEnd w:id="143"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EndPr/>
      <w:sdtContent>
        <w:p w:rsidR="00CC2976" w:rsidRDefault="008672B3">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ContentLocked"/>
        <w:placeholder>
          <w:docPart w:val="GBC22222222222222222222222222222"/>
        </w:placeholder>
      </w:sdtPr>
      <w:sdtEndPr/>
      <w:sdtContent>
        <w:p w:rsidR="00CC2976" w:rsidRDefault="008672B3">
          <w:pPr>
            <w:rPr>
              <w:rFonts w:asciiTheme="minorHAnsi" w:hAnsiTheme="minorHAnsi" w:cstheme="minorBidi"/>
              <w:bCs/>
              <w:szCs w:val="22"/>
            </w:rPr>
          </w:pPr>
          <w:r>
            <w:rPr>
              <w:rFonts w:cstheme="minorBidi"/>
              <w:bCs/>
              <w:szCs w:val="22"/>
            </w:rPr>
            <w:fldChar w:fldCharType="begin"/>
          </w:r>
          <w:r w:rsidR="005B4B11">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5B4B11">
            <w:rPr>
              <w:rFonts w:cstheme="minorBidi"/>
              <w:bCs/>
              <w:szCs w:val="22"/>
            </w:rPr>
            <w:instrText xml:space="preserve"> MACROBUTTON  SnrToggleCheckbox □不适用 </w:instrText>
          </w:r>
          <w:r>
            <w:rPr>
              <w:rFonts w:cstheme="minorBidi"/>
              <w:bCs/>
              <w:szCs w:val="22"/>
            </w:rPr>
            <w:fldChar w:fldCharType="end"/>
          </w:r>
        </w:p>
      </w:sdtContent>
    </w:sdt>
    <w:bookmarkStart w:id="144" w:name="_Hlk533601037" w:displacedByCustomXml="next"/>
    <w:sdt>
      <w:sdtPr>
        <w:rPr>
          <w:rFonts w:asciiTheme="minorHAnsi" w:hAnsiTheme="minorHAnsi" w:cstheme="minorBidi" w:hint="eastAsia"/>
          <w:bCs/>
          <w:szCs w:val="22"/>
        </w:rPr>
        <w:alias w:val="模块:按组合计提坏账准备"/>
        <w:tag w:val="_SEC_d03b77239d74458c9d9042e93508a1b3"/>
        <w:id w:val="448212105"/>
        <w:lock w:val="sdtLocked"/>
        <w:placeholder>
          <w:docPart w:val="GBC22222222222222222222222222222"/>
        </w:placeholder>
      </w:sdtPr>
      <w:sdtEndPr>
        <w:rPr>
          <w:rFonts w:hint="default"/>
          <w:b/>
        </w:rPr>
      </w:sdtEndPr>
      <w:sdtContent>
        <w:p w:rsidR="00CC2976" w:rsidRDefault="008672B3">
          <w:pPr>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d433aaa229cd452c9e29c0f4c5efd15b"/>
              <w:id w:val="1082729683"/>
              <w:lock w:val="sdtLocked"/>
              <w:placeholder>
                <w:docPart w:val="GBC22222222222222222222222222222"/>
              </w:placeholder>
              <w:comboBox>
                <w:listItem w:displayText="银行承兑票据" w:value="银行承兑票据"/>
              </w:comboBox>
            </w:sdtPr>
            <w:sdtEndPr/>
            <w:sdtContent>
              <w:r w:rsidR="005B4B11">
                <w:rPr>
                  <w:rFonts w:asciiTheme="minorHAnsi" w:hAnsiTheme="minorHAnsi" w:cstheme="minorBidi" w:hint="eastAsia"/>
                  <w:bCs/>
                  <w:szCs w:val="22"/>
                </w:rPr>
                <w:t>银行承兑票据</w:t>
              </w:r>
            </w:sdtContent>
          </w:sdt>
        </w:p>
        <w:p w:rsidR="00CC2976" w:rsidRDefault="008672B3">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票据详细情况"/>
              <w:tag w:val="_GBC_dd22ce6fdcd5426dbe2948860a8cd0a2"/>
              <w:id w:val="-1946844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票据详细情况"/>
              <w:tag w:val="_GBC_6593230bd891417499c638314f150d60"/>
              <w:id w:val="-753429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B4B11" w:rsidTr="003676DD">
            <w:sdt>
              <w:sdtPr>
                <w:tag w:val="_PLD_74ad584541ec46019bc0ec583b56e6dc"/>
                <w:id w:val="987833951"/>
                <w:lock w:val="sdtLocked"/>
              </w:sdtPr>
              <w:sdtEndPr/>
              <w:sdtContent>
                <w:tc>
                  <w:tcPr>
                    <w:tcW w:w="1158" w:type="pct"/>
                    <w:vMerge w:val="restart"/>
                    <w:vAlign w:val="center"/>
                  </w:tcPr>
                  <w:p w:rsidR="005B4B11" w:rsidRDefault="005B4B11" w:rsidP="003676DD">
                    <w:pPr>
                      <w:jc w:val="center"/>
                      <w:rPr>
                        <w:szCs w:val="21"/>
                      </w:rPr>
                    </w:pPr>
                    <w:r>
                      <w:rPr>
                        <w:rFonts w:hint="eastAsia"/>
                        <w:szCs w:val="21"/>
                      </w:rPr>
                      <w:t>名称</w:t>
                    </w:r>
                  </w:p>
                </w:tc>
              </w:sdtContent>
            </w:sdt>
            <w:sdt>
              <w:sdtPr>
                <w:tag w:val="_PLD_4cf87ed9c9624586a738a40c94ad8178"/>
                <w:id w:val="1239904166"/>
                <w:lock w:val="sdtLocked"/>
              </w:sdtPr>
              <w:sdtEndPr/>
              <w:sdtContent>
                <w:tc>
                  <w:tcPr>
                    <w:tcW w:w="3842" w:type="pct"/>
                    <w:gridSpan w:val="3"/>
                    <w:vAlign w:val="center"/>
                  </w:tcPr>
                  <w:p w:rsidR="005B4B11" w:rsidRDefault="005B4B11" w:rsidP="003676DD">
                    <w:pPr>
                      <w:jc w:val="center"/>
                      <w:rPr>
                        <w:szCs w:val="21"/>
                      </w:rPr>
                    </w:pPr>
                    <w:r>
                      <w:rPr>
                        <w:rFonts w:hint="eastAsia"/>
                        <w:szCs w:val="21"/>
                      </w:rPr>
                      <w:t>期末余额</w:t>
                    </w:r>
                  </w:p>
                </w:tc>
              </w:sdtContent>
            </w:sdt>
          </w:tr>
          <w:tr w:rsidR="005B4B11" w:rsidTr="003676DD">
            <w:tc>
              <w:tcPr>
                <w:tcW w:w="1158" w:type="pct"/>
                <w:vMerge/>
              </w:tcPr>
              <w:p w:rsidR="005B4B11" w:rsidRDefault="005B4B11" w:rsidP="003676DD">
                <w:pPr>
                  <w:jc w:val="center"/>
                  <w:rPr>
                    <w:szCs w:val="21"/>
                  </w:rPr>
                </w:pPr>
              </w:p>
            </w:tc>
            <w:sdt>
              <w:sdtPr>
                <w:tag w:val="_PLD_c7947e62ac1341a0ab9934cdaf575521"/>
                <w:id w:val="-1856798010"/>
                <w:lock w:val="sdtLocked"/>
              </w:sdtPr>
              <w:sdtEndPr/>
              <w:sdtContent>
                <w:tc>
                  <w:tcPr>
                    <w:tcW w:w="1276" w:type="pct"/>
                    <w:vAlign w:val="center"/>
                  </w:tcPr>
                  <w:p w:rsidR="005B4B11" w:rsidRDefault="005B4B11" w:rsidP="003676DD">
                    <w:pPr>
                      <w:jc w:val="center"/>
                      <w:rPr>
                        <w:szCs w:val="21"/>
                      </w:rPr>
                    </w:pPr>
                    <w:r>
                      <w:rPr>
                        <w:rFonts w:hint="eastAsia"/>
                        <w:szCs w:val="21"/>
                      </w:rPr>
                      <w:t>应收票据</w:t>
                    </w:r>
                  </w:p>
                </w:tc>
              </w:sdtContent>
            </w:sdt>
            <w:sdt>
              <w:sdtPr>
                <w:tag w:val="_PLD_b0f88303dbd14344a84ee332cb6d53f9"/>
                <w:id w:val="1044101153"/>
                <w:lock w:val="sdtLocked"/>
              </w:sdtPr>
              <w:sdtEndPr/>
              <w:sdtContent>
                <w:tc>
                  <w:tcPr>
                    <w:tcW w:w="1299" w:type="pct"/>
                    <w:vAlign w:val="center"/>
                  </w:tcPr>
                  <w:p w:rsidR="005B4B11" w:rsidRDefault="005B4B11" w:rsidP="003676DD">
                    <w:pPr>
                      <w:jc w:val="center"/>
                      <w:rPr>
                        <w:szCs w:val="21"/>
                      </w:rPr>
                    </w:pPr>
                    <w:r>
                      <w:rPr>
                        <w:rFonts w:hint="eastAsia"/>
                        <w:szCs w:val="21"/>
                      </w:rPr>
                      <w:t>坏账准备</w:t>
                    </w:r>
                  </w:p>
                </w:tc>
              </w:sdtContent>
            </w:sdt>
            <w:sdt>
              <w:sdtPr>
                <w:tag w:val="_PLD_2ac8d6b7fbbb4250ab600dfdbe0fcb56"/>
                <w:id w:val="477964784"/>
                <w:lock w:val="sdtLocked"/>
              </w:sdtPr>
              <w:sdtEndPr/>
              <w:sdtContent>
                <w:tc>
                  <w:tcPr>
                    <w:tcW w:w="1267" w:type="pct"/>
                    <w:vAlign w:val="center"/>
                  </w:tcPr>
                  <w:p w:rsidR="005B4B11" w:rsidRDefault="005B4B11" w:rsidP="003676DD">
                    <w:pPr>
                      <w:jc w:val="center"/>
                      <w:rPr>
                        <w:szCs w:val="21"/>
                      </w:rPr>
                    </w:pPr>
                    <w:r>
                      <w:rPr>
                        <w:szCs w:val="21"/>
                      </w:rPr>
                      <w:t>计提比例</w:t>
                    </w:r>
                    <w:r>
                      <w:rPr>
                        <w:rFonts w:hint="eastAsia"/>
                        <w:szCs w:val="21"/>
                      </w:rPr>
                      <w:t>（%）</w:t>
                    </w:r>
                  </w:p>
                </w:tc>
              </w:sdtContent>
            </w:sdt>
          </w:tr>
          <w:sdt>
            <w:sdtPr>
              <w:rPr>
                <w:szCs w:val="21"/>
              </w:rPr>
              <w:alias w:val="按组合计提坏账准备的应收票据详细名称明细"/>
              <w:tag w:val="_TUP_6e7bedb6c3a44f9294abef360140b185"/>
              <w:id w:val="584040233"/>
              <w:lock w:val="sdtLocked"/>
              <w:placeholder>
                <w:docPart w:val="C5EEF7DD4B7940D1A14AC52788E2B97B"/>
              </w:placeholder>
            </w:sdtPr>
            <w:sdtEndPr/>
            <w:sdtContent>
              <w:tr w:rsidR="005B4B11" w:rsidTr="003676DD">
                <w:tc>
                  <w:tcPr>
                    <w:tcW w:w="1158" w:type="pct"/>
                  </w:tcPr>
                  <w:p w:rsidR="005B4B11" w:rsidRDefault="005B4B11" w:rsidP="003676DD">
                    <w:pPr>
                      <w:rPr>
                        <w:szCs w:val="21"/>
                      </w:rPr>
                    </w:pPr>
                    <w:r>
                      <w:rPr>
                        <w:rFonts w:hint="eastAsia"/>
                        <w:szCs w:val="21"/>
                      </w:rPr>
                      <w:t>银行承兑票据</w:t>
                    </w:r>
                  </w:p>
                </w:tc>
                <w:tc>
                  <w:tcPr>
                    <w:tcW w:w="1276" w:type="pct"/>
                  </w:tcPr>
                  <w:p w:rsidR="005B4B11" w:rsidRDefault="005B4B11" w:rsidP="003676DD">
                    <w:pPr>
                      <w:jc w:val="right"/>
                      <w:rPr>
                        <w:szCs w:val="21"/>
                      </w:rPr>
                    </w:pPr>
                    <w:r>
                      <w:rPr>
                        <w:szCs w:val="21"/>
                      </w:rPr>
                      <w:t>300,000.00</w:t>
                    </w:r>
                  </w:p>
                </w:tc>
                <w:tc>
                  <w:tcPr>
                    <w:tcW w:w="1299" w:type="pct"/>
                  </w:tcPr>
                  <w:p w:rsidR="005B4B11" w:rsidRDefault="005B4B11" w:rsidP="003676DD">
                    <w:pPr>
                      <w:jc w:val="right"/>
                      <w:rPr>
                        <w:szCs w:val="21"/>
                      </w:rPr>
                    </w:pPr>
                  </w:p>
                </w:tc>
                <w:tc>
                  <w:tcPr>
                    <w:tcW w:w="1267" w:type="pct"/>
                  </w:tcPr>
                  <w:p w:rsidR="005B4B11" w:rsidRDefault="005B4B11" w:rsidP="003676DD">
                    <w:pPr>
                      <w:jc w:val="right"/>
                      <w:rPr>
                        <w:szCs w:val="21"/>
                      </w:rPr>
                    </w:pPr>
                  </w:p>
                </w:tc>
              </w:tr>
            </w:sdtContent>
          </w:sdt>
          <w:tr w:rsidR="005B4B11" w:rsidTr="003676DD">
            <w:sdt>
              <w:sdtPr>
                <w:tag w:val="_PLD_d544e6d977d14107b9437e0ca87cb1b1"/>
                <w:id w:val="-233320334"/>
                <w:lock w:val="sdtLocked"/>
              </w:sdtPr>
              <w:sdtEndPr/>
              <w:sdtContent>
                <w:tc>
                  <w:tcPr>
                    <w:tcW w:w="1158" w:type="pct"/>
                    <w:vAlign w:val="center"/>
                  </w:tcPr>
                  <w:p w:rsidR="005B4B11" w:rsidRDefault="005B4B11" w:rsidP="003676DD">
                    <w:pPr>
                      <w:jc w:val="center"/>
                      <w:rPr>
                        <w:szCs w:val="21"/>
                      </w:rPr>
                    </w:pPr>
                    <w:r>
                      <w:rPr>
                        <w:rFonts w:hint="eastAsia"/>
                        <w:szCs w:val="21"/>
                      </w:rPr>
                      <w:t>合计</w:t>
                    </w:r>
                  </w:p>
                </w:tc>
              </w:sdtContent>
            </w:sdt>
            <w:tc>
              <w:tcPr>
                <w:tcW w:w="1276" w:type="pct"/>
              </w:tcPr>
              <w:p w:rsidR="005B4B11" w:rsidRDefault="005B4B11" w:rsidP="003676DD">
                <w:pPr>
                  <w:jc w:val="right"/>
                  <w:rPr>
                    <w:szCs w:val="21"/>
                  </w:rPr>
                </w:pPr>
                <w:r>
                  <w:rPr>
                    <w:szCs w:val="21"/>
                  </w:rPr>
                  <w:t>300,000.00</w:t>
                </w:r>
              </w:p>
            </w:tc>
            <w:tc>
              <w:tcPr>
                <w:tcW w:w="1299" w:type="pct"/>
              </w:tcPr>
              <w:p w:rsidR="005B4B11" w:rsidRDefault="005B4B11" w:rsidP="003676DD">
                <w:pPr>
                  <w:jc w:val="right"/>
                  <w:rPr>
                    <w:szCs w:val="21"/>
                  </w:rPr>
                </w:pPr>
              </w:p>
            </w:tc>
            <w:tc>
              <w:tcPr>
                <w:tcW w:w="1267" w:type="pct"/>
              </w:tcPr>
              <w:p w:rsidR="005B4B11" w:rsidRDefault="005B4B11" w:rsidP="003676DD">
                <w:pPr>
                  <w:jc w:val="right"/>
                  <w:rPr>
                    <w:szCs w:val="21"/>
                  </w:rPr>
                </w:pPr>
              </w:p>
            </w:tc>
          </w:tr>
        </w:tbl>
        <w:p w:rsidR="005B4B11" w:rsidRDefault="005B4B11"/>
        <w:p w:rsidR="00CC2976" w:rsidRDefault="008672B3">
          <w:pPr>
            <w:rPr>
              <w:szCs w:val="21"/>
            </w:rPr>
          </w:pPr>
          <w:r>
            <w:rPr>
              <w:rFonts w:hint="eastAsia"/>
              <w:szCs w:val="21"/>
            </w:rPr>
            <w:t>按组合计提坏账的确认标准及说明</w:t>
          </w:r>
        </w:p>
        <w:sdt>
          <w:sdtPr>
            <w:rPr>
              <w:szCs w:val="21"/>
            </w:rPr>
            <w:alias w:val="是否适用：按组合计提坏账准备的应收票据确认标准[双击切换]"/>
            <w:tag w:val="_GBC_8da9c261e1b645a580319dc9ae336a84"/>
            <w:id w:val="-181128295"/>
            <w:lock w:val="sdtContentLocked"/>
            <w:placeholder>
              <w:docPart w:val="GBC22222222222222222222222222222"/>
            </w:placeholder>
          </w:sdtPr>
          <w:sdtEndPr/>
          <w:sdtContent>
            <w:p w:rsidR="00CC2976" w:rsidRDefault="008672B3" w:rsidP="00F13BF2">
              <w:pPr>
                <w:rPr>
                  <w:szCs w:val="21"/>
                </w:rPr>
              </w:pPr>
              <w:r>
                <w:rPr>
                  <w:szCs w:val="21"/>
                </w:rPr>
                <w:fldChar w:fldCharType="begin"/>
              </w:r>
              <w:r w:rsidR="00F13BF2">
                <w:rPr>
                  <w:szCs w:val="21"/>
                </w:rPr>
                <w:instrText xml:space="preserve"> MACROBUTTON  SnrToggleCheckbox □适用 </w:instrText>
              </w:r>
              <w:r>
                <w:rPr>
                  <w:szCs w:val="21"/>
                </w:rPr>
                <w:fldChar w:fldCharType="end"/>
              </w:r>
              <w:r>
                <w:rPr>
                  <w:szCs w:val="21"/>
                </w:rPr>
                <w:fldChar w:fldCharType="begin"/>
              </w:r>
              <w:r w:rsidR="00F13BF2">
                <w:rPr>
                  <w:szCs w:val="21"/>
                </w:rPr>
                <w:instrText xml:space="preserve"> MACROBUTTON  SnrToggleCheckbox √不适用 </w:instrText>
              </w:r>
              <w:r>
                <w:rPr>
                  <w:szCs w:val="21"/>
                </w:rPr>
                <w:fldChar w:fldCharType="end"/>
              </w:r>
            </w:p>
          </w:sdtContent>
        </w:sdt>
        <w:p w:rsidR="00CC2976" w:rsidRDefault="00225909">
          <w:pPr>
            <w:rPr>
              <w:rFonts w:asciiTheme="minorHAnsi" w:hAnsiTheme="minorHAnsi" w:cstheme="minorBidi"/>
              <w:b/>
              <w:bCs/>
              <w:szCs w:val="22"/>
            </w:rPr>
          </w:pPr>
        </w:p>
      </w:sdtContent>
    </w:sdt>
    <w:bookmarkEnd w:id="144" w:displacedByCustomXml="prev"/>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rsidR="00CC2976" w:rsidRDefault="008672B3">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ContentLocked"/>
            <w:placeholder>
              <w:docPart w:val="GBC22222222222222222222222222222"/>
            </w:placeholder>
          </w:sdtPr>
          <w:sdtEndPr/>
          <w:sdtContent>
            <w:p w:rsidR="00CC2976" w:rsidRDefault="008672B3" w:rsidP="00F13BF2">
              <w:pPr>
                <w:rPr>
                  <w:rFonts w:cstheme="minorBidi"/>
                  <w:bCs/>
                  <w:szCs w:val="22"/>
                </w:rPr>
              </w:pPr>
              <w:r>
                <w:rPr>
                  <w:rFonts w:cstheme="minorBidi"/>
                  <w:bCs/>
                  <w:szCs w:val="22"/>
                </w:rPr>
                <w:fldChar w:fldCharType="begin"/>
              </w:r>
              <w:r w:rsidR="00F13BF2">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F13BF2">
                <w:rPr>
                  <w:rFonts w:cstheme="minorBidi"/>
                  <w:bCs/>
                  <w:szCs w:val="22"/>
                </w:rPr>
                <w:instrText xml:space="preserve"> MACROBUTTON  SnrToggleCheckbox √不适用 </w:instrText>
              </w:r>
              <w:r>
                <w:rPr>
                  <w:rFonts w:cstheme="minorBidi"/>
                  <w:bCs/>
                  <w:szCs w:val="22"/>
                </w:rPr>
                <w:fldChar w:fldCharType="end"/>
              </w:r>
            </w:p>
          </w:sdtContent>
        </w:sdt>
        <w:p w:rsidR="00CC2976" w:rsidRDefault="00225909">
          <w:pPr>
            <w:rPr>
              <w:rFonts w:asciiTheme="minorHAnsi" w:hAnsiTheme="minorHAnsi" w:cstheme="minorBidi"/>
              <w:b/>
              <w:bCs/>
              <w:szCs w:val="22"/>
            </w:rPr>
          </w:pPr>
        </w:p>
      </w:sdtContent>
    </w:sdt>
    <w:bookmarkStart w:id="145"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rsidR="00CC2976" w:rsidRDefault="008672B3">
          <w:pPr>
            <w:pStyle w:val="4"/>
            <w:numPr>
              <w:ilvl w:val="3"/>
              <w:numId w:val="133"/>
            </w:numPr>
            <w:ind w:left="426" w:hanging="426"/>
          </w:pPr>
          <w:r>
            <w:rPr>
              <w:rFonts w:hint="eastAsia"/>
            </w:rPr>
            <w:t>坏账准备的情况</w:t>
          </w:r>
        </w:p>
        <w:sdt>
          <w:sdtPr>
            <w:alias w:val="是否适用：应收票据坏账准备情况[双击切换]"/>
            <w:tag w:val="_GBC_3c7b44ae9e3b4aa6a67012163093206f"/>
            <w:id w:val="1994919001"/>
            <w:lock w:val="sdtContentLocked"/>
            <w:placeholder>
              <w:docPart w:val="GBC22222222222222222222222222222"/>
            </w:placeholder>
          </w:sdtPr>
          <w:sdtEndPr/>
          <w:sdtContent>
            <w:p w:rsidR="00F13BF2" w:rsidRDefault="008672B3" w:rsidP="00F13BF2">
              <w:pPr>
                <w:rPr>
                  <w:rFonts w:asciiTheme="minorHAnsi" w:hAnsiTheme="minorHAnsi" w:cstheme="minorBidi"/>
                  <w:b/>
                  <w:bCs/>
                  <w:szCs w:val="22"/>
                </w:rPr>
              </w:pPr>
              <w:r>
                <w:fldChar w:fldCharType="begin"/>
              </w:r>
              <w:r w:rsidR="00F13BF2">
                <w:instrText xml:space="preserve"> MACROBUTTON  SnrToggleCheckbox □适用 </w:instrText>
              </w:r>
              <w:r>
                <w:fldChar w:fldCharType="end"/>
              </w:r>
              <w:r>
                <w:fldChar w:fldCharType="begin"/>
              </w:r>
              <w:r w:rsidR="00F13BF2">
                <w:instrText xml:space="preserve"> MACROBUTTON  SnrToggleCheckbox √不适用 </w:instrText>
              </w:r>
              <w:r>
                <w:fldChar w:fldCharType="end"/>
              </w:r>
            </w:p>
          </w:sdtContent>
        </w:sdt>
        <w:p w:rsidR="00CC2976" w:rsidRDefault="00225909">
          <w:pPr>
            <w:rPr>
              <w:rFonts w:asciiTheme="minorHAnsi" w:hAnsiTheme="minorHAnsi" w:cstheme="minorBidi"/>
              <w:b/>
              <w:bCs/>
              <w:szCs w:val="22"/>
            </w:rPr>
          </w:pPr>
        </w:p>
      </w:sdtContent>
    </w:sdt>
    <w:bookmarkEnd w:id="145" w:displacedByCustomXml="prev"/>
    <w:bookmarkStart w:id="146"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rsidR="00CC2976" w:rsidRDefault="008672B3">
          <w:pPr>
            <w:pStyle w:val="4"/>
            <w:numPr>
              <w:ilvl w:val="3"/>
              <w:numId w:val="133"/>
            </w:numPr>
            <w:ind w:left="426" w:hanging="426"/>
          </w:pPr>
          <w:r>
            <w:rPr>
              <w:rFonts w:hint="eastAsia"/>
            </w:rPr>
            <w:t>本期实际核销的应收票据情况</w:t>
          </w:r>
        </w:p>
        <w:sdt>
          <w:sdtPr>
            <w:alias w:val="是否适用：实际核销的应收票据[双击切换]"/>
            <w:tag w:val="_GBC_a0d8af67abfc4a1698fd198064d3b108"/>
            <w:id w:val="-732698059"/>
            <w:lock w:val="sdtContentLocked"/>
            <w:placeholder>
              <w:docPart w:val="GBC22222222222222222222222222222"/>
            </w:placeholder>
          </w:sdtPr>
          <w:sdtEndPr/>
          <w:sdtContent>
            <w:p w:rsidR="00F13BF2" w:rsidRDefault="008672B3" w:rsidP="00F13BF2">
              <w:pPr>
                <w:rPr>
                  <w:rFonts w:asciiTheme="minorHAnsi" w:hAnsiTheme="minorHAnsi" w:cstheme="minorBidi"/>
                  <w:bCs/>
                  <w:szCs w:val="22"/>
                </w:rPr>
              </w:pPr>
              <w:r>
                <w:fldChar w:fldCharType="begin"/>
              </w:r>
              <w:r w:rsidR="00F13BF2">
                <w:instrText xml:space="preserve"> MACROBUTTON  SnrToggleCheckbox □适用 </w:instrText>
              </w:r>
              <w:r>
                <w:fldChar w:fldCharType="end"/>
              </w:r>
              <w:r>
                <w:fldChar w:fldCharType="begin"/>
              </w:r>
              <w:r w:rsidR="00F13BF2">
                <w:instrText xml:space="preserve"> MACROBUTTON  SnrToggleCheckbox √不适用 </w:instrText>
              </w:r>
              <w:r>
                <w:fldChar w:fldCharType="end"/>
              </w:r>
            </w:p>
          </w:sdtContent>
        </w:sdt>
        <w:p w:rsidR="00CC2976" w:rsidRDefault="00225909">
          <w:pPr>
            <w:rPr>
              <w:rFonts w:asciiTheme="minorHAnsi" w:hAnsiTheme="minorHAnsi" w:cstheme="minorBidi"/>
              <w:b/>
              <w:bCs/>
              <w:szCs w:val="22"/>
            </w:rPr>
          </w:pPr>
        </w:p>
      </w:sdtContent>
    </w:sdt>
    <w:bookmarkEnd w:id="146"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rsidR="00CC2976" w:rsidRDefault="008672B3">
          <w:r>
            <w:rPr>
              <w:rFonts w:hint="eastAsia"/>
            </w:rPr>
            <w:t>其他说明</w:t>
          </w:r>
        </w:p>
        <w:sdt>
          <w:sdtPr>
            <w:alias w:val="是否适用：应收票据的说明[双击切换]"/>
            <w:tag w:val="_GBC_dc21e09520924a5db7020ba029631550"/>
            <w:id w:val="-1454239386"/>
            <w:lock w:val="sdtContentLocked"/>
            <w:placeholder>
              <w:docPart w:val="GBC22222222222222222222222222222"/>
            </w:placeholder>
          </w:sdtPr>
          <w:sdtEndPr/>
          <w:sdtContent>
            <w:p w:rsidR="00CC2976" w:rsidRDefault="008672B3" w:rsidP="00F13BF2">
              <w:pPr>
                <w:rPr>
                  <w:szCs w:val="21"/>
                </w:rPr>
              </w:pPr>
              <w:r>
                <w:fldChar w:fldCharType="begin"/>
              </w:r>
              <w:r w:rsidR="00F13BF2">
                <w:instrText xml:space="preserve">MACROBUTTON  SnrToggleCheckbox □适用 </w:instrText>
              </w:r>
              <w:r>
                <w:fldChar w:fldCharType="end"/>
              </w:r>
              <w:r>
                <w:fldChar w:fldCharType="begin"/>
              </w:r>
              <w:r w:rsidR="00F13BF2">
                <w:instrText xml:space="preserve"> MACROBUTTON  SnrToggleCheckbox √不适用 </w:instrText>
              </w:r>
              <w:r>
                <w:fldChar w:fldCharType="end"/>
              </w:r>
            </w:p>
          </w:sdtContent>
        </w:sdt>
        <w:p w:rsidR="00CC2976" w:rsidRDefault="00225909">
          <w:pPr>
            <w:snapToGrid w:val="0"/>
            <w:spacing w:line="240" w:lineRule="atLeast"/>
            <w:rPr>
              <w:szCs w:val="21"/>
            </w:rPr>
          </w:pPr>
        </w:p>
      </w:sdtContent>
    </w:sdt>
    <w:p w:rsidR="00CC2976" w:rsidRDefault="008672B3">
      <w:pPr>
        <w:pStyle w:val="3"/>
        <w:numPr>
          <w:ilvl w:val="0"/>
          <w:numId w:val="21"/>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EndPr/>
      <w:sdtContent>
        <w:p w:rsidR="00CC2976" w:rsidRDefault="008672B3">
          <w:pPr>
            <w:pStyle w:val="4"/>
            <w:numPr>
              <w:ilvl w:val="3"/>
              <w:numId w:val="53"/>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ContentLocked"/>
            <w:placeholder>
              <w:docPart w:val="GBC22222222222222222222222222222"/>
            </w:placeholder>
          </w:sdtPr>
          <w:sdtEndPr/>
          <w:sdtContent>
            <w:p w:rsidR="00CC2976" w:rsidRDefault="008672B3">
              <w:pPr>
                <w:rPr>
                  <w:szCs w:val="21"/>
                </w:rPr>
              </w:pPr>
              <w:r>
                <w:rPr>
                  <w:szCs w:val="21"/>
                </w:rPr>
                <w:fldChar w:fldCharType="begin"/>
              </w:r>
              <w:r w:rsidR="00F13BF2">
                <w:rPr>
                  <w:szCs w:val="21"/>
                </w:rPr>
                <w:instrText xml:space="preserve">MACROBUTTON  SnrToggleCheckbox √适用 </w:instrText>
              </w:r>
              <w:r>
                <w:rPr>
                  <w:szCs w:val="21"/>
                </w:rPr>
                <w:fldChar w:fldCharType="end"/>
              </w:r>
              <w:r>
                <w:rPr>
                  <w:szCs w:val="21"/>
                </w:rPr>
                <w:fldChar w:fldCharType="begin"/>
              </w:r>
              <w:r w:rsidR="00F13BF2">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04"/>
          </w:tblGrid>
          <w:tr w:rsidR="00000EAB" w:rsidTr="00E1227A">
            <w:trPr>
              <w:cantSplit/>
            </w:trPr>
            <w:sdt>
              <w:sdtPr>
                <w:tag w:val="_PLD_987827fb8f754c15801979884cb78127"/>
                <w:id w:val="-1577591306"/>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000EAB" w:rsidRDefault="00000EAB" w:rsidP="00E1227A">
                    <w:pPr>
                      <w:jc w:val="center"/>
                      <w:rPr>
                        <w:szCs w:val="21"/>
                      </w:rPr>
                    </w:pPr>
                    <w:r>
                      <w:rPr>
                        <w:rFonts w:hint="eastAsia"/>
                        <w:szCs w:val="21"/>
                      </w:rPr>
                      <w:t>账龄</w:t>
                    </w:r>
                  </w:p>
                </w:tc>
              </w:sdtContent>
            </w:sdt>
            <w:sdt>
              <w:sdtPr>
                <w:tag w:val="_PLD_53a2def126e844eabd4ea223442a8a87"/>
                <w:id w:val="-1548986095"/>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000EAB" w:rsidRDefault="00000EAB" w:rsidP="00E1227A">
                    <w:pPr>
                      <w:jc w:val="center"/>
                      <w:rPr>
                        <w:szCs w:val="21"/>
                      </w:rPr>
                    </w:pPr>
                    <w:r>
                      <w:rPr>
                        <w:rFonts w:hint="eastAsia"/>
                        <w:szCs w:val="21"/>
                      </w:rPr>
                      <w:t>期末账面余额</w:t>
                    </w:r>
                  </w:p>
                </w:tc>
              </w:sdtContent>
            </w:sdt>
          </w:tr>
          <w:tr w:rsidR="00000EAB" w:rsidTr="00E1227A">
            <w:trPr>
              <w:cantSplit/>
            </w:trPr>
            <w:sdt>
              <w:sdtPr>
                <w:tag w:val="_PLD_311560db02fd4399b97a79d7c7fe4ca3"/>
                <w:id w:val="77498814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00EAB" w:rsidRDefault="00000EAB" w:rsidP="00E1227A">
                    <w:pPr>
                      <w:rPr>
                        <w:color w:val="FF0000"/>
                        <w:szCs w:val="21"/>
                      </w:rPr>
                    </w:pPr>
                    <w:r>
                      <w:rPr>
                        <w:rFonts w:hint="eastAsia"/>
                        <w:szCs w:val="21"/>
                      </w:rPr>
                      <w:t>1年以内</w:t>
                    </w:r>
                  </w:p>
                </w:tc>
              </w:sdtContent>
            </w:sdt>
          </w:tr>
          <w:tr w:rsidR="00000EAB" w:rsidTr="00E1227A">
            <w:trPr>
              <w:cantSplit/>
            </w:trPr>
            <w:sdt>
              <w:sdtPr>
                <w:tag w:val="_PLD_785750c92d5d486990596d8d5b2f4a1f"/>
                <w:id w:val="-31071823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其中：1年以内分项</w:t>
                    </w:r>
                  </w:p>
                </w:tc>
              </w:sdtContent>
            </w:sdt>
          </w:tr>
          <w:tr w:rsidR="00000EAB" w:rsidTr="00E1227A">
            <w:trPr>
              <w:cantSplit/>
            </w:trPr>
            <w:sdt>
              <w:sdtPr>
                <w:tag w:val="_PLD_885917f15d1a46499cb812cd100e3cf1"/>
                <w:id w:val="144874788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107,211,734.38</w:t>
                </w:r>
              </w:p>
            </w:tc>
          </w:tr>
          <w:tr w:rsidR="00000EAB" w:rsidTr="00E1227A">
            <w:trPr>
              <w:cantSplit/>
            </w:trPr>
            <w:sdt>
              <w:sdtPr>
                <w:tag w:val="_PLD_686411641a5e42038a85ce6c435c5e58"/>
                <w:id w:val="-1434897356"/>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12,393,652.76</w:t>
                </w:r>
              </w:p>
            </w:tc>
          </w:tr>
          <w:tr w:rsidR="00000EAB" w:rsidTr="00E1227A">
            <w:trPr>
              <w:cantSplit/>
            </w:trPr>
            <w:sdt>
              <w:sdtPr>
                <w:tag w:val="_PLD_1d32a9d5ef5b4ddca6ca917435b115ac"/>
                <w:id w:val="-287134102"/>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1,631,984.05</w:t>
                </w:r>
              </w:p>
            </w:tc>
          </w:tr>
          <w:tr w:rsidR="00000EAB" w:rsidTr="00E1227A">
            <w:trPr>
              <w:cantSplit/>
            </w:trPr>
            <w:sdt>
              <w:sdtPr>
                <w:tag w:val="_PLD_2be2a569e4bb439bbdda34aec0746396"/>
                <w:id w:val="188289275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p>
            </w:tc>
          </w:tr>
          <w:tr w:rsidR="00000EAB" w:rsidTr="00E1227A">
            <w:trPr>
              <w:cantSplit/>
            </w:trPr>
            <w:sdt>
              <w:sdtPr>
                <w:tag w:val="_PLD_51c1587433fc4304af214a25996abcb0"/>
                <w:id w:val="-448940362"/>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2,115,320.09</w:t>
                </w:r>
              </w:p>
            </w:tc>
          </w:tr>
          <w:tr w:rsidR="00000EAB" w:rsidTr="00E1227A">
            <w:trPr>
              <w:cantSplit/>
            </w:trPr>
            <w:sdt>
              <w:sdtPr>
                <w:tag w:val="_PLD_783f5edc09cf4689bf1bab196aa7d963"/>
                <w:id w:val="-693077312"/>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2,258,919.20</w:t>
                </w:r>
              </w:p>
            </w:tc>
          </w:tr>
          <w:tr w:rsidR="00000EAB" w:rsidTr="00E1227A">
            <w:trPr>
              <w:cantSplit/>
            </w:trPr>
            <w:sdt>
              <w:sdtPr>
                <w:tag w:val="_PLD_35d4b8083f1340abbb03a5509bd8e56c"/>
                <w:id w:val="199892252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000EAB" w:rsidRDefault="00000EAB" w:rsidP="00E1227A">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4,287,618.83</w:t>
                </w:r>
              </w:p>
            </w:tc>
          </w:tr>
          <w:tr w:rsidR="00000EAB" w:rsidTr="00E1227A">
            <w:trPr>
              <w:cantSplit/>
            </w:trPr>
            <w:sdt>
              <w:sdtPr>
                <w:tag w:val="_PLD_4228da7212b54dbabe98902b22a02f1a"/>
                <w:id w:val="1164434739"/>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000EAB" w:rsidRDefault="00000EAB" w:rsidP="00E1227A">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000EAB" w:rsidRDefault="00000EAB" w:rsidP="00E1227A">
                <w:pPr>
                  <w:jc w:val="right"/>
                  <w:rPr>
                    <w:szCs w:val="21"/>
                  </w:rPr>
                </w:pPr>
                <w:r>
                  <w:t>129,899,229.31</w:t>
                </w:r>
              </w:p>
            </w:tc>
          </w:tr>
        </w:tbl>
        <w:p w:rsidR="00000EAB" w:rsidRDefault="00000EAB"/>
        <w:p w:rsidR="00CC2976" w:rsidRDefault="00225909"/>
      </w:sdtContent>
    </w:sdt>
    <w:bookmarkStart w:id="147"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rsidR="00CC2976" w:rsidRDefault="008672B3">
          <w:pPr>
            <w:pStyle w:val="4"/>
            <w:numPr>
              <w:ilvl w:val="3"/>
              <w:numId w:val="53"/>
            </w:numPr>
            <w:ind w:left="426" w:hanging="426"/>
          </w:pPr>
          <w:r>
            <w:rPr>
              <w:rFonts w:hint="eastAsia"/>
            </w:rPr>
            <w:t>按坏账计提方法分类披露</w:t>
          </w:r>
        </w:p>
        <w:sdt>
          <w:sdtPr>
            <w:alias w:val="是否适用：应收账款分类披露[双击切换]"/>
            <w:tag w:val="_GBC_5532cbb0484a40fcb185be4bb8709d46"/>
            <w:id w:val="-827745491"/>
            <w:lock w:val="sdtContentLocked"/>
            <w:placeholder>
              <w:docPart w:val="GBC22222222222222222222222222222"/>
            </w:placeholder>
          </w:sdtPr>
          <w:sdtEndPr/>
          <w:sdtContent>
            <w:p w:rsidR="00CC2976" w:rsidRDefault="008672B3">
              <w:r>
                <w:fldChar w:fldCharType="begin"/>
              </w:r>
              <w:r w:rsidR="00FC7FA8">
                <w:instrText xml:space="preserve"> MACROBUTTON  SnrToggleCheckbox √适用 </w:instrText>
              </w:r>
              <w:r>
                <w:fldChar w:fldCharType="end"/>
              </w:r>
              <w:r>
                <w:fldChar w:fldCharType="begin"/>
              </w:r>
              <w:r w:rsidR="00FC7FA8">
                <w:instrText xml:space="preserve"> MACROBUTTON  SnrToggleCheckbox □不适用 </w:instrText>
              </w:r>
              <w:r>
                <w:fldChar w:fldCharType="end"/>
              </w:r>
            </w:p>
          </w:sdtContent>
        </w:sdt>
        <w:p w:rsidR="00CC2976" w:rsidRDefault="008672B3">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1266"/>
            <w:gridCol w:w="666"/>
            <w:gridCol w:w="1191"/>
            <w:gridCol w:w="666"/>
            <w:gridCol w:w="1266"/>
            <w:gridCol w:w="1191"/>
            <w:gridCol w:w="816"/>
            <w:gridCol w:w="1116"/>
            <w:gridCol w:w="666"/>
            <w:gridCol w:w="1191"/>
          </w:tblGrid>
          <w:tr w:rsidR="00000EAB" w:rsidRPr="00FC7FA8" w:rsidTr="00E1227A">
            <w:trPr>
              <w:cantSplit/>
              <w:trHeight w:val="259"/>
            </w:trPr>
            <w:sdt>
              <w:sdtPr>
                <w:rPr>
                  <w:sz w:val="18"/>
                  <w:szCs w:val="18"/>
                </w:rPr>
                <w:tag w:val="_PLD_f8d5a19b9b724da98e30475a6df20be9"/>
                <w:id w:val="397786141"/>
                <w:lock w:val="sdtLocked"/>
              </w:sdtPr>
              <w:sdtEndPr/>
              <w:sdtContent>
                <w:tc>
                  <w:tcPr>
                    <w:tcW w:w="197" w:type="pct"/>
                    <w:vMerge w:val="restart"/>
                    <w:tcBorders>
                      <w:top w:val="single" w:sz="4" w:space="0" w:color="auto"/>
                      <w:left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类别</w:t>
                    </w:r>
                  </w:p>
                </w:tc>
              </w:sdtContent>
            </w:sdt>
            <w:sdt>
              <w:sdtPr>
                <w:rPr>
                  <w:sz w:val="18"/>
                  <w:szCs w:val="18"/>
                </w:rPr>
                <w:tag w:val="_PLD_8e6cd64a5cc84d259bab748be3f49169"/>
                <w:id w:val="86200120"/>
                <w:lock w:val="sdtLocked"/>
              </w:sdtPr>
              <w:sdtEndPr/>
              <w:sdtContent>
                <w:tc>
                  <w:tcPr>
                    <w:tcW w:w="2384" w:type="pct"/>
                    <w:gridSpan w:val="5"/>
                    <w:tcBorders>
                      <w:top w:val="single" w:sz="4" w:space="0" w:color="auto"/>
                      <w:left w:val="single" w:sz="4" w:space="0" w:color="auto"/>
                      <w:right w:val="single" w:sz="4" w:space="0" w:color="auto"/>
                    </w:tcBorders>
                    <w:vAlign w:val="center"/>
                  </w:tcPr>
                  <w:p w:rsidR="00000EAB" w:rsidRPr="00FC7FA8" w:rsidRDefault="00000EAB" w:rsidP="00E1227A">
                    <w:pPr>
                      <w:autoSpaceDE w:val="0"/>
                      <w:autoSpaceDN w:val="0"/>
                      <w:adjustRightInd w:val="0"/>
                      <w:snapToGrid w:val="0"/>
                      <w:spacing w:line="240" w:lineRule="atLeast"/>
                      <w:jc w:val="center"/>
                      <w:rPr>
                        <w:sz w:val="18"/>
                        <w:szCs w:val="18"/>
                      </w:rPr>
                    </w:pPr>
                    <w:r w:rsidRPr="00FC7FA8">
                      <w:rPr>
                        <w:rFonts w:hint="eastAsia"/>
                        <w:sz w:val="18"/>
                        <w:szCs w:val="18"/>
                      </w:rPr>
                      <w:t>期末余额</w:t>
                    </w:r>
                  </w:p>
                </w:tc>
              </w:sdtContent>
            </w:sdt>
            <w:sdt>
              <w:sdtPr>
                <w:rPr>
                  <w:sz w:val="18"/>
                  <w:szCs w:val="18"/>
                </w:rPr>
                <w:tag w:val="_PLD_f3718624b866493ab3b8d8edadf10560"/>
                <w:id w:val="1604147843"/>
                <w:lock w:val="sdtLocked"/>
              </w:sdtPr>
              <w:sdtEndPr/>
              <w:sdtContent>
                <w:tc>
                  <w:tcPr>
                    <w:tcW w:w="2419" w:type="pct"/>
                    <w:gridSpan w:val="5"/>
                    <w:tcBorders>
                      <w:top w:val="single" w:sz="4" w:space="0" w:color="auto"/>
                      <w:left w:val="single" w:sz="4" w:space="0" w:color="auto"/>
                      <w:right w:val="single" w:sz="4" w:space="0" w:color="auto"/>
                    </w:tcBorders>
                    <w:vAlign w:val="center"/>
                  </w:tcPr>
                  <w:p w:rsidR="00000EAB" w:rsidRPr="00FC7FA8" w:rsidRDefault="00000EAB" w:rsidP="00E1227A">
                    <w:pPr>
                      <w:autoSpaceDE w:val="0"/>
                      <w:autoSpaceDN w:val="0"/>
                      <w:adjustRightInd w:val="0"/>
                      <w:snapToGrid w:val="0"/>
                      <w:spacing w:line="240" w:lineRule="atLeast"/>
                      <w:jc w:val="center"/>
                      <w:rPr>
                        <w:sz w:val="18"/>
                        <w:szCs w:val="18"/>
                      </w:rPr>
                    </w:pPr>
                    <w:r w:rsidRPr="00FC7FA8">
                      <w:rPr>
                        <w:rFonts w:hint="eastAsia"/>
                        <w:sz w:val="18"/>
                        <w:szCs w:val="18"/>
                      </w:rPr>
                      <w:t>期初余额</w:t>
                    </w:r>
                  </w:p>
                </w:tc>
              </w:sdtContent>
            </w:sdt>
          </w:tr>
          <w:tr w:rsidR="00000EAB" w:rsidRPr="00FC7FA8" w:rsidTr="00E1227A">
            <w:trPr>
              <w:cantSplit/>
              <w:trHeight w:val="227"/>
            </w:trPr>
            <w:tc>
              <w:tcPr>
                <w:tcW w:w="197" w:type="pct"/>
                <w:vMerge/>
                <w:tcBorders>
                  <w:left w:val="single" w:sz="4" w:space="0" w:color="auto"/>
                  <w:right w:val="single" w:sz="4" w:space="0" w:color="auto"/>
                </w:tcBorders>
                <w:vAlign w:val="center"/>
              </w:tcPr>
              <w:p w:rsidR="00000EAB" w:rsidRPr="00FC7FA8" w:rsidRDefault="00000EAB" w:rsidP="00E1227A">
                <w:pPr>
                  <w:rPr>
                    <w:sz w:val="18"/>
                    <w:szCs w:val="18"/>
                  </w:rPr>
                </w:pPr>
              </w:p>
            </w:tc>
            <w:sdt>
              <w:sdtPr>
                <w:rPr>
                  <w:sz w:val="18"/>
                  <w:szCs w:val="18"/>
                </w:rPr>
                <w:tag w:val="_PLD_696c52ce758e49deb616a7fb8df8ee20"/>
                <w:id w:val="-1589378977"/>
                <w:lock w:val="sdtLocked"/>
              </w:sdtPr>
              <w:sdtEndPr/>
              <w:sdtContent>
                <w:tc>
                  <w:tcPr>
                    <w:tcW w:w="913" w:type="pct"/>
                    <w:gridSpan w:val="2"/>
                    <w:tcBorders>
                      <w:top w:val="single" w:sz="4" w:space="0" w:color="auto"/>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账面余额</w:t>
                    </w:r>
                  </w:p>
                </w:tc>
              </w:sdtContent>
            </w:sdt>
            <w:sdt>
              <w:sdtPr>
                <w:rPr>
                  <w:sz w:val="18"/>
                  <w:szCs w:val="18"/>
                </w:rPr>
                <w:tag w:val="_PLD_1ca261fa1763424688ba2be8550f43e1"/>
                <w:id w:val="2121570141"/>
                <w:lock w:val="sdtLocked"/>
              </w:sdtPr>
              <w:sdtEndPr/>
              <w:sdtContent>
                <w:tc>
                  <w:tcPr>
                    <w:tcW w:w="879" w:type="pct"/>
                    <w:gridSpan w:val="2"/>
                    <w:tcBorders>
                      <w:top w:val="single" w:sz="4" w:space="0" w:color="auto"/>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坏账准备</w:t>
                    </w:r>
                  </w:p>
                </w:tc>
              </w:sdtContent>
            </w:sdt>
            <w:sdt>
              <w:sdtPr>
                <w:rPr>
                  <w:sz w:val="18"/>
                  <w:szCs w:val="18"/>
                </w:rPr>
                <w:tag w:val="_PLD_caaf7fb85a4a432890635f2eb9c38cd5"/>
                <w:id w:val="924779312"/>
                <w:lock w:val="sdtLocked"/>
              </w:sdtPr>
              <w:sdtEndPr/>
              <w:sdtContent>
                <w:tc>
                  <w:tcPr>
                    <w:tcW w:w="593" w:type="pct"/>
                    <w:vMerge w:val="restart"/>
                    <w:tcBorders>
                      <w:top w:val="single" w:sz="4" w:space="0" w:color="auto"/>
                      <w:left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账面</w:t>
                    </w:r>
                  </w:p>
                  <w:p w:rsidR="00000EAB" w:rsidRPr="00FC7FA8" w:rsidRDefault="00000EAB" w:rsidP="00E1227A">
                    <w:pPr>
                      <w:jc w:val="center"/>
                      <w:rPr>
                        <w:sz w:val="18"/>
                        <w:szCs w:val="18"/>
                      </w:rPr>
                    </w:pPr>
                    <w:r w:rsidRPr="00FC7FA8">
                      <w:rPr>
                        <w:rFonts w:hint="eastAsia"/>
                        <w:sz w:val="18"/>
                        <w:szCs w:val="18"/>
                      </w:rPr>
                      <w:t>价值</w:t>
                    </w:r>
                  </w:p>
                </w:tc>
              </w:sdtContent>
            </w:sdt>
            <w:sdt>
              <w:sdtPr>
                <w:rPr>
                  <w:sz w:val="18"/>
                  <w:szCs w:val="18"/>
                </w:rPr>
                <w:tag w:val="_PLD_f01498a5d6634d7ab63dd393e266902a"/>
                <w:id w:val="-2017523858"/>
                <w:lock w:val="sdtLocked"/>
              </w:sdtPr>
              <w:sdtEndPr/>
              <w:sdtContent>
                <w:tc>
                  <w:tcPr>
                    <w:tcW w:w="946" w:type="pct"/>
                    <w:gridSpan w:val="2"/>
                    <w:tcBorders>
                      <w:top w:val="single" w:sz="4" w:space="0" w:color="auto"/>
                      <w:left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账面余额</w:t>
                    </w:r>
                  </w:p>
                </w:tc>
              </w:sdtContent>
            </w:sdt>
            <w:sdt>
              <w:sdtPr>
                <w:rPr>
                  <w:sz w:val="18"/>
                  <w:szCs w:val="18"/>
                </w:rPr>
                <w:tag w:val="_PLD_e9336373677a4e1781b6e81f705c1bec"/>
                <w:id w:val="1380204720"/>
                <w:lock w:val="sdtLocked"/>
              </w:sdtPr>
              <w:sdtEndPr/>
              <w:sdtContent>
                <w:tc>
                  <w:tcPr>
                    <w:tcW w:w="844" w:type="pct"/>
                    <w:gridSpan w:val="2"/>
                    <w:tcBorders>
                      <w:top w:val="single" w:sz="4" w:space="0" w:color="auto"/>
                      <w:left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坏账准备</w:t>
                    </w:r>
                  </w:p>
                </w:tc>
              </w:sdtContent>
            </w:sdt>
            <w:sdt>
              <w:sdtPr>
                <w:rPr>
                  <w:sz w:val="18"/>
                  <w:szCs w:val="18"/>
                </w:rPr>
                <w:tag w:val="_PLD_09bacc527e7b4910a0c82606fe4a5754"/>
                <w:id w:val="-505439891"/>
                <w:lock w:val="sdtLocked"/>
              </w:sdtPr>
              <w:sdtEndPr/>
              <w:sdtContent>
                <w:tc>
                  <w:tcPr>
                    <w:tcW w:w="628" w:type="pct"/>
                    <w:vMerge w:val="restart"/>
                    <w:tcBorders>
                      <w:top w:val="single" w:sz="4" w:space="0" w:color="auto"/>
                      <w:left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账面</w:t>
                    </w:r>
                  </w:p>
                  <w:p w:rsidR="00000EAB" w:rsidRPr="00FC7FA8" w:rsidRDefault="00000EAB" w:rsidP="00E1227A">
                    <w:pPr>
                      <w:jc w:val="center"/>
                      <w:rPr>
                        <w:sz w:val="18"/>
                        <w:szCs w:val="18"/>
                      </w:rPr>
                    </w:pPr>
                    <w:r w:rsidRPr="00FC7FA8">
                      <w:rPr>
                        <w:rFonts w:hint="eastAsia"/>
                        <w:sz w:val="18"/>
                        <w:szCs w:val="18"/>
                      </w:rPr>
                      <w:t>价值</w:t>
                    </w:r>
                  </w:p>
                </w:tc>
              </w:sdtContent>
            </w:sdt>
          </w:tr>
          <w:tr w:rsidR="00000EAB" w:rsidRPr="00FC7FA8" w:rsidTr="00E1227A">
            <w:trPr>
              <w:cantSplit/>
              <w:trHeight w:val="375"/>
            </w:trPr>
            <w:tc>
              <w:tcPr>
                <w:tcW w:w="197" w:type="pct"/>
                <w:vMerge/>
                <w:tcBorders>
                  <w:left w:val="single" w:sz="4" w:space="0" w:color="auto"/>
                  <w:bottom w:val="single" w:sz="4" w:space="0" w:color="auto"/>
                  <w:right w:val="single" w:sz="4" w:space="0" w:color="auto"/>
                </w:tcBorders>
                <w:vAlign w:val="center"/>
              </w:tcPr>
              <w:p w:rsidR="00000EAB" w:rsidRPr="00FC7FA8" w:rsidRDefault="00000EAB" w:rsidP="00E1227A">
                <w:pPr>
                  <w:rPr>
                    <w:sz w:val="18"/>
                    <w:szCs w:val="18"/>
                  </w:rPr>
                </w:pPr>
              </w:p>
            </w:tc>
            <w:sdt>
              <w:sdtPr>
                <w:rPr>
                  <w:sz w:val="18"/>
                  <w:szCs w:val="18"/>
                </w:rPr>
                <w:tag w:val="_PLD_9a908e63a38c4885ae2f80c1b860b93a"/>
                <w:id w:val="1525060420"/>
                <w:lock w:val="sdtLocked"/>
              </w:sdtPr>
              <w:sdtEndPr/>
              <w:sdtContent>
                <w:tc>
                  <w:tcPr>
                    <w:tcW w:w="593"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金额</w:t>
                    </w:r>
                  </w:p>
                </w:tc>
              </w:sdtContent>
            </w:sdt>
            <w:sdt>
              <w:sdtPr>
                <w:rPr>
                  <w:sz w:val="18"/>
                  <w:szCs w:val="18"/>
                </w:rPr>
                <w:tag w:val="_PLD_df211ff0344e48aa8266bff852c13d4a"/>
                <w:id w:val="-5837196"/>
                <w:lock w:val="sdtLocked"/>
              </w:sdtPr>
              <w:sdtEndPr/>
              <w:sdtContent>
                <w:tc>
                  <w:tcPr>
                    <w:tcW w:w="320"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比例</w:t>
                    </w:r>
                    <w:r w:rsidRPr="00FC7FA8">
                      <w:rPr>
                        <w:sz w:val="18"/>
                        <w:szCs w:val="18"/>
                      </w:rPr>
                      <w:t>(%)</w:t>
                    </w:r>
                  </w:p>
                </w:tc>
              </w:sdtContent>
            </w:sdt>
            <w:sdt>
              <w:sdtPr>
                <w:rPr>
                  <w:sz w:val="18"/>
                  <w:szCs w:val="18"/>
                </w:rPr>
                <w:tag w:val="_PLD_bc7278fbd5c542a3abfb9a55090a49e0"/>
                <w:id w:val="1293565936"/>
                <w:lock w:val="sdtLocked"/>
              </w:sdtPr>
              <w:sdtEndPr/>
              <w:sdtContent>
                <w:tc>
                  <w:tcPr>
                    <w:tcW w:w="558"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金额</w:t>
                    </w:r>
                  </w:p>
                </w:tc>
              </w:sdtContent>
            </w:sdt>
            <w:sdt>
              <w:sdtPr>
                <w:rPr>
                  <w:sz w:val="18"/>
                  <w:szCs w:val="18"/>
                </w:rPr>
                <w:tag w:val="_PLD_98f107e07b5b44938d61d6b0984d9e2b"/>
                <w:id w:val="632066151"/>
                <w:lock w:val="sdtLocked"/>
              </w:sdtPr>
              <w:sdtEndPr/>
              <w:sdtContent>
                <w:tc>
                  <w:tcPr>
                    <w:tcW w:w="320"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计提比例</w:t>
                    </w:r>
                    <w:r w:rsidRPr="00FC7FA8">
                      <w:rPr>
                        <w:sz w:val="18"/>
                        <w:szCs w:val="18"/>
                      </w:rPr>
                      <w:t>(%)</w:t>
                    </w:r>
                  </w:p>
                </w:tc>
              </w:sdtContent>
            </w:sdt>
            <w:tc>
              <w:tcPr>
                <w:tcW w:w="593" w:type="pct"/>
                <w:vMerge/>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p>
            </w:tc>
            <w:sdt>
              <w:sdtPr>
                <w:rPr>
                  <w:sz w:val="18"/>
                  <w:szCs w:val="18"/>
                </w:rPr>
                <w:tag w:val="_PLD_27c35a851bfc461b93652bdd1c4da46e"/>
                <w:id w:val="346065038"/>
                <w:lock w:val="sdtLocked"/>
              </w:sdtPr>
              <w:sdtEndPr/>
              <w:sdtContent>
                <w:tc>
                  <w:tcPr>
                    <w:tcW w:w="558"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金额</w:t>
                    </w:r>
                  </w:p>
                </w:tc>
              </w:sdtContent>
            </w:sdt>
            <w:sdt>
              <w:sdtPr>
                <w:rPr>
                  <w:sz w:val="18"/>
                  <w:szCs w:val="18"/>
                </w:rPr>
                <w:tag w:val="_PLD_8cdcb4d0cfc74ea299eeda00998b7eed"/>
                <w:id w:val="176629219"/>
                <w:lock w:val="sdtLocked"/>
              </w:sdtPr>
              <w:sdtEndPr/>
              <w:sdtContent>
                <w:tc>
                  <w:tcPr>
                    <w:tcW w:w="388"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比例</w:t>
                    </w:r>
                    <w:r w:rsidRPr="00FC7FA8">
                      <w:rPr>
                        <w:sz w:val="18"/>
                        <w:szCs w:val="18"/>
                      </w:rPr>
                      <w:t>(%)</w:t>
                    </w:r>
                  </w:p>
                </w:tc>
              </w:sdtContent>
            </w:sdt>
            <w:sdt>
              <w:sdtPr>
                <w:rPr>
                  <w:sz w:val="18"/>
                  <w:szCs w:val="18"/>
                </w:rPr>
                <w:tag w:val="_PLD_205ec069d7004eaba20d3af25a7dfeda"/>
                <w:id w:val="-920637496"/>
                <w:lock w:val="sdtLocked"/>
              </w:sdtPr>
              <w:sdtEndPr/>
              <w:sdtContent>
                <w:tc>
                  <w:tcPr>
                    <w:tcW w:w="524"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金额</w:t>
                    </w:r>
                  </w:p>
                </w:tc>
              </w:sdtContent>
            </w:sdt>
            <w:sdt>
              <w:sdtPr>
                <w:rPr>
                  <w:sz w:val="18"/>
                  <w:szCs w:val="18"/>
                </w:rPr>
                <w:tag w:val="_PLD_cee6517bce154e26a5f2a917cc143a54"/>
                <w:id w:val="1439185533"/>
                <w:lock w:val="sdtLocked"/>
              </w:sdtPr>
              <w:sdtEndPr/>
              <w:sdtContent>
                <w:tc>
                  <w:tcPr>
                    <w:tcW w:w="320" w:type="pct"/>
                    <w:tcBorders>
                      <w:left w:val="single" w:sz="4" w:space="0" w:color="auto"/>
                      <w:bottom w:val="single" w:sz="4" w:space="0" w:color="auto"/>
                      <w:right w:val="single" w:sz="4" w:space="0" w:color="auto"/>
                    </w:tcBorders>
                    <w:vAlign w:val="center"/>
                  </w:tcPr>
                  <w:p w:rsidR="00000EAB" w:rsidRPr="00FC7FA8" w:rsidRDefault="00000EAB" w:rsidP="00E1227A">
                    <w:pPr>
                      <w:jc w:val="center"/>
                      <w:rPr>
                        <w:sz w:val="18"/>
                        <w:szCs w:val="18"/>
                      </w:rPr>
                    </w:pPr>
                    <w:r w:rsidRPr="00FC7FA8">
                      <w:rPr>
                        <w:rFonts w:hint="eastAsia"/>
                        <w:sz w:val="18"/>
                        <w:szCs w:val="18"/>
                      </w:rPr>
                      <w:t>计提比例</w:t>
                    </w:r>
                    <w:r w:rsidRPr="00FC7FA8">
                      <w:rPr>
                        <w:sz w:val="18"/>
                        <w:szCs w:val="18"/>
                      </w:rPr>
                      <w:t>(%)</w:t>
                    </w:r>
                  </w:p>
                </w:tc>
              </w:sdtContent>
            </w:sdt>
            <w:tc>
              <w:tcPr>
                <w:tcW w:w="628" w:type="pct"/>
                <w:vMerge/>
                <w:tcBorders>
                  <w:left w:val="single" w:sz="4" w:space="0" w:color="auto"/>
                  <w:bottom w:val="single" w:sz="4" w:space="0" w:color="auto"/>
                  <w:right w:val="single" w:sz="4" w:space="0" w:color="auto"/>
                </w:tcBorders>
              </w:tcPr>
              <w:p w:rsidR="00000EAB" w:rsidRPr="00FC7FA8" w:rsidRDefault="00000EAB" w:rsidP="00E1227A">
                <w:pPr>
                  <w:jc w:val="center"/>
                  <w:rPr>
                    <w:sz w:val="18"/>
                    <w:szCs w:val="18"/>
                  </w:rPr>
                </w:pPr>
              </w:p>
            </w:tc>
          </w:tr>
          <w:tr w:rsidR="00000EAB" w:rsidRPr="00FC7FA8" w:rsidTr="00E1227A">
            <w:trPr>
              <w:cantSplit/>
            </w:trPr>
            <w:sdt>
              <w:sdtPr>
                <w:rPr>
                  <w:sz w:val="18"/>
                  <w:szCs w:val="18"/>
                </w:rPr>
                <w:tag w:val="_PLD_74de90e03c554305ba6a96c70365070b"/>
                <w:id w:val="767590770"/>
                <w:lock w:val="sdtLocked"/>
              </w:sdtPr>
              <w:sdtEndPr/>
              <w:sdtContent>
                <w:tc>
                  <w:tcPr>
                    <w:tcW w:w="197"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rPr>
                        <w:sz w:val="18"/>
                        <w:szCs w:val="18"/>
                      </w:rPr>
                    </w:pPr>
                    <w:r w:rsidRPr="00FC7FA8">
                      <w:rPr>
                        <w:rFonts w:hint="eastAsia"/>
                        <w:sz w:val="18"/>
                        <w:szCs w:val="18"/>
                      </w:rPr>
                      <w:t>按单项计提坏账准备</w:t>
                    </w:r>
                  </w:p>
                </w:tc>
              </w:sdtContent>
            </w:sdt>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4,404,367.42</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3.39</w:t>
                </w: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4,404,367.42</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100.00</w:t>
                </w:r>
              </w:p>
            </w:tc>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1,467,906.90</w:t>
                </w:r>
              </w:p>
            </w:tc>
            <w:tc>
              <w:tcPr>
                <w:tcW w:w="38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1.74</w:t>
                </w:r>
              </w:p>
            </w:tc>
            <w:tc>
              <w:tcPr>
                <w:tcW w:w="524"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1,467,906.90</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100.00</w:t>
                </w:r>
              </w:p>
            </w:tc>
            <w:tc>
              <w:tcPr>
                <w:tcW w:w="62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r>
          <w:tr w:rsidR="00000EAB" w:rsidRPr="00FC7FA8" w:rsidTr="00E1227A">
            <w:trPr>
              <w:cantSplit/>
            </w:trPr>
            <w:sdt>
              <w:sdtPr>
                <w:rPr>
                  <w:sz w:val="15"/>
                  <w:szCs w:val="15"/>
                </w:rPr>
                <w:tag w:val="_PLD_2843924a07e24276b2592afce851b5fd"/>
                <w:id w:val="118301714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000EAB" w:rsidRPr="00FC7FA8" w:rsidRDefault="00000EAB" w:rsidP="00E1227A">
                    <w:pPr>
                      <w:rPr>
                        <w:sz w:val="15"/>
                        <w:szCs w:val="15"/>
                      </w:rPr>
                    </w:pPr>
                    <w:r w:rsidRPr="00FC7FA8">
                      <w:rPr>
                        <w:rFonts w:hint="eastAsia"/>
                        <w:sz w:val="15"/>
                        <w:szCs w:val="15"/>
                      </w:rPr>
                      <w:t>其中：</w:t>
                    </w:r>
                  </w:p>
                </w:tc>
              </w:sdtContent>
            </w:sdt>
          </w:tr>
          <w:sdt>
            <w:sdtPr>
              <w:rPr>
                <w:sz w:val="18"/>
                <w:szCs w:val="18"/>
              </w:rPr>
              <w:alias w:val="按单项计提坏账准备的应收账款明细"/>
              <w:tag w:val="_TUP_684b69d68a8f40419fc86e69a6ed257b"/>
              <w:id w:val="-798604018"/>
              <w:lock w:val="sdtLocked"/>
              <w:placeholder>
                <w:docPart w:val="2003689F9E5948379AA9EACFD46BA864"/>
              </w:placeholder>
            </w:sdtPr>
            <w:sdtEndPr>
              <w:rPr>
                <w:sz w:val="15"/>
                <w:szCs w:val="15"/>
              </w:rPr>
            </w:sdtEndPr>
            <w:sdtContent>
              <w:tr w:rsidR="00000EAB" w:rsidRPr="00FC7FA8" w:rsidTr="00E1227A">
                <w:trPr>
                  <w:cantSplit/>
                </w:trPr>
                <w:sdt>
                  <w:sdtPr>
                    <w:rPr>
                      <w:sz w:val="18"/>
                      <w:szCs w:val="18"/>
                    </w:rPr>
                    <w:alias w:val="按单项计提坏账准备的应收账款明细-类别"/>
                    <w:tag w:val="_GBC_886eea3bd42a4a8b945a70eaa8cff3df"/>
                    <w:id w:val="1342668273"/>
                    <w:lock w:val="sdtLocked"/>
                    <w:showingPlcHdr/>
                  </w:sdtPr>
                  <w:sdtEndPr/>
                  <w:sdtContent>
                    <w:tc>
                      <w:tcPr>
                        <w:tcW w:w="197"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rPr>
                            <w:color w:val="808080"/>
                            <w:sz w:val="18"/>
                            <w:szCs w:val="18"/>
                          </w:rPr>
                        </w:pPr>
                        <w:r w:rsidRPr="00FC7FA8">
                          <w:rPr>
                            <w:rFonts w:hint="eastAsia"/>
                            <w:sz w:val="18"/>
                            <w:szCs w:val="18"/>
                          </w:rPr>
                          <w:t xml:space="preserve">　</w:t>
                        </w:r>
                      </w:p>
                    </w:tc>
                  </w:sdtContent>
                </w:sdt>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8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24"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62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r>
            </w:sdtContent>
          </w:sdt>
          <w:sdt>
            <w:sdtPr>
              <w:rPr>
                <w:sz w:val="18"/>
                <w:szCs w:val="18"/>
              </w:rPr>
              <w:alias w:val="按单项计提坏账准备的应收账款明细"/>
              <w:tag w:val="_TUP_684b69d68a8f40419fc86e69a6ed257b"/>
              <w:id w:val="-1232083974"/>
              <w:lock w:val="sdtLocked"/>
              <w:placeholder>
                <w:docPart w:val="2003689F9E5948379AA9EACFD46BA864"/>
              </w:placeholder>
            </w:sdtPr>
            <w:sdtEndPr>
              <w:rPr>
                <w:sz w:val="15"/>
                <w:szCs w:val="15"/>
              </w:rPr>
            </w:sdtEndPr>
            <w:sdtContent>
              <w:tr w:rsidR="00000EAB" w:rsidRPr="00FC7FA8" w:rsidTr="00E1227A">
                <w:trPr>
                  <w:cantSplit/>
                </w:trPr>
                <w:sdt>
                  <w:sdtPr>
                    <w:rPr>
                      <w:sz w:val="18"/>
                      <w:szCs w:val="18"/>
                    </w:rPr>
                    <w:alias w:val="按单项计提坏账准备的应收账款明细-类别"/>
                    <w:tag w:val="_GBC_886eea3bd42a4a8b945a70eaa8cff3df"/>
                    <w:id w:val="-1944752124"/>
                    <w:lock w:val="sdtLocked"/>
                    <w:showingPlcHdr/>
                  </w:sdtPr>
                  <w:sdtEndPr/>
                  <w:sdtContent>
                    <w:tc>
                      <w:tcPr>
                        <w:tcW w:w="197"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rPr>
                            <w:color w:val="808080"/>
                            <w:sz w:val="18"/>
                            <w:szCs w:val="18"/>
                          </w:rPr>
                        </w:pPr>
                        <w:r w:rsidRPr="00FC7FA8">
                          <w:rPr>
                            <w:rFonts w:hint="eastAsia"/>
                            <w:sz w:val="18"/>
                            <w:szCs w:val="18"/>
                          </w:rPr>
                          <w:t xml:space="preserve">　</w:t>
                        </w:r>
                      </w:p>
                    </w:tc>
                  </w:sdtContent>
                </w:sdt>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8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524"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c>
                  <w:tcPr>
                    <w:tcW w:w="62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p>
                </w:tc>
              </w:tr>
            </w:sdtContent>
          </w:sdt>
          <w:tr w:rsidR="00000EAB" w:rsidRPr="00FC7FA8" w:rsidTr="00E1227A">
            <w:trPr>
              <w:cantSplit/>
            </w:trPr>
            <w:sdt>
              <w:sdtPr>
                <w:rPr>
                  <w:sz w:val="18"/>
                  <w:szCs w:val="18"/>
                </w:rPr>
                <w:tag w:val="_PLD_d8ed1eba357f4adab0a97ff43996a2d9"/>
                <w:id w:val="1380967672"/>
                <w:lock w:val="sdtLocked"/>
              </w:sdtPr>
              <w:sdtEndPr/>
              <w:sdtContent>
                <w:tc>
                  <w:tcPr>
                    <w:tcW w:w="197"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rPr>
                        <w:sz w:val="18"/>
                        <w:szCs w:val="18"/>
                      </w:rPr>
                    </w:pPr>
                    <w:r w:rsidRPr="00FC7FA8">
                      <w:rPr>
                        <w:rFonts w:hint="eastAsia"/>
                        <w:sz w:val="18"/>
                        <w:szCs w:val="18"/>
                      </w:rPr>
                      <w:t>按组合计提坏账准备</w:t>
                    </w:r>
                  </w:p>
                </w:tc>
              </w:sdtContent>
            </w:sdt>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125,494,861.89</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96.61</w:t>
                </w: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9,938,640.62</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7.92</w:t>
                </w:r>
              </w:p>
            </w:tc>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115,556,221.27</w:t>
                </w: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83,012,787.52</w:t>
                </w:r>
              </w:p>
            </w:tc>
            <w:tc>
              <w:tcPr>
                <w:tcW w:w="38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98.26</w:t>
                </w:r>
              </w:p>
            </w:tc>
            <w:tc>
              <w:tcPr>
                <w:tcW w:w="524"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7,635,954.88</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9.20</w:t>
                </w:r>
              </w:p>
            </w:tc>
            <w:tc>
              <w:tcPr>
                <w:tcW w:w="62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75,376,832.64</w:t>
                </w:r>
              </w:p>
            </w:tc>
          </w:tr>
          <w:tr w:rsidR="00000EAB" w:rsidRPr="00FC7FA8" w:rsidTr="00E1227A">
            <w:trPr>
              <w:cantSplit/>
            </w:trPr>
            <w:sdt>
              <w:sdtPr>
                <w:rPr>
                  <w:sz w:val="15"/>
                  <w:szCs w:val="15"/>
                </w:rPr>
                <w:tag w:val="_PLD_ce0cfa8fc80147608db7db4b7ce1db69"/>
                <w:id w:val="1611854222"/>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000EAB" w:rsidRPr="00FC7FA8" w:rsidRDefault="00000EAB" w:rsidP="00E1227A">
                    <w:pPr>
                      <w:rPr>
                        <w:sz w:val="15"/>
                        <w:szCs w:val="15"/>
                      </w:rPr>
                    </w:pPr>
                    <w:r w:rsidRPr="00FC7FA8">
                      <w:rPr>
                        <w:rFonts w:hint="eastAsia"/>
                        <w:sz w:val="15"/>
                        <w:szCs w:val="15"/>
                      </w:rPr>
                      <w:t>其中：</w:t>
                    </w:r>
                  </w:p>
                </w:tc>
              </w:sdtContent>
            </w:sdt>
          </w:tr>
          <w:tr w:rsidR="00000EAB" w:rsidRPr="00FC7FA8" w:rsidTr="00E1227A">
            <w:trPr>
              <w:cantSplit/>
            </w:trPr>
            <w:sdt>
              <w:sdtPr>
                <w:rPr>
                  <w:sz w:val="18"/>
                  <w:szCs w:val="18"/>
                </w:rPr>
                <w:tag w:val="_PLD_d1cfb21816ea4c1f9d462c84b34cd380"/>
                <w:id w:val="988059801"/>
                <w:lock w:val="sdtLocked"/>
              </w:sdtPr>
              <w:sdtEndPr/>
              <w:sdtContent>
                <w:tc>
                  <w:tcPr>
                    <w:tcW w:w="197" w:type="pct"/>
                    <w:tcBorders>
                      <w:top w:val="single" w:sz="4" w:space="0" w:color="auto"/>
                      <w:left w:val="single" w:sz="4" w:space="0" w:color="auto"/>
                      <w:bottom w:val="single" w:sz="4" w:space="0" w:color="auto"/>
                      <w:right w:val="single" w:sz="4" w:space="0" w:color="auto"/>
                    </w:tcBorders>
                    <w:vAlign w:val="center"/>
                  </w:tcPr>
                  <w:p w:rsidR="00000EAB" w:rsidRPr="00FC7FA8" w:rsidRDefault="00000EAB" w:rsidP="00E1227A">
                    <w:pPr>
                      <w:autoSpaceDE w:val="0"/>
                      <w:autoSpaceDN w:val="0"/>
                      <w:adjustRightInd w:val="0"/>
                      <w:jc w:val="center"/>
                      <w:rPr>
                        <w:sz w:val="18"/>
                        <w:szCs w:val="18"/>
                      </w:rPr>
                    </w:pPr>
                    <w:r w:rsidRPr="00FC7FA8">
                      <w:rPr>
                        <w:rFonts w:hint="eastAsia"/>
                        <w:sz w:val="18"/>
                        <w:szCs w:val="18"/>
                      </w:rPr>
                      <w:t>合计</w:t>
                    </w:r>
                  </w:p>
                </w:tc>
              </w:sdtContent>
            </w:sdt>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129,899,229.31</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center"/>
                  <w:rPr>
                    <w:sz w:val="15"/>
                    <w:szCs w:val="15"/>
                  </w:rPr>
                </w:pPr>
                <w:r w:rsidRPr="00FC7FA8">
                  <w:rPr>
                    <w:rFonts w:hint="eastAsia"/>
                    <w:sz w:val="15"/>
                    <w:szCs w:val="15"/>
                  </w:rPr>
                  <w:t>100.00</w:t>
                </w: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14,343,008.04</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center"/>
                  <w:rPr>
                    <w:sz w:val="15"/>
                    <w:szCs w:val="15"/>
                  </w:rPr>
                </w:pPr>
                <w:r w:rsidRPr="00FC7FA8">
                  <w:rPr>
                    <w:rFonts w:hint="eastAsia"/>
                    <w:sz w:val="15"/>
                    <w:szCs w:val="15"/>
                  </w:rPr>
                  <w:t>11.04</w:t>
                </w:r>
              </w:p>
            </w:tc>
            <w:tc>
              <w:tcPr>
                <w:tcW w:w="593"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115,556,221.27</w:t>
                </w:r>
              </w:p>
            </w:tc>
            <w:tc>
              <w:tcPr>
                <w:tcW w:w="55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84,480,694.42</w:t>
                </w:r>
              </w:p>
            </w:tc>
            <w:tc>
              <w:tcPr>
                <w:tcW w:w="38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center"/>
                  <w:rPr>
                    <w:sz w:val="15"/>
                    <w:szCs w:val="15"/>
                  </w:rPr>
                </w:pPr>
                <w:r w:rsidRPr="00FC7FA8">
                  <w:rPr>
                    <w:rFonts w:hint="eastAsia"/>
                    <w:sz w:val="15"/>
                    <w:szCs w:val="15"/>
                  </w:rPr>
                  <w:t> 100.00</w:t>
                </w:r>
              </w:p>
            </w:tc>
            <w:tc>
              <w:tcPr>
                <w:tcW w:w="524"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9,103,861.78</w:t>
                </w:r>
              </w:p>
            </w:tc>
            <w:tc>
              <w:tcPr>
                <w:tcW w:w="320"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center"/>
                  <w:rPr>
                    <w:sz w:val="15"/>
                    <w:szCs w:val="15"/>
                  </w:rPr>
                </w:pPr>
                <w:r w:rsidRPr="00FC7FA8">
                  <w:rPr>
                    <w:rFonts w:hint="eastAsia"/>
                    <w:sz w:val="15"/>
                    <w:szCs w:val="15"/>
                  </w:rPr>
                  <w:t>10.78</w:t>
                </w:r>
              </w:p>
            </w:tc>
            <w:tc>
              <w:tcPr>
                <w:tcW w:w="628" w:type="pct"/>
                <w:tcBorders>
                  <w:top w:val="single" w:sz="4" w:space="0" w:color="auto"/>
                  <w:left w:val="single" w:sz="4" w:space="0" w:color="auto"/>
                  <w:bottom w:val="single" w:sz="4" w:space="0" w:color="auto"/>
                  <w:right w:val="single" w:sz="4" w:space="0" w:color="auto"/>
                </w:tcBorders>
              </w:tcPr>
              <w:p w:rsidR="00000EAB" w:rsidRPr="00FC7FA8" w:rsidRDefault="00000EAB" w:rsidP="00E1227A">
                <w:pPr>
                  <w:jc w:val="right"/>
                  <w:rPr>
                    <w:sz w:val="15"/>
                    <w:szCs w:val="15"/>
                  </w:rPr>
                </w:pPr>
                <w:r w:rsidRPr="00FC7FA8">
                  <w:rPr>
                    <w:sz w:val="15"/>
                    <w:szCs w:val="15"/>
                  </w:rPr>
                  <w:t>75,376,832.64</w:t>
                </w:r>
              </w:p>
            </w:tc>
          </w:tr>
        </w:tbl>
        <w:p w:rsidR="00000EAB" w:rsidRDefault="00000EAB"/>
        <w:p w:rsidR="00CC2976" w:rsidRDefault="00225909"/>
      </w:sdtContent>
    </w:sdt>
    <w:bookmarkEnd w:id="147"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48" w:name="_Hlk533606785" w:displacedByCustomXml="prev"/>
        <w:p w:rsidR="00CC2976" w:rsidRDefault="008672B3">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ContentLocked"/>
            <w:placeholder>
              <w:docPart w:val="GBC22222222222222222222222222222"/>
            </w:placeholder>
          </w:sdtPr>
          <w:sdtEndPr/>
          <w:sdtContent>
            <w:p w:rsidR="00CC2976" w:rsidRDefault="008672B3">
              <w:r>
                <w:fldChar w:fldCharType="begin"/>
              </w:r>
              <w:r w:rsidR="003A40B3">
                <w:instrText xml:space="preserve"> MACROBUTTON  SnrToggleCheckbox √适用 </w:instrText>
              </w:r>
              <w:r>
                <w:fldChar w:fldCharType="end"/>
              </w:r>
              <w:r>
                <w:fldChar w:fldCharType="begin"/>
              </w:r>
              <w:r w:rsidR="003A40B3">
                <w:instrText xml:space="preserve"> MACROBUTTON  SnrToggleCheckbox □不适用 </w:instrText>
              </w:r>
              <w:r>
                <w:fldChar w:fldCharType="end"/>
              </w:r>
            </w:p>
          </w:sdtContent>
        </w:sdt>
        <w:p w:rsidR="00CC2976" w:rsidRDefault="008672B3">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1699"/>
            <w:gridCol w:w="1839"/>
            <w:gridCol w:w="1419"/>
            <w:gridCol w:w="1993"/>
          </w:tblGrid>
          <w:tr w:rsidR="005350DB" w:rsidTr="003676DD">
            <w:sdt>
              <w:sdtPr>
                <w:tag w:val="_PLD_97fa41067b8749859d9b8b001dab9dde"/>
                <w:id w:val="1810667327"/>
                <w:lock w:val="sdtLocked"/>
              </w:sdtPr>
              <w:sdtEndPr/>
              <w:sdtContent>
                <w:tc>
                  <w:tcPr>
                    <w:tcW w:w="1160" w:type="pct"/>
                    <w:vMerge w:val="restart"/>
                    <w:vAlign w:val="center"/>
                  </w:tcPr>
                  <w:p w:rsidR="005350DB" w:rsidRDefault="005350DB" w:rsidP="003676DD">
                    <w:pPr>
                      <w:jc w:val="center"/>
                      <w:rPr>
                        <w:szCs w:val="21"/>
                      </w:rPr>
                    </w:pPr>
                    <w:r>
                      <w:rPr>
                        <w:rFonts w:hint="eastAsia"/>
                        <w:szCs w:val="21"/>
                      </w:rPr>
                      <w:t>名称</w:t>
                    </w:r>
                  </w:p>
                </w:tc>
              </w:sdtContent>
            </w:sdt>
            <w:sdt>
              <w:sdtPr>
                <w:tag w:val="_PLD_53121e07f76046af9290059d0b8136d4"/>
                <w:id w:val="-1380384240"/>
                <w:lock w:val="sdtLocked"/>
              </w:sdtPr>
              <w:sdtEndPr/>
              <w:sdtContent>
                <w:tc>
                  <w:tcPr>
                    <w:tcW w:w="3840" w:type="pct"/>
                    <w:gridSpan w:val="4"/>
                    <w:vAlign w:val="center"/>
                  </w:tcPr>
                  <w:p w:rsidR="005350DB" w:rsidRDefault="005350DB" w:rsidP="003676DD">
                    <w:pPr>
                      <w:jc w:val="center"/>
                      <w:rPr>
                        <w:szCs w:val="21"/>
                      </w:rPr>
                    </w:pPr>
                    <w:r>
                      <w:rPr>
                        <w:rFonts w:hint="eastAsia"/>
                        <w:szCs w:val="21"/>
                      </w:rPr>
                      <w:t>期末余额</w:t>
                    </w:r>
                  </w:p>
                </w:tc>
              </w:sdtContent>
            </w:sdt>
          </w:tr>
          <w:tr w:rsidR="005350DB" w:rsidTr="005350DB">
            <w:tc>
              <w:tcPr>
                <w:tcW w:w="1160" w:type="pct"/>
                <w:vMerge/>
              </w:tcPr>
              <w:p w:rsidR="005350DB" w:rsidRDefault="005350DB" w:rsidP="003676DD">
                <w:pPr>
                  <w:jc w:val="center"/>
                  <w:rPr>
                    <w:szCs w:val="21"/>
                  </w:rPr>
                </w:pPr>
              </w:p>
            </w:tc>
            <w:sdt>
              <w:sdtPr>
                <w:tag w:val="_PLD_89b2d64d2083464fae141734d17523d3"/>
                <w:id w:val="2010166286"/>
                <w:lock w:val="sdtLocked"/>
              </w:sdtPr>
              <w:sdtEndPr/>
              <w:sdtContent>
                <w:tc>
                  <w:tcPr>
                    <w:tcW w:w="939" w:type="pct"/>
                    <w:vAlign w:val="center"/>
                  </w:tcPr>
                  <w:p w:rsidR="005350DB" w:rsidRDefault="005350DB" w:rsidP="003676DD">
                    <w:pPr>
                      <w:jc w:val="center"/>
                      <w:rPr>
                        <w:szCs w:val="21"/>
                      </w:rPr>
                    </w:pPr>
                    <w:r>
                      <w:rPr>
                        <w:rFonts w:hint="eastAsia"/>
                        <w:szCs w:val="21"/>
                      </w:rPr>
                      <w:t>账面余额</w:t>
                    </w:r>
                  </w:p>
                </w:tc>
              </w:sdtContent>
            </w:sdt>
            <w:sdt>
              <w:sdtPr>
                <w:tag w:val="_PLD_ace529544c544606915552a352f0e13b"/>
                <w:id w:val="-654217476"/>
                <w:lock w:val="sdtLocked"/>
              </w:sdtPr>
              <w:sdtEndPr/>
              <w:sdtContent>
                <w:tc>
                  <w:tcPr>
                    <w:tcW w:w="1016" w:type="pct"/>
                    <w:vAlign w:val="center"/>
                  </w:tcPr>
                  <w:p w:rsidR="005350DB" w:rsidRDefault="005350DB" w:rsidP="003676DD">
                    <w:pPr>
                      <w:jc w:val="center"/>
                      <w:rPr>
                        <w:szCs w:val="21"/>
                      </w:rPr>
                    </w:pPr>
                    <w:r>
                      <w:rPr>
                        <w:rFonts w:hint="eastAsia"/>
                        <w:szCs w:val="21"/>
                      </w:rPr>
                      <w:t>坏账准备</w:t>
                    </w:r>
                  </w:p>
                </w:tc>
              </w:sdtContent>
            </w:sdt>
            <w:sdt>
              <w:sdtPr>
                <w:tag w:val="_PLD_8fd7658c68a540cf9892f97231c626d7"/>
                <w:id w:val="592672805"/>
                <w:lock w:val="sdtLocked"/>
              </w:sdtPr>
              <w:sdtEndPr/>
              <w:sdtContent>
                <w:tc>
                  <w:tcPr>
                    <w:tcW w:w="784" w:type="pct"/>
                    <w:vAlign w:val="center"/>
                  </w:tcPr>
                  <w:p w:rsidR="005350DB" w:rsidRDefault="005350DB" w:rsidP="003676DD">
                    <w:pPr>
                      <w:jc w:val="center"/>
                      <w:rPr>
                        <w:szCs w:val="21"/>
                      </w:rPr>
                    </w:pPr>
                    <w:r>
                      <w:rPr>
                        <w:szCs w:val="21"/>
                      </w:rPr>
                      <w:t>计提比例</w:t>
                    </w:r>
                    <w:r>
                      <w:rPr>
                        <w:rFonts w:hint="eastAsia"/>
                        <w:szCs w:val="21"/>
                      </w:rPr>
                      <w:t>（%）</w:t>
                    </w:r>
                  </w:p>
                </w:tc>
              </w:sdtContent>
            </w:sdt>
            <w:sdt>
              <w:sdtPr>
                <w:tag w:val="_PLD_e9726e8171bb463ba9719bc643c14988"/>
                <w:id w:val="-1940750356"/>
                <w:lock w:val="sdtLocked"/>
              </w:sdtPr>
              <w:sdtEndPr/>
              <w:sdtContent>
                <w:tc>
                  <w:tcPr>
                    <w:tcW w:w="1102" w:type="pct"/>
                    <w:vAlign w:val="center"/>
                  </w:tcPr>
                  <w:p w:rsidR="005350DB" w:rsidRDefault="005350DB" w:rsidP="003676DD">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332063578"/>
              <w:lock w:val="sdtLocked"/>
              <w:placeholder>
                <w:docPart w:val="B3F0B7CE7E894EB2BA4657B0F6DAE467"/>
              </w:placeholder>
            </w:sdtPr>
            <w:sdtEndPr/>
            <w:sdtContent>
              <w:tr w:rsidR="005350DB" w:rsidTr="005350DB">
                <w:tc>
                  <w:tcPr>
                    <w:tcW w:w="1160" w:type="pct"/>
                  </w:tcPr>
                  <w:p w:rsidR="005350DB" w:rsidRDefault="005350DB" w:rsidP="003676DD">
                    <w:pPr>
                      <w:rPr>
                        <w:szCs w:val="21"/>
                      </w:rPr>
                    </w:pPr>
                    <w:r>
                      <w:t>密西西比国际水务（中国）有限公司</w:t>
                    </w:r>
                  </w:p>
                </w:tc>
                <w:tc>
                  <w:tcPr>
                    <w:tcW w:w="939" w:type="pct"/>
                  </w:tcPr>
                  <w:p w:rsidR="005350DB" w:rsidRDefault="005350DB" w:rsidP="003676DD">
                    <w:pPr>
                      <w:jc w:val="right"/>
                      <w:rPr>
                        <w:szCs w:val="21"/>
                      </w:rPr>
                    </w:pPr>
                    <w:r>
                      <w:t>1,408,143.20</w:t>
                    </w:r>
                  </w:p>
                </w:tc>
                <w:tc>
                  <w:tcPr>
                    <w:tcW w:w="1016" w:type="pct"/>
                  </w:tcPr>
                  <w:p w:rsidR="005350DB" w:rsidRDefault="005350DB" w:rsidP="003676DD">
                    <w:pPr>
                      <w:jc w:val="right"/>
                      <w:rPr>
                        <w:szCs w:val="21"/>
                      </w:rPr>
                    </w:pPr>
                    <w:r>
                      <w:t>1,408,143.20</w:t>
                    </w:r>
                  </w:p>
                </w:tc>
                <w:tc>
                  <w:tcPr>
                    <w:tcW w:w="784" w:type="pct"/>
                  </w:tcPr>
                  <w:p w:rsidR="005350DB" w:rsidRDefault="005350DB" w:rsidP="003676DD">
                    <w:pPr>
                      <w:jc w:val="right"/>
                      <w:rPr>
                        <w:szCs w:val="21"/>
                      </w:rPr>
                    </w:pPr>
                    <w:r>
                      <w:t>100.00</w:t>
                    </w:r>
                  </w:p>
                </w:tc>
                <w:tc>
                  <w:tcPr>
                    <w:tcW w:w="1102" w:type="pct"/>
                  </w:tcPr>
                  <w:p w:rsidR="005350DB" w:rsidRDefault="005350DB" w:rsidP="003676DD">
                    <w:pPr>
                      <w:rPr>
                        <w:szCs w:val="21"/>
                      </w:rPr>
                    </w:pPr>
                    <w:r>
                      <w:t>预计全部无法收回</w:t>
                    </w:r>
                  </w:p>
                </w:tc>
              </w:tr>
            </w:sdtContent>
          </w:sdt>
          <w:sdt>
            <w:sdtPr>
              <w:rPr>
                <w:szCs w:val="21"/>
              </w:rPr>
              <w:alias w:val="按单项计提坏账准备的应收账款详细名称明细"/>
              <w:tag w:val="_TUP_7d92570101f141ecb63ab18937afc316"/>
              <w:id w:val="1676544308"/>
              <w:lock w:val="sdtLocked"/>
              <w:placeholder>
                <w:docPart w:val="90F58C860C514DBD8300422897020439"/>
              </w:placeholder>
            </w:sdtPr>
            <w:sdtEndPr/>
            <w:sdtContent>
              <w:tr w:rsidR="005350DB" w:rsidTr="005350DB">
                <w:tc>
                  <w:tcPr>
                    <w:tcW w:w="1160" w:type="pct"/>
                  </w:tcPr>
                  <w:p w:rsidR="005350DB" w:rsidRDefault="005350DB" w:rsidP="003676DD">
                    <w:pPr>
                      <w:rPr>
                        <w:szCs w:val="21"/>
                      </w:rPr>
                    </w:pPr>
                    <w:r>
                      <w:t>浙江天一堂科技发展有限公司</w:t>
                    </w:r>
                  </w:p>
                </w:tc>
                <w:tc>
                  <w:tcPr>
                    <w:tcW w:w="939" w:type="pct"/>
                  </w:tcPr>
                  <w:p w:rsidR="005350DB" w:rsidRDefault="005350DB" w:rsidP="003676DD">
                    <w:pPr>
                      <w:jc w:val="right"/>
                      <w:rPr>
                        <w:szCs w:val="21"/>
                      </w:rPr>
                    </w:pPr>
                    <w:r>
                      <w:t>1,256,949.52</w:t>
                    </w:r>
                  </w:p>
                </w:tc>
                <w:tc>
                  <w:tcPr>
                    <w:tcW w:w="1016" w:type="pct"/>
                  </w:tcPr>
                  <w:p w:rsidR="005350DB" w:rsidRDefault="005350DB" w:rsidP="003676DD">
                    <w:pPr>
                      <w:jc w:val="right"/>
                      <w:rPr>
                        <w:szCs w:val="21"/>
                      </w:rPr>
                    </w:pPr>
                    <w:r>
                      <w:t>1,256,949.52</w:t>
                    </w:r>
                  </w:p>
                </w:tc>
                <w:tc>
                  <w:tcPr>
                    <w:tcW w:w="784" w:type="pct"/>
                  </w:tcPr>
                  <w:p w:rsidR="005350DB" w:rsidRDefault="005350DB" w:rsidP="003676DD">
                    <w:pPr>
                      <w:jc w:val="right"/>
                      <w:rPr>
                        <w:szCs w:val="21"/>
                      </w:rPr>
                    </w:pPr>
                    <w:r>
                      <w:t>100.00</w:t>
                    </w:r>
                  </w:p>
                </w:tc>
                <w:tc>
                  <w:tcPr>
                    <w:tcW w:w="1102" w:type="pct"/>
                  </w:tcPr>
                  <w:p w:rsidR="005350DB" w:rsidRDefault="005350DB" w:rsidP="003676DD">
                    <w:pPr>
                      <w:rPr>
                        <w:szCs w:val="21"/>
                      </w:rPr>
                    </w:pPr>
                    <w:r>
                      <w:t>预计全部无法收回</w:t>
                    </w:r>
                  </w:p>
                </w:tc>
              </w:tr>
            </w:sdtContent>
          </w:sdt>
          <w:sdt>
            <w:sdtPr>
              <w:rPr>
                <w:szCs w:val="21"/>
              </w:rPr>
              <w:alias w:val="按单项计提坏账准备的应收账款详细名称明细"/>
              <w:tag w:val="_TUP_7d92570101f141ecb63ab18937afc316"/>
              <w:id w:val="1496448089"/>
              <w:lock w:val="sdtLocked"/>
              <w:placeholder>
                <w:docPart w:val="90F58C860C514DBD8300422897020439"/>
              </w:placeholder>
            </w:sdtPr>
            <w:sdtEndPr/>
            <w:sdtContent>
              <w:tr w:rsidR="005350DB" w:rsidTr="005350DB">
                <w:tc>
                  <w:tcPr>
                    <w:tcW w:w="1160" w:type="pct"/>
                  </w:tcPr>
                  <w:p w:rsidR="005350DB" w:rsidRDefault="005350DB" w:rsidP="003676DD">
                    <w:pPr>
                      <w:rPr>
                        <w:szCs w:val="21"/>
                      </w:rPr>
                    </w:pPr>
                    <w:r>
                      <w:t>兰溪市热电有限公司</w:t>
                    </w:r>
                  </w:p>
                </w:tc>
                <w:tc>
                  <w:tcPr>
                    <w:tcW w:w="939" w:type="pct"/>
                  </w:tcPr>
                  <w:p w:rsidR="005350DB" w:rsidRDefault="005350DB" w:rsidP="003676DD">
                    <w:pPr>
                      <w:jc w:val="right"/>
                      <w:rPr>
                        <w:szCs w:val="21"/>
                      </w:rPr>
                    </w:pPr>
                    <w:r>
                      <w:t>1,022,056.55</w:t>
                    </w:r>
                  </w:p>
                </w:tc>
                <w:tc>
                  <w:tcPr>
                    <w:tcW w:w="1016" w:type="pct"/>
                  </w:tcPr>
                  <w:p w:rsidR="005350DB" w:rsidRDefault="005350DB" w:rsidP="003676DD">
                    <w:pPr>
                      <w:jc w:val="right"/>
                      <w:rPr>
                        <w:szCs w:val="21"/>
                      </w:rPr>
                    </w:pPr>
                    <w:r>
                      <w:t>1,022,056.55</w:t>
                    </w:r>
                  </w:p>
                </w:tc>
                <w:tc>
                  <w:tcPr>
                    <w:tcW w:w="784" w:type="pct"/>
                  </w:tcPr>
                  <w:p w:rsidR="005350DB" w:rsidRDefault="005350DB" w:rsidP="003676DD">
                    <w:pPr>
                      <w:jc w:val="right"/>
                      <w:rPr>
                        <w:szCs w:val="21"/>
                      </w:rPr>
                    </w:pPr>
                    <w:r>
                      <w:t>100.00</w:t>
                    </w:r>
                  </w:p>
                </w:tc>
                <w:tc>
                  <w:tcPr>
                    <w:tcW w:w="1102" w:type="pct"/>
                  </w:tcPr>
                  <w:p w:rsidR="005350DB" w:rsidRDefault="005350DB" w:rsidP="003676DD">
                    <w:pPr>
                      <w:rPr>
                        <w:szCs w:val="21"/>
                      </w:rPr>
                    </w:pPr>
                    <w:r>
                      <w:t>预计全部无法收回</w:t>
                    </w:r>
                  </w:p>
                </w:tc>
              </w:tr>
            </w:sdtContent>
          </w:sdt>
          <w:sdt>
            <w:sdtPr>
              <w:rPr>
                <w:szCs w:val="21"/>
              </w:rPr>
              <w:alias w:val="按单项计提坏账准备的应收账款详细名称明细"/>
              <w:tag w:val="_TUP_7d92570101f141ecb63ab18937afc316"/>
              <w:id w:val="1255479687"/>
              <w:lock w:val="sdtLocked"/>
              <w:placeholder>
                <w:docPart w:val="90F58C860C514DBD8300422897020439"/>
              </w:placeholder>
            </w:sdtPr>
            <w:sdtEndPr/>
            <w:sdtContent>
              <w:tr w:rsidR="005350DB" w:rsidTr="005350DB">
                <w:tc>
                  <w:tcPr>
                    <w:tcW w:w="1160" w:type="pct"/>
                  </w:tcPr>
                  <w:p w:rsidR="005350DB" w:rsidRDefault="005350DB" w:rsidP="003676DD">
                    <w:pPr>
                      <w:rPr>
                        <w:szCs w:val="21"/>
                      </w:rPr>
                    </w:pPr>
                    <w:r>
                      <w:t>浙江广华房地产开发有限公司</w:t>
                    </w:r>
                  </w:p>
                </w:tc>
                <w:tc>
                  <w:tcPr>
                    <w:tcW w:w="939" w:type="pct"/>
                  </w:tcPr>
                  <w:p w:rsidR="005350DB" w:rsidRDefault="005350DB" w:rsidP="003676DD">
                    <w:pPr>
                      <w:jc w:val="right"/>
                      <w:rPr>
                        <w:szCs w:val="21"/>
                      </w:rPr>
                    </w:pPr>
                    <w:r>
                      <w:t>657,454.45</w:t>
                    </w:r>
                  </w:p>
                </w:tc>
                <w:tc>
                  <w:tcPr>
                    <w:tcW w:w="1016" w:type="pct"/>
                  </w:tcPr>
                  <w:p w:rsidR="005350DB" w:rsidRDefault="005350DB" w:rsidP="003676DD">
                    <w:pPr>
                      <w:jc w:val="right"/>
                      <w:rPr>
                        <w:szCs w:val="21"/>
                      </w:rPr>
                    </w:pPr>
                    <w:r>
                      <w:t>657,454.45</w:t>
                    </w:r>
                  </w:p>
                </w:tc>
                <w:tc>
                  <w:tcPr>
                    <w:tcW w:w="784" w:type="pct"/>
                  </w:tcPr>
                  <w:p w:rsidR="005350DB" w:rsidRDefault="005350DB" w:rsidP="003676DD">
                    <w:pPr>
                      <w:jc w:val="right"/>
                      <w:rPr>
                        <w:szCs w:val="21"/>
                      </w:rPr>
                    </w:pPr>
                    <w:r>
                      <w:t>100.00</w:t>
                    </w:r>
                  </w:p>
                </w:tc>
                <w:tc>
                  <w:tcPr>
                    <w:tcW w:w="1102" w:type="pct"/>
                  </w:tcPr>
                  <w:p w:rsidR="005350DB" w:rsidRDefault="005350DB" w:rsidP="003676DD">
                    <w:pPr>
                      <w:rPr>
                        <w:szCs w:val="21"/>
                      </w:rPr>
                    </w:pPr>
                    <w:r>
                      <w:t>预计全部无法收回</w:t>
                    </w:r>
                  </w:p>
                </w:tc>
              </w:tr>
            </w:sdtContent>
          </w:sdt>
          <w:sdt>
            <w:sdtPr>
              <w:rPr>
                <w:szCs w:val="21"/>
              </w:rPr>
              <w:alias w:val="按单项计提坏账准备的应收账款详细名称明细"/>
              <w:tag w:val="_TUP_7d92570101f141ecb63ab18937afc316"/>
              <w:id w:val="-1759434931"/>
              <w:lock w:val="sdtLocked"/>
              <w:placeholder>
                <w:docPart w:val="B3F0B7CE7E894EB2BA4657B0F6DAE467"/>
              </w:placeholder>
            </w:sdtPr>
            <w:sdtEndPr/>
            <w:sdtContent>
              <w:tr w:rsidR="005350DB" w:rsidTr="005350DB">
                <w:tc>
                  <w:tcPr>
                    <w:tcW w:w="1160" w:type="pct"/>
                  </w:tcPr>
                  <w:p w:rsidR="005350DB" w:rsidRDefault="005350DB" w:rsidP="003676DD">
                    <w:pPr>
                      <w:rPr>
                        <w:szCs w:val="21"/>
                      </w:rPr>
                    </w:pPr>
                    <w:r>
                      <w:t>云和县供排水公司</w:t>
                    </w:r>
                  </w:p>
                </w:tc>
                <w:tc>
                  <w:tcPr>
                    <w:tcW w:w="939" w:type="pct"/>
                  </w:tcPr>
                  <w:p w:rsidR="005350DB" w:rsidRDefault="005350DB" w:rsidP="003676DD">
                    <w:pPr>
                      <w:jc w:val="right"/>
                      <w:rPr>
                        <w:szCs w:val="21"/>
                      </w:rPr>
                    </w:pPr>
                    <w:r>
                      <w:t>59,763.70</w:t>
                    </w:r>
                  </w:p>
                </w:tc>
                <w:tc>
                  <w:tcPr>
                    <w:tcW w:w="1016" w:type="pct"/>
                  </w:tcPr>
                  <w:p w:rsidR="005350DB" w:rsidRDefault="005350DB" w:rsidP="003676DD">
                    <w:pPr>
                      <w:jc w:val="right"/>
                      <w:rPr>
                        <w:szCs w:val="21"/>
                      </w:rPr>
                    </w:pPr>
                    <w:r>
                      <w:t>59,763.70</w:t>
                    </w:r>
                  </w:p>
                </w:tc>
                <w:tc>
                  <w:tcPr>
                    <w:tcW w:w="784" w:type="pct"/>
                  </w:tcPr>
                  <w:p w:rsidR="005350DB" w:rsidRDefault="005350DB" w:rsidP="003676DD">
                    <w:pPr>
                      <w:jc w:val="right"/>
                      <w:rPr>
                        <w:szCs w:val="21"/>
                      </w:rPr>
                    </w:pPr>
                    <w:r>
                      <w:t>100.00</w:t>
                    </w:r>
                  </w:p>
                </w:tc>
                <w:tc>
                  <w:tcPr>
                    <w:tcW w:w="1102" w:type="pct"/>
                  </w:tcPr>
                  <w:p w:rsidR="005350DB" w:rsidRDefault="005350DB" w:rsidP="003676DD">
                    <w:pPr>
                      <w:rPr>
                        <w:szCs w:val="21"/>
                      </w:rPr>
                    </w:pPr>
                    <w:r>
                      <w:t>预计全部无法收回</w:t>
                    </w:r>
                  </w:p>
                </w:tc>
              </w:tr>
            </w:sdtContent>
          </w:sdt>
          <w:tr w:rsidR="005350DB" w:rsidTr="005350DB">
            <w:sdt>
              <w:sdtPr>
                <w:tag w:val="_PLD_dd91ad8a33154a4397fe05ffbb5a6db7"/>
                <w:id w:val="-210195124"/>
                <w:lock w:val="sdtLocked"/>
              </w:sdtPr>
              <w:sdtEndPr/>
              <w:sdtContent>
                <w:tc>
                  <w:tcPr>
                    <w:tcW w:w="1160" w:type="pct"/>
                    <w:vAlign w:val="center"/>
                  </w:tcPr>
                  <w:p w:rsidR="005350DB" w:rsidRDefault="005350DB" w:rsidP="003676DD">
                    <w:pPr>
                      <w:jc w:val="center"/>
                      <w:rPr>
                        <w:szCs w:val="21"/>
                      </w:rPr>
                    </w:pPr>
                    <w:r>
                      <w:rPr>
                        <w:rFonts w:hint="eastAsia"/>
                        <w:szCs w:val="21"/>
                      </w:rPr>
                      <w:t>合计</w:t>
                    </w:r>
                  </w:p>
                </w:tc>
              </w:sdtContent>
            </w:sdt>
            <w:tc>
              <w:tcPr>
                <w:tcW w:w="939" w:type="pct"/>
              </w:tcPr>
              <w:p w:rsidR="005350DB" w:rsidRDefault="005350DB" w:rsidP="003676DD">
                <w:pPr>
                  <w:jc w:val="right"/>
                  <w:rPr>
                    <w:szCs w:val="21"/>
                  </w:rPr>
                </w:pPr>
                <w:r>
                  <w:t>4,404,367.42</w:t>
                </w:r>
              </w:p>
            </w:tc>
            <w:tc>
              <w:tcPr>
                <w:tcW w:w="1016" w:type="pct"/>
              </w:tcPr>
              <w:p w:rsidR="005350DB" w:rsidRDefault="005350DB" w:rsidP="003676DD">
                <w:pPr>
                  <w:jc w:val="right"/>
                  <w:rPr>
                    <w:szCs w:val="21"/>
                  </w:rPr>
                </w:pPr>
                <w:r>
                  <w:t>4,404,367.42</w:t>
                </w:r>
              </w:p>
            </w:tc>
            <w:tc>
              <w:tcPr>
                <w:tcW w:w="784" w:type="pct"/>
              </w:tcPr>
              <w:p w:rsidR="005350DB" w:rsidRDefault="005350DB" w:rsidP="003676DD">
                <w:pPr>
                  <w:jc w:val="right"/>
                  <w:rPr>
                    <w:szCs w:val="21"/>
                  </w:rPr>
                </w:pPr>
                <w:r>
                  <w:t>100.00</w:t>
                </w:r>
              </w:p>
            </w:tc>
            <w:tc>
              <w:tcPr>
                <w:tcW w:w="1102" w:type="pct"/>
                <w:vAlign w:val="center"/>
              </w:tcPr>
              <w:p w:rsidR="005350DB" w:rsidRDefault="005350DB" w:rsidP="003676DD">
                <w:pPr>
                  <w:jc w:val="center"/>
                  <w:rPr>
                    <w:szCs w:val="21"/>
                  </w:rPr>
                </w:pPr>
                <w:r>
                  <w:rPr>
                    <w:rFonts w:hint="eastAsia"/>
                    <w:szCs w:val="21"/>
                  </w:rPr>
                  <w:t> </w:t>
                </w:r>
              </w:p>
            </w:tc>
          </w:tr>
        </w:tbl>
        <w:p w:rsidR="005350DB" w:rsidRDefault="005350DB"/>
        <w:p w:rsidR="00CC2976" w:rsidRDefault="008672B3">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ContentLocked"/>
            <w:placeholder>
              <w:docPart w:val="GBC22222222222222222222222222222"/>
            </w:placeholder>
          </w:sdtPr>
          <w:sdtEndPr/>
          <w:sdtContent>
            <w:p w:rsidR="00CC2976" w:rsidRDefault="008672B3" w:rsidP="005350DB">
              <w:pPr>
                <w:rPr>
                  <w:szCs w:val="21"/>
                </w:rPr>
              </w:pPr>
              <w:r>
                <w:rPr>
                  <w:szCs w:val="21"/>
                </w:rPr>
                <w:fldChar w:fldCharType="begin"/>
              </w:r>
              <w:r w:rsidR="005350DB">
                <w:rPr>
                  <w:szCs w:val="21"/>
                </w:rPr>
                <w:instrText xml:space="preserve"> MACROBUTTON  SnrToggleCheckbox □适用 </w:instrText>
              </w:r>
              <w:r>
                <w:rPr>
                  <w:szCs w:val="21"/>
                </w:rPr>
                <w:fldChar w:fldCharType="end"/>
              </w:r>
              <w:r>
                <w:rPr>
                  <w:szCs w:val="21"/>
                </w:rPr>
                <w:fldChar w:fldCharType="begin"/>
              </w:r>
              <w:r w:rsidR="005350DB">
                <w:rPr>
                  <w:szCs w:val="21"/>
                </w:rPr>
                <w:instrText xml:space="preserve"> MACROBUTTON  SnrToggleCheckbox √不适用 </w:instrText>
              </w:r>
              <w:r>
                <w:rPr>
                  <w:szCs w:val="21"/>
                </w:rPr>
                <w:fldChar w:fldCharType="end"/>
              </w:r>
            </w:p>
          </w:sdtContent>
        </w:sdt>
        <w:p w:rsidR="00CC2976" w:rsidRDefault="00225909"/>
        <w:bookmarkEnd w:id="148" w:displacedByCustomXml="next"/>
      </w:sdtContent>
    </w:sdt>
    <w:sdt>
      <w:sdtPr>
        <w:rPr>
          <w:rFonts w:hint="eastAsia"/>
          <w:szCs w:val="21"/>
        </w:rPr>
        <w:tag w:val="_PLD_21b31dda4e9f44bd901ccb9e126e1392"/>
        <w:id w:val="-1946986156"/>
        <w:lock w:val="sdtLocked"/>
        <w:placeholder>
          <w:docPart w:val="GBC22222222222222222222222222222"/>
        </w:placeholder>
      </w:sdtPr>
      <w:sdtEndPr/>
      <w:sdtContent>
        <w:p w:rsidR="00CC2976" w:rsidRDefault="008672B3">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EndPr/>
      <w:sdtContent>
        <w:p w:rsidR="00CC2976" w:rsidRDefault="008672B3">
          <w:r>
            <w:fldChar w:fldCharType="begin"/>
          </w:r>
          <w:r w:rsidR="005350DB">
            <w:instrText xml:space="preserve"> MACROBUTTON  SnrToggleCheckbox √适用 </w:instrText>
          </w:r>
          <w:r>
            <w:fldChar w:fldCharType="end"/>
          </w:r>
          <w:r>
            <w:fldChar w:fldCharType="begin"/>
          </w:r>
          <w:r w:rsidR="005350DB">
            <w:instrText xml:space="preserve"> MACROBUTTON  SnrToggleCheckbox □不适用 </w:instrText>
          </w:r>
          <w:r>
            <w:fldChar w:fldCharType="end"/>
          </w:r>
        </w:p>
      </w:sdtContent>
    </w:sdt>
    <w:bookmarkStart w:id="149"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组合计提项目：</w:t>
          </w:r>
          <w:sdt>
            <w:sdtPr>
              <w:rPr>
                <w:rFonts w:hint="eastAsia"/>
                <w:iCs/>
              </w:rPr>
              <w:alias w:val="按组合计提坏账准备的应收账款明细-组合名称"/>
              <w:tag w:val="_GBC_a99af83acd7e492a99d5eed2536b8adb"/>
              <w:id w:val="-1024634188"/>
              <w:lock w:val="sdtLocked"/>
              <w:placeholder>
                <w:docPart w:val="GBC22222222222222222222222222222"/>
              </w:placeholder>
              <w:comboBox/>
            </w:sdtPr>
            <w:sdtEndPr/>
            <w:sdtContent>
              <w:r w:rsidR="00876A88" w:rsidRPr="00876A88">
                <w:rPr>
                  <w:rFonts w:hint="eastAsia"/>
                  <w:iCs/>
                </w:rPr>
                <w:t>采用账龄组合</w:t>
              </w:r>
            </w:sdtContent>
          </w:sdt>
        </w:p>
        <w:p w:rsidR="00CC2976" w:rsidRDefault="008672B3">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00EAB" w:rsidTr="00E1227A">
            <w:sdt>
              <w:sdtPr>
                <w:tag w:val="_PLD_76fac25a376f4d4b884d95c8c8b4cdbd"/>
                <w:id w:val="-1895954764"/>
                <w:lock w:val="sdtLocked"/>
              </w:sdtPr>
              <w:sdtEndPr/>
              <w:sdtContent>
                <w:tc>
                  <w:tcPr>
                    <w:tcW w:w="1158" w:type="pct"/>
                    <w:vMerge w:val="restart"/>
                    <w:vAlign w:val="center"/>
                  </w:tcPr>
                  <w:p w:rsidR="00000EAB" w:rsidRDefault="00000EAB" w:rsidP="00E1227A">
                    <w:pPr>
                      <w:jc w:val="center"/>
                      <w:rPr>
                        <w:szCs w:val="21"/>
                      </w:rPr>
                    </w:pPr>
                    <w:r>
                      <w:rPr>
                        <w:rFonts w:hint="eastAsia"/>
                        <w:szCs w:val="21"/>
                      </w:rPr>
                      <w:t>名称</w:t>
                    </w:r>
                  </w:p>
                </w:tc>
              </w:sdtContent>
            </w:sdt>
            <w:sdt>
              <w:sdtPr>
                <w:tag w:val="_PLD_2ea73da2ba22410090605fad4228c06a"/>
                <w:id w:val="1743297025"/>
                <w:lock w:val="sdtLocked"/>
              </w:sdtPr>
              <w:sdtEndPr/>
              <w:sdtContent>
                <w:tc>
                  <w:tcPr>
                    <w:tcW w:w="3842" w:type="pct"/>
                    <w:gridSpan w:val="3"/>
                    <w:vAlign w:val="center"/>
                  </w:tcPr>
                  <w:p w:rsidR="00000EAB" w:rsidRDefault="00000EAB" w:rsidP="00E1227A">
                    <w:pPr>
                      <w:jc w:val="center"/>
                      <w:rPr>
                        <w:szCs w:val="21"/>
                      </w:rPr>
                    </w:pPr>
                    <w:r>
                      <w:rPr>
                        <w:rFonts w:hint="eastAsia"/>
                        <w:szCs w:val="21"/>
                      </w:rPr>
                      <w:t>期末余额</w:t>
                    </w:r>
                  </w:p>
                </w:tc>
              </w:sdtContent>
            </w:sdt>
          </w:tr>
          <w:tr w:rsidR="00000EAB" w:rsidTr="00E1227A">
            <w:tc>
              <w:tcPr>
                <w:tcW w:w="1158" w:type="pct"/>
                <w:vMerge/>
              </w:tcPr>
              <w:p w:rsidR="00000EAB" w:rsidRDefault="00000EAB" w:rsidP="00E1227A">
                <w:pPr>
                  <w:jc w:val="center"/>
                  <w:rPr>
                    <w:szCs w:val="21"/>
                  </w:rPr>
                </w:pPr>
              </w:p>
            </w:tc>
            <w:sdt>
              <w:sdtPr>
                <w:tag w:val="_PLD_841eb33e3b60464dbe6b3cefac602503"/>
                <w:id w:val="2027296498"/>
                <w:lock w:val="sdtLocked"/>
              </w:sdtPr>
              <w:sdtEndPr/>
              <w:sdtContent>
                <w:tc>
                  <w:tcPr>
                    <w:tcW w:w="1276" w:type="pct"/>
                    <w:vAlign w:val="center"/>
                  </w:tcPr>
                  <w:p w:rsidR="00000EAB" w:rsidRDefault="00000EAB" w:rsidP="00E1227A">
                    <w:pPr>
                      <w:jc w:val="center"/>
                      <w:rPr>
                        <w:szCs w:val="21"/>
                      </w:rPr>
                    </w:pPr>
                    <w:r>
                      <w:rPr>
                        <w:rFonts w:hint="eastAsia"/>
                        <w:szCs w:val="21"/>
                      </w:rPr>
                      <w:t>应收账款</w:t>
                    </w:r>
                  </w:p>
                </w:tc>
              </w:sdtContent>
            </w:sdt>
            <w:sdt>
              <w:sdtPr>
                <w:tag w:val="_PLD_b28da65f0aac478c80ab20a817d350ac"/>
                <w:id w:val="2094276319"/>
                <w:lock w:val="sdtLocked"/>
              </w:sdtPr>
              <w:sdtEndPr/>
              <w:sdtContent>
                <w:tc>
                  <w:tcPr>
                    <w:tcW w:w="1299" w:type="pct"/>
                    <w:vAlign w:val="center"/>
                  </w:tcPr>
                  <w:p w:rsidR="00000EAB" w:rsidRDefault="00000EAB" w:rsidP="00E1227A">
                    <w:pPr>
                      <w:jc w:val="center"/>
                      <w:rPr>
                        <w:szCs w:val="21"/>
                      </w:rPr>
                    </w:pPr>
                    <w:r>
                      <w:rPr>
                        <w:rFonts w:hint="eastAsia"/>
                        <w:szCs w:val="21"/>
                      </w:rPr>
                      <w:t>坏账准备</w:t>
                    </w:r>
                  </w:p>
                </w:tc>
              </w:sdtContent>
            </w:sdt>
            <w:sdt>
              <w:sdtPr>
                <w:tag w:val="_PLD_98321f537bf94701b17705eae6c543e2"/>
                <w:id w:val="-1718736279"/>
                <w:lock w:val="sdtLocked"/>
              </w:sdtPr>
              <w:sdtEndPr/>
              <w:sdtContent>
                <w:tc>
                  <w:tcPr>
                    <w:tcW w:w="1267" w:type="pct"/>
                    <w:vAlign w:val="center"/>
                  </w:tcPr>
                  <w:p w:rsidR="00000EAB" w:rsidRDefault="00000EAB" w:rsidP="00E1227A">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510104417"/>
              <w:lock w:val="sdtLocked"/>
              <w:placeholder>
                <w:docPart w:val="D756770D997443E8ADABE84D1A99C6B6"/>
              </w:placeholder>
            </w:sdtPr>
            <w:sdtEndPr/>
            <w:sdtContent>
              <w:tr w:rsidR="00000EAB" w:rsidTr="00E1227A">
                <w:tc>
                  <w:tcPr>
                    <w:tcW w:w="1158" w:type="pct"/>
                  </w:tcPr>
                  <w:p w:rsidR="00000EAB" w:rsidRDefault="00000EAB" w:rsidP="00E1227A">
                    <w:pPr>
                      <w:rPr>
                        <w:szCs w:val="21"/>
                      </w:rPr>
                    </w:pPr>
                    <w:r w:rsidRPr="00873742">
                      <w:rPr>
                        <w:rFonts w:hint="eastAsia"/>
                        <w:iCs/>
                      </w:rPr>
                      <w:t>采用账龄组合</w:t>
                    </w:r>
                  </w:p>
                </w:tc>
                <w:tc>
                  <w:tcPr>
                    <w:tcW w:w="1276" w:type="pct"/>
                  </w:tcPr>
                  <w:p w:rsidR="00000EAB" w:rsidRDefault="00000EAB" w:rsidP="00E1227A">
                    <w:pPr>
                      <w:jc w:val="right"/>
                      <w:rPr>
                        <w:szCs w:val="21"/>
                      </w:rPr>
                    </w:pPr>
                    <w:r>
                      <w:t>125,494,861.89</w:t>
                    </w:r>
                  </w:p>
                </w:tc>
                <w:tc>
                  <w:tcPr>
                    <w:tcW w:w="1299" w:type="pct"/>
                  </w:tcPr>
                  <w:p w:rsidR="00000EAB" w:rsidRDefault="00000EAB" w:rsidP="00E1227A">
                    <w:pPr>
                      <w:jc w:val="right"/>
                      <w:rPr>
                        <w:szCs w:val="21"/>
                      </w:rPr>
                    </w:pPr>
                    <w:r>
                      <w:t>9,938,640.62</w:t>
                    </w:r>
                  </w:p>
                </w:tc>
                <w:tc>
                  <w:tcPr>
                    <w:tcW w:w="1267" w:type="pct"/>
                  </w:tcPr>
                  <w:p w:rsidR="00000EAB" w:rsidRDefault="00000EAB" w:rsidP="00E1227A">
                    <w:pPr>
                      <w:jc w:val="right"/>
                      <w:rPr>
                        <w:szCs w:val="21"/>
                      </w:rPr>
                    </w:pPr>
                    <w:r>
                      <w:t>7.92</w:t>
                    </w:r>
                  </w:p>
                </w:tc>
              </w:tr>
            </w:sdtContent>
          </w:sdt>
          <w:tr w:rsidR="00000EAB" w:rsidTr="00E1227A">
            <w:sdt>
              <w:sdtPr>
                <w:tag w:val="_PLD_569640e16f174d97a13c86bcebc1c4b9"/>
                <w:id w:val="-1393268248"/>
                <w:lock w:val="sdtLocked"/>
              </w:sdtPr>
              <w:sdtEndPr/>
              <w:sdtContent>
                <w:tc>
                  <w:tcPr>
                    <w:tcW w:w="1158" w:type="pct"/>
                    <w:vAlign w:val="center"/>
                  </w:tcPr>
                  <w:p w:rsidR="00000EAB" w:rsidRDefault="00000EAB" w:rsidP="00E1227A">
                    <w:pPr>
                      <w:jc w:val="center"/>
                      <w:rPr>
                        <w:szCs w:val="21"/>
                      </w:rPr>
                    </w:pPr>
                    <w:r>
                      <w:rPr>
                        <w:rFonts w:hint="eastAsia"/>
                        <w:szCs w:val="21"/>
                      </w:rPr>
                      <w:t>合计</w:t>
                    </w:r>
                  </w:p>
                </w:tc>
              </w:sdtContent>
            </w:sdt>
            <w:tc>
              <w:tcPr>
                <w:tcW w:w="1276" w:type="pct"/>
              </w:tcPr>
              <w:p w:rsidR="00000EAB" w:rsidRDefault="00000EAB" w:rsidP="00E1227A">
                <w:pPr>
                  <w:jc w:val="right"/>
                  <w:rPr>
                    <w:szCs w:val="21"/>
                  </w:rPr>
                </w:pPr>
                <w:r>
                  <w:t>125,494,861.89</w:t>
                </w:r>
              </w:p>
            </w:tc>
            <w:tc>
              <w:tcPr>
                <w:tcW w:w="1299" w:type="pct"/>
              </w:tcPr>
              <w:p w:rsidR="00000EAB" w:rsidRDefault="00000EAB" w:rsidP="00E1227A">
                <w:pPr>
                  <w:jc w:val="right"/>
                  <w:rPr>
                    <w:szCs w:val="21"/>
                  </w:rPr>
                </w:pPr>
                <w:r>
                  <w:t>9,938,640.62</w:t>
                </w:r>
              </w:p>
            </w:tc>
            <w:tc>
              <w:tcPr>
                <w:tcW w:w="1267" w:type="pct"/>
              </w:tcPr>
              <w:p w:rsidR="00000EAB" w:rsidRDefault="00000EAB" w:rsidP="00E1227A">
                <w:pPr>
                  <w:jc w:val="right"/>
                  <w:rPr>
                    <w:szCs w:val="21"/>
                  </w:rPr>
                </w:pPr>
                <w:r>
                  <w:t>7.92</w:t>
                </w:r>
              </w:p>
            </w:tc>
          </w:tr>
        </w:tbl>
        <w:p w:rsidR="00000EAB" w:rsidRDefault="00000EAB" w:rsidP="00000EAB">
          <w:pPr>
            <w:tabs>
              <w:tab w:val="right" w:pos="7740"/>
            </w:tabs>
            <w:spacing w:line="360" w:lineRule="auto"/>
            <w:ind w:firstLineChars="200" w:firstLine="420"/>
          </w:pPr>
          <w:r w:rsidRPr="00873742">
            <w:rPr>
              <w:rFonts w:hint="eastAsia"/>
            </w:rPr>
            <w:lastRenderedPageBreak/>
            <w:t>[注]其中三个月以内自来水销售</w:t>
          </w:r>
          <w:r w:rsidRPr="00F65F42">
            <w:rPr>
              <w:rFonts w:hint="eastAsia"/>
            </w:rPr>
            <w:t>款</w:t>
          </w:r>
          <w:r w:rsidR="005A2975">
            <w:t>13,977,075.15</w:t>
          </w:r>
          <w:r w:rsidRPr="00873742">
            <w:rPr>
              <w:rFonts w:hint="eastAsia"/>
            </w:rPr>
            <w:t>元</w:t>
          </w:r>
          <w:r>
            <w:rPr>
              <w:rFonts w:hint="eastAsia"/>
            </w:rPr>
            <w:t>预期不存在信用损失，故</w:t>
          </w:r>
          <w:r w:rsidRPr="00873742">
            <w:rPr>
              <w:rFonts w:hint="eastAsia"/>
            </w:rPr>
            <w:t>未计提坏账准备</w:t>
          </w:r>
        </w:p>
        <w:p w:rsidR="00000EAB" w:rsidRPr="00000EAB" w:rsidRDefault="00000EAB"/>
        <w:p w:rsidR="00CC2976" w:rsidRDefault="008672B3">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ContentLocked"/>
            <w:placeholder>
              <w:docPart w:val="GBC22222222222222222222222222222"/>
            </w:placeholder>
          </w:sdtPr>
          <w:sdtEndPr/>
          <w:sdtContent>
            <w:p w:rsidR="00CC2976" w:rsidRDefault="008672B3" w:rsidP="005350DB">
              <w:pPr>
                <w:rPr>
                  <w:szCs w:val="21"/>
                </w:rPr>
              </w:pPr>
              <w:r>
                <w:rPr>
                  <w:szCs w:val="21"/>
                </w:rPr>
                <w:fldChar w:fldCharType="begin"/>
              </w:r>
              <w:r w:rsidR="005350DB">
                <w:rPr>
                  <w:szCs w:val="21"/>
                </w:rPr>
                <w:instrText xml:space="preserve"> MACROBUTTON  SnrToggleCheckbox □适用 </w:instrText>
              </w:r>
              <w:r>
                <w:rPr>
                  <w:szCs w:val="21"/>
                </w:rPr>
                <w:fldChar w:fldCharType="end"/>
              </w:r>
              <w:r>
                <w:rPr>
                  <w:szCs w:val="21"/>
                </w:rPr>
                <w:fldChar w:fldCharType="begin"/>
              </w:r>
              <w:r w:rsidR="005350DB">
                <w:rPr>
                  <w:szCs w:val="21"/>
                </w:rPr>
                <w:instrText xml:space="preserve"> MACROBUTTON  SnrToggleCheckbox √不适用 </w:instrText>
              </w:r>
              <w:r>
                <w:rPr>
                  <w:szCs w:val="21"/>
                </w:rPr>
                <w:fldChar w:fldCharType="end"/>
              </w:r>
            </w:p>
          </w:sdtContent>
        </w:sdt>
        <w:p w:rsidR="00CC2976" w:rsidRDefault="00225909"/>
      </w:sdtContent>
    </w:sdt>
    <w:bookmarkEnd w:id="149" w:displacedByCustomXml="prev"/>
    <w:bookmarkStart w:id="150"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EndPr/>
      <w:sdtContent>
        <w:p w:rsidR="00CC2976" w:rsidRDefault="008672B3">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ContentLocked"/>
            <w:placeholder>
              <w:docPart w:val="GBC22222222222222222222222222222"/>
            </w:placeholder>
          </w:sdtPr>
          <w:sdtEndPr/>
          <w:sdtContent>
            <w:p w:rsidR="00CC2976" w:rsidRDefault="008672B3" w:rsidP="005350DB">
              <w:r>
                <w:fldChar w:fldCharType="begin"/>
              </w:r>
              <w:r w:rsidR="005350DB">
                <w:instrText xml:space="preserve"> MACROBUTTON  SnrToggleCheckbox □适用 </w:instrText>
              </w:r>
              <w:r>
                <w:fldChar w:fldCharType="end"/>
              </w:r>
              <w:r>
                <w:fldChar w:fldCharType="begin"/>
              </w:r>
              <w:r w:rsidR="005350DB">
                <w:instrText xml:space="preserve"> MACROBUTTON  SnrToggleCheckbox √不适用 </w:instrText>
              </w:r>
              <w:r>
                <w:fldChar w:fldCharType="end"/>
              </w:r>
            </w:p>
          </w:sdtContent>
        </w:sdt>
        <w:p w:rsidR="00CC2976" w:rsidRDefault="00225909"/>
      </w:sdtContent>
    </w:sdt>
    <w:bookmarkEnd w:id="150" w:displacedByCustomXml="prev"/>
    <w:bookmarkStart w:id="151"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rsidR="00CC2976" w:rsidRDefault="008672B3">
          <w:pPr>
            <w:pStyle w:val="4"/>
            <w:numPr>
              <w:ilvl w:val="3"/>
              <w:numId w:val="53"/>
            </w:numPr>
            <w:ind w:left="426" w:hanging="426"/>
          </w:pPr>
          <w:r>
            <w:rPr>
              <w:rFonts w:hint="eastAsia"/>
            </w:rPr>
            <w:t>坏账准备的情况</w:t>
          </w:r>
        </w:p>
        <w:sdt>
          <w:sdtPr>
            <w:alias w:val="是否适用：应收账款坏账准备[双击切换]"/>
            <w:tag w:val="_GBC_9f417fa21150444abc4efab15ee99d53"/>
            <w:id w:val="-1212652124"/>
            <w:lock w:val="sdtContentLocked"/>
            <w:placeholder>
              <w:docPart w:val="GBC22222222222222222222222222222"/>
            </w:placeholder>
          </w:sdtPr>
          <w:sdtEndPr/>
          <w:sdtContent>
            <w:p w:rsidR="00CC2976" w:rsidRDefault="008672B3">
              <w:r>
                <w:fldChar w:fldCharType="begin"/>
              </w:r>
              <w:r w:rsidR="005350DB">
                <w:instrText xml:space="preserve"> MACROBUTTON  SnrToggleCheckbox √适用 </w:instrText>
              </w:r>
              <w:r>
                <w:fldChar w:fldCharType="end"/>
              </w:r>
              <w:r>
                <w:fldChar w:fldCharType="begin"/>
              </w:r>
              <w:r w:rsidR="005350DB">
                <w:instrText xml:space="preserve"> MACROBUTTON  SnrToggleCheckbox □不适用 </w:instrText>
              </w:r>
              <w:r>
                <w:fldChar w:fldCharType="end"/>
              </w:r>
            </w:p>
          </w:sdtContent>
        </w:sdt>
        <w:p w:rsidR="00CC2976" w:rsidRDefault="008672B3">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95"/>
            <w:gridCol w:w="1486"/>
            <w:gridCol w:w="1486"/>
            <w:gridCol w:w="958"/>
            <w:gridCol w:w="962"/>
            <w:gridCol w:w="1381"/>
            <w:gridCol w:w="1591"/>
          </w:tblGrid>
          <w:tr w:rsidR="00860725" w:rsidTr="00E1227A">
            <w:sdt>
              <w:sdtPr>
                <w:tag w:val="_PLD_4744c2787819466dad3d228aea9d34a1"/>
                <w:id w:val="-2040117073"/>
                <w:lock w:val="sdtLocked"/>
              </w:sdtPr>
              <w:sdtEndPr/>
              <w:sdtContent>
                <w:tc>
                  <w:tcPr>
                    <w:tcW w:w="818" w:type="pct"/>
                    <w:vMerge w:val="restart"/>
                    <w:shd w:val="clear" w:color="auto" w:fill="FFFFFF"/>
                    <w:vAlign w:val="center"/>
                  </w:tcPr>
                  <w:p w:rsidR="00860725" w:rsidRDefault="00860725" w:rsidP="00E1227A">
                    <w:pPr>
                      <w:jc w:val="center"/>
                    </w:pPr>
                    <w:r>
                      <w:t>类别</w:t>
                    </w:r>
                  </w:p>
                </w:tc>
              </w:sdtContent>
            </w:sdt>
            <w:sdt>
              <w:sdtPr>
                <w:tag w:val="_PLD_c730e797b90345869cdb1a0f449d27c4"/>
                <w:id w:val="-991019320"/>
                <w:lock w:val="sdtLocked"/>
              </w:sdtPr>
              <w:sdtEndPr/>
              <w:sdtContent>
                <w:tc>
                  <w:tcPr>
                    <w:tcW w:w="687" w:type="pct"/>
                    <w:vMerge w:val="restart"/>
                    <w:shd w:val="clear" w:color="auto" w:fill="FFFFFF"/>
                    <w:vAlign w:val="center"/>
                  </w:tcPr>
                  <w:p w:rsidR="00860725" w:rsidRDefault="00860725" w:rsidP="00E1227A">
                    <w:pPr>
                      <w:jc w:val="center"/>
                    </w:pPr>
                    <w:r>
                      <w:t>期初余额</w:t>
                    </w:r>
                  </w:p>
                </w:tc>
              </w:sdtContent>
            </w:sdt>
            <w:sdt>
              <w:sdtPr>
                <w:tag w:val="_PLD_b648ee5a72ff43aabfa5e5467354f612"/>
                <w:id w:val="-670019452"/>
                <w:lock w:val="sdtLocked"/>
              </w:sdtPr>
              <w:sdtEndPr/>
              <w:sdtContent>
                <w:tc>
                  <w:tcPr>
                    <w:tcW w:w="2809" w:type="pct"/>
                    <w:gridSpan w:val="4"/>
                    <w:shd w:val="clear" w:color="auto" w:fill="FFFFFF"/>
                    <w:vAlign w:val="center"/>
                  </w:tcPr>
                  <w:p w:rsidR="00860725" w:rsidRDefault="00860725" w:rsidP="00E1227A">
                    <w:pPr>
                      <w:jc w:val="center"/>
                    </w:pPr>
                    <w:r>
                      <w:rPr>
                        <w:rFonts w:hint="eastAsia"/>
                      </w:rPr>
                      <w:t>本期变动</w:t>
                    </w:r>
                    <w:r>
                      <w:t>金额</w:t>
                    </w:r>
                  </w:p>
                </w:tc>
              </w:sdtContent>
            </w:sdt>
            <w:sdt>
              <w:sdtPr>
                <w:tag w:val="_PLD_670842119a0446778c0343318379e7bb"/>
                <w:id w:val="688569870"/>
                <w:lock w:val="sdtLocked"/>
              </w:sdtPr>
              <w:sdtEndPr/>
              <w:sdtContent>
                <w:tc>
                  <w:tcPr>
                    <w:tcW w:w="685" w:type="pct"/>
                    <w:vMerge w:val="restart"/>
                    <w:shd w:val="clear" w:color="auto" w:fill="FFFFFF"/>
                    <w:vAlign w:val="center"/>
                  </w:tcPr>
                  <w:p w:rsidR="00860725" w:rsidRDefault="00860725" w:rsidP="00E1227A">
                    <w:pPr>
                      <w:jc w:val="center"/>
                    </w:pPr>
                    <w:r>
                      <w:t>期末余额</w:t>
                    </w:r>
                  </w:p>
                </w:tc>
              </w:sdtContent>
            </w:sdt>
          </w:tr>
          <w:tr w:rsidR="00860725" w:rsidTr="00E1227A">
            <w:tc>
              <w:tcPr>
                <w:tcW w:w="818" w:type="pct"/>
                <w:vMerge/>
                <w:shd w:val="clear" w:color="auto" w:fill="FFFFFF"/>
              </w:tcPr>
              <w:p w:rsidR="00860725" w:rsidRDefault="00860725" w:rsidP="00E1227A">
                <w:pPr>
                  <w:jc w:val="center"/>
                </w:pPr>
              </w:p>
            </w:tc>
            <w:tc>
              <w:tcPr>
                <w:tcW w:w="687" w:type="pct"/>
                <w:vMerge/>
                <w:shd w:val="clear" w:color="auto" w:fill="FFFFFF"/>
              </w:tcPr>
              <w:p w:rsidR="00860725" w:rsidRDefault="00860725" w:rsidP="00E1227A">
                <w:pPr>
                  <w:jc w:val="center"/>
                </w:pPr>
              </w:p>
            </w:tc>
            <w:sdt>
              <w:sdtPr>
                <w:tag w:val="_PLD_9f89b7b6eb974ea9b6438eecb96ab8d7"/>
                <w:id w:val="-1925631095"/>
                <w:lock w:val="sdtLocked"/>
              </w:sdtPr>
              <w:sdtEndPr/>
              <w:sdtContent>
                <w:tc>
                  <w:tcPr>
                    <w:tcW w:w="746" w:type="pct"/>
                    <w:shd w:val="clear" w:color="auto" w:fill="FFFFFF"/>
                    <w:vAlign w:val="center"/>
                  </w:tcPr>
                  <w:p w:rsidR="00860725" w:rsidRDefault="00860725" w:rsidP="00E1227A">
                    <w:pPr>
                      <w:jc w:val="center"/>
                    </w:pPr>
                    <w:r>
                      <w:t>计提</w:t>
                    </w:r>
                  </w:p>
                </w:tc>
              </w:sdtContent>
            </w:sdt>
            <w:sdt>
              <w:sdtPr>
                <w:tag w:val="_PLD_d83025520e1c49cb905bac81a5fe67a9"/>
                <w:id w:val="1622498010"/>
                <w:lock w:val="sdtLocked"/>
              </w:sdtPr>
              <w:sdtEndPr/>
              <w:sdtContent>
                <w:tc>
                  <w:tcPr>
                    <w:tcW w:w="687" w:type="pct"/>
                    <w:shd w:val="clear" w:color="auto" w:fill="FFFFFF"/>
                    <w:vAlign w:val="center"/>
                  </w:tcPr>
                  <w:p w:rsidR="00860725" w:rsidRDefault="00860725" w:rsidP="00E1227A">
                    <w:pPr>
                      <w:jc w:val="center"/>
                    </w:pPr>
                    <w:r>
                      <w:rPr>
                        <w:rFonts w:hint="eastAsia"/>
                      </w:rPr>
                      <w:t>收回或转回</w:t>
                    </w:r>
                  </w:p>
                </w:tc>
              </w:sdtContent>
            </w:sdt>
            <w:tc>
              <w:tcPr>
                <w:tcW w:w="689" w:type="pct"/>
                <w:shd w:val="clear" w:color="auto" w:fill="FFFFFF"/>
                <w:vAlign w:val="center"/>
              </w:tcPr>
              <w:sdt>
                <w:sdtPr>
                  <w:rPr>
                    <w:rFonts w:hint="eastAsia"/>
                  </w:rPr>
                  <w:tag w:val="_PLD_43341cdf094c434589f9f5a4eeb8fb4a"/>
                  <w:id w:val="-1103945809"/>
                  <w:lock w:val="sdtLocked"/>
                </w:sdtPr>
                <w:sdtEndPr/>
                <w:sdtContent>
                  <w:p w:rsidR="00860725" w:rsidRDefault="00860725" w:rsidP="00E1227A">
                    <w:pPr>
                      <w:jc w:val="center"/>
                    </w:pPr>
                    <w:r>
                      <w:rPr>
                        <w:rFonts w:hint="eastAsia"/>
                      </w:rPr>
                      <w:t>转销或核销</w:t>
                    </w:r>
                  </w:p>
                </w:sdtContent>
              </w:sdt>
            </w:tc>
            <w:tc>
              <w:tcPr>
                <w:tcW w:w="686" w:type="pct"/>
                <w:shd w:val="clear" w:color="auto" w:fill="FFFFFF"/>
                <w:vAlign w:val="center"/>
              </w:tcPr>
              <w:sdt>
                <w:sdtPr>
                  <w:rPr>
                    <w:rFonts w:hint="eastAsia"/>
                  </w:rPr>
                  <w:tag w:val="_PLD_4105509cd7cf412981897dd91879a014"/>
                  <w:id w:val="-1115666925"/>
                  <w:lock w:val="sdtLocked"/>
                </w:sdtPr>
                <w:sdtEndPr/>
                <w:sdtContent>
                  <w:p w:rsidR="00860725" w:rsidRDefault="00860725" w:rsidP="00E1227A">
                    <w:pPr>
                      <w:jc w:val="center"/>
                    </w:pPr>
                    <w:r>
                      <w:rPr>
                        <w:rFonts w:hint="eastAsia"/>
                      </w:rPr>
                      <w:t>其他变动</w:t>
                    </w:r>
                  </w:p>
                </w:sdtContent>
              </w:sdt>
            </w:tc>
            <w:tc>
              <w:tcPr>
                <w:tcW w:w="685" w:type="pct"/>
                <w:vMerge/>
                <w:shd w:val="clear" w:color="auto" w:fill="FFFFFF"/>
              </w:tcPr>
              <w:p w:rsidR="00860725" w:rsidRDefault="00860725" w:rsidP="00E1227A">
                <w:pPr>
                  <w:jc w:val="right"/>
                </w:pPr>
              </w:p>
            </w:tc>
          </w:tr>
          <w:sdt>
            <w:sdtPr>
              <w:alias w:val="应收账款坏账准备明细"/>
              <w:tag w:val="_TUP_4d2ca40f09c3444db0881ad461ba816f"/>
              <w:id w:val="-2135549797"/>
              <w:lock w:val="sdtLocked"/>
              <w:placeholder>
                <w:docPart w:val="68DFFC4B91304862BD57D8BC0F247324"/>
              </w:placeholder>
            </w:sdtPr>
            <w:sdtEndPr/>
            <w:sdtContent>
              <w:tr w:rsidR="00860725" w:rsidTr="00E1227A">
                <w:tc>
                  <w:tcPr>
                    <w:tcW w:w="818" w:type="pct"/>
                    <w:shd w:val="clear" w:color="auto" w:fill="auto"/>
                  </w:tcPr>
                  <w:p w:rsidR="00860725" w:rsidRDefault="00860725" w:rsidP="00E1227A">
                    <w:r>
                      <w:t>单项计提坏账准备</w:t>
                    </w:r>
                  </w:p>
                </w:tc>
                <w:tc>
                  <w:tcPr>
                    <w:tcW w:w="687" w:type="pct"/>
                    <w:shd w:val="clear" w:color="auto" w:fill="auto"/>
                  </w:tcPr>
                  <w:p w:rsidR="00860725" w:rsidRDefault="00860725" w:rsidP="00E1227A">
                    <w:pPr>
                      <w:jc w:val="right"/>
                    </w:pPr>
                    <w:r>
                      <w:t>1,467,906.90</w:t>
                    </w:r>
                  </w:p>
                </w:tc>
                <w:tc>
                  <w:tcPr>
                    <w:tcW w:w="746" w:type="pct"/>
                    <w:shd w:val="clear" w:color="auto" w:fill="auto"/>
                  </w:tcPr>
                  <w:p w:rsidR="00860725" w:rsidRDefault="00860725" w:rsidP="00E1227A">
                    <w:pPr>
                      <w:jc w:val="right"/>
                    </w:pPr>
                    <w:r>
                      <w:t>1,947,677.88</w:t>
                    </w:r>
                  </w:p>
                </w:tc>
                <w:tc>
                  <w:tcPr>
                    <w:tcW w:w="687" w:type="pct"/>
                    <w:shd w:val="clear" w:color="auto" w:fill="auto"/>
                  </w:tcPr>
                  <w:p w:rsidR="00860725" w:rsidRDefault="00860725" w:rsidP="00E1227A">
                    <w:pPr>
                      <w:jc w:val="right"/>
                    </w:pPr>
                  </w:p>
                </w:tc>
                <w:tc>
                  <w:tcPr>
                    <w:tcW w:w="689" w:type="pct"/>
                  </w:tcPr>
                  <w:p w:rsidR="00860725" w:rsidRDefault="00860725" w:rsidP="00E1227A">
                    <w:pPr>
                      <w:jc w:val="right"/>
                    </w:pPr>
                  </w:p>
                </w:tc>
                <w:tc>
                  <w:tcPr>
                    <w:tcW w:w="686" w:type="pct"/>
                  </w:tcPr>
                  <w:p w:rsidR="00860725" w:rsidRPr="00160EBA" w:rsidRDefault="00160EBA" w:rsidP="00E1227A">
                    <w:pPr>
                      <w:jc w:val="right"/>
                      <w:rPr>
                        <w:szCs w:val="21"/>
                      </w:rPr>
                    </w:pPr>
                    <w:r w:rsidRPr="00160EBA">
                      <w:rPr>
                        <w:szCs w:val="21"/>
                      </w:rPr>
                      <w:t>988,782.64</w:t>
                    </w:r>
                  </w:p>
                </w:tc>
                <w:tc>
                  <w:tcPr>
                    <w:tcW w:w="685" w:type="pct"/>
                    <w:shd w:val="clear" w:color="auto" w:fill="auto"/>
                  </w:tcPr>
                  <w:p w:rsidR="00860725" w:rsidRDefault="00860725" w:rsidP="00E1227A">
                    <w:pPr>
                      <w:jc w:val="right"/>
                    </w:pPr>
                    <w:r>
                      <w:t>4,404,367.42</w:t>
                    </w:r>
                  </w:p>
                </w:tc>
              </w:tr>
            </w:sdtContent>
          </w:sdt>
          <w:sdt>
            <w:sdtPr>
              <w:alias w:val="应收账款坏账准备明细"/>
              <w:tag w:val="_TUP_4d2ca40f09c3444db0881ad461ba816f"/>
              <w:id w:val="829108943"/>
              <w:lock w:val="sdtLocked"/>
              <w:placeholder>
                <w:docPart w:val="68DFFC4B91304862BD57D8BC0F247324"/>
              </w:placeholder>
            </w:sdtPr>
            <w:sdtEndPr/>
            <w:sdtContent>
              <w:tr w:rsidR="00860725" w:rsidTr="00E1227A">
                <w:tc>
                  <w:tcPr>
                    <w:tcW w:w="818" w:type="pct"/>
                    <w:shd w:val="clear" w:color="auto" w:fill="auto"/>
                  </w:tcPr>
                  <w:p w:rsidR="00860725" w:rsidRDefault="00860725" w:rsidP="00E1227A">
                    <w:r>
                      <w:t>按组合计提坏账准备</w:t>
                    </w:r>
                  </w:p>
                </w:tc>
                <w:tc>
                  <w:tcPr>
                    <w:tcW w:w="687" w:type="pct"/>
                    <w:shd w:val="clear" w:color="auto" w:fill="auto"/>
                  </w:tcPr>
                  <w:p w:rsidR="00860725" w:rsidRDefault="00860725" w:rsidP="00E1227A">
                    <w:pPr>
                      <w:jc w:val="right"/>
                    </w:pPr>
                    <w:r>
                      <w:t>7,635,954.88</w:t>
                    </w:r>
                  </w:p>
                </w:tc>
                <w:tc>
                  <w:tcPr>
                    <w:tcW w:w="746" w:type="pct"/>
                    <w:shd w:val="clear" w:color="auto" w:fill="auto"/>
                  </w:tcPr>
                  <w:p w:rsidR="00860725" w:rsidRDefault="00860725" w:rsidP="00E1227A">
                    <w:pPr>
                      <w:jc w:val="right"/>
                    </w:pPr>
                    <w:r>
                      <w:t>3,291,468.38</w:t>
                    </w:r>
                  </w:p>
                </w:tc>
                <w:tc>
                  <w:tcPr>
                    <w:tcW w:w="687" w:type="pct"/>
                    <w:shd w:val="clear" w:color="auto" w:fill="auto"/>
                  </w:tcPr>
                  <w:p w:rsidR="00860725" w:rsidRDefault="00860725" w:rsidP="00E1227A">
                    <w:pPr>
                      <w:jc w:val="right"/>
                    </w:pPr>
                  </w:p>
                </w:tc>
                <w:tc>
                  <w:tcPr>
                    <w:tcW w:w="689" w:type="pct"/>
                  </w:tcPr>
                  <w:p w:rsidR="00860725" w:rsidRDefault="00860725" w:rsidP="00E1227A">
                    <w:pPr>
                      <w:jc w:val="right"/>
                    </w:pPr>
                  </w:p>
                </w:tc>
                <w:tc>
                  <w:tcPr>
                    <w:tcW w:w="686" w:type="pct"/>
                  </w:tcPr>
                  <w:p w:rsidR="00860725" w:rsidRPr="00160EBA" w:rsidRDefault="00160EBA" w:rsidP="00E1227A">
                    <w:pPr>
                      <w:jc w:val="right"/>
                      <w:rPr>
                        <w:szCs w:val="21"/>
                      </w:rPr>
                    </w:pPr>
                    <w:r w:rsidRPr="00160EBA">
                      <w:rPr>
                        <w:rFonts w:hint="eastAsia"/>
                        <w:szCs w:val="21"/>
                      </w:rPr>
                      <w:t>-</w:t>
                    </w:r>
                    <w:r w:rsidRPr="00160EBA">
                      <w:rPr>
                        <w:szCs w:val="21"/>
                      </w:rPr>
                      <w:t>988,782.64</w:t>
                    </w:r>
                  </w:p>
                </w:tc>
                <w:tc>
                  <w:tcPr>
                    <w:tcW w:w="685" w:type="pct"/>
                    <w:shd w:val="clear" w:color="auto" w:fill="auto"/>
                  </w:tcPr>
                  <w:p w:rsidR="00860725" w:rsidRDefault="00860725" w:rsidP="00E1227A">
                    <w:pPr>
                      <w:jc w:val="right"/>
                    </w:pPr>
                    <w:r>
                      <w:t>9,938,640.62</w:t>
                    </w:r>
                  </w:p>
                </w:tc>
              </w:tr>
            </w:sdtContent>
          </w:sdt>
          <w:tr w:rsidR="00860725" w:rsidTr="00E1227A">
            <w:sdt>
              <w:sdtPr>
                <w:tag w:val="_PLD_9caf6a7eb01942a3a4ce4362ff8d2240"/>
                <w:id w:val="2074922265"/>
                <w:lock w:val="sdtLocked"/>
              </w:sdtPr>
              <w:sdtEndPr/>
              <w:sdtContent>
                <w:tc>
                  <w:tcPr>
                    <w:tcW w:w="818" w:type="pct"/>
                    <w:shd w:val="clear" w:color="auto" w:fill="auto"/>
                  </w:tcPr>
                  <w:p w:rsidR="00860725" w:rsidRDefault="00860725" w:rsidP="00E1227A">
                    <w:pPr>
                      <w:jc w:val="center"/>
                    </w:pPr>
                    <w:r>
                      <w:rPr>
                        <w:rFonts w:hint="eastAsia"/>
                      </w:rPr>
                      <w:t>合计</w:t>
                    </w:r>
                  </w:p>
                </w:tc>
              </w:sdtContent>
            </w:sdt>
            <w:tc>
              <w:tcPr>
                <w:tcW w:w="687" w:type="pct"/>
                <w:shd w:val="clear" w:color="auto" w:fill="auto"/>
              </w:tcPr>
              <w:p w:rsidR="00860725" w:rsidRDefault="00860725" w:rsidP="00E1227A">
                <w:pPr>
                  <w:jc w:val="right"/>
                </w:pPr>
                <w:r>
                  <w:t>9,103,861.78</w:t>
                </w:r>
              </w:p>
            </w:tc>
            <w:tc>
              <w:tcPr>
                <w:tcW w:w="746" w:type="pct"/>
                <w:shd w:val="clear" w:color="auto" w:fill="auto"/>
              </w:tcPr>
              <w:p w:rsidR="00860725" w:rsidRDefault="00860725" w:rsidP="00E1227A">
                <w:pPr>
                  <w:jc w:val="right"/>
                </w:pPr>
                <w:r>
                  <w:t>5,239,146.26</w:t>
                </w:r>
              </w:p>
            </w:tc>
            <w:tc>
              <w:tcPr>
                <w:tcW w:w="687" w:type="pct"/>
                <w:shd w:val="clear" w:color="auto" w:fill="auto"/>
              </w:tcPr>
              <w:p w:rsidR="00860725" w:rsidRDefault="00860725" w:rsidP="00E1227A">
                <w:pPr>
                  <w:jc w:val="right"/>
                </w:pPr>
              </w:p>
            </w:tc>
            <w:tc>
              <w:tcPr>
                <w:tcW w:w="689" w:type="pct"/>
              </w:tcPr>
              <w:p w:rsidR="00860725" w:rsidRDefault="00860725" w:rsidP="00E1227A">
                <w:pPr>
                  <w:jc w:val="right"/>
                </w:pPr>
              </w:p>
            </w:tc>
            <w:tc>
              <w:tcPr>
                <w:tcW w:w="686" w:type="pct"/>
              </w:tcPr>
              <w:p w:rsidR="00860725" w:rsidRDefault="00860725" w:rsidP="00E1227A">
                <w:pPr>
                  <w:jc w:val="right"/>
                </w:pPr>
              </w:p>
            </w:tc>
            <w:tc>
              <w:tcPr>
                <w:tcW w:w="685" w:type="pct"/>
                <w:shd w:val="clear" w:color="auto" w:fill="auto"/>
              </w:tcPr>
              <w:p w:rsidR="00860725" w:rsidRDefault="00860725" w:rsidP="00E1227A">
                <w:pPr>
                  <w:jc w:val="right"/>
                </w:pPr>
                <w:r>
                  <w:t>14,343,008.04</w:t>
                </w:r>
              </w:p>
            </w:tc>
          </w:tr>
        </w:tbl>
        <w:p w:rsidR="00860725" w:rsidRDefault="00860725"/>
        <w:p w:rsidR="00CC2976" w:rsidRDefault="00225909">
          <w:pPr>
            <w:pStyle w:val="aff3"/>
          </w:pPr>
        </w:p>
      </w:sdtContent>
    </w:sdt>
    <w:bookmarkEnd w:id="151"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rsidR="00CC2976" w:rsidRDefault="008672B3">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ContentLocked"/>
            <w:placeholder>
              <w:docPart w:val="GBC22222222222222222222222222222"/>
            </w:placeholder>
          </w:sdtPr>
          <w:sdtEndPr/>
          <w:sdtContent>
            <w:p w:rsidR="00941C82" w:rsidRDefault="008672B3" w:rsidP="00941C82">
              <w:r>
                <w:fldChar w:fldCharType="begin"/>
              </w:r>
              <w:r w:rsidR="00941C82">
                <w:instrText xml:space="preserve">MACROBUTTON  SnrToggleCheckbox □适用 </w:instrText>
              </w:r>
              <w:r>
                <w:fldChar w:fldCharType="end"/>
              </w:r>
              <w:r>
                <w:fldChar w:fldCharType="begin"/>
              </w:r>
              <w:r w:rsidR="00941C82">
                <w:instrText xml:space="preserve"> MACROBUTTON  SnrToggleCheckbox √不适用 </w:instrText>
              </w:r>
              <w:r>
                <w:fldChar w:fldCharType="end"/>
              </w:r>
            </w:p>
          </w:sdtContent>
        </w:sdt>
        <w:p w:rsidR="00CC2976" w:rsidRDefault="00225909">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rsidR="00CC2976" w:rsidRDefault="008672B3">
          <w:pPr>
            <w:pStyle w:val="4"/>
            <w:numPr>
              <w:ilvl w:val="3"/>
              <w:numId w:val="53"/>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ContentLocked"/>
            <w:placeholder>
              <w:docPart w:val="GBC22222222222222222222222222222"/>
            </w:placeholder>
          </w:sdtPr>
          <w:sdtEndPr/>
          <w:sdtContent>
            <w:p w:rsidR="00941C82" w:rsidRDefault="008672B3" w:rsidP="00941C82">
              <w:r>
                <w:fldChar w:fldCharType="begin"/>
              </w:r>
              <w:r w:rsidR="00941C82">
                <w:instrText xml:space="preserve">MACROBUTTON  SnrToggleCheckbox □适用 </w:instrText>
              </w:r>
              <w:r>
                <w:fldChar w:fldCharType="end"/>
              </w:r>
              <w:r>
                <w:fldChar w:fldCharType="begin"/>
              </w:r>
              <w:r w:rsidR="00941C82">
                <w:instrText xml:space="preserve"> MACROBUTTON  SnrToggleCheckbox √不适用 </w:instrText>
              </w:r>
              <w:r>
                <w:fldChar w:fldCharType="end"/>
              </w:r>
            </w:p>
          </w:sdtContent>
        </w:sdt>
        <w:p w:rsidR="00CC2976" w:rsidRDefault="00225909"/>
      </w:sdtContent>
    </w:sdt>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EndPr/>
      <w:sdtContent>
        <w:p w:rsidR="00CC2976" w:rsidRDefault="008672B3">
          <w:pPr>
            <w:pStyle w:val="4"/>
            <w:numPr>
              <w:ilvl w:val="3"/>
              <w:numId w:val="53"/>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ContentLocked"/>
            <w:placeholder>
              <w:docPart w:val="GBC22222222222222222222222222222"/>
            </w:placeholder>
          </w:sdtPr>
          <w:sdtEndPr/>
          <w:sdtContent>
            <w:p w:rsidR="00CC2976" w:rsidRDefault="008672B3">
              <w:pPr>
                <w:snapToGrid w:val="0"/>
                <w:spacing w:line="240" w:lineRule="atLeast"/>
                <w:rPr>
                  <w:szCs w:val="21"/>
                </w:rPr>
              </w:pPr>
              <w:r>
                <w:rPr>
                  <w:szCs w:val="21"/>
                </w:rPr>
                <w:fldChar w:fldCharType="begin"/>
              </w:r>
              <w:r w:rsidR="006007BE">
                <w:rPr>
                  <w:szCs w:val="21"/>
                </w:rPr>
                <w:instrText xml:space="preserve"> MACROBUTTON  SnrToggleCheckbox √适用  </w:instrText>
              </w:r>
              <w:r>
                <w:rPr>
                  <w:szCs w:val="21"/>
                </w:rPr>
                <w:fldChar w:fldCharType="end"/>
              </w:r>
              <w:r>
                <w:rPr>
                  <w:szCs w:val="21"/>
                </w:rPr>
                <w:fldChar w:fldCharType="begin"/>
              </w:r>
              <w:r w:rsidR="006007BE">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c00993263f034b6b95498635f166760d"/>
            <w:id w:val="-1225296383"/>
            <w:lock w:val="sdtLocked"/>
            <w:placeholder>
              <w:docPart w:val="GBC22222222222222222222222222222"/>
            </w:placeholder>
          </w:sdtPr>
          <w:sdtEndPr/>
          <w:sdtContent>
            <w:p w:rsidR="006007BE" w:rsidRDefault="006007BE" w:rsidP="006007BE">
              <w:pPr>
                <w:tabs>
                  <w:tab w:val="right" w:pos="4723"/>
                  <w:tab w:val="right" w:pos="7139"/>
                </w:tabs>
                <w:spacing w:line="360" w:lineRule="auto"/>
                <w:ind w:firstLine="420"/>
              </w:pPr>
              <w:r w:rsidRPr="00D34C20">
                <w:rPr>
                  <w:rFonts w:hint="eastAsia"/>
                </w:rPr>
                <w:t>应收账款金额前</w:t>
              </w:r>
              <w:r>
                <w:rPr>
                  <w:rFonts w:hint="eastAsia"/>
                </w:rPr>
                <w:t>5</w:t>
              </w:r>
              <w:r w:rsidRPr="00D34C20">
                <w:rPr>
                  <w:rFonts w:hint="eastAsia"/>
                </w:rPr>
                <w:t>名情况</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492"/>
                <w:gridCol w:w="2016"/>
                <w:gridCol w:w="1770"/>
                <w:gridCol w:w="1771"/>
              </w:tblGrid>
              <w:tr w:rsidR="00CA7094" w:rsidRPr="00446277" w:rsidTr="00E1227A">
                <w:tc>
                  <w:tcPr>
                    <w:tcW w:w="1964" w:type="pct"/>
                    <w:vAlign w:val="center"/>
                  </w:tcPr>
                  <w:p w:rsidR="00CA7094" w:rsidRPr="00446277" w:rsidRDefault="00CA7094" w:rsidP="00E1227A">
                    <w:pPr>
                      <w:tabs>
                        <w:tab w:val="right" w:pos="4723"/>
                        <w:tab w:val="right" w:pos="7139"/>
                      </w:tabs>
                      <w:ind w:firstLineChars="100" w:firstLine="180"/>
                      <w:outlineLvl w:val="0"/>
                      <w:rPr>
                        <w:sz w:val="18"/>
                        <w:szCs w:val="18"/>
                      </w:rPr>
                    </w:pPr>
                    <w:r w:rsidRPr="00446277">
                      <w:rPr>
                        <w:rFonts w:hint="eastAsia"/>
                        <w:sz w:val="18"/>
                        <w:szCs w:val="18"/>
                      </w:rPr>
                      <w:t>单位名称</w:t>
                    </w:r>
                  </w:p>
                </w:tc>
                <w:tc>
                  <w:tcPr>
                    <w:tcW w:w="1012" w:type="pct"/>
                    <w:tcBorders>
                      <w:bottom w:val="single" w:sz="4" w:space="0" w:color="auto"/>
                    </w:tcBorders>
                    <w:vAlign w:val="center"/>
                  </w:tcPr>
                  <w:p w:rsidR="00CA7094" w:rsidRPr="00446277" w:rsidRDefault="00CA7094" w:rsidP="00E1227A">
                    <w:pPr>
                      <w:tabs>
                        <w:tab w:val="right" w:pos="4723"/>
                        <w:tab w:val="right" w:pos="7139"/>
                      </w:tabs>
                      <w:ind w:leftChars="-51" w:left="-107" w:rightChars="-50" w:right="-105"/>
                      <w:jc w:val="center"/>
                      <w:outlineLvl w:val="0"/>
                      <w:rPr>
                        <w:sz w:val="18"/>
                        <w:szCs w:val="18"/>
                      </w:rPr>
                    </w:pPr>
                    <w:r w:rsidRPr="00446277">
                      <w:rPr>
                        <w:rFonts w:hint="eastAsia"/>
                        <w:sz w:val="18"/>
                        <w:szCs w:val="18"/>
                      </w:rPr>
                      <w:t>账面余额</w:t>
                    </w:r>
                  </w:p>
                </w:tc>
                <w:tc>
                  <w:tcPr>
                    <w:tcW w:w="1012" w:type="pct"/>
                    <w:tcBorders>
                      <w:bottom w:val="single" w:sz="4" w:space="0" w:color="auto"/>
                    </w:tcBorders>
                    <w:vAlign w:val="center"/>
                  </w:tcPr>
                  <w:p w:rsidR="00CA7094" w:rsidRPr="00446277" w:rsidRDefault="00CA7094" w:rsidP="00E1227A">
                    <w:pPr>
                      <w:tabs>
                        <w:tab w:val="right" w:pos="4723"/>
                        <w:tab w:val="right" w:pos="7139"/>
                      </w:tabs>
                      <w:ind w:leftChars="-51" w:left="-107" w:rightChars="-50" w:right="-105"/>
                      <w:jc w:val="center"/>
                      <w:outlineLvl w:val="0"/>
                      <w:rPr>
                        <w:sz w:val="18"/>
                        <w:szCs w:val="18"/>
                      </w:rPr>
                    </w:pPr>
                    <w:r w:rsidRPr="00446277">
                      <w:rPr>
                        <w:rFonts w:hint="eastAsia"/>
                        <w:sz w:val="18"/>
                        <w:szCs w:val="18"/>
                      </w:rPr>
                      <w:t>占应收账款余额的</w:t>
                    </w:r>
                    <w:r>
                      <w:rPr>
                        <w:rFonts w:hint="eastAsia"/>
                        <w:sz w:val="18"/>
                        <w:szCs w:val="18"/>
                      </w:rPr>
                      <w:t xml:space="preserve">  </w:t>
                    </w:r>
                    <w:r w:rsidRPr="00446277">
                      <w:rPr>
                        <w:rFonts w:hint="eastAsia"/>
                        <w:sz w:val="18"/>
                        <w:szCs w:val="18"/>
                      </w:rPr>
                      <w:t>比例(%)</w:t>
                    </w:r>
                  </w:p>
                </w:tc>
                <w:tc>
                  <w:tcPr>
                    <w:tcW w:w="1012" w:type="pct"/>
                    <w:tcBorders>
                      <w:bottom w:val="single" w:sz="4" w:space="0" w:color="auto"/>
                    </w:tcBorders>
                    <w:vAlign w:val="center"/>
                  </w:tcPr>
                  <w:p w:rsidR="00CA7094" w:rsidRPr="00446277" w:rsidRDefault="00CA7094" w:rsidP="00E1227A">
                    <w:pPr>
                      <w:tabs>
                        <w:tab w:val="right" w:pos="4723"/>
                        <w:tab w:val="right" w:pos="7139"/>
                      </w:tabs>
                      <w:ind w:leftChars="-51" w:left="-107" w:rightChars="-50" w:right="-105"/>
                      <w:jc w:val="center"/>
                      <w:outlineLvl w:val="0"/>
                      <w:rPr>
                        <w:sz w:val="18"/>
                        <w:szCs w:val="18"/>
                      </w:rPr>
                    </w:pPr>
                    <w:r w:rsidRPr="00446277">
                      <w:rPr>
                        <w:rFonts w:hint="eastAsia"/>
                        <w:sz w:val="18"/>
                        <w:szCs w:val="18"/>
                      </w:rPr>
                      <w:t>坏账准备</w:t>
                    </w:r>
                  </w:p>
                </w:tc>
              </w:tr>
              <w:tr w:rsidR="00CA7094" w:rsidRPr="00446277" w:rsidTr="00E1227A">
                <w:tc>
                  <w:tcPr>
                    <w:tcW w:w="1964" w:type="pct"/>
                  </w:tcPr>
                  <w:p w:rsidR="00CA7094" w:rsidRPr="00446277" w:rsidRDefault="00CA7094" w:rsidP="00E1227A">
                    <w:pPr>
                      <w:tabs>
                        <w:tab w:val="right" w:pos="4723"/>
                        <w:tab w:val="right" w:pos="7139"/>
                      </w:tabs>
                      <w:spacing w:line="360" w:lineRule="auto"/>
                      <w:outlineLvl w:val="0"/>
                      <w:rPr>
                        <w:sz w:val="18"/>
                        <w:szCs w:val="18"/>
                      </w:rPr>
                    </w:pPr>
                    <w:r w:rsidRPr="00446277">
                      <w:rPr>
                        <w:rFonts w:hint="eastAsia"/>
                        <w:sz w:val="18"/>
                        <w:szCs w:val="18"/>
                      </w:rPr>
                      <w:t>丽水市财政局</w:t>
                    </w:r>
                  </w:p>
                </w:tc>
                <w:tc>
                  <w:tcPr>
                    <w:tcW w:w="1012" w:type="pct"/>
                    <w:tcBorders>
                      <w:top w:val="single" w:sz="4" w:space="0" w:color="auto"/>
                      <w:left w:val="nil"/>
                      <w:bottom w:val="single" w:sz="4" w:space="0" w:color="auto"/>
                      <w:right w:val="single" w:sz="4" w:space="0" w:color="auto"/>
                    </w:tcBorders>
                    <w:shd w:val="clear" w:color="auto" w:fill="auto"/>
                    <w:vAlign w:val="bottom"/>
                  </w:tcPr>
                  <w:p w:rsidR="00CA7094" w:rsidRPr="00446277" w:rsidRDefault="00CA7094" w:rsidP="00E1227A">
                    <w:pPr>
                      <w:tabs>
                        <w:tab w:val="right" w:pos="4723"/>
                        <w:tab w:val="right" w:pos="7139"/>
                      </w:tabs>
                      <w:spacing w:line="360" w:lineRule="auto"/>
                      <w:jc w:val="right"/>
                      <w:outlineLvl w:val="0"/>
                      <w:rPr>
                        <w:sz w:val="18"/>
                        <w:szCs w:val="18"/>
                      </w:rPr>
                    </w:pPr>
                    <w:r w:rsidRPr="00446277">
                      <w:rPr>
                        <w:rFonts w:hint="eastAsia"/>
                        <w:sz w:val="18"/>
                        <w:szCs w:val="18"/>
                      </w:rPr>
                      <w:t xml:space="preserve">  18,842,914.32 </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 14.51</w:t>
                    </w:r>
                  </w:p>
                </w:tc>
                <w:tc>
                  <w:tcPr>
                    <w:tcW w:w="1012" w:type="pct"/>
                    <w:tcBorders>
                      <w:top w:val="single" w:sz="4" w:space="0" w:color="auto"/>
                      <w:left w:val="single" w:sz="4" w:space="0" w:color="auto"/>
                      <w:bottom w:val="single" w:sz="4" w:space="0" w:color="auto"/>
                      <w:right w:val="nil"/>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942,145.72</w:t>
                    </w:r>
                  </w:p>
                </w:tc>
              </w:tr>
              <w:tr w:rsidR="00CA7094" w:rsidRPr="00446277" w:rsidTr="00E1227A">
                <w:tc>
                  <w:tcPr>
                    <w:tcW w:w="1964" w:type="pct"/>
                  </w:tcPr>
                  <w:p w:rsidR="00CA7094" w:rsidRPr="00446277" w:rsidRDefault="00CA7094" w:rsidP="00E1227A">
                    <w:pPr>
                      <w:tabs>
                        <w:tab w:val="right" w:pos="4723"/>
                        <w:tab w:val="right" w:pos="7139"/>
                      </w:tabs>
                      <w:spacing w:line="360" w:lineRule="auto"/>
                      <w:outlineLvl w:val="0"/>
                      <w:rPr>
                        <w:sz w:val="18"/>
                        <w:szCs w:val="18"/>
                      </w:rPr>
                    </w:pPr>
                    <w:r w:rsidRPr="00446277">
                      <w:rPr>
                        <w:rFonts w:hint="eastAsia"/>
                        <w:sz w:val="18"/>
                        <w:szCs w:val="18"/>
                      </w:rPr>
                      <w:t>兰溪市水务建设工程投资有限责任公司</w:t>
                    </w:r>
                  </w:p>
                </w:tc>
                <w:tc>
                  <w:tcPr>
                    <w:tcW w:w="1012" w:type="pct"/>
                    <w:tcBorders>
                      <w:top w:val="single" w:sz="4" w:space="0" w:color="auto"/>
                      <w:left w:val="nil"/>
                      <w:bottom w:val="single" w:sz="4" w:space="0" w:color="auto"/>
                      <w:right w:val="single" w:sz="4" w:space="0" w:color="auto"/>
                    </w:tcBorders>
                    <w:shd w:val="clear" w:color="auto" w:fill="auto"/>
                  </w:tcPr>
                  <w:p w:rsidR="00CA7094" w:rsidRPr="00446277" w:rsidRDefault="00CA7094" w:rsidP="00E1227A">
                    <w:pPr>
                      <w:tabs>
                        <w:tab w:val="right" w:pos="4723"/>
                        <w:tab w:val="right" w:pos="7139"/>
                      </w:tabs>
                      <w:spacing w:line="360" w:lineRule="auto"/>
                      <w:jc w:val="right"/>
                      <w:outlineLvl w:val="0"/>
                      <w:rPr>
                        <w:sz w:val="18"/>
                        <w:szCs w:val="18"/>
                      </w:rPr>
                    </w:pPr>
                    <w:r w:rsidRPr="00446277">
                      <w:rPr>
                        <w:rFonts w:hint="eastAsia"/>
                        <w:sz w:val="18"/>
                        <w:szCs w:val="18"/>
                      </w:rPr>
                      <w:t xml:space="preserve">  13,406,100.00 </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 10.32</w:t>
                    </w:r>
                  </w:p>
                </w:tc>
                <w:tc>
                  <w:tcPr>
                    <w:tcW w:w="1012" w:type="pct"/>
                    <w:tcBorders>
                      <w:top w:val="single" w:sz="4" w:space="0" w:color="auto"/>
                      <w:left w:val="single" w:sz="4" w:space="0" w:color="auto"/>
                      <w:bottom w:val="single" w:sz="4" w:space="0" w:color="auto"/>
                      <w:right w:val="nil"/>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670,305.00</w:t>
                    </w:r>
                  </w:p>
                </w:tc>
              </w:tr>
              <w:tr w:rsidR="00CA7094" w:rsidRPr="00446277" w:rsidTr="00E1227A">
                <w:tc>
                  <w:tcPr>
                    <w:tcW w:w="1964" w:type="pct"/>
                  </w:tcPr>
                  <w:p w:rsidR="00CA7094" w:rsidRPr="003A7385" w:rsidRDefault="00CA7094" w:rsidP="00E1227A">
                    <w:pPr>
                      <w:tabs>
                        <w:tab w:val="right" w:pos="4723"/>
                        <w:tab w:val="right" w:pos="7139"/>
                      </w:tabs>
                      <w:spacing w:line="360" w:lineRule="auto"/>
                      <w:outlineLvl w:val="0"/>
                      <w:rPr>
                        <w:sz w:val="18"/>
                        <w:szCs w:val="18"/>
                      </w:rPr>
                    </w:pPr>
                    <w:r w:rsidRPr="003A7385">
                      <w:rPr>
                        <w:rFonts w:hint="eastAsia"/>
                        <w:sz w:val="18"/>
                        <w:szCs w:val="18"/>
                      </w:rPr>
                      <w:t>嵊州市城市自来水有限公司</w:t>
                    </w:r>
                  </w:p>
                </w:tc>
                <w:tc>
                  <w:tcPr>
                    <w:tcW w:w="1012" w:type="pct"/>
                    <w:tcBorders>
                      <w:top w:val="single" w:sz="4" w:space="0" w:color="auto"/>
                      <w:left w:val="nil"/>
                      <w:bottom w:val="single" w:sz="4" w:space="0" w:color="auto"/>
                      <w:right w:val="single" w:sz="4" w:space="0" w:color="auto"/>
                    </w:tcBorders>
                    <w:shd w:val="clear" w:color="auto" w:fill="auto"/>
                    <w:vAlign w:val="bottom"/>
                  </w:tcPr>
                  <w:p w:rsidR="00CA7094" w:rsidRPr="003A7385" w:rsidRDefault="00CA7094" w:rsidP="00E1227A">
                    <w:pPr>
                      <w:tabs>
                        <w:tab w:val="right" w:pos="4723"/>
                        <w:tab w:val="right" w:pos="7139"/>
                      </w:tabs>
                      <w:spacing w:line="360" w:lineRule="auto"/>
                      <w:jc w:val="right"/>
                      <w:outlineLvl w:val="0"/>
                      <w:rPr>
                        <w:sz w:val="18"/>
                        <w:szCs w:val="18"/>
                      </w:rPr>
                    </w:pPr>
                    <w:r w:rsidRPr="003A7385">
                      <w:rPr>
                        <w:rFonts w:hint="eastAsia"/>
                        <w:sz w:val="18"/>
                        <w:szCs w:val="18"/>
                      </w:rPr>
                      <w:t xml:space="preserve">   4,931,872.74 </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 3.80</w:t>
                    </w:r>
                  </w:p>
                </w:tc>
                <w:tc>
                  <w:tcPr>
                    <w:tcW w:w="1012" w:type="pct"/>
                    <w:tcBorders>
                      <w:top w:val="single" w:sz="4" w:space="0" w:color="auto"/>
                      <w:left w:val="single" w:sz="4" w:space="0" w:color="auto"/>
                      <w:bottom w:val="single" w:sz="4" w:space="0" w:color="auto"/>
                      <w:right w:val="nil"/>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246,593.64</w:t>
                    </w:r>
                  </w:p>
                </w:tc>
              </w:tr>
              <w:tr w:rsidR="00CA7094" w:rsidRPr="00446277" w:rsidTr="00E1227A">
                <w:tc>
                  <w:tcPr>
                    <w:tcW w:w="1964" w:type="pct"/>
                  </w:tcPr>
                  <w:p w:rsidR="00CA7094" w:rsidRPr="00446277" w:rsidRDefault="00CA7094" w:rsidP="00E1227A">
                    <w:pPr>
                      <w:tabs>
                        <w:tab w:val="right" w:pos="4723"/>
                        <w:tab w:val="right" w:pos="7139"/>
                      </w:tabs>
                      <w:spacing w:line="360" w:lineRule="auto"/>
                      <w:outlineLvl w:val="0"/>
                      <w:rPr>
                        <w:sz w:val="18"/>
                        <w:szCs w:val="18"/>
                      </w:rPr>
                    </w:pPr>
                    <w:r w:rsidRPr="00446277">
                      <w:rPr>
                        <w:rFonts w:hint="eastAsia"/>
                        <w:sz w:val="18"/>
                        <w:szCs w:val="18"/>
                      </w:rPr>
                      <w:t>舟山市普陀区朱家尖水务有限公司</w:t>
                    </w:r>
                  </w:p>
                </w:tc>
                <w:tc>
                  <w:tcPr>
                    <w:tcW w:w="1012" w:type="pct"/>
                    <w:tcBorders>
                      <w:top w:val="single" w:sz="4" w:space="0" w:color="auto"/>
                      <w:left w:val="nil"/>
                      <w:bottom w:val="single" w:sz="4" w:space="0" w:color="auto"/>
                      <w:right w:val="single" w:sz="4" w:space="0" w:color="auto"/>
                    </w:tcBorders>
                    <w:shd w:val="clear" w:color="auto" w:fill="auto"/>
                  </w:tcPr>
                  <w:p w:rsidR="00CA7094" w:rsidRPr="00446277" w:rsidRDefault="00CA7094" w:rsidP="00E1227A">
                    <w:pPr>
                      <w:tabs>
                        <w:tab w:val="right" w:pos="4723"/>
                        <w:tab w:val="right" w:pos="7139"/>
                      </w:tabs>
                      <w:spacing w:line="360" w:lineRule="auto"/>
                      <w:jc w:val="right"/>
                      <w:outlineLvl w:val="0"/>
                      <w:rPr>
                        <w:sz w:val="18"/>
                        <w:szCs w:val="18"/>
                      </w:rPr>
                    </w:pPr>
                    <w:r w:rsidRPr="00446277">
                      <w:rPr>
                        <w:rFonts w:hint="eastAsia"/>
                        <w:sz w:val="18"/>
                        <w:szCs w:val="18"/>
                      </w:rPr>
                      <w:t xml:space="preserve">   4,399,176.00 </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 3.39</w:t>
                    </w:r>
                  </w:p>
                </w:tc>
                <w:tc>
                  <w:tcPr>
                    <w:tcW w:w="1012" w:type="pct"/>
                    <w:tcBorders>
                      <w:top w:val="single" w:sz="4" w:space="0" w:color="auto"/>
                      <w:left w:val="single" w:sz="4" w:space="0" w:color="auto"/>
                      <w:bottom w:val="single" w:sz="4" w:space="0" w:color="auto"/>
                      <w:right w:val="nil"/>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439,917.60</w:t>
                    </w:r>
                  </w:p>
                </w:tc>
              </w:tr>
              <w:tr w:rsidR="00CA7094" w:rsidRPr="00446277" w:rsidTr="00E1227A">
                <w:tc>
                  <w:tcPr>
                    <w:tcW w:w="1964" w:type="pct"/>
                  </w:tcPr>
                  <w:p w:rsidR="00CA7094" w:rsidRPr="00446277" w:rsidRDefault="00CA7094" w:rsidP="00E1227A">
                    <w:pPr>
                      <w:tabs>
                        <w:tab w:val="right" w:pos="4723"/>
                        <w:tab w:val="right" w:pos="7139"/>
                      </w:tabs>
                      <w:spacing w:line="360" w:lineRule="auto"/>
                      <w:outlineLvl w:val="0"/>
                      <w:rPr>
                        <w:sz w:val="18"/>
                        <w:szCs w:val="18"/>
                      </w:rPr>
                    </w:pPr>
                    <w:r w:rsidRPr="00B34994">
                      <w:rPr>
                        <w:rFonts w:hint="eastAsia"/>
                        <w:sz w:val="18"/>
                        <w:szCs w:val="18"/>
                      </w:rPr>
                      <w:t>宁海县水务集团有限公司</w:t>
                    </w:r>
                  </w:p>
                </w:tc>
                <w:tc>
                  <w:tcPr>
                    <w:tcW w:w="1012" w:type="pct"/>
                    <w:tcBorders>
                      <w:top w:val="single" w:sz="4" w:space="0" w:color="auto"/>
                      <w:left w:val="nil"/>
                      <w:bottom w:val="single" w:sz="4" w:space="0" w:color="auto"/>
                      <w:right w:val="single" w:sz="4" w:space="0" w:color="auto"/>
                    </w:tcBorders>
                    <w:shd w:val="clear" w:color="auto" w:fill="auto"/>
                    <w:vAlign w:val="bottom"/>
                  </w:tcPr>
                  <w:p w:rsidR="00CA7094" w:rsidRPr="00446277" w:rsidRDefault="00CA7094" w:rsidP="00E1227A">
                    <w:pPr>
                      <w:tabs>
                        <w:tab w:val="right" w:pos="4723"/>
                        <w:tab w:val="right" w:pos="7139"/>
                      </w:tabs>
                      <w:spacing w:line="360" w:lineRule="auto"/>
                      <w:jc w:val="right"/>
                      <w:outlineLvl w:val="0"/>
                      <w:rPr>
                        <w:sz w:val="18"/>
                        <w:szCs w:val="18"/>
                      </w:rPr>
                    </w:pPr>
                    <w:r w:rsidRPr="00446277">
                      <w:rPr>
                        <w:rFonts w:hint="eastAsia"/>
                        <w:sz w:val="18"/>
                        <w:szCs w:val="18"/>
                      </w:rPr>
                      <w:t>   3,894,578.39  </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 3.00</w:t>
                    </w:r>
                  </w:p>
                </w:tc>
                <w:tc>
                  <w:tcPr>
                    <w:tcW w:w="1012" w:type="pct"/>
                    <w:tcBorders>
                      <w:top w:val="single" w:sz="4" w:space="0" w:color="auto"/>
                      <w:left w:val="single" w:sz="4" w:space="0" w:color="auto"/>
                      <w:bottom w:val="single" w:sz="4" w:space="0" w:color="auto"/>
                      <w:right w:val="nil"/>
                    </w:tcBorders>
                    <w:shd w:val="clear" w:color="auto" w:fill="auto"/>
                    <w:vAlign w:val="bottom"/>
                  </w:tcPr>
                  <w:p w:rsidR="00CA7094" w:rsidRPr="00670176" w:rsidRDefault="00CA7094" w:rsidP="00E1227A">
                    <w:pPr>
                      <w:tabs>
                        <w:tab w:val="right" w:pos="4723"/>
                        <w:tab w:val="right" w:pos="7139"/>
                      </w:tabs>
                      <w:spacing w:line="360" w:lineRule="auto"/>
                      <w:jc w:val="right"/>
                      <w:outlineLvl w:val="0"/>
                      <w:rPr>
                        <w:sz w:val="18"/>
                        <w:szCs w:val="18"/>
                      </w:rPr>
                    </w:pPr>
                    <w:r w:rsidRPr="00670176">
                      <w:rPr>
                        <w:rFonts w:hint="eastAsia"/>
                        <w:sz w:val="18"/>
                        <w:szCs w:val="18"/>
                      </w:rPr>
                      <w:t>194,728.92</w:t>
                    </w:r>
                  </w:p>
                </w:tc>
              </w:tr>
              <w:tr w:rsidR="00CA7094" w:rsidRPr="00446277" w:rsidTr="00E1227A">
                <w:tc>
                  <w:tcPr>
                    <w:tcW w:w="1964" w:type="pct"/>
                  </w:tcPr>
                  <w:p w:rsidR="00CA7094" w:rsidRPr="00446277" w:rsidRDefault="00CA7094" w:rsidP="00E1227A">
                    <w:pPr>
                      <w:tabs>
                        <w:tab w:val="right" w:pos="4723"/>
                        <w:tab w:val="right" w:pos="7139"/>
                      </w:tabs>
                      <w:spacing w:line="360" w:lineRule="auto"/>
                      <w:ind w:firstLineChars="100" w:firstLine="180"/>
                      <w:outlineLvl w:val="0"/>
                      <w:rPr>
                        <w:sz w:val="18"/>
                        <w:szCs w:val="18"/>
                      </w:rPr>
                    </w:pPr>
                    <w:r w:rsidRPr="00446277">
                      <w:rPr>
                        <w:rFonts w:hint="eastAsia"/>
                        <w:sz w:val="18"/>
                        <w:szCs w:val="18"/>
                      </w:rPr>
                      <w:t>小  计</w:t>
                    </w:r>
                  </w:p>
                </w:tc>
                <w:tc>
                  <w:tcPr>
                    <w:tcW w:w="1012" w:type="pct"/>
                    <w:tcBorders>
                      <w:top w:val="single" w:sz="4" w:space="0" w:color="auto"/>
                      <w:left w:val="nil"/>
                      <w:bottom w:val="single" w:sz="4" w:space="0" w:color="auto"/>
                      <w:right w:val="single" w:sz="4" w:space="0" w:color="auto"/>
                    </w:tcBorders>
                    <w:shd w:val="clear" w:color="auto" w:fill="auto"/>
                    <w:vAlign w:val="bottom"/>
                  </w:tcPr>
                  <w:p w:rsidR="00CA7094" w:rsidRPr="00446277" w:rsidRDefault="00CA7094" w:rsidP="00E1227A">
                    <w:pPr>
                      <w:tabs>
                        <w:tab w:val="right" w:pos="4723"/>
                        <w:tab w:val="right" w:pos="7139"/>
                      </w:tabs>
                      <w:spacing w:line="360" w:lineRule="auto"/>
                      <w:jc w:val="right"/>
                      <w:outlineLvl w:val="0"/>
                      <w:rPr>
                        <w:sz w:val="18"/>
                        <w:szCs w:val="18"/>
                      </w:rPr>
                    </w:pPr>
                    <w:r w:rsidRPr="00446277">
                      <w:rPr>
                        <w:sz w:val="18"/>
                        <w:szCs w:val="18"/>
                      </w:rPr>
                      <w:fldChar w:fldCharType="begin"/>
                    </w:r>
                    <w:r w:rsidRPr="00446277">
                      <w:rPr>
                        <w:sz w:val="18"/>
                        <w:szCs w:val="18"/>
                      </w:rPr>
                      <w:instrText xml:space="preserve"> =SUM(ABOVE) \# "#,##0.00" </w:instrText>
                    </w:r>
                    <w:r w:rsidRPr="00446277">
                      <w:rPr>
                        <w:sz w:val="18"/>
                        <w:szCs w:val="18"/>
                      </w:rPr>
                      <w:fldChar w:fldCharType="separate"/>
                    </w:r>
                    <w:r>
                      <w:rPr>
                        <w:noProof/>
                        <w:sz w:val="18"/>
                        <w:szCs w:val="18"/>
                      </w:rPr>
                      <w:t>45,474,641.45</w:t>
                    </w:r>
                    <w:r w:rsidRPr="00446277">
                      <w:rPr>
                        <w:sz w:val="18"/>
                        <w:szCs w:val="18"/>
                      </w:rPr>
                      <w:fldChar w:fldCharType="end"/>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CA7094" w:rsidRPr="00446277" w:rsidRDefault="00CA7094" w:rsidP="00E1227A">
                    <w:pPr>
                      <w:tabs>
                        <w:tab w:val="right" w:pos="4723"/>
                        <w:tab w:val="right" w:pos="7139"/>
                      </w:tabs>
                      <w:spacing w:line="360" w:lineRule="auto"/>
                      <w:jc w:val="right"/>
                      <w:outlineLvl w:val="0"/>
                      <w:rPr>
                        <w:sz w:val="18"/>
                        <w:szCs w:val="18"/>
                      </w:rPr>
                    </w:pPr>
                    <w:r w:rsidRPr="00446277">
                      <w:rPr>
                        <w:sz w:val="18"/>
                        <w:szCs w:val="18"/>
                      </w:rPr>
                      <w:fldChar w:fldCharType="begin"/>
                    </w:r>
                    <w:r w:rsidRPr="00446277">
                      <w:rPr>
                        <w:sz w:val="18"/>
                        <w:szCs w:val="18"/>
                      </w:rPr>
                      <w:instrText xml:space="preserve"> =SUM(ABOVE) \# "#,##0.00" </w:instrText>
                    </w:r>
                    <w:r w:rsidRPr="00446277">
                      <w:rPr>
                        <w:sz w:val="18"/>
                        <w:szCs w:val="18"/>
                      </w:rPr>
                      <w:fldChar w:fldCharType="separate"/>
                    </w:r>
                    <w:r>
                      <w:rPr>
                        <w:noProof/>
                        <w:sz w:val="18"/>
                        <w:szCs w:val="18"/>
                      </w:rPr>
                      <w:t>  35.02</w:t>
                    </w:r>
                    <w:r w:rsidRPr="00446277">
                      <w:rPr>
                        <w:sz w:val="18"/>
                        <w:szCs w:val="18"/>
                      </w:rPr>
                      <w:fldChar w:fldCharType="end"/>
                    </w:r>
                  </w:p>
                </w:tc>
                <w:tc>
                  <w:tcPr>
                    <w:tcW w:w="1012" w:type="pct"/>
                    <w:tcBorders>
                      <w:top w:val="single" w:sz="4" w:space="0" w:color="auto"/>
                      <w:left w:val="single" w:sz="4" w:space="0" w:color="auto"/>
                      <w:bottom w:val="single" w:sz="4" w:space="0" w:color="auto"/>
                      <w:right w:val="nil"/>
                    </w:tcBorders>
                    <w:shd w:val="clear" w:color="auto" w:fill="auto"/>
                  </w:tcPr>
                  <w:p w:rsidR="00CA7094" w:rsidRPr="00446277" w:rsidRDefault="00CA7094" w:rsidP="00E1227A">
                    <w:pPr>
                      <w:tabs>
                        <w:tab w:val="right" w:pos="4723"/>
                        <w:tab w:val="right" w:pos="7139"/>
                      </w:tabs>
                      <w:spacing w:line="360" w:lineRule="auto"/>
                      <w:jc w:val="right"/>
                      <w:outlineLvl w:val="0"/>
                      <w:rPr>
                        <w:sz w:val="18"/>
                        <w:szCs w:val="18"/>
                      </w:rPr>
                    </w:pPr>
                    <w:r>
                      <w:rPr>
                        <w:sz w:val="18"/>
                        <w:szCs w:val="18"/>
                      </w:rPr>
                      <w:fldChar w:fldCharType="begin"/>
                    </w:r>
                    <w:r>
                      <w:rPr>
                        <w:sz w:val="18"/>
                        <w:szCs w:val="18"/>
                      </w:rPr>
                      <w:instrText xml:space="preserve"> =SUM(d2:d6) \# "#,##0.00" </w:instrText>
                    </w:r>
                    <w:r>
                      <w:rPr>
                        <w:sz w:val="18"/>
                        <w:szCs w:val="18"/>
                      </w:rPr>
                      <w:fldChar w:fldCharType="separate"/>
                    </w:r>
                    <w:r>
                      <w:rPr>
                        <w:noProof/>
                        <w:sz w:val="18"/>
                        <w:szCs w:val="18"/>
                      </w:rPr>
                      <w:t>2,493,690.88</w:t>
                    </w:r>
                    <w:r>
                      <w:rPr>
                        <w:sz w:val="18"/>
                        <w:szCs w:val="18"/>
                      </w:rPr>
                      <w:fldChar w:fldCharType="end"/>
                    </w:r>
                  </w:p>
                </w:tc>
              </w:tr>
            </w:tbl>
            <w:p w:rsidR="00CA7094" w:rsidRDefault="00CA7094"/>
            <w:p w:rsidR="00CC2976" w:rsidRDefault="00225909">
              <w:pPr>
                <w:snapToGrid w:val="0"/>
                <w:spacing w:line="240" w:lineRule="atLeast"/>
                <w:rPr>
                  <w:szCs w:val="21"/>
                </w:rPr>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EndPr/>
      <w:sdtContent>
        <w:p w:rsidR="00CC2976" w:rsidRDefault="008672B3">
          <w:pPr>
            <w:pStyle w:val="4"/>
            <w:numPr>
              <w:ilvl w:val="3"/>
              <w:numId w:val="53"/>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ContentLocked"/>
            <w:placeholder>
              <w:docPart w:val="GBC22222222222222222222222222222"/>
            </w:placeholder>
          </w:sdtPr>
          <w:sdtEndPr/>
          <w:sdtContent>
            <w:p w:rsidR="00CC2976" w:rsidRDefault="008672B3" w:rsidP="006007BE">
              <w:pPr>
                <w:snapToGrid w:val="0"/>
                <w:spacing w:line="240" w:lineRule="atLeast"/>
                <w:rPr>
                  <w:szCs w:val="21"/>
                </w:rPr>
              </w:pPr>
              <w:r>
                <w:rPr>
                  <w:szCs w:val="21"/>
                </w:rPr>
                <w:fldChar w:fldCharType="begin"/>
              </w:r>
              <w:r w:rsidR="006007BE">
                <w:rPr>
                  <w:szCs w:val="21"/>
                </w:rPr>
                <w:instrText xml:space="preserve"> MACROBUTTON  SnrToggleCheckbox □适用  </w:instrText>
              </w:r>
              <w:r>
                <w:rPr>
                  <w:szCs w:val="21"/>
                </w:rPr>
                <w:fldChar w:fldCharType="end"/>
              </w:r>
              <w:r>
                <w:rPr>
                  <w:szCs w:val="21"/>
                </w:rPr>
                <w:fldChar w:fldCharType="begin"/>
              </w:r>
              <w:r w:rsidR="006007BE">
                <w:rPr>
                  <w:szCs w:val="21"/>
                </w:rPr>
                <w:instrText xml:space="preserve"> MACROBUTTON  SnrToggleCheckbox √不适用 </w:instrText>
              </w:r>
              <w:r>
                <w:rPr>
                  <w:szCs w:val="21"/>
                </w:rPr>
                <w:fldChar w:fldCharType="end"/>
              </w:r>
            </w:p>
          </w:sdtContent>
        </w:sdt>
        <w:p w:rsidR="00CC2976" w:rsidRDefault="00225909">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EndPr/>
      <w:sdtContent>
        <w:p w:rsidR="00CC2976" w:rsidRDefault="008672B3">
          <w:pPr>
            <w:pStyle w:val="4"/>
            <w:numPr>
              <w:ilvl w:val="3"/>
              <w:numId w:val="53"/>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ContentLocked"/>
            <w:placeholder>
              <w:docPart w:val="GBC22222222222222222222222222222"/>
            </w:placeholder>
          </w:sdtPr>
          <w:sdtEndPr/>
          <w:sdtContent>
            <w:p w:rsidR="00CC2976" w:rsidRDefault="008672B3" w:rsidP="006007BE">
              <w:pPr>
                <w:snapToGrid w:val="0"/>
                <w:spacing w:line="240" w:lineRule="atLeast"/>
                <w:rPr>
                  <w:rFonts w:ascii="Times New Roman" w:hAnsi="Times New Roman"/>
                </w:rPr>
              </w:pPr>
              <w:r>
                <w:fldChar w:fldCharType="begin"/>
              </w:r>
              <w:r w:rsidR="006007BE">
                <w:instrText xml:space="preserve"> MACROBUTTON  SnrToggleCheckbox □适用  </w:instrText>
              </w:r>
              <w:r>
                <w:fldChar w:fldCharType="end"/>
              </w:r>
              <w:r>
                <w:fldChar w:fldCharType="begin"/>
              </w:r>
              <w:r w:rsidR="006007BE">
                <w:instrText xml:space="preserve"> MACROBUTTON  SnrToggleCheckbox √不适用 </w:instrText>
              </w:r>
              <w:r>
                <w:fldChar w:fldCharType="end"/>
              </w:r>
            </w:p>
          </w:sdtContent>
        </w:sdt>
      </w:sdtContent>
    </w:sdt>
    <w:p w:rsidR="00CC2976" w:rsidRDefault="00CC2976">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rsidR="00CC2976" w:rsidRDefault="008672B3">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ContentLocked"/>
            <w:placeholder>
              <w:docPart w:val="GBC22222222222222222222222222222"/>
            </w:placeholder>
          </w:sdtPr>
          <w:sdtEndPr/>
          <w:sdtContent>
            <w:p w:rsidR="00CC2976" w:rsidRDefault="008672B3" w:rsidP="006007BE">
              <w:pPr>
                <w:snapToGrid w:val="0"/>
                <w:spacing w:line="240" w:lineRule="atLeast"/>
              </w:pPr>
              <w:r>
                <w:fldChar w:fldCharType="begin"/>
              </w:r>
              <w:r w:rsidR="006007BE">
                <w:instrText xml:space="preserve"> MACROBUTTON  SnrToggleCheckbox □适用  </w:instrText>
              </w:r>
              <w:r>
                <w:fldChar w:fldCharType="end"/>
              </w:r>
              <w:r>
                <w:fldChar w:fldCharType="begin"/>
              </w:r>
              <w:r w:rsidR="006007BE">
                <w:instrText xml:space="preserve"> MACROBUTTON  SnrToggleCheckbox √不适用 </w:instrText>
              </w:r>
              <w:r>
                <w:fldChar w:fldCharType="end"/>
              </w:r>
            </w:p>
          </w:sdtContent>
        </w:sdt>
      </w:sdtContent>
    </w:sdt>
    <w:p w:rsidR="00CC2976" w:rsidRDefault="00CC2976">
      <w:pPr>
        <w:rPr>
          <w:szCs w:val="21"/>
        </w:rPr>
      </w:pPr>
    </w:p>
    <w:bookmarkStart w:id="152"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EndPr/>
      <w:sdtContent>
        <w:p w:rsidR="00CC2976" w:rsidRDefault="008672B3">
          <w:pPr>
            <w:pStyle w:val="3"/>
            <w:numPr>
              <w:ilvl w:val="0"/>
              <w:numId w:val="21"/>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ContentLocked"/>
            <w:placeholder>
              <w:docPart w:val="GBC22222222222222222222222222222"/>
            </w:placeholder>
          </w:sdtPr>
          <w:sdtEndPr/>
          <w:sdtContent>
            <w:p w:rsidR="003676DD" w:rsidRDefault="008672B3" w:rsidP="003676DD">
              <w:pPr>
                <w:rPr>
                  <w:szCs w:val="21"/>
                </w:rPr>
              </w:pPr>
              <w:r>
                <w:rPr>
                  <w:szCs w:val="21"/>
                </w:rPr>
                <w:fldChar w:fldCharType="begin"/>
              </w:r>
              <w:r w:rsidR="003676DD">
                <w:rPr>
                  <w:szCs w:val="21"/>
                </w:rPr>
                <w:instrText xml:space="preserve"> MACROBUTTON  SnrToggleCheckbox □适用 </w:instrText>
              </w:r>
              <w:r>
                <w:rPr>
                  <w:szCs w:val="21"/>
                </w:rPr>
                <w:fldChar w:fldCharType="end"/>
              </w:r>
              <w:r>
                <w:rPr>
                  <w:szCs w:val="21"/>
                </w:rPr>
                <w:fldChar w:fldCharType="begin"/>
              </w:r>
              <w:r w:rsidR="003676DD">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52" w:displacedByCustomXml="prev"/>
    <w:p w:rsidR="00CC2976" w:rsidRDefault="008672B3">
      <w:pPr>
        <w:pStyle w:val="3"/>
        <w:numPr>
          <w:ilvl w:val="0"/>
          <w:numId w:val="21"/>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rsidR="00CC2976" w:rsidRDefault="008672B3">
          <w:pPr>
            <w:pStyle w:val="4"/>
            <w:numPr>
              <w:ilvl w:val="3"/>
              <w:numId w:val="139"/>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ContentLocked"/>
            <w:placeholder>
              <w:docPart w:val="GBC22222222222222222222222222222"/>
            </w:placeholder>
          </w:sdtPr>
          <w:sdtEndPr/>
          <w:sdtContent>
            <w:p w:rsidR="00CC2976" w:rsidRDefault="008672B3">
              <w:r>
                <w:fldChar w:fldCharType="begin"/>
              </w:r>
              <w:r w:rsidR="003676DD">
                <w:instrText xml:space="preserve"> MACROBUTTON  SnrToggleCheckbox √适用  </w:instrText>
              </w:r>
              <w:r>
                <w:fldChar w:fldCharType="end"/>
              </w:r>
              <w:r>
                <w:fldChar w:fldCharType="begin"/>
              </w:r>
              <w:r w:rsidR="003676DD">
                <w:instrText xml:space="preserve"> MACROBUTTON  SnrToggleCheckbox □不适用 </w:instrText>
              </w:r>
              <w:r>
                <w:fldChar w:fldCharType="end"/>
              </w:r>
            </w:p>
          </w:sdtContent>
        </w:sdt>
        <w:p w:rsidR="00CC2976" w:rsidRDefault="008672B3">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2E06B2" w:rsidTr="00FC50B8">
            <w:trPr>
              <w:cantSplit/>
              <w:trHeight w:val="237"/>
            </w:trPr>
            <w:sdt>
              <w:sdtPr>
                <w:tag w:val="_PLD_497c76328aa14442bd9ed8d02efaffdc"/>
                <w:id w:val="681477254"/>
                <w:lock w:val="sdtLocked"/>
              </w:sdtPr>
              <w:sdtEndPr/>
              <w:sdtContent>
                <w:tc>
                  <w:tcPr>
                    <w:tcW w:w="765" w:type="pct"/>
                    <w:vMerge w:val="restart"/>
                    <w:vAlign w:val="center"/>
                  </w:tcPr>
                  <w:p w:rsidR="002E06B2" w:rsidRDefault="002E06B2" w:rsidP="00FC50B8">
                    <w:pPr>
                      <w:ind w:right="5"/>
                      <w:jc w:val="center"/>
                      <w:rPr>
                        <w:szCs w:val="21"/>
                      </w:rPr>
                    </w:pPr>
                    <w:r>
                      <w:rPr>
                        <w:rFonts w:hint="eastAsia"/>
                        <w:szCs w:val="21"/>
                      </w:rPr>
                      <w:t>账龄</w:t>
                    </w:r>
                  </w:p>
                </w:tc>
              </w:sdtContent>
            </w:sdt>
            <w:sdt>
              <w:sdtPr>
                <w:tag w:val="_PLD_3c7cef9fd55549768916decb59114918"/>
                <w:id w:val="1848837386"/>
                <w:lock w:val="sdtLocked"/>
              </w:sdtPr>
              <w:sdtEndPr/>
              <w:sdtContent>
                <w:tc>
                  <w:tcPr>
                    <w:tcW w:w="2118" w:type="pct"/>
                    <w:gridSpan w:val="2"/>
                    <w:vAlign w:val="center"/>
                  </w:tcPr>
                  <w:p w:rsidR="002E06B2" w:rsidRDefault="002E06B2" w:rsidP="00FC50B8">
                    <w:pPr>
                      <w:ind w:right="5"/>
                      <w:jc w:val="center"/>
                      <w:rPr>
                        <w:szCs w:val="21"/>
                      </w:rPr>
                    </w:pPr>
                    <w:r>
                      <w:rPr>
                        <w:rFonts w:hint="eastAsia"/>
                        <w:szCs w:val="21"/>
                      </w:rPr>
                      <w:t>期末余额</w:t>
                    </w:r>
                  </w:p>
                </w:tc>
              </w:sdtContent>
            </w:sdt>
            <w:sdt>
              <w:sdtPr>
                <w:tag w:val="_PLD_3338d9aea932468fa8faa1bef2db4526"/>
                <w:id w:val="-1866751251"/>
                <w:lock w:val="sdtLocked"/>
              </w:sdtPr>
              <w:sdtEndPr/>
              <w:sdtContent>
                <w:tc>
                  <w:tcPr>
                    <w:tcW w:w="2117" w:type="pct"/>
                    <w:gridSpan w:val="2"/>
                    <w:vAlign w:val="center"/>
                  </w:tcPr>
                  <w:p w:rsidR="002E06B2" w:rsidRDefault="002E06B2" w:rsidP="00FC50B8">
                    <w:pPr>
                      <w:ind w:right="5"/>
                      <w:jc w:val="center"/>
                      <w:rPr>
                        <w:szCs w:val="21"/>
                      </w:rPr>
                    </w:pPr>
                    <w:r>
                      <w:rPr>
                        <w:rFonts w:hint="eastAsia"/>
                        <w:szCs w:val="21"/>
                      </w:rPr>
                      <w:t>期初余额</w:t>
                    </w:r>
                  </w:p>
                </w:tc>
              </w:sdtContent>
            </w:sdt>
          </w:tr>
          <w:tr w:rsidR="002E06B2" w:rsidTr="00FC50B8">
            <w:trPr>
              <w:cantSplit/>
            </w:trPr>
            <w:tc>
              <w:tcPr>
                <w:tcW w:w="765" w:type="pct"/>
                <w:vMerge/>
              </w:tcPr>
              <w:p w:rsidR="002E06B2" w:rsidRDefault="002E06B2" w:rsidP="00FC50B8">
                <w:pPr>
                  <w:rPr>
                    <w:szCs w:val="21"/>
                  </w:rPr>
                </w:pPr>
              </w:p>
            </w:tc>
            <w:sdt>
              <w:sdtPr>
                <w:tag w:val="_PLD_2b1b05d61c574fe485d979f04a81c8c9"/>
                <w:id w:val="-1085377302"/>
                <w:lock w:val="sdtLocked"/>
              </w:sdtPr>
              <w:sdtEndPr/>
              <w:sdtContent>
                <w:tc>
                  <w:tcPr>
                    <w:tcW w:w="1063" w:type="pct"/>
                    <w:vAlign w:val="center"/>
                  </w:tcPr>
                  <w:p w:rsidR="002E06B2" w:rsidRDefault="002E06B2" w:rsidP="00FC50B8">
                    <w:pPr>
                      <w:ind w:right="5"/>
                      <w:jc w:val="center"/>
                      <w:rPr>
                        <w:szCs w:val="21"/>
                      </w:rPr>
                    </w:pPr>
                    <w:r>
                      <w:rPr>
                        <w:rFonts w:hint="eastAsia"/>
                        <w:szCs w:val="21"/>
                      </w:rPr>
                      <w:t>金额</w:t>
                    </w:r>
                  </w:p>
                </w:tc>
              </w:sdtContent>
            </w:sdt>
            <w:sdt>
              <w:sdtPr>
                <w:tag w:val="_PLD_7faf25028eff45ce8c6bf33a9060f296"/>
                <w:id w:val="-2005356048"/>
                <w:lock w:val="sdtLocked"/>
              </w:sdtPr>
              <w:sdtEndPr/>
              <w:sdtContent>
                <w:tc>
                  <w:tcPr>
                    <w:tcW w:w="1055" w:type="pct"/>
                    <w:vAlign w:val="center"/>
                  </w:tcPr>
                  <w:p w:rsidR="002E06B2" w:rsidRDefault="002E06B2" w:rsidP="00FC50B8">
                    <w:pPr>
                      <w:ind w:right="5"/>
                      <w:jc w:val="center"/>
                      <w:rPr>
                        <w:szCs w:val="21"/>
                      </w:rPr>
                    </w:pPr>
                    <w:r>
                      <w:rPr>
                        <w:rFonts w:hint="eastAsia"/>
                        <w:szCs w:val="21"/>
                      </w:rPr>
                      <w:t>比例</w:t>
                    </w:r>
                    <w:r>
                      <w:rPr>
                        <w:szCs w:val="21"/>
                      </w:rPr>
                      <w:t>(%)</w:t>
                    </w:r>
                  </w:p>
                </w:tc>
              </w:sdtContent>
            </w:sdt>
            <w:sdt>
              <w:sdtPr>
                <w:tag w:val="_PLD_56219e7f20ba4e60b1a3edd32c1c534e"/>
                <w:id w:val="-1600320485"/>
                <w:lock w:val="sdtLocked"/>
              </w:sdtPr>
              <w:sdtEndPr/>
              <w:sdtContent>
                <w:tc>
                  <w:tcPr>
                    <w:tcW w:w="1054" w:type="pct"/>
                    <w:vAlign w:val="center"/>
                  </w:tcPr>
                  <w:p w:rsidR="002E06B2" w:rsidRDefault="002E06B2" w:rsidP="00FC50B8">
                    <w:pPr>
                      <w:ind w:right="5"/>
                      <w:jc w:val="center"/>
                      <w:rPr>
                        <w:szCs w:val="21"/>
                      </w:rPr>
                    </w:pPr>
                    <w:r>
                      <w:rPr>
                        <w:rFonts w:hint="eastAsia"/>
                        <w:szCs w:val="21"/>
                      </w:rPr>
                      <w:t>金额</w:t>
                    </w:r>
                  </w:p>
                </w:tc>
              </w:sdtContent>
            </w:sdt>
            <w:sdt>
              <w:sdtPr>
                <w:tag w:val="_PLD_430fca228ced43ada83018b2091f7abf"/>
                <w:id w:val="-1084217789"/>
                <w:lock w:val="sdtLocked"/>
              </w:sdtPr>
              <w:sdtEndPr/>
              <w:sdtContent>
                <w:tc>
                  <w:tcPr>
                    <w:tcW w:w="1063" w:type="pct"/>
                    <w:vAlign w:val="center"/>
                  </w:tcPr>
                  <w:p w:rsidR="002E06B2" w:rsidRDefault="002E06B2" w:rsidP="00FC50B8">
                    <w:pPr>
                      <w:ind w:right="5"/>
                      <w:jc w:val="center"/>
                      <w:rPr>
                        <w:szCs w:val="21"/>
                      </w:rPr>
                    </w:pPr>
                    <w:r>
                      <w:rPr>
                        <w:rFonts w:hint="eastAsia"/>
                        <w:szCs w:val="21"/>
                      </w:rPr>
                      <w:t>比例</w:t>
                    </w:r>
                    <w:r>
                      <w:rPr>
                        <w:szCs w:val="21"/>
                      </w:rPr>
                      <w:t>(%)</w:t>
                    </w:r>
                  </w:p>
                </w:tc>
              </w:sdtContent>
            </w:sdt>
          </w:tr>
          <w:tr w:rsidR="002E06B2" w:rsidTr="00FC50B8">
            <w:trPr>
              <w:cantSplit/>
              <w:trHeight w:val="99"/>
            </w:trPr>
            <w:sdt>
              <w:sdtPr>
                <w:tag w:val="_PLD_174778f02a0244e0b2b8c44129503d0e"/>
                <w:id w:val="706600281"/>
                <w:lock w:val="sdtLocked"/>
              </w:sdtPr>
              <w:sdtEndPr/>
              <w:sdtContent>
                <w:tc>
                  <w:tcPr>
                    <w:tcW w:w="765" w:type="pct"/>
                  </w:tcPr>
                  <w:p w:rsidR="002E06B2" w:rsidRDefault="002E06B2" w:rsidP="00FC50B8">
                    <w:pPr>
                      <w:ind w:right="5"/>
                      <w:rPr>
                        <w:szCs w:val="21"/>
                      </w:rPr>
                    </w:pPr>
                    <w:r>
                      <w:rPr>
                        <w:rFonts w:hint="eastAsia"/>
                        <w:szCs w:val="21"/>
                      </w:rPr>
                      <w:t>1年以内</w:t>
                    </w:r>
                  </w:p>
                </w:tc>
              </w:sdtContent>
            </w:sdt>
            <w:tc>
              <w:tcPr>
                <w:tcW w:w="1063" w:type="pct"/>
              </w:tcPr>
              <w:p w:rsidR="002E06B2" w:rsidRDefault="002E06B2" w:rsidP="00FC50B8">
                <w:pPr>
                  <w:ind w:right="5"/>
                  <w:jc w:val="right"/>
                  <w:rPr>
                    <w:szCs w:val="21"/>
                  </w:rPr>
                </w:pPr>
                <w:r>
                  <w:t>63,354,034.06</w:t>
                </w:r>
              </w:p>
            </w:tc>
            <w:tc>
              <w:tcPr>
                <w:tcW w:w="1055" w:type="pct"/>
              </w:tcPr>
              <w:p w:rsidR="002E06B2" w:rsidRDefault="002E06B2" w:rsidP="00FC50B8">
                <w:pPr>
                  <w:ind w:right="5"/>
                  <w:jc w:val="right"/>
                  <w:rPr>
                    <w:szCs w:val="21"/>
                  </w:rPr>
                </w:pPr>
                <w:r>
                  <w:t>99.59</w:t>
                </w:r>
              </w:p>
            </w:tc>
            <w:tc>
              <w:tcPr>
                <w:tcW w:w="1054" w:type="pct"/>
              </w:tcPr>
              <w:p w:rsidR="002E06B2" w:rsidRDefault="002E06B2" w:rsidP="00FC50B8">
                <w:pPr>
                  <w:ind w:right="5"/>
                  <w:jc w:val="right"/>
                  <w:rPr>
                    <w:szCs w:val="21"/>
                  </w:rPr>
                </w:pPr>
                <w:r>
                  <w:t>6,781,912.43</w:t>
                </w:r>
              </w:p>
            </w:tc>
            <w:tc>
              <w:tcPr>
                <w:tcW w:w="1063" w:type="pct"/>
              </w:tcPr>
              <w:p w:rsidR="002E06B2" w:rsidRDefault="002E06B2" w:rsidP="00FC50B8">
                <w:pPr>
                  <w:ind w:right="5"/>
                  <w:jc w:val="right"/>
                  <w:rPr>
                    <w:szCs w:val="21"/>
                  </w:rPr>
                </w:pPr>
                <w:r>
                  <w:t>99.42</w:t>
                </w:r>
              </w:p>
            </w:tc>
          </w:tr>
          <w:tr w:rsidR="002E06B2" w:rsidTr="00FC50B8">
            <w:trPr>
              <w:cantSplit/>
            </w:trPr>
            <w:sdt>
              <w:sdtPr>
                <w:tag w:val="_PLD_4b385111cb5344928917e1906f5b2ab9"/>
                <w:id w:val="60067446"/>
                <w:lock w:val="sdtLocked"/>
              </w:sdtPr>
              <w:sdtEndPr/>
              <w:sdtContent>
                <w:tc>
                  <w:tcPr>
                    <w:tcW w:w="765" w:type="pct"/>
                  </w:tcPr>
                  <w:p w:rsidR="002E06B2" w:rsidRDefault="002E06B2" w:rsidP="00FC50B8">
                    <w:pPr>
                      <w:ind w:right="5"/>
                      <w:rPr>
                        <w:szCs w:val="21"/>
                      </w:rPr>
                    </w:pPr>
                    <w:r>
                      <w:rPr>
                        <w:rFonts w:hint="eastAsia"/>
                        <w:szCs w:val="21"/>
                      </w:rPr>
                      <w:t>1至2年</w:t>
                    </w:r>
                  </w:p>
                </w:tc>
              </w:sdtContent>
            </w:sdt>
            <w:tc>
              <w:tcPr>
                <w:tcW w:w="1063" w:type="pct"/>
              </w:tcPr>
              <w:p w:rsidR="002E06B2" w:rsidRDefault="002E06B2" w:rsidP="00FC50B8">
                <w:pPr>
                  <w:ind w:right="5"/>
                  <w:jc w:val="right"/>
                  <w:rPr>
                    <w:szCs w:val="21"/>
                  </w:rPr>
                </w:pPr>
                <w:r>
                  <w:t>263,330.00</w:t>
                </w:r>
              </w:p>
            </w:tc>
            <w:tc>
              <w:tcPr>
                <w:tcW w:w="1055" w:type="pct"/>
              </w:tcPr>
              <w:p w:rsidR="002E06B2" w:rsidRDefault="002E06B2" w:rsidP="00FC50B8">
                <w:pPr>
                  <w:ind w:right="5"/>
                  <w:jc w:val="right"/>
                  <w:rPr>
                    <w:szCs w:val="21"/>
                  </w:rPr>
                </w:pPr>
                <w:r>
                  <w:t>0.41</w:t>
                </w:r>
              </w:p>
            </w:tc>
            <w:tc>
              <w:tcPr>
                <w:tcW w:w="1054" w:type="pct"/>
              </w:tcPr>
              <w:p w:rsidR="002E06B2" w:rsidRDefault="002E06B2" w:rsidP="00FC50B8">
                <w:pPr>
                  <w:ind w:right="5"/>
                  <w:jc w:val="right"/>
                  <w:rPr>
                    <w:szCs w:val="21"/>
                  </w:rPr>
                </w:pPr>
                <w:r>
                  <w:t>39,333.34</w:t>
                </w:r>
              </w:p>
            </w:tc>
            <w:tc>
              <w:tcPr>
                <w:tcW w:w="1063" w:type="pct"/>
              </w:tcPr>
              <w:p w:rsidR="002E06B2" w:rsidRDefault="002E06B2" w:rsidP="00FC50B8">
                <w:pPr>
                  <w:ind w:right="5"/>
                  <w:jc w:val="right"/>
                  <w:rPr>
                    <w:szCs w:val="21"/>
                  </w:rPr>
                </w:pPr>
                <w:r>
                  <w:t>0.58</w:t>
                </w:r>
              </w:p>
            </w:tc>
          </w:tr>
          <w:tr w:rsidR="002E06B2" w:rsidTr="00FC50B8">
            <w:trPr>
              <w:cantSplit/>
            </w:trPr>
            <w:sdt>
              <w:sdtPr>
                <w:tag w:val="_PLD_a51bfbd8cae641f4b76a376fea94ac53"/>
                <w:id w:val="-1484075603"/>
                <w:lock w:val="sdtLocked"/>
              </w:sdtPr>
              <w:sdtEndPr/>
              <w:sdtContent>
                <w:tc>
                  <w:tcPr>
                    <w:tcW w:w="765" w:type="pct"/>
                  </w:tcPr>
                  <w:p w:rsidR="002E06B2" w:rsidRDefault="002E06B2" w:rsidP="00FC50B8">
                    <w:pPr>
                      <w:ind w:right="5"/>
                      <w:jc w:val="center"/>
                      <w:rPr>
                        <w:szCs w:val="21"/>
                      </w:rPr>
                    </w:pPr>
                    <w:r>
                      <w:rPr>
                        <w:rFonts w:hint="eastAsia"/>
                        <w:szCs w:val="21"/>
                      </w:rPr>
                      <w:t>合计</w:t>
                    </w:r>
                  </w:p>
                </w:tc>
              </w:sdtContent>
            </w:sdt>
            <w:tc>
              <w:tcPr>
                <w:tcW w:w="1063" w:type="pct"/>
              </w:tcPr>
              <w:p w:rsidR="002E06B2" w:rsidRDefault="002E06B2" w:rsidP="00FC50B8">
                <w:pPr>
                  <w:ind w:right="5"/>
                  <w:jc w:val="right"/>
                  <w:rPr>
                    <w:szCs w:val="21"/>
                  </w:rPr>
                </w:pPr>
                <w:r>
                  <w:t>63,617,364.06</w:t>
                </w:r>
              </w:p>
            </w:tc>
            <w:tc>
              <w:tcPr>
                <w:tcW w:w="1055" w:type="pct"/>
              </w:tcPr>
              <w:p w:rsidR="002E06B2" w:rsidRDefault="002E06B2" w:rsidP="00FC50B8">
                <w:pPr>
                  <w:ind w:right="5"/>
                  <w:jc w:val="right"/>
                  <w:rPr>
                    <w:szCs w:val="21"/>
                  </w:rPr>
                </w:pPr>
                <w:r>
                  <w:t>100.00</w:t>
                </w:r>
              </w:p>
            </w:tc>
            <w:tc>
              <w:tcPr>
                <w:tcW w:w="1054" w:type="pct"/>
              </w:tcPr>
              <w:p w:rsidR="002E06B2" w:rsidRDefault="002E06B2" w:rsidP="00FC50B8">
                <w:pPr>
                  <w:ind w:right="5"/>
                  <w:jc w:val="right"/>
                  <w:rPr>
                    <w:szCs w:val="21"/>
                  </w:rPr>
                </w:pPr>
                <w:r>
                  <w:t>6,821,245.77</w:t>
                </w:r>
              </w:p>
            </w:tc>
            <w:tc>
              <w:tcPr>
                <w:tcW w:w="1063" w:type="pct"/>
              </w:tcPr>
              <w:p w:rsidR="002E06B2" w:rsidRDefault="002E06B2" w:rsidP="00FC50B8">
                <w:pPr>
                  <w:ind w:right="5"/>
                  <w:jc w:val="right"/>
                  <w:rPr>
                    <w:szCs w:val="21"/>
                  </w:rPr>
                </w:pPr>
                <w:r>
                  <w:t>100.00</w:t>
                </w:r>
              </w:p>
            </w:tc>
          </w:tr>
        </w:tbl>
        <w:p w:rsidR="00CC2976" w:rsidRDefault="00225909"/>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rPr>
      </w:sdtEndPr>
      <w:sdtContent>
        <w:p w:rsidR="00CC2976" w:rsidRDefault="008672B3">
          <w:pPr>
            <w:pStyle w:val="4"/>
            <w:numPr>
              <w:ilvl w:val="3"/>
              <w:numId w:val="13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ContentLocked"/>
            <w:placeholder>
              <w:docPart w:val="GBC22222222222222222222222222222"/>
            </w:placeholder>
          </w:sdtPr>
          <w:sdtEndPr/>
          <w:sdtContent>
            <w:p w:rsidR="00CC2976" w:rsidRDefault="008672B3">
              <w:pPr>
                <w:snapToGrid w:val="0"/>
                <w:spacing w:line="240" w:lineRule="atLeast"/>
                <w:rPr>
                  <w:szCs w:val="21"/>
                </w:rPr>
              </w:pPr>
              <w:r>
                <w:rPr>
                  <w:szCs w:val="21"/>
                </w:rPr>
                <w:fldChar w:fldCharType="begin"/>
              </w:r>
              <w:r w:rsidR="00160B37">
                <w:rPr>
                  <w:szCs w:val="21"/>
                </w:rPr>
                <w:instrText xml:space="preserve"> MACROBUTTON  SnrToggleCheckbox √适用  </w:instrText>
              </w:r>
              <w:r>
                <w:rPr>
                  <w:szCs w:val="21"/>
                </w:rPr>
                <w:fldChar w:fldCharType="end"/>
              </w:r>
              <w:r>
                <w:rPr>
                  <w:szCs w:val="21"/>
                </w:rPr>
                <w:fldChar w:fldCharType="begin"/>
              </w:r>
              <w:r w:rsidR="00160B37">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01cbdc0115484d88931f2dbcc9e0aa2b"/>
            <w:id w:val="1631986934"/>
            <w:lock w:val="sdtLocked"/>
            <w:placeholder>
              <w:docPart w:val="GBC22222222222222222222222222222"/>
            </w:placeholder>
          </w:sdtPr>
          <w:sdtEndPr/>
          <w:sdtContent>
            <w:p w:rsidR="00160B37" w:rsidRPr="00042351" w:rsidRDefault="00160B37" w:rsidP="00160B37">
              <w:pPr>
                <w:tabs>
                  <w:tab w:val="right" w:pos="7740"/>
                </w:tabs>
                <w:spacing w:line="360" w:lineRule="auto"/>
                <w:ind w:firstLine="420"/>
              </w:pPr>
              <w:r w:rsidRPr="00042351">
                <w:rPr>
                  <w:rFonts w:hint="eastAsia"/>
                </w:rPr>
                <w:t>预付款项金额前5名情况</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154"/>
                <w:gridCol w:w="3006"/>
                <w:gridCol w:w="1889"/>
              </w:tblGrid>
              <w:tr w:rsidR="00CC7574" w:rsidRPr="00F61F54" w:rsidTr="00E1227A">
                <w:tc>
                  <w:tcPr>
                    <w:tcW w:w="2387" w:type="pct"/>
                    <w:vAlign w:val="center"/>
                  </w:tcPr>
                  <w:p w:rsidR="00CC7574" w:rsidRPr="00F61F54" w:rsidRDefault="00CC7574" w:rsidP="00E1227A">
                    <w:pPr>
                      <w:tabs>
                        <w:tab w:val="right" w:pos="7740"/>
                      </w:tabs>
                      <w:spacing w:line="360" w:lineRule="auto"/>
                      <w:ind w:firstLineChars="100" w:firstLine="180"/>
                      <w:rPr>
                        <w:sz w:val="18"/>
                        <w:szCs w:val="18"/>
                      </w:rPr>
                    </w:pPr>
                    <w:r w:rsidRPr="00F61F54">
                      <w:rPr>
                        <w:rFonts w:hint="eastAsia"/>
                        <w:sz w:val="18"/>
                        <w:szCs w:val="18"/>
                      </w:rPr>
                      <w:t>单位名称</w:t>
                    </w:r>
                  </w:p>
                </w:tc>
                <w:tc>
                  <w:tcPr>
                    <w:tcW w:w="1478" w:type="pct"/>
                    <w:vAlign w:val="center"/>
                  </w:tcPr>
                  <w:p w:rsidR="00CC7574" w:rsidRPr="00F61F54" w:rsidRDefault="00CC7574" w:rsidP="00E1227A">
                    <w:pPr>
                      <w:tabs>
                        <w:tab w:val="right" w:pos="7740"/>
                      </w:tabs>
                      <w:spacing w:line="360" w:lineRule="auto"/>
                      <w:ind w:leftChars="-51" w:left="-107" w:rightChars="-51" w:right="-107"/>
                      <w:jc w:val="center"/>
                      <w:rPr>
                        <w:sz w:val="18"/>
                        <w:szCs w:val="18"/>
                      </w:rPr>
                    </w:pPr>
                    <w:r w:rsidRPr="00F61F54">
                      <w:rPr>
                        <w:rFonts w:hint="eastAsia"/>
                        <w:sz w:val="18"/>
                        <w:szCs w:val="18"/>
                      </w:rPr>
                      <w:t>账面余额</w:t>
                    </w:r>
                  </w:p>
                </w:tc>
                <w:tc>
                  <w:tcPr>
                    <w:tcW w:w="1135" w:type="pct"/>
                    <w:vAlign w:val="center"/>
                  </w:tcPr>
                  <w:p w:rsidR="00CC7574" w:rsidRPr="00F61F54" w:rsidRDefault="00CC7574" w:rsidP="00E1227A">
                    <w:pPr>
                      <w:tabs>
                        <w:tab w:val="right" w:pos="4723"/>
                        <w:tab w:val="right" w:pos="7139"/>
                      </w:tabs>
                      <w:ind w:leftChars="-51" w:left="-107" w:rightChars="-50" w:right="-105"/>
                      <w:jc w:val="center"/>
                      <w:outlineLvl w:val="0"/>
                      <w:rPr>
                        <w:sz w:val="18"/>
                        <w:szCs w:val="18"/>
                      </w:rPr>
                    </w:pPr>
                    <w:r w:rsidRPr="00F61F54">
                      <w:rPr>
                        <w:rFonts w:hint="eastAsia"/>
                        <w:sz w:val="18"/>
                        <w:szCs w:val="18"/>
                      </w:rPr>
                      <w:t>占预付款项余额的</w:t>
                    </w:r>
                    <w:r>
                      <w:rPr>
                        <w:rFonts w:hint="eastAsia"/>
                        <w:sz w:val="18"/>
                        <w:szCs w:val="18"/>
                      </w:rPr>
                      <w:t xml:space="preserve">    </w:t>
                    </w:r>
                    <w:r w:rsidRPr="00F61F54">
                      <w:rPr>
                        <w:rFonts w:hint="eastAsia"/>
                        <w:sz w:val="18"/>
                        <w:szCs w:val="18"/>
                      </w:rPr>
                      <w:t>比例(%)</w:t>
                    </w:r>
                  </w:p>
                </w:tc>
              </w:tr>
              <w:tr w:rsidR="00CC7574" w:rsidRPr="00F61F54" w:rsidTr="00E1227A">
                <w:tc>
                  <w:tcPr>
                    <w:tcW w:w="2387" w:type="pct"/>
                  </w:tcPr>
                  <w:p w:rsidR="00CC7574" w:rsidRPr="00F61F54" w:rsidRDefault="00CC7574" w:rsidP="00E1227A">
                    <w:pPr>
                      <w:tabs>
                        <w:tab w:val="right" w:pos="7740"/>
                      </w:tabs>
                      <w:spacing w:line="360" w:lineRule="auto"/>
                      <w:rPr>
                        <w:sz w:val="18"/>
                        <w:szCs w:val="18"/>
                      </w:rPr>
                    </w:pPr>
                    <w:r w:rsidRPr="00F61F54">
                      <w:rPr>
                        <w:rFonts w:hint="eastAsia"/>
                        <w:sz w:val="18"/>
                        <w:szCs w:val="18"/>
                      </w:rPr>
                      <w:t>新兴铸管股份有限公司杭州销售分公司</w:t>
                    </w:r>
                  </w:p>
                </w:tc>
                <w:tc>
                  <w:tcPr>
                    <w:tcW w:w="1478"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34,760,762.60 </w:t>
                    </w:r>
                  </w:p>
                </w:tc>
                <w:tc>
                  <w:tcPr>
                    <w:tcW w:w="1135"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54.64 </w:t>
                    </w:r>
                  </w:p>
                </w:tc>
              </w:tr>
              <w:tr w:rsidR="00CC7574" w:rsidRPr="00F61F54" w:rsidTr="00E1227A">
                <w:tc>
                  <w:tcPr>
                    <w:tcW w:w="2387" w:type="pct"/>
                  </w:tcPr>
                  <w:p w:rsidR="00CC7574" w:rsidRPr="00F61F54" w:rsidRDefault="00CC7574" w:rsidP="00E1227A">
                    <w:pPr>
                      <w:tabs>
                        <w:tab w:val="right" w:pos="7740"/>
                      </w:tabs>
                      <w:spacing w:line="360" w:lineRule="auto"/>
                      <w:rPr>
                        <w:sz w:val="18"/>
                        <w:szCs w:val="18"/>
                      </w:rPr>
                    </w:pPr>
                    <w:r w:rsidRPr="00F61F54">
                      <w:rPr>
                        <w:rFonts w:hint="eastAsia"/>
                        <w:sz w:val="18"/>
                        <w:szCs w:val="18"/>
                      </w:rPr>
                      <w:t>江苏星河集团有限公司</w:t>
                    </w:r>
                  </w:p>
                </w:tc>
                <w:tc>
                  <w:tcPr>
                    <w:tcW w:w="1478"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12,610,443.78 </w:t>
                    </w:r>
                  </w:p>
                </w:tc>
                <w:tc>
                  <w:tcPr>
                    <w:tcW w:w="1135"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19.82 </w:t>
                    </w:r>
                  </w:p>
                </w:tc>
              </w:tr>
              <w:tr w:rsidR="00CC7574" w:rsidRPr="00F61F54" w:rsidTr="00E1227A">
                <w:tc>
                  <w:tcPr>
                    <w:tcW w:w="2387" w:type="pct"/>
                  </w:tcPr>
                  <w:p w:rsidR="00CC7574" w:rsidRPr="00F61F54" w:rsidRDefault="00CC7574" w:rsidP="00E1227A">
                    <w:pPr>
                      <w:tabs>
                        <w:tab w:val="right" w:pos="7740"/>
                      </w:tabs>
                      <w:spacing w:line="360" w:lineRule="auto"/>
                      <w:rPr>
                        <w:sz w:val="18"/>
                        <w:szCs w:val="18"/>
                      </w:rPr>
                    </w:pPr>
                    <w:r w:rsidRPr="00F61F54">
                      <w:rPr>
                        <w:rFonts w:hint="eastAsia"/>
                        <w:sz w:val="18"/>
                        <w:szCs w:val="18"/>
                      </w:rPr>
                      <w:t>江苏天雨环保集团市政工程有限公司</w:t>
                    </w:r>
                  </w:p>
                </w:tc>
                <w:tc>
                  <w:tcPr>
                    <w:tcW w:w="1478"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4,107,127.10 </w:t>
                    </w:r>
                  </w:p>
                </w:tc>
                <w:tc>
                  <w:tcPr>
                    <w:tcW w:w="1135"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6.46 </w:t>
                    </w:r>
                  </w:p>
                </w:tc>
              </w:tr>
              <w:tr w:rsidR="00CC7574" w:rsidRPr="00F61F54" w:rsidTr="00E1227A">
                <w:tc>
                  <w:tcPr>
                    <w:tcW w:w="2387" w:type="pct"/>
                  </w:tcPr>
                  <w:p w:rsidR="00CC7574" w:rsidRPr="00F61F54" w:rsidRDefault="00CC7574" w:rsidP="00E1227A">
                    <w:pPr>
                      <w:tabs>
                        <w:tab w:val="right" w:pos="7740"/>
                      </w:tabs>
                      <w:spacing w:line="360" w:lineRule="auto"/>
                      <w:rPr>
                        <w:sz w:val="18"/>
                        <w:szCs w:val="18"/>
                      </w:rPr>
                    </w:pPr>
                    <w:r w:rsidRPr="00F61F54">
                      <w:rPr>
                        <w:rFonts w:hint="eastAsia"/>
                        <w:sz w:val="18"/>
                        <w:szCs w:val="18"/>
                      </w:rPr>
                      <w:t>浙江卓锦环保科技股份有限公司</w:t>
                    </w:r>
                  </w:p>
                </w:tc>
                <w:tc>
                  <w:tcPr>
                    <w:tcW w:w="1478" w:type="pct"/>
                    <w:vAlign w:val="bottom"/>
                  </w:tcPr>
                  <w:p w:rsidR="00CC7574" w:rsidRPr="00F61F54" w:rsidRDefault="00CC7574" w:rsidP="00E1227A">
                    <w:pPr>
                      <w:tabs>
                        <w:tab w:val="right" w:pos="7740"/>
                      </w:tabs>
                      <w:wordWrap w:val="0"/>
                      <w:spacing w:line="360" w:lineRule="auto"/>
                      <w:jc w:val="right"/>
                      <w:rPr>
                        <w:sz w:val="18"/>
                        <w:szCs w:val="18"/>
                      </w:rPr>
                    </w:pPr>
                    <w:r w:rsidRPr="00F61F54">
                      <w:rPr>
                        <w:rFonts w:hint="eastAsia"/>
                        <w:sz w:val="18"/>
                        <w:szCs w:val="18"/>
                      </w:rPr>
                      <w:t>         2,534,061.93</w:t>
                    </w:r>
                  </w:p>
                </w:tc>
                <w:tc>
                  <w:tcPr>
                    <w:tcW w:w="1135"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3.98 </w:t>
                    </w:r>
                  </w:p>
                </w:tc>
              </w:tr>
              <w:tr w:rsidR="00CC7574" w:rsidRPr="00F61F54" w:rsidTr="00E1227A">
                <w:tc>
                  <w:tcPr>
                    <w:tcW w:w="2387" w:type="pct"/>
                  </w:tcPr>
                  <w:p w:rsidR="00CC7574" w:rsidRPr="00F61F54" w:rsidRDefault="00CC7574" w:rsidP="00E1227A">
                    <w:pPr>
                      <w:tabs>
                        <w:tab w:val="right" w:pos="7740"/>
                      </w:tabs>
                      <w:spacing w:line="360" w:lineRule="auto"/>
                      <w:rPr>
                        <w:sz w:val="18"/>
                        <w:szCs w:val="18"/>
                      </w:rPr>
                    </w:pPr>
                    <w:r w:rsidRPr="00F61F54">
                      <w:rPr>
                        <w:rFonts w:hint="eastAsia"/>
                        <w:sz w:val="18"/>
                        <w:szCs w:val="18"/>
                      </w:rPr>
                      <w:t>艾维环境技术（杭州）有限公司</w:t>
                    </w:r>
                  </w:p>
                </w:tc>
                <w:tc>
                  <w:tcPr>
                    <w:tcW w:w="1478" w:type="pct"/>
                    <w:vAlign w:val="bottom"/>
                  </w:tcPr>
                  <w:p w:rsidR="00CC7574" w:rsidRPr="00F61F54" w:rsidRDefault="00CC7574" w:rsidP="00E1227A">
                    <w:pPr>
                      <w:tabs>
                        <w:tab w:val="right" w:pos="7740"/>
                      </w:tabs>
                      <w:wordWrap w:val="0"/>
                      <w:spacing w:line="360" w:lineRule="auto"/>
                      <w:jc w:val="right"/>
                      <w:rPr>
                        <w:sz w:val="18"/>
                        <w:szCs w:val="18"/>
                      </w:rPr>
                    </w:pPr>
                    <w:r w:rsidRPr="00F61F54">
                      <w:rPr>
                        <w:rFonts w:hint="eastAsia"/>
                        <w:sz w:val="18"/>
                        <w:szCs w:val="18"/>
                      </w:rPr>
                      <w:t>         2,252,012.39</w:t>
                    </w:r>
                  </w:p>
                </w:tc>
                <w:tc>
                  <w:tcPr>
                    <w:tcW w:w="1135" w:type="pct"/>
                    <w:vAlign w:val="bottom"/>
                  </w:tcPr>
                  <w:p w:rsidR="00CC7574" w:rsidRPr="00F61F54" w:rsidRDefault="00CC7574" w:rsidP="00E1227A">
                    <w:pPr>
                      <w:tabs>
                        <w:tab w:val="right" w:pos="7740"/>
                      </w:tabs>
                      <w:spacing w:line="360" w:lineRule="auto"/>
                      <w:jc w:val="right"/>
                      <w:rPr>
                        <w:sz w:val="18"/>
                        <w:szCs w:val="18"/>
                      </w:rPr>
                    </w:pPr>
                    <w:r w:rsidRPr="00F61F54">
                      <w:rPr>
                        <w:rFonts w:hint="eastAsia"/>
                        <w:sz w:val="18"/>
                        <w:szCs w:val="18"/>
                      </w:rPr>
                      <w:t xml:space="preserve">     3.54 </w:t>
                    </w:r>
                  </w:p>
                </w:tc>
              </w:tr>
              <w:tr w:rsidR="00CC7574" w:rsidRPr="00F61F54" w:rsidTr="00E1227A">
                <w:tc>
                  <w:tcPr>
                    <w:tcW w:w="2387" w:type="pct"/>
                  </w:tcPr>
                  <w:p w:rsidR="00CC7574" w:rsidRPr="00F61F54" w:rsidRDefault="00CC7574" w:rsidP="00E1227A">
                    <w:pPr>
                      <w:tabs>
                        <w:tab w:val="right" w:pos="7740"/>
                      </w:tabs>
                      <w:spacing w:line="360" w:lineRule="auto"/>
                      <w:ind w:firstLineChars="100" w:firstLine="180"/>
                      <w:rPr>
                        <w:sz w:val="18"/>
                        <w:szCs w:val="18"/>
                      </w:rPr>
                    </w:pPr>
                    <w:r w:rsidRPr="00F61F54">
                      <w:rPr>
                        <w:rFonts w:hint="eastAsia"/>
                        <w:sz w:val="18"/>
                        <w:szCs w:val="18"/>
                      </w:rPr>
                      <w:t>小  计</w:t>
                    </w:r>
                  </w:p>
                </w:tc>
                <w:tc>
                  <w:tcPr>
                    <w:tcW w:w="1478" w:type="pct"/>
                    <w:vAlign w:val="center"/>
                  </w:tcPr>
                  <w:p w:rsidR="00CC7574" w:rsidRPr="00F61F54" w:rsidRDefault="00CC7574" w:rsidP="00E1227A">
                    <w:pPr>
                      <w:tabs>
                        <w:tab w:val="right" w:pos="7740"/>
                      </w:tabs>
                      <w:wordWrap w:val="0"/>
                      <w:spacing w:line="360" w:lineRule="auto"/>
                      <w:jc w:val="right"/>
                      <w:rPr>
                        <w:sz w:val="18"/>
                        <w:szCs w:val="18"/>
                      </w:rPr>
                    </w:pPr>
                    <w:r w:rsidRPr="00F61F54">
                      <w:rPr>
                        <w:sz w:val="18"/>
                        <w:szCs w:val="18"/>
                      </w:rPr>
                      <w:fldChar w:fldCharType="begin"/>
                    </w:r>
                    <w:r w:rsidRPr="00F61F54">
                      <w:rPr>
                        <w:sz w:val="18"/>
                        <w:szCs w:val="18"/>
                      </w:rPr>
                      <w:instrText xml:space="preserve"> =SUM(ABOVE) \# "#,##0.00" </w:instrText>
                    </w:r>
                    <w:r w:rsidRPr="00F61F54">
                      <w:rPr>
                        <w:sz w:val="18"/>
                        <w:szCs w:val="18"/>
                      </w:rPr>
                      <w:fldChar w:fldCharType="separate"/>
                    </w:r>
                    <w:r>
                      <w:rPr>
                        <w:noProof/>
                        <w:sz w:val="18"/>
                        <w:szCs w:val="18"/>
                      </w:rPr>
                      <w:t>56,264,407.80</w:t>
                    </w:r>
                    <w:r w:rsidRPr="00F61F54">
                      <w:rPr>
                        <w:sz w:val="18"/>
                        <w:szCs w:val="18"/>
                      </w:rPr>
                      <w:fldChar w:fldCharType="end"/>
                    </w:r>
                  </w:p>
                </w:tc>
                <w:tc>
                  <w:tcPr>
                    <w:tcW w:w="1135" w:type="pct"/>
                    <w:vAlign w:val="center"/>
                  </w:tcPr>
                  <w:p w:rsidR="00CC7574" w:rsidRPr="00F61F54" w:rsidRDefault="00CC7574" w:rsidP="00E1227A">
                    <w:pPr>
                      <w:tabs>
                        <w:tab w:val="right" w:pos="7740"/>
                      </w:tabs>
                      <w:spacing w:line="360" w:lineRule="auto"/>
                      <w:jc w:val="right"/>
                      <w:rPr>
                        <w:sz w:val="18"/>
                        <w:szCs w:val="18"/>
                      </w:rPr>
                    </w:pPr>
                    <w:r w:rsidRPr="00F61F54">
                      <w:rPr>
                        <w:sz w:val="18"/>
                        <w:szCs w:val="18"/>
                      </w:rPr>
                      <w:fldChar w:fldCharType="begin"/>
                    </w:r>
                    <w:r w:rsidRPr="00F61F54">
                      <w:rPr>
                        <w:sz w:val="18"/>
                        <w:szCs w:val="18"/>
                      </w:rPr>
                      <w:instrText xml:space="preserve"> =SUM(ABOVE) \# "#,##0.00" </w:instrText>
                    </w:r>
                    <w:r w:rsidRPr="00F61F54">
                      <w:rPr>
                        <w:sz w:val="18"/>
                        <w:szCs w:val="18"/>
                      </w:rPr>
                      <w:fldChar w:fldCharType="separate"/>
                    </w:r>
                    <w:r>
                      <w:rPr>
                        <w:noProof/>
                        <w:sz w:val="18"/>
                        <w:szCs w:val="18"/>
                      </w:rPr>
                      <w:t>  88.44</w:t>
                    </w:r>
                    <w:r w:rsidRPr="00F61F54">
                      <w:rPr>
                        <w:sz w:val="18"/>
                        <w:szCs w:val="18"/>
                      </w:rPr>
                      <w:fldChar w:fldCharType="end"/>
                    </w:r>
                  </w:p>
                </w:tc>
              </w:tr>
            </w:tbl>
            <w:p w:rsidR="00CC2976" w:rsidRDefault="00225909">
              <w:pPr>
                <w:snapToGrid w:val="0"/>
                <w:spacing w:line="240" w:lineRule="atLeast"/>
                <w:rPr>
                  <w:szCs w:val="21"/>
                </w:rPr>
              </w:pPr>
            </w:p>
          </w:sdtContent>
        </w:sdt>
      </w:sdtContent>
    </w:sdt>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rsidR="00CC2976" w:rsidRDefault="008672B3">
          <w:r>
            <w:rPr>
              <w:rFonts w:hint="eastAsia"/>
            </w:rPr>
            <w:t>其他说明</w:t>
          </w:r>
        </w:p>
        <w:sdt>
          <w:sdtPr>
            <w:rPr>
              <w:rFonts w:hint="eastAsia"/>
              <w:szCs w:val="21"/>
            </w:rPr>
            <w:alias w:val="是否适用：预付帐款的说明[双击切换]"/>
            <w:tag w:val="_GBC_292d88b78b6d439981e508e0126d8061"/>
            <w:id w:val="-738391026"/>
            <w:lock w:val="sdtContentLocked"/>
            <w:placeholder>
              <w:docPart w:val="GBC22222222222222222222222222222"/>
            </w:placeholder>
          </w:sdtPr>
          <w:sdtEndPr/>
          <w:sdtContent>
            <w:p w:rsidR="00CC2976" w:rsidRDefault="008672B3" w:rsidP="00160B37">
              <w:pPr>
                <w:rPr>
                  <w:szCs w:val="21"/>
                </w:rPr>
              </w:pPr>
              <w:r>
                <w:rPr>
                  <w:szCs w:val="21"/>
                </w:rPr>
                <w:fldChar w:fldCharType="begin"/>
              </w:r>
              <w:r w:rsidR="00160B37">
                <w:rPr>
                  <w:szCs w:val="21"/>
                </w:rPr>
                <w:instrText xml:space="preserve"> MACROBUTTON  SnrToggleCheckbox □适用  </w:instrText>
              </w:r>
              <w:r>
                <w:rPr>
                  <w:szCs w:val="21"/>
                </w:rPr>
                <w:fldChar w:fldCharType="end"/>
              </w:r>
              <w:r>
                <w:rPr>
                  <w:szCs w:val="21"/>
                </w:rPr>
                <w:fldChar w:fldCharType="begin"/>
              </w:r>
              <w:r w:rsidR="00160B37">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3"/>
        <w:numPr>
          <w:ilvl w:val="0"/>
          <w:numId w:val="21"/>
        </w:numPr>
      </w:pPr>
      <w:r>
        <w:rPr>
          <w:rFonts w:hint="eastAsia"/>
        </w:rPr>
        <w:t>其他应收款</w:t>
      </w:r>
    </w:p>
    <w:bookmarkStart w:id="153"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rsidR="00CC2976" w:rsidRDefault="008672B3">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ContentLocked"/>
            <w:placeholder>
              <w:docPart w:val="GBC22222222222222222222222222222"/>
            </w:placeholder>
          </w:sdtPr>
          <w:sdtEndPr/>
          <w:sdtContent>
            <w:p w:rsidR="00CC2976" w:rsidRDefault="008672B3">
              <w:r>
                <w:fldChar w:fldCharType="begin"/>
              </w:r>
              <w:r w:rsidR="003D5069">
                <w:instrText xml:space="preserve"> MACROBUTTON  SnrToggleCheckbox √适用 </w:instrText>
              </w:r>
              <w:r>
                <w:fldChar w:fldCharType="end"/>
              </w:r>
              <w:r>
                <w:fldChar w:fldCharType="begin"/>
              </w:r>
              <w:r w:rsidR="003D5069">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3D5069" w:rsidTr="00BD7352">
            <w:trPr>
              <w:cantSplit/>
            </w:trPr>
            <w:bookmarkEnd w:id="153" w:displacedByCustomXml="next"/>
            <w:sdt>
              <w:sdtPr>
                <w:tag w:val="_PLD_4377dcbf8fc04365884311b6628ee70c"/>
                <w:id w:val="251794583"/>
                <w:lock w:val="sdtLocked"/>
              </w:sdtPr>
              <w:sdtEndPr/>
              <w:sdtContent>
                <w:tc>
                  <w:tcPr>
                    <w:tcW w:w="1764" w:type="pct"/>
                    <w:vAlign w:val="center"/>
                  </w:tcPr>
                  <w:p w:rsidR="003D5069" w:rsidRDefault="003D5069" w:rsidP="00BD7352">
                    <w:pPr>
                      <w:jc w:val="center"/>
                      <w:rPr>
                        <w:szCs w:val="21"/>
                      </w:rPr>
                    </w:pPr>
                    <w:r>
                      <w:rPr>
                        <w:rFonts w:hint="eastAsia"/>
                        <w:szCs w:val="21"/>
                      </w:rPr>
                      <w:t>项目</w:t>
                    </w:r>
                  </w:p>
                </w:tc>
              </w:sdtContent>
            </w:sdt>
            <w:sdt>
              <w:sdtPr>
                <w:tag w:val="_PLD_9eed799cfa4b445abd6bf2c21c8e53d1"/>
                <w:id w:val="903882553"/>
                <w:lock w:val="sdtLocked"/>
              </w:sdtPr>
              <w:sdtEndPr/>
              <w:sdtContent>
                <w:tc>
                  <w:tcPr>
                    <w:tcW w:w="1622" w:type="pct"/>
                    <w:vAlign w:val="center"/>
                  </w:tcPr>
                  <w:p w:rsidR="003D5069" w:rsidRDefault="003D5069" w:rsidP="00BD7352">
                    <w:pPr>
                      <w:jc w:val="center"/>
                      <w:rPr>
                        <w:szCs w:val="21"/>
                      </w:rPr>
                    </w:pPr>
                    <w:r>
                      <w:rPr>
                        <w:rFonts w:hint="eastAsia"/>
                        <w:szCs w:val="21"/>
                      </w:rPr>
                      <w:t>期末余额</w:t>
                    </w:r>
                  </w:p>
                </w:tc>
              </w:sdtContent>
            </w:sdt>
            <w:sdt>
              <w:sdtPr>
                <w:tag w:val="_PLD_200365ee1196470e91075b949a7f5552"/>
                <w:id w:val="-172268993"/>
                <w:lock w:val="sdtLocked"/>
              </w:sdtPr>
              <w:sdtEndPr/>
              <w:sdtContent>
                <w:tc>
                  <w:tcPr>
                    <w:tcW w:w="1614" w:type="pct"/>
                    <w:vAlign w:val="center"/>
                  </w:tcPr>
                  <w:p w:rsidR="003D5069" w:rsidRDefault="003D5069" w:rsidP="00BD7352">
                    <w:pPr>
                      <w:jc w:val="center"/>
                      <w:rPr>
                        <w:szCs w:val="21"/>
                      </w:rPr>
                    </w:pPr>
                    <w:r>
                      <w:rPr>
                        <w:rFonts w:hint="eastAsia"/>
                        <w:szCs w:val="21"/>
                      </w:rPr>
                      <w:t>期初余额</w:t>
                    </w:r>
                  </w:p>
                </w:tc>
              </w:sdtContent>
            </w:sdt>
          </w:tr>
          <w:tr w:rsidR="003D5069" w:rsidTr="00BD7352">
            <w:trPr>
              <w:cantSplit/>
            </w:trPr>
            <w:sdt>
              <w:sdtPr>
                <w:tag w:val="_PLD_d057e8dff1234d46846699dd5feb85cb"/>
                <w:id w:val="1909808232"/>
                <w:lock w:val="sdtLocked"/>
              </w:sdtPr>
              <w:sdtEndPr/>
              <w:sdtContent>
                <w:tc>
                  <w:tcPr>
                    <w:tcW w:w="1764" w:type="pct"/>
                  </w:tcPr>
                  <w:p w:rsidR="003D5069" w:rsidRDefault="003D5069" w:rsidP="00BD7352">
                    <w:pPr>
                      <w:ind w:right="5"/>
                      <w:rPr>
                        <w:szCs w:val="21"/>
                      </w:rPr>
                    </w:pPr>
                    <w:r>
                      <w:rPr>
                        <w:rFonts w:hint="eastAsia"/>
                        <w:szCs w:val="21"/>
                      </w:rPr>
                      <w:t>应收利息</w:t>
                    </w:r>
                  </w:p>
                </w:tc>
              </w:sdtContent>
            </w:sdt>
            <w:tc>
              <w:tcPr>
                <w:tcW w:w="1622" w:type="pct"/>
              </w:tcPr>
              <w:p w:rsidR="003D5069" w:rsidRDefault="003D5069" w:rsidP="00BD7352">
                <w:pPr>
                  <w:ind w:right="5"/>
                  <w:jc w:val="right"/>
                  <w:rPr>
                    <w:szCs w:val="21"/>
                  </w:rPr>
                </w:pPr>
              </w:p>
            </w:tc>
            <w:tc>
              <w:tcPr>
                <w:tcW w:w="1614" w:type="pct"/>
              </w:tcPr>
              <w:p w:rsidR="003D5069" w:rsidRDefault="003D5069" w:rsidP="00BD7352">
                <w:pPr>
                  <w:ind w:right="5"/>
                  <w:jc w:val="right"/>
                  <w:rPr>
                    <w:szCs w:val="21"/>
                  </w:rPr>
                </w:pPr>
              </w:p>
            </w:tc>
          </w:tr>
          <w:tr w:rsidR="003D5069" w:rsidTr="00BD7352">
            <w:trPr>
              <w:cantSplit/>
            </w:trPr>
            <w:sdt>
              <w:sdtPr>
                <w:tag w:val="_PLD_0a7e2171c2154f80a555ff0bce99834b"/>
                <w:id w:val="1783218879"/>
                <w:lock w:val="sdtLocked"/>
              </w:sdtPr>
              <w:sdtEndPr/>
              <w:sdtContent>
                <w:tc>
                  <w:tcPr>
                    <w:tcW w:w="1764" w:type="pct"/>
                  </w:tcPr>
                  <w:p w:rsidR="003D5069" w:rsidRDefault="003D5069" w:rsidP="00BD7352">
                    <w:pPr>
                      <w:ind w:right="5"/>
                      <w:rPr>
                        <w:szCs w:val="21"/>
                      </w:rPr>
                    </w:pPr>
                    <w:r>
                      <w:rPr>
                        <w:rFonts w:hint="eastAsia"/>
                        <w:szCs w:val="21"/>
                      </w:rPr>
                      <w:t>应收股利</w:t>
                    </w:r>
                  </w:p>
                </w:tc>
              </w:sdtContent>
            </w:sdt>
            <w:tc>
              <w:tcPr>
                <w:tcW w:w="1622" w:type="pct"/>
              </w:tcPr>
              <w:p w:rsidR="003D5069" w:rsidRDefault="003D5069" w:rsidP="00BD7352">
                <w:pPr>
                  <w:ind w:right="5"/>
                  <w:jc w:val="right"/>
                  <w:rPr>
                    <w:szCs w:val="21"/>
                  </w:rPr>
                </w:pPr>
                <w:r>
                  <w:t>1,960,000.00</w:t>
                </w:r>
              </w:p>
            </w:tc>
            <w:tc>
              <w:tcPr>
                <w:tcW w:w="1614" w:type="pct"/>
              </w:tcPr>
              <w:p w:rsidR="003D5069" w:rsidRDefault="003D5069" w:rsidP="00BD7352">
                <w:pPr>
                  <w:ind w:right="5"/>
                  <w:jc w:val="right"/>
                  <w:rPr>
                    <w:szCs w:val="21"/>
                  </w:rPr>
                </w:pPr>
              </w:p>
            </w:tc>
          </w:tr>
          <w:tr w:rsidR="003D5069" w:rsidTr="00BD7352">
            <w:trPr>
              <w:cantSplit/>
            </w:trPr>
            <w:sdt>
              <w:sdtPr>
                <w:tag w:val="_PLD_2110eaa82be949499badb3b40511c6e3"/>
                <w:id w:val="1998222031"/>
                <w:lock w:val="sdtLocked"/>
              </w:sdtPr>
              <w:sdtEndPr/>
              <w:sdtContent>
                <w:tc>
                  <w:tcPr>
                    <w:tcW w:w="1764" w:type="pct"/>
                  </w:tcPr>
                  <w:p w:rsidR="003D5069" w:rsidRDefault="003D5069" w:rsidP="00BD7352">
                    <w:pPr>
                      <w:ind w:right="5"/>
                      <w:rPr>
                        <w:szCs w:val="21"/>
                      </w:rPr>
                    </w:pPr>
                    <w:r>
                      <w:rPr>
                        <w:rFonts w:hint="eastAsia"/>
                        <w:szCs w:val="21"/>
                      </w:rPr>
                      <w:t>其他应收款</w:t>
                    </w:r>
                  </w:p>
                </w:tc>
              </w:sdtContent>
            </w:sdt>
            <w:tc>
              <w:tcPr>
                <w:tcW w:w="1622" w:type="pct"/>
              </w:tcPr>
              <w:p w:rsidR="003D5069" w:rsidRDefault="003D5069" w:rsidP="00BD7352">
                <w:pPr>
                  <w:ind w:right="5"/>
                  <w:jc w:val="right"/>
                  <w:rPr>
                    <w:szCs w:val="21"/>
                  </w:rPr>
                </w:pPr>
                <w:r>
                  <w:t>26,050,031.72</w:t>
                </w:r>
              </w:p>
            </w:tc>
            <w:tc>
              <w:tcPr>
                <w:tcW w:w="1614" w:type="pct"/>
              </w:tcPr>
              <w:p w:rsidR="003D5069" w:rsidRDefault="003D5069" w:rsidP="00BD7352">
                <w:pPr>
                  <w:ind w:right="5"/>
                  <w:jc w:val="right"/>
                  <w:rPr>
                    <w:szCs w:val="21"/>
                  </w:rPr>
                </w:pPr>
                <w:r>
                  <w:t>9,614,288.00</w:t>
                </w:r>
              </w:p>
            </w:tc>
          </w:tr>
          <w:tr w:rsidR="003D5069" w:rsidTr="00BD7352">
            <w:trPr>
              <w:cantSplit/>
            </w:trPr>
            <w:sdt>
              <w:sdtPr>
                <w:tag w:val="_PLD_3e5832c53835461581fdc41cd6b8f81f"/>
                <w:id w:val="-1112590474"/>
                <w:lock w:val="sdtLocked"/>
              </w:sdtPr>
              <w:sdtEndPr/>
              <w:sdtContent>
                <w:tc>
                  <w:tcPr>
                    <w:tcW w:w="1764" w:type="pct"/>
                  </w:tcPr>
                  <w:p w:rsidR="003D5069" w:rsidRDefault="003D5069" w:rsidP="00BD7352">
                    <w:pPr>
                      <w:autoSpaceDE w:val="0"/>
                      <w:autoSpaceDN w:val="0"/>
                      <w:adjustRightInd w:val="0"/>
                      <w:rPr>
                        <w:szCs w:val="21"/>
                      </w:rPr>
                    </w:pPr>
                    <w:r>
                      <w:rPr>
                        <w:rFonts w:hint="eastAsia"/>
                        <w:szCs w:val="21"/>
                      </w:rPr>
                      <w:t>合计</w:t>
                    </w:r>
                  </w:p>
                </w:tc>
              </w:sdtContent>
            </w:sdt>
            <w:tc>
              <w:tcPr>
                <w:tcW w:w="1622" w:type="pct"/>
              </w:tcPr>
              <w:p w:rsidR="003D5069" w:rsidRDefault="003D5069" w:rsidP="00BD7352">
                <w:pPr>
                  <w:jc w:val="right"/>
                  <w:rPr>
                    <w:szCs w:val="21"/>
                  </w:rPr>
                </w:pPr>
                <w:r>
                  <w:t>28,010,031.72</w:t>
                </w:r>
              </w:p>
            </w:tc>
            <w:tc>
              <w:tcPr>
                <w:tcW w:w="1614" w:type="pct"/>
              </w:tcPr>
              <w:p w:rsidR="003D5069" w:rsidRDefault="003D5069" w:rsidP="00BD7352">
                <w:pPr>
                  <w:jc w:val="right"/>
                  <w:rPr>
                    <w:szCs w:val="21"/>
                  </w:rPr>
                </w:pPr>
                <w:r>
                  <w:t>9,614,288.00</w:t>
                </w:r>
              </w:p>
            </w:tc>
          </w:tr>
        </w:tbl>
        <w:p w:rsidR="00CC2976" w:rsidRDefault="00225909"/>
      </w:sdtContent>
    </w:sdt>
    <w:bookmarkStart w:id="154"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bookmarkEnd w:id="154"/>
        </w:p>
        <w:sdt>
          <w:sdtPr>
            <w:rPr>
              <w:szCs w:val="21"/>
            </w:rPr>
            <w:alias w:val="是否适用：其他应收款分类列示其他说明[双击切换]"/>
            <w:tag w:val="_GBC_87a25d8043fc4fcfac6a8c802b58dfc7"/>
            <w:id w:val="1673836016"/>
            <w:lock w:val="sdtContentLocked"/>
            <w:placeholder>
              <w:docPart w:val="GBC22222222222222222222222222222"/>
            </w:placeholder>
          </w:sdtPr>
          <w:sdtEndPr/>
          <w:sdtContent>
            <w:p w:rsidR="00CC2976" w:rsidRDefault="008672B3" w:rsidP="003D5069">
              <w:pPr>
                <w:rPr>
                  <w:szCs w:val="21"/>
                </w:rPr>
              </w:pPr>
              <w:r>
                <w:rPr>
                  <w:szCs w:val="21"/>
                </w:rPr>
                <w:fldChar w:fldCharType="begin"/>
              </w:r>
              <w:r w:rsidR="003D5069">
                <w:rPr>
                  <w:szCs w:val="21"/>
                </w:rPr>
                <w:instrText xml:space="preserve"> MACROBUTTON  SnrToggleCheckbox □适用 </w:instrText>
              </w:r>
              <w:r>
                <w:rPr>
                  <w:szCs w:val="21"/>
                </w:rPr>
                <w:fldChar w:fldCharType="end"/>
              </w:r>
              <w:r>
                <w:rPr>
                  <w:szCs w:val="21"/>
                </w:rPr>
                <w:fldChar w:fldCharType="begin"/>
              </w:r>
              <w:r w:rsidR="003D5069">
                <w:rPr>
                  <w:szCs w:val="21"/>
                </w:rPr>
                <w:instrText xml:space="preserve"> MACROBUTTON  SnrToggleCheckbox √不适用 </w:instrText>
              </w:r>
              <w:r>
                <w:rPr>
                  <w:szCs w:val="21"/>
                </w:rPr>
                <w:fldChar w:fldCharType="end"/>
              </w:r>
            </w:p>
          </w:sdtContent>
        </w:sdt>
        <w:p w:rsidR="00CC2976" w:rsidRDefault="00225909">
          <w:pPr>
            <w:rPr>
              <w:szCs w:val="21"/>
            </w:rPr>
          </w:pPr>
        </w:p>
      </w:sdtContent>
    </w:sdt>
    <w:p w:rsidR="00CC2976" w:rsidRDefault="008672B3">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rsidR="00CC2976" w:rsidRDefault="008672B3">
          <w:pPr>
            <w:pStyle w:val="4"/>
            <w:numPr>
              <w:ilvl w:val="3"/>
              <w:numId w:val="140"/>
            </w:numPr>
            <w:ind w:left="426" w:hanging="426"/>
          </w:pPr>
          <w:r>
            <w:rPr>
              <w:rFonts w:hint="eastAsia"/>
            </w:rPr>
            <w:t>应收利息分类</w:t>
          </w:r>
        </w:p>
        <w:sdt>
          <w:sdtPr>
            <w:alias w:val="是否适用：应收利息分类[双击切换]"/>
            <w:tag w:val="_GBC_83217ec91e3240eeb9ff337eca1b11bb"/>
            <w:id w:val="-71499521"/>
            <w:lock w:val="sdtContentLocked"/>
            <w:placeholder>
              <w:docPart w:val="GBC22222222222222222222222222222"/>
            </w:placeholder>
          </w:sdtPr>
          <w:sdtEndPr/>
          <w:sdtContent>
            <w:p w:rsidR="00CC2976" w:rsidRDefault="008672B3" w:rsidP="003D5069">
              <w:pPr>
                <w:rPr>
                  <w:szCs w:val="21"/>
                </w:rPr>
              </w:pPr>
              <w:r>
                <w:fldChar w:fldCharType="begin"/>
              </w:r>
              <w:r w:rsidR="003D5069">
                <w:instrText xml:space="preserve">MACROBUTTON  SnrToggleCheckbox □适用 </w:instrText>
              </w:r>
              <w:r>
                <w:fldChar w:fldCharType="end"/>
              </w:r>
              <w:r>
                <w:fldChar w:fldCharType="begin"/>
              </w:r>
              <w:r w:rsidR="003D5069">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rsidR="00CC2976" w:rsidRDefault="008672B3">
          <w:pPr>
            <w:pStyle w:val="4"/>
            <w:numPr>
              <w:ilvl w:val="3"/>
              <w:numId w:val="140"/>
            </w:numPr>
            <w:ind w:left="426" w:hanging="426"/>
          </w:pPr>
          <w:r>
            <w:rPr>
              <w:rFonts w:hint="eastAsia"/>
            </w:rPr>
            <w:t>重要逾期利息</w:t>
          </w:r>
        </w:p>
        <w:sdt>
          <w:sdtPr>
            <w:alias w:val="是否适用：重要逾期利息[双击切换]"/>
            <w:tag w:val="_GBC_4720cbb6fd9144c2b14ef7120e6159be"/>
            <w:id w:val="-1449771947"/>
            <w:lock w:val="sdtContentLocked"/>
            <w:placeholder>
              <w:docPart w:val="GBC22222222222222222222222222222"/>
            </w:placeholder>
          </w:sdtPr>
          <w:sdtEndPr/>
          <w:sdtContent>
            <w:p w:rsidR="00CC2976" w:rsidRDefault="008672B3" w:rsidP="003D5069">
              <w:pPr>
                <w:rPr>
                  <w:szCs w:val="21"/>
                </w:rPr>
              </w:pPr>
              <w:r>
                <w:fldChar w:fldCharType="begin"/>
              </w:r>
              <w:r w:rsidR="003D5069">
                <w:instrText xml:space="preserve">MACROBUTTON  SnrToggleCheckbox □适用 </w:instrText>
              </w:r>
              <w:r>
                <w:fldChar w:fldCharType="end"/>
              </w:r>
              <w:r>
                <w:fldChar w:fldCharType="begin"/>
              </w:r>
              <w:r w:rsidR="003D5069">
                <w:instrText xml:space="preserve"> MACROBUTTON  SnrToggleCheckbox √不适用 </w:instrText>
              </w:r>
              <w:r>
                <w:fldChar w:fldCharType="end"/>
              </w:r>
            </w:p>
          </w:sdtContent>
        </w:sdt>
      </w:sdtContent>
    </w:sdt>
    <w:p w:rsidR="00CC2976" w:rsidRDefault="00CC2976">
      <w:pPr>
        <w:rPr>
          <w:szCs w:val="21"/>
        </w:rPr>
      </w:pPr>
    </w:p>
    <w:bookmarkStart w:id="155"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EndPr/>
      <w:sdtContent>
        <w:p w:rsidR="00CC2976" w:rsidRDefault="008672B3">
          <w:pPr>
            <w:pStyle w:val="4"/>
            <w:numPr>
              <w:ilvl w:val="3"/>
              <w:numId w:val="14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ContentLocked"/>
            <w:placeholder>
              <w:docPart w:val="GBC22222222222222222222222222222"/>
            </w:placeholder>
          </w:sdtPr>
          <w:sdtEndPr/>
          <w:sdtContent>
            <w:p w:rsidR="003D5069" w:rsidRDefault="008672B3" w:rsidP="003D5069">
              <w:pPr>
                <w:rPr>
                  <w:szCs w:val="21"/>
                </w:rPr>
              </w:pPr>
              <w:r>
                <w:rPr>
                  <w:szCs w:val="21"/>
                </w:rPr>
                <w:fldChar w:fldCharType="begin"/>
              </w:r>
              <w:r w:rsidR="003D5069">
                <w:rPr>
                  <w:szCs w:val="21"/>
                </w:rPr>
                <w:instrText xml:space="preserve"> MACROBUTTON  SnrToggleCheckbox □适用 </w:instrText>
              </w:r>
              <w:r>
                <w:rPr>
                  <w:szCs w:val="21"/>
                </w:rPr>
                <w:fldChar w:fldCharType="end"/>
              </w:r>
              <w:r>
                <w:rPr>
                  <w:szCs w:val="21"/>
                </w:rPr>
                <w:fldChar w:fldCharType="begin"/>
              </w:r>
              <w:r w:rsidR="003D5069">
                <w:rPr>
                  <w:szCs w:val="21"/>
                </w:rPr>
                <w:instrText xml:space="preserve"> MACROBUTTON  SnrToggleCheckbox √不适用 </w:instrText>
              </w:r>
              <w:r>
                <w:rPr>
                  <w:szCs w:val="21"/>
                </w:rPr>
                <w:fldChar w:fldCharType="end"/>
              </w:r>
            </w:p>
          </w:sdtContent>
        </w:sdt>
        <w:p w:rsidR="00CC2976" w:rsidRDefault="00225909">
          <w:pPr>
            <w:autoSpaceDE w:val="0"/>
            <w:autoSpaceDN w:val="0"/>
            <w:adjustRightInd w:val="0"/>
            <w:ind w:rightChars="50" w:right="105"/>
            <w:rPr>
              <w:szCs w:val="21"/>
            </w:rPr>
          </w:pPr>
        </w:p>
      </w:sdtContent>
    </w:sdt>
    <w:bookmarkEnd w:id="155" w:displacedByCustomXml="next"/>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rsidR="00CC2976" w:rsidRDefault="008672B3">
          <w:r>
            <w:rPr>
              <w:rFonts w:hint="eastAsia"/>
            </w:rPr>
            <w:t>其他说明：</w:t>
          </w:r>
        </w:p>
        <w:sdt>
          <w:sdtPr>
            <w:rPr>
              <w:rFonts w:hint="eastAsia"/>
              <w:szCs w:val="21"/>
            </w:rPr>
            <w:alias w:val="是否适用：应收利息的说明[双击切换]"/>
            <w:tag w:val="_GBC_353af20a1db84c639b0e03e660c37a48"/>
            <w:id w:val="1325011021"/>
            <w:lock w:val="sdtContentLocked"/>
            <w:placeholder>
              <w:docPart w:val="GBC22222222222222222222222222222"/>
            </w:placeholder>
          </w:sdtPr>
          <w:sdtEndPr/>
          <w:sdtContent>
            <w:p w:rsidR="00CC2976" w:rsidRDefault="008672B3" w:rsidP="003D5069">
              <w:pPr>
                <w:rPr>
                  <w:szCs w:val="21"/>
                </w:rPr>
              </w:pPr>
              <w:r>
                <w:rPr>
                  <w:szCs w:val="21"/>
                </w:rPr>
                <w:fldChar w:fldCharType="begin"/>
              </w:r>
              <w:r w:rsidR="003D5069">
                <w:rPr>
                  <w:szCs w:val="21"/>
                </w:rPr>
                <w:instrText xml:space="preserve"> MACROBUTTON  SnrToggleCheckbox □适用  </w:instrText>
              </w:r>
              <w:r>
                <w:rPr>
                  <w:szCs w:val="21"/>
                </w:rPr>
                <w:fldChar w:fldCharType="end"/>
              </w:r>
              <w:r>
                <w:rPr>
                  <w:szCs w:val="21"/>
                </w:rPr>
                <w:fldChar w:fldCharType="begin"/>
              </w:r>
              <w:r w:rsidR="003D5069">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rsidR="00CC2976" w:rsidRDefault="008672B3">
          <w:pPr>
            <w:pStyle w:val="4"/>
            <w:numPr>
              <w:ilvl w:val="3"/>
              <w:numId w:val="52"/>
            </w:numPr>
            <w:ind w:left="426" w:hanging="426"/>
          </w:pPr>
          <w:r>
            <w:rPr>
              <w:rFonts w:hint="eastAsia"/>
            </w:rPr>
            <w:t>应收股利</w:t>
          </w:r>
        </w:p>
        <w:sdt>
          <w:sdtPr>
            <w:alias w:val="是否适用：应收股利[双击切换]"/>
            <w:tag w:val="_GBC_c0f7b0360a644690b0472107042df17a"/>
            <w:id w:val="2121493844"/>
            <w:lock w:val="sdtContentLocked"/>
            <w:placeholder>
              <w:docPart w:val="GBC22222222222222222222222222222"/>
            </w:placeholder>
          </w:sdtPr>
          <w:sdtEndPr/>
          <w:sdtContent>
            <w:p w:rsidR="00CC2976" w:rsidRDefault="008672B3">
              <w:r>
                <w:fldChar w:fldCharType="begin"/>
              </w:r>
              <w:r w:rsidR="003D5069">
                <w:instrText xml:space="preserve">MACROBUTTON  SnrToggleCheckbox √适用 </w:instrText>
              </w:r>
              <w:r>
                <w:fldChar w:fldCharType="end"/>
              </w:r>
              <w:r>
                <w:fldChar w:fldCharType="begin"/>
              </w:r>
              <w:r w:rsidR="003D5069">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应收股利"/>
              <w:tag w:val="_GBC_50f835a1df1e48409cac94b31300ae2b"/>
              <w:id w:val="-6847513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51a26d58ea414110b611fe682d0ba316"/>
              <w:id w:val="-14452990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146"/>
            <w:gridCol w:w="2825"/>
          </w:tblGrid>
          <w:tr w:rsidR="003D5069" w:rsidTr="003D5069">
            <w:sdt>
              <w:sdtPr>
                <w:tag w:val="_PLD_39a83912b1814ce587a6aa2bfcc20d43"/>
                <w:id w:val="1215631825"/>
                <w:lock w:val="sdtLocked"/>
              </w:sdtPr>
              <w:sdtEndPr/>
              <w:sdtContent>
                <w:tc>
                  <w:tcPr>
                    <w:tcW w:w="2253" w:type="pct"/>
                    <w:vAlign w:val="center"/>
                  </w:tcPr>
                  <w:p w:rsidR="003D5069" w:rsidRDefault="003D5069" w:rsidP="00BD7352">
                    <w:pPr>
                      <w:jc w:val="center"/>
                      <w:rPr>
                        <w:szCs w:val="21"/>
                      </w:rPr>
                    </w:pPr>
                    <w:r>
                      <w:rPr>
                        <w:rFonts w:hint="eastAsia"/>
                        <w:szCs w:val="21"/>
                      </w:rPr>
                      <w:t>项目(或被投资单位)</w:t>
                    </w:r>
                  </w:p>
                </w:tc>
              </w:sdtContent>
            </w:sdt>
            <w:sdt>
              <w:sdtPr>
                <w:tag w:val="_PLD_de504ddfb0d74b04930d73922e81793f"/>
                <w:id w:val="-656915859"/>
                <w:lock w:val="sdtLocked"/>
              </w:sdtPr>
              <w:sdtEndPr/>
              <w:sdtContent>
                <w:tc>
                  <w:tcPr>
                    <w:tcW w:w="1186" w:type="pct"/>
                    <w:vAlign w:val="center"/>
                  </w:tcPr>
                  <w:p w:rsidR="003D5069" w:rsidRDefault="003D5069" w:rsidP="00BD7352">
                    <w:pPr>
                      <w:jc w:val="center"/>
                      <w:rPr>
                        <w:szCs w:val="21"/>
                      </w:rPr>
                    </w:pPr>
                    <w:r>
                      <w:rPr>
                        <w:rFonts w:hint="eastAsia"/>
                        <w:szCs w:val="21"/>
                      </w:rPr>
                      <w:t>期末余额</w:t>
                    </w:r>
                  </w:p>
                </w:tc>
              </w:sdtContent>
            </w:sdt>
            <w:sdt>
              <w:sdtPr>
                <w:tag w:val="_PLD_06fe10e4c67542f3ae16fdf0e6912fbc"/>
                <w:id w:val="-1310778409"/>
                <w:lock w:val="sdtLocked"/>
              </w:sdtPr>
              <w:sdtEndPr/>
              <w:sdtContent>
                <w:tc>
                  <w:tcPr>
                    <w:tcW w:w="1561" w:type="pct"/>
                    <w:vAlign w:val="center"/>
                  </w:tcPr>
                  <w:p w:rsidR="003D5069" w:rsidRDefault="003D5069" w:rsidP="00BD7352">
                    <w:pPr>
                      <w:jc w:val="center"/>
                      <w:rPr>
                        <w:szCs w:val="21"/>
                      </w:rPr>
                    </w:pPr>
                    <w:r>
                      <w:rPr>
                        <w:rFonts w:hint="eastAsia"/>
                        <w:szCs w:val="21"/>
                      </w:rPr>
                      <w:t>期初余额</w:t>
                    </w:r>
                  </w:p>
                </w:tc>
              </w:sdtContent>
            </w:sdt>
          </w:tr>
          <w:sdt>
            <w:sdtPr>
              <w:rPr>
                <w:rFonts w:hint="eastAsia"/>
                <w:szCs w:val="21"/>
              </w:rPr>
              <w:alias w:val="应收股利明细"/>
              <w:tag w:val="_TUP_6fa5fa06ba054fe58d8bb861a8ec252d"/>
              <w:id w:val="1421609353"/>
              <w:lock w:val="sdtLocked"/>
              <w:placeholder>
                <w:docPart w:val="0799269877AC44BB8409FE3086CBDA3A"/>
              </w:placeholder>
            </w:sdtPr>
            <w:sdtEndPr/>
            <w:sdtContent>
              <w:tr w:rsidR="003D5069" w:rsidTr="003D5069">
                <w:tc>
                  <w:tcPr>
                    <w:tcW w:w="2253" w:type="pct"/>
                  </w:tcPr>
                  <w:p w:rsidR="003D5069" w:rsidRDefault="003D5069" w:rsidP="00BD7352">
                    <w:pPr>
                      <w:rPr>
                        <w:szCs w:val="21"/>
                      </w:rPr>
                    </w:pPr>
                    <w:r>
                      <w:t>新疆昌源水务集团伊犁地方电力有限公司</w:t>
                    </w:r>
                  </w:p>
                </w:tc>
                <w:tc>
                  <w:tcPr>
                    <w:tcW w:w="1186" w:type="pct"/>
                  </w:tcPr>
                  <w:p w:rsidR="003D5069" w:rsidRDefault="003D5069" w:rsidP="00BD7352">
                    <w:pPr>
                      <w:jc w:val="right"/>
                      <w:rPr>
                        <w:szCs w:val="21"/>
                      </w:rPr>
                    </w:pPr>
                    <w:r>
                      <w:t>1,960,000.00</w:t>
                    </w:r>
                  </w:p>
                </w:tc>
                <w:tc>
                  <w:tcPr>
                    <w:tcW w:w="1561" w:type="pct"/>
                  </w:tcPr>
                  <w:p w:rsidR="003D5069" w:rsidRDefault="003D5069" w:rsidP="00BD7352">
                    <w:pPr>
                      <w:jc w:val="right"/>
                      <w:rPr>
                        <w:szCs w:val="21"/>
                      </w:rPr>
                    </w:pPr>
                  </w:p>
                </w:tc>
              </w:tr>
            </w:sdtContent>
          </w:sdt>
          <w:tr w:rsidR="003D5069" w:rsidTr="003D5069">
            <w:sdt>
              <w:sdtPr>
                <w:tag w:val="_PLD_b33ce87f87a24aca97031067ec2e10eb"/>
                <w:id w:val="353931156"/>
                <w:lock w:val="sdtLocked"/>
              </w:sdtPr>
              <w:sdtEndPr/>
              <w:sdtContent>
                <w:tc>
                  <w:tcPr>
                    <w:tcW w:w="2253" w:type="pct"/>
                    <w:vAlign w:val="center"/>
                  </w:tcPr>
                  <w:p w:rsidR="003D5069" w:rsidRDefault="003D5069" w:rsidP="00BD7352">
                    <w:pPr>
                      <w:jc w:val="center"/>
                      <w:rPr>
                        <w:szCs w:val="21"/>
                      </w:rPr>
                    </w:pPr>
                    <w:r>
                      <w:rPr>
                        <w:rFonts w:hint="eastAsia"/>
                        <w:szCs w:val="21"/>
                      </w:rPr>
                      <w:t>合计</w:t>
                    </w:r>
                  </w:p>
                </w:tc>
              </w:sdtContent>
            </w:sdt>
            <w:tc>
              <w:tcPr>
                <w:tcW w:w="1186" w:type="pct"/>
              </w:tcPr>
              <w:p w:rsidR="003D5069" w:rsidRDefault="003D5069" w:rsidP="00BD7352">
                <w:pPr>
                  <w:jc w:val="right"/>
                  <w:rPr>
                    <w:szCs w:val="21"/>
                  </w:rPr>
                </w:pPr>
                <w:r>
                  <w:t>1,960,000.00</w:t>
                </w:r>
              </w:p>
            </w:tc>
            <w:tc>
              <w:tcPr>
                <w:tcW w:w="1561" w:type="pct"/>
              </w:tcPr>
              <w:p w:rsidR="003D5069" w:rsidRDefault="003D5069" w:rsidP="00BD7352">
                <w:pPr>
                  <w:jc w:val="right"/>
                  <w:rPr>
                    <w:szCs w:val="21"/>
                  </w:rPr>
                </w:pPr>
              </w:p>
            </w:tc>
          </w:tr>
        </w:tbl>
        <w:p w:rsidR="00CC2976" w:rsidRDefault="00225909">
          <w:pPr>
            <w:rPr>
              <w:szCs w:val="21"/>
            </w:rPr>
          </w:pPr>
        </w:p>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szCs w:val="21"/>
        </w:rPr>
      </w:sdtEndPr>
      <w:sdtContent>
        <w:p w:rsidR="00CC2976" w:rsidRDefault="008672B3">
          <w:pPr>
            <w:pStyle w:val="4"/>
            <w:numPr>
              <w:ilvl w:val="3"/>
              <w:numId w:val="52"/>
            </w:numPr>
            <w:ind w:left="426" w:hanging="426"/>
          </w:pPr>
          <w:r>
            <w:rPr>
              <w:rFonts w:hint="eastAsia"/>
            </w:rPr>
            <w:t>重要的账龄超过1年的应收股利</w:t>
          </w:r>
        </w:p>
        <w:p w:rsidR="00CC2976" w:rsidRDefault="00225909" w:rsidP="003D5069">
          <w:pPr>
            <w:rPr>
              <w:szCs w:val="21"/>
            </w:rPr>
          </w:pPr>
          <w:sdt>
            <w:sdtPr>
              <w:rPr>
                <w:rFonts w:hint="eastAsia"/>
                <w:szCs w:val="21"/>
              </w:rPr>
              <w:alias w:val="是否适用：重要的账龄超过1年的应收股利[双击切换]"/>
              <w:tag w:val="_GBC_d46c4e6d2f2e4e20b430a619bde9abe8"/>
              <w:id w:val="100460296"/>
              <w:lock w:val="sdtContentLocked"/>
              <w:placeholder>
                <w:docPart w:val="GBC22222222222222222222222222222"/>
              </w:placeholder>
            </w:sdtPr>
            <w:sdtEndPr/>
            <w:sdtContent>
              <w:r w:rsidR="008672B3">
                <w:rPr>
                  <w:szCs w:val="21"/>
                </w:rPr>
                <w:fldChar w:fldCharType="begin"/>
              </w:r>
              <w:r w:rsidR="003D5069">
                <w:rPr>
                  <w:szCs w:val="21"/>
                </w:rPr>
                <w:instrText xml:space="preserve">MACROBUTTON  SnrToggleCheckbox □适用 </w:instrText>
              </w:r>
              <w:r w:rsidR="008672B3">
                <w:rPr>
                  <w:szCs w:val="21"/>
                </w:rPr>
                <w:fldChar w:fldCharType="end"/>
              </w:r>
              <w:r w:rsidR="008672B3">
                <w:rPr>
                  <w:szCs w:val="21"/>
                </w:rPr>
                <w:fldChar w:fldCharType="begin"/>
              </w:r>
              <w:r w:rsidR="003D5069">
                <w:rPr>
                  <w:szCs w:val="21"/>
                </w:rPr>
                <w:instrText xml:space="preserve"> MACROBUTTON  SnrToggleCheckbox √不适用 </w:instrText>
              </w:r>
              <w:r w:rsidR="008672B3">
                <w:rPr>
                  <w:szCs w:val="21"/>
                </w:rPr>
                <w:fldChar w:fldCharType="end"/>
              </w:r>
            </w:sdtContent>
          </w:sdt>
        </w:p>
      </w:sdtContent>
    </w:sdt>
    <w:p w:rsidR="00CC2976" w:rsidRDefault="00CC2976"/>
    <w:bookmarkStart w:id="156"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rsidR="00CC2976" w:rsidRDefault="008672B3">
          <w:pPr>
            <w:pStyle w:val="4"/>
            <w:numPr>
              <w:ilvl w:val="3"/>
              <w:numId w:val="52"/>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ContentLocked"/>
            <w:placeholder>
              <w:docPart w:val="GBC22222222222222222222222222222"/>
            </w:placeholder>
          </w:sdtPr>
          <w:sdtEndPr/>
          <w:sdtContent>
            <w:p w:rsidR="003D5069" w:rsidRDefault="008672B3" w:rsidP="003D5069">
              <w:pPr>
                <w:rPr>
                  <w:szCs w:val="21"/>
                </w:rPr>
              </w:pPr>
              <w:r>
                <w:fldChar w:fldCharType="begin"/>
              </w:r>
              <w:r w:rsidR="003D5069">
                <w:instrText xml:space="preserve"> MACROBUTTON  SnrToggleCheckbox □适用 </w:instrText>
              </w:r>
              <w:r>
                <w:fldChar w:fldCharType="end"/>
              </w:r>
              <w:r>
                <w:fldChar w:fldCharType="begin"/>
              </w:r>
              <w:r w:rsidR="003D5069">
                <w:instrText xml:space="preserve"> MACROBUTTON  SnrToggleCheckbox √不适用 </w:instrText>
              </w:r>
              <w:r>
                <w:fldChar w:fldCharType="end"/>
              </w:r>
            </w:p>
          </w:sdtContent>
        </w:sdt>
        <w:p w:rsidR="00CC2976" w:rsidRDefault="00225909">
          <w:pPr>
            <w:autoSpaceDE w:val="0"/>
            <w:autoSpaceDN w:val="0"/>
            <w:adjustRightInd w:val="0"/>
            <w:ind w:rightChars="50" w:right="105"/>
            <w:rPr>
              <w:szCs w:val="21"/>
            </w:rPr>
          </w:pPr>
        </w:p>
      </w:sdtContent>
    </w:sdt>
    <w:bookmarkEnd w:id="156"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p w:rsidR="00CC2976" w:rsidRDefault="00225909" w:rsidP="003D5069">
          <w:pPr>
            <w:rPr>
              <w:szCs w:val="21"/>
            </w:rPr>
          </w:pPr>
          <w:sdt>
            <w:sdtPr>
              <w:rPr>
                <w:szCs w:val="21"/>
              </w:rPr>
              <w:alias w:val="是否适用：应收股利的说明[双击切换]"/>
              <w:tag w:val="_GBC_22314d2cdf794d5f90af92f13665da22"/>
              <w:id w:val="-1916233341"/>
              <w:lock w:val="sdtContentLocked"/>
              <w:placeholder>
                <w:docPart w:val="GBC22222222222222222222222222222"/>
              </w:placeholder>
            </w:sdtPr>
            <w:sdtEndPr/>
            <w:sdtContent>
              <w:r w:rsidR="008672B3">
                <w:rPr>
                  <w:szCs w:val="21"/>
                </w:rPr>
                <w:fldChar w:fldCharType="begin"/>
              </w:r>
              <w:r w:rsidR="003D5069">
                <w:rPr>
                  <w:szCs w:val="21"/>
                </w:rPr>
                <w:instrText xml:space="preserve">MACROBUTTON  SnrToggleCheckbox □适用 </w:instrText>
              </w:r>
              <w:r w:rsidR="008672B3">
                <w:rPr>
                  <w:szCs w:val="21"/>
                </w:rPr>
                <w:fldChar w:fldCharType="end"/>
              </w:r>
              <w:r w:rsidR="008672B3">
                <w:rPr>
                  <w:szCs w:val="21"/>
                </w:rPr>
                <w:fldChar w:fldCharType="begin"/>
              </w:r>
              <w:r w:rsidR="003D5069">
                <w:rPr>
                  <w:szCs w:val="21"/>
                </w:rPr>
                <w:instrText xml:space="preserve"> MACROBUTTON  SnrToggleCheckbox √不适用 </w:instrText>
              </w:r>
              <w:r w:rsidR="008672B3">
                <w:rPr>
                  <w:szCs w:val="21"/>
                </w:rPr>
                <w:fldChar w:fldCharType="end"/>
              </w:r>
            </w:sdtContent>
          </w:sdt>
        </w:p>
      </w:sdtContent>
    </w:sdt>
    <w:p w:rsidR="00CC2976" w:rsidRDefault="00CC2976">
      <w:pPr>
        <w:snapToGrid w:val="0"/>
        <w:spacing w:line="240" w:lineRule="atLeast"/>
        <w:ind w:rightChars="12" w:right="25"/>
        <w:rPr>
          <w:color w:val="FF0000"/>
          <w:szCs w:val="21"/>
        </w:rPr>
      </w:pPr>
    </w:p>
    <w:p w:rsidR="00CC2976" w:rsidRDefault="008672B3">
      <w:pPr>
        <w:pStyle w:val="4"/>
        <w:ind w:left="360" w:hanging="360"/>
      </w:pPr>
      <w:r>
        <w:rPr>
          <w:rFonts w:hint="eastAsia"/>
        </w:rPr>
        <w:t>其他应收款</w:t>
      </w:r>
    </w:p>
    <w:bookmarkStart w:id="157"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EndPr/>
      <w:sdtContent>
        <w:p w:rsidR="00CC2976" w:rsidRDefault="008672B3">
          <w:pPr>
            <w:pStyle w:val="4"/>
            <w:numPr>
              <w:ilvl w:val="3"/>
              <w:numId w:val="54"/>
            </w:numPr>
            <w:ind w:left="426" w:hanging="426"/>
          </w:pPr>
          <w:r>
            <w:rPr>
              <w:rFonts w:hint="eastAsia"/>
            </w:rPr>
            <w:t>按账龄披露</w:t>
          </w:r>
          <w:bookmarkEnd w:id="157"/>
        </w:p>
        <w:sdt>
          <w:sdtPr>
            <w:rPr>
              <w:rFonts w:hint="eastAsia"/>
              <w:szCs w:val="21"/>
            </w:rPr>
            <w:alias w:val="是否适用：组合中，按账龄分析法计提坏账准备的其他应收账款[双击切换]"/>
            <w:tag w:val="_GBC_b46a4e720a884c40b402c5b30a4f4432"/>
            <w:id w:val="1738898727"/>
            <w:lock w:val="sdtContentLocked"/>
            <w:placeholder>
              <w:docPart w:val="GBC22222222222222222222222222222"/>
            </w:placeholder>
          </w:sdtPr>
          <w:sdtEndPr/>
          <w:sdtContent>
            <w:p w:rsidR="00CC2976" w:rsidRDefault="008672B3">
              <w:pPr>
                <w:rPr>
                  <w:szCs w:val="21"/>
                </w:rPr>
              </w:pPr>
              <w:r>
                <w:rPr>
                  <w:szCs w:val="21"/>
                </w:rPr>
                <w:fldChar w:fldCharType="begin"/>
              </w:r>
              <w:r w:rsidR="003D5069">
                <w:rPr>
                  <w:szCs w:val="21"/>
                </w:rPr>
                <w:instrText xml:space="preserve">MACROBUTTON  SnrToggleCheckbox √适用 </w:instrText>
              </w:r>
              <w:r>
                <w:rPr>
                  <w:szCs w:val="21"/>
                </w:rPr>
                <w:fldChar w:fldCharType="end"/>
              </w:r>
              <w:r>
                <w:rPr>
                  <w:szCs w:val="21"/>
                </w:rPr>
                <w:fldChar w:fldCharType="begin"/>
              </w:r>
              <w:r w:rsidR="003D5069">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3D5069" w:rsidTr="00BD7352">
            <w:trPr>
              <w:cantSplit/>
            </w:trPr>
            <w:sdt>
              <w:sdtPr>
                <w:tag w:val="_PLD_3693c274d2774e098d4e6f0b6ce787c4"/>
                <w:id w:val="-358658482"/>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3D5069" w:rsidRDefault="003D5069" w:rsidP="00BD7352">
                    <w:pPr>
                      <w:jc w:val="center"/>
                      <w:rPr>
                        <w:szCs w:val="21"/>
                      </w:rPr>
                    </w:pPr>
                    <w:r>
                      <w:rPr>
                        <w:rFonts w:hint="eastAsia"/>
                        <w:szCs w:val="21"/>
                      </w:rPr>
                      <w:t>账龄</w:t>
                    </w:r>
                  </w:p>
                </w:tc>
              </w:sdtContent>
            </w:sdt>
            <w:sdt>
              <w:sdtPr>
                <w:tag w:val="_PLD_592d3cc76c64401da21e664b374ad045"/>
                <w:id w:val="1335724390"/>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rsidR="003D5069" w:rsidRDefault="003D5069" w:rsidP="00BD7352">
                    <w:pPr>
                      <w:jc w:val="center"/>
                      <w:rPr>
                        <w:szCs w:val="21"/>
                      </w:rPr>
                    </w:pPr>
                    <w:r>
                      <w:rPr>
                        <w:rFonts w:hint="eastAsia"/>
                        <w:szCs w:val="21"/>
                      </w:rPr>
                      <w:t>期末账面余额</w:t>
                    </w:r>
                  </w:p>
                </w:tc>
              </w:sdtContent>
            </w:sdt>
          </w:tr>
          <w:tr w:rsidR="003D5069" w:rsidTr="00BD7352">
            <w:trPr>
              <w:cantSplit/>
            </w:trPr>
            <w:sdt>
              <w:sdtPr>
                <w:tag w:val="_PLD_6947d7a3e56e4c59be970f76736c65e3"/>
                <w:id w:val="190163608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3D5069" w:rsidRDefault="003D5069" w:rsidP="00BD7352">
                    <w:pPr>
                      <w:rPr>
                        <w:color w:val="FF0000"/>
                        <w:szCs w:val="21"/>
                      </w:rPr>
                    </w:pPr>
                    <w:r>
                      <w:rPr>
                        <w:rFonts w:hint="eastAsia"/>
                        <w:szCs w:val="21"/>
                      </w:rPr>
                      <w:t>1年以内</w:t>
                    </w:r>
                  </w:p>
                </w:tc>
              </w:sdtContent>
            </w:sdt>
          </w:tr>
          <w:tr w:rsidR="003D5069" w:rsidTr="00BD7352">
            <w:trPr>
              <w:cantSplit/>
            </w:trPr>
            <w:sdt>
              <w:sdtPr>
                <w:tag w:val="_PLD_b7cf536363dd4da2bae7017806fba883"/>
                <w:id w:val="198397312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其中：1年以内分项</w:t>
                    </w:r>
                  </w:p>
                </w:tc>
              </w:sdtContent>
            </w:sdt>
          </w:tr>
          <w:tr w:rsidR="003D5069" w:rsidTr="00BD7352">
            <w:trPr>
              <w:cantSplit/>
            </w:trPr>
            <w:sdt>
              <w:sdtPr>
                <w:tag w:val="_PLD_f0ea7052fc724634bba2abea66f07723"/>
                <w:id w:val="-754282201"/>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22,874,594.86</w:t>
                </w:r>
              </w:p>
            </w:tc>
          </w:tr>
          <w:tr w:rsidR="003D5069" w:rsidTr="00BD7352">
            <w:trPr>
              <w:cantSplit/>
            </w:trPr>
            <w:sdt>
              <w:sdtPr>
                <w:tag w:val="_PLD_98586cfb9fec441587daa5f6317031cb"/>
                <w:id w:val="-769004903"/>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8,109,854.23</w:t>
                </w:r>
              </w:p>
            </w:tc>
          </w:tr>
          <w:tr w:rsidR="003D5069" w:rsidTr="00BD7352">
            <w:trPr>
              <w:cantSplit/>
            </w:trPr>
            <w:sdt>
              <w:sdtPr>
                <w:tag w:val="_PLD_c7dfbea412634188b20a56b875d5c1a0"/>
                <w:id w:val="1765955596"/>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540,029.33</w:t>
                </w:r>
              </w:p>
            </w:tc>
          </w:tr>
          <w:tr w:rsidR="003D5069" w:rsidTr="00BD7352">
            <w:trPr>
              <w:cantSplit/>
            </w:trPr>
            <w:sdt>
              <w:sdtPr>
                <w:tag w:val="_PLD_7dbeac7b61054fb5aa2ba4792e03ec86"/>
                <w:id w:val="299654983"/>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p>
            </w:tc>
          </w:tr>
          <w:tr w:rsidR="003D5069" w:rsidTr="00BD7352">
            <w:trPr>
              <w:cantSplit/>
            </w:trPr>
            <w:sdt>
              <w:sdtPr>
                <w:tag w:val="_PLD_1219b34745ba43bd8890e188ec4fd1f5"/>
                <w:id w:val="-204635800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2,030,831.00</w:t>
                </w:r>
              </w:p>
            </w:tc>
          </w:tr>
          <w:tr w:rsidR="003D5069" w:rsidTr="00BD7352">
            <w:trPr>
              <w:cantSplit/>
            </w:trPr>
            <w:sdt>
              <w:sdtPr>
                <w:tag w:val="_PLD_139aa65599744a2ba97edb44895346cd"/>
                <w:id w:val="-124849129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5,157,788.75</w:t>
                </w:r>
              </w:p>
            </w:tc>
          </w:tr>
          <w:tr w:rsidR="003D5069" w:rsidTr="00BD7352">
            <w:trPr>
              <w:cantSplit/>
            </w:trPr>
            <w:sdt>
              <w:sdtPr>
                <w:tag w:val="_PLD_7ea221e85abe4d948804f7b8cb9abd12"/>
                <w:id w:val="-73827005"/>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3D5069" w:rsidRDefault="003D5069" w:rsidP="00BD7352">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3,625,779.19</w:t>
                </w:r>
              </w:p>
            </w:tc>
          </w:tr>
          <w:tr w:rsidR="003D5069" w:rsidTr="00BD7352">
            <w:trPr>
              <w:cantSplit/>
            </w:trPr>
            <w:sdt>
              <w:sdtPr>
                <w:tag w:val="_PLD_86909243a0c54a05a7001e5799415551"/>
                <w:id w:val="-1017926714"/>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3D5069" w:rsidRDefault="003D5069" w:rsidP="00BD7352">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3D5069" w:rsidRDefault="003D5069" w:rsidP="00BD7352">
                <w:pPr>
                  <w:jc w:val="right"/>
                  <w:rPr>
                    <w:szCs w:val="21"/>
                  </w:rPr>
                </w:pPr>
                <w:r>
                  <w:t>42,338,877.36</w:t>
                </w:r>
              </w:p>
            </w:tc>
          </w:tr>
        </w:tbl>
        <w:p w:rsidR="003D5069" w:rsidRDefault="00225909"/>
      </w:sdtContent>
    </w:sdt>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sdtContent>
        <w:p w:rsidR="00CC2976" w:rsidRDefault="008672B3">
          <w:pPr>
            <w:pStyle w:val="4"/>
            <w:numPr>
              <w:ilvl w:val="3"/>
              <w:numId w:val="54"/>
            </w:numPr>
            <w:ind w:left="426" w:hanging="426"/>
          </w:pPr>
          <w:r>
            <w:rPr>
              <w:rFonts w:hint="eastAsia"/>
            </w:rPr>
            <w:t>按款项性质分类情况</w:t>
          </w:r>
        </w:p>
        <w:p w:rsidR="00CC2976" w:rsidRDefault="00225909">
          <w:sdt>
            <w:sdtPr>
              <w:alias w:val="是否适用：其他应收款按款项性质分类情况[双击切换]"/>
              <w:tag w:val="_GBC_f8f8208812d5412eb0a2fdddf1a9d330"/>
              <w:id w:val="-1473288414"/>
              <w:lock w:val="sdtContentLocked"/>
              <w:placeholder>
                <w:docPart w:val="GBC22222222222222222222222222222"/>
              </w:placeholder>
            </w:sdtPr>
            <w:sdtEndPr/>
            <w:sdtContent>
              <w:r w:rsidR="008672B3">
                <w:fldChar w:fldCharType="begin"/>
              </w:r>
              <w:r w:rsidR="003D5069">
                <w:instrText xml:space="preserve">MACROBUTTON  SnrToggleCheckbox √适用 </w:instrText>
              </w:r>
              <w:r w:rsidR="008672B3">
                <w:fldChar w:fldCharType="end"/>
              </w:r>
              <w:r w:rsidR="008672B3">
                <w:fldChar w:fldCharType="begin"/>
              </w:r>
              <w:r w:rsidR="003D5069">
                <w:instrText xml:space="preserve"> MACROBUTTON  SnrToggleCheckbox □不适用 </w:instrText>
              </w:r>
              <w:r w:rsidR="008672B3">
                <w:fldChar w:fldCharType="end"/>
              </w:r>
            </w:sdtContent>
          </w:sdt>
        </w:p>
        <w:p w:rsidR="003D5069" w:rsidRDefault="008672B3">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D5069" w:rsidTr="00BD7352">
            <w:sdt>
              <w:sdtPr>
                <w:tag w:val="_PLD_e3e4ae09c73a4371a49803278d537455"/>
                <w:id w:val="611713756"/>
                <w:lock w:val="sdtLocked"/>
              </w:sdtPr>
              <w:sdtEndPr/>
              <w:sdtContent>
                <w:tc>
                  <w:tcPr>
                    <w:tcW w:w="1700" w:type="pct"/>
                    <w:shd w:val="clear" w:color="auto" w:fill="auto"/>
                    <w:vAlign w:val="center"/>
                  </w:tcPr>
                  <w:p w:rsidR="003D5069" w:rsidRDefault="003D5069" w:rsidP="00BD7352">
                    <w:pPr>
                      <w:jc w:val="center"/>
                    </w:pPr>
                    <w:r>
                      <w:rPr>
                        <w:rFonts w:hint="eastAsia"/>
                      </w:rPr>
                      <w:t>款项性质</w:t>
                    </w:r>
                  </w:p>
                </w:tc>
              </w:sdtContent>
            </w:sdt>
            <w:sdt>
              <w:sdtPr>
                <w:tag w:val="_PLD_166416173edb4a39b34c47c78d0dc766"/>
                <w:id w:val="149181324"/>
                <w:lock w:val="sdtLocked"/>
              </w:sdtPr>
              <w:sdtEndPr/>
              <w:sdtContent>
                <w:tc>
                  <w:tcPr>
                    <w:tcW w:w="1647" w:type="pct"/>
                    <w:shd w:val="clear" w:color="auto" w:fill="auto"/>
                    <w:vAlign w:val="center"/>
                  </w:tcPr>
                  <w:p w:rsidR="003D5069" w:rsidRDefault="003D5069" w:rsidP="00BD7352">
                    <w:pPr>
                      <w:jc w:val="center"/>
                    </w:pPr>
                    <w:r>
                      <w:rPr>
                        <w:rFonts w:hint="eastAsia"/>
                      </w:rPr>
                      <w:t>期末账面余额</w:t>
                    </w:r>
                  </w:p>
                </w:tc>
              </w:sdtContent>
            </w:sdt>
            <w:sdt>
              <w:sdtPr>
                <w:tag w:val="_PLD_a78baace40634aeaaff4786c955e1f60"/>
                <w:id w:val="-2031937905"/>
                <w:lock w:val="sdtLocked"/>
              </w:sdtPr>
              <w:sdtEndPr/>
              <w:sdtContent>
                <w:tc>
                  <w:tcPr>
                    <w:tcW w:w="1653" w:type="pct"/>
                    <w:shd w:val="clear" w:color="auto" w:fill="auto"/>
                    <w:vAlign w:val="center"/>
                  </w:tcPr>
                  <w:p w:rsidR="003D5069" w:rsidRDefault="003D5069" w:rsidP="00BD7352">
                    <w:pPr>
                      <w:jc w:val="center"/>
                    </w:pPr>
                    <w:r>
                      <w:rPr>
                        <w:rFonts w:hint="eastAsia"/>
                      </w:rPr>
                      <w:t>期初账面余额</w:t>
                    </w:r>
                  </w:p>
                </w:tc>
              </w:sdtContent>
            </w:sdt>
          </w:tr>
          <w:sdt>
            <w:sdtPr>
              <w:rPr>
                <w:rFonts w:hint="eastAsia"/>
              </w:rPr>
              <w:alias w:val="其他应收款按款项性质分类情况明细"/>
              <w:tag w:val="_TUP_57a46f72357b45e3ae87e72e625249f6"/>
              <w:id w:val="-1228530000"/>
              <w:lock w:val="sdtLocked"/>
              <w:placeholder>
                <w:docPart w:val="61086DDF53F84ED496E9F722257A0213"/>
              </w:placeholder>
            </w:sdtPr>
            <w:sdtEndPr/>
            <w:sdtContent>
              <w:tr w:rsidR="003D5069" w:rsidTr="00BD7352">
                <w:tc>
                  <w:tcPr>
                    <w:tcW w:w="1700" w:type="pct"/>
                    <w:shd w:val="clear" w:color="auto" w:fill="auto"/>
                  </w:tcPr>
                  <w:p w:rsidR="003D5069" w:rsidRDefault="003D5069" w:rsidP="00BD7352">
                    <w:r>
                      <w:t>往来款</w:t>
                    </w:r>
                  </w:p>
                </w:tc>
                <w:tc>
                  <w:tcPr>
                    <w:tcW w:w="1647" w:type="pct"/>
                    <w:shd w:val="clear" w:color="auto" w:fill="auto"/>
                  </w:tcPr>
                  <w:p w:rsidR="003D5069" w:rsidRDefault="003D5069" w:rsidP="00BD7352">
                    <w:pPr>
                      <w:jc w:val="right"/>
                    </w:pPr>
                    <w:r>
                      <w:t>10,860,949.54</w:t>
                    </w:r>
                  </w:p>
                </w:tc>
                <w:tc>
                  <w:tcPr>
                    <w:tcW w:w="1653" w:type="pct"/>
                    <w:shd w:val="clear" w:color="auto" w:fill="auto"/>
                  </w:tcPr>
                  <w:p w:rsidR="003D5069" w:rsidRDefault="003D5069" w:rsidP="00BD7352">
                    <w:pPr>
                      <w:jc w:val="right"/>
                    </w:pPr>
                    <w:r>
                      <w:t>10,860,949.54</w:t>
                    </w:r>
                  </w:p>
                </w:tc>
              </w:tr>
            </w:sdtContent>
          </w:sdt>
          <w:sdt>
            <w:sdtPr>
              <w:rPr>
                <w:rFonts w:hint="eastAsia"/>
              </w:rPr>
              <w:alias w:val="其他应收款按款项性质分类情况明细"/>
              <w:tag w:val="_TUP_57a46f72357b45e3ae87e72e625249f6"/>
              <w:id w:val="-1769070839"/>
              <w:lock w:val="sdtLocked"/>
              <w:placeholder>
                <w:docPart w:val="E55F530627D145888F37A3F5337BBD15"/>
              </w:placeholder>
            </w:sdtPr>
            <w:sdtEndPr/>
            <w:sdtContent>
              <w:tr w:rsidR="003D5069" w:rsidTr="00BD7352">
                <w:tc>
                  <w:tcPr>
                    <w:tcW w:w="1700" w:type="pct"/>
                    <w:shd w:val="clear" w:color="auto" w:fill="auto"/>
                  </w:tcPr>
                  <w:p w:rsidR="003D5069" w:rsidRDefault="003D5069" w:rsidP="00BD7352">
                    <w:r>
                      <w:t>应收转让款</w:t>
                    </w:r>
                  </w:p>
                </w:tc>
                <w:tc>
                  <w:tcPr>
                    <w:tcW w:w="1647" w:type="pct"/>
                    <w:shd w:val="clear" w:color="auto" w:fill="auto"/>
                  </w:tcPr>
                  <w:p w:rsidR="003D5069" w:rsidRDefault="003D5069" w:rsidP="00BD7352">
                    <w:pPr>
                      <w:jc w:val="right"/>
                    </w:pPr>
                    <w:r>
                      <w:t>1,000,000.00</w:t>
                    </w:r>
                  </w:p>
                </w:tc>
                <w:tc>
                  <w:tcPr>
                    <w:tcW w:w="1653" w:type="pct"/>
                    <w:shd w:val="clear" w:color="auto" w:fill="auto"/>
                  </w:tcPr>
                  <w:p w:rsidR="003D5069" w:rsidRDefault="003D5069" w:rsidP="00BD7352">
                    <w:pPr>
                      <w:jc w:val="right"/>
                    </w:pPr>
                    <w:r>
                      <w:t>1,000,000.00</w:t>
                    </w:r>
                  </w:p>
                </w:tc>
              </w:tr>
            </w:sdtContent>
          </w:sdt>
          <w:sdt>
            <w:sdtPr>
              <w:rPr>
                <w:rFonts w:hint="eastAsia"/>
              </w:rPr>
              <w:alias w:val="其他应收款按款项性质分类情况明细"/>
              <w:tag w:val="_TUP_57a46f72357b45e3ae87e72e625249f6"/>
              <w:id w:val="-553697810"/>
              <w:lock w:val="sdtLocked"/>
              <w:placeholder>
                <w:docPart w:val="E55F530627D145888F37A3F5337BBD15"/>
              </w:placeholder>
            </w:sdtPr>
            <w:sdtEndPr/>
            <w:sdtContent>
              <w:tr w:rsidR="003D5069" w:rsidTr="00BD7352">
                <w:tc>
                  <w:tcPr>
                    <w:tcW w:w="1700" w:type="pct"/>
                    <w:shd w:val="clear" w:color="auto" w:fill="auto"/>
                  </w:tcPr>
                  <w:p w:rsidR="003D5069" w:rsidRDefault="003D5069" w:rsidP="00BD7352">
                    <w:r>
                      <w:t>应收暂付款</w:t>
                    </w:r>
                  </w:p>
                </w:tc>
                <w:tc>
                  <w:tcPr>
                    <w:tcW w:w="1647" w:type="pct"/>
                    <w:shd w:val="clear" w:color="auto" w:fill="auto"/>
                  </w:tcPr>
                  <w:p w:rsidR="003D5069" w:rsidRDefault="003D5069" w:rsidP="00BD7352">
                    <w:pPr>
                      <w:jc w:val="right"/>
                    </w:pPr>
                    <w:r>
                      <w:t>19,475,490.91</w:t>
                    </w:r>
                  </w:p>
                </w:tc>
                <w:tc>
                  <w:tcPr>
                    <w:tcW w:w="1653" w:type="pct"/>
                    <w:shd w:val="clear" w:color="auto" w:fill="auto"/>
                  </w:tcPr>
                  <w:p w:rsidR="003D5069" w:rsidRDefault="003D5069" w:rsidP="00BD7352">
                    <w:pPr>
                      <w:jc w:val="right"/>
                    </w:pPr>
                    <w:r>
                      <w:t>6,962,051.18</w:t>
                    </w:r>
                  </w:p>
                </w:tc>
              </w:tr>
            </w:sdtContent>
          </w:sdt>
          <w:sdt>
            <w:sdtPr>
              <w:rPr>
                <w:rFonts w:hint="eastAsia"/>
              </w:rPr>
              <w:alias w:val="其他应收款按款项性质分类情况明细"/>
              <w:tag w:val="_TUP_57a46f72357b45e3ae87e72e625249f6"/>
              <w:id w:val="878432055"/>
              <w:lock w:val="sdtLocked"/>
              <w:placeholder>
                <w:docPart w:val="E55F530627D145888F37A3F5337BBD15"/>
              </w:placeholder>
            </w:sdtPr>
            <w:sdtEndPr/>
            <w:sdtContent>
              <w:tr w:rsidR="003D5069" w:rsidTr="00BD7352">
                <w:tc>
                  <w:tcPr>
                    <w:tcW w:w="1700" w:type="pct"/>
                    <w:shd w:val="clear" w:color="auto" w:fill="auto"/>
                  </w:tcPr>
                  <w:p w:rsidR="003D5069" w:rsidRDefault="003D5069" w:rsidP="00BD7352">
                    <w:r>
                      <w:t>押金保证金</w:t>
                    </w:r>
                  </w:p>
                </w:tc>
                <w:tc>
                  <w:tcPr>
                    <w:tcW w:w="1647" w:type="pct"/>
                    <w:shd w:val="clear" w:color="auto" w:fill="auto"/>
                  </w:tcPr>
                  <w:p w:rsidR="003D5069" w:rsidRDefault="003D5069" w:rsidP="00BD7352">
                    <w:pPr>
                      <w:jc w:val="right"/>
                    </w:pPr>
                    <w:r>
                      <w:t>9,842,916.26</w:t>
                    </w:r>
                  </w:p>
                </w:tc>
                <w:tc>
                  <w:tcPr>
                    <w:tcW w:w="1653" w:type="pct"/>
                    <w:shd w:val="clear" w:color="auto" w:fill="auto"/>
                  </w:tcPr>
                  <w:p w:rsidR="003D5069" w:rsidRDefault="003D5069" w:rsidP="00BD7352">
                    <w:pPr>
                      <w:jc w:val="right"/>
                    </w:pPr>
                    <w:r>
                      <w:t>3,978,123.14</w:t>
                    </w:r>
                  </w:p>
                </w:tc>
              </w:tr>
            </w:sdtContent>
          </w:sdt>
          <w:sdt>
            <w:sdtPr>
              <w:rPr>
                <w:rFonts w:hint="eastAsia"/>
              </w:rPr>
              <w:alias w:val="其他应收款按款项性质分类情况明细"/>
              <w:tag w:val="_TUP_57a46f72357b45e3ae87e72e625249f6"/>
              <w:id w:val="-439837364"/>
              <w:lock w:val="sdtLocked"/>
              <w:placeholder>
                <w:docPart w:val="E55F530627D145888F37A3F5337BBD15"/>
              </w:placeholder>
            </w:sdtPr>
            <w:sdtEndPr/>
            <w:sdtContent>
              <w:tr w:rsidR="003D5069" w:rsidTr="00BD7352">
                <w:tc>
                  <w:tcPr>
                    <w:tcW w:w="1700" w:type="pct"/>
                    <w:shd w:val="clear" w:color="auto" w:fill="auto"/>
                  </w:tcPr>
                  <w:p w:rsidR="003D5069" w:rsidRDefault="003D5069" w:rsidP="00BD7352">
                    <w:r>
                      <w:t>住房维修基金</w:t>
                    </w:r>
                  </w:p>
                </w:tc>
                <w:tc>
                  <w:tcPr>
                    <w:tcW w:w="1647" w:type="pct"/>
                    <w:shd w:val="clear" w:color="auto" w:fill="auto"/>
                  </w:tcPr>
                  <w:p w:rsidR="003D5069" w:rsidRDefault="003D5069" w:rsidP="00BD7352">
                    <w:pPr>
                      <w:jc w:val="right"/>
                    </w:pPr>
                    <w:r>
                      <w:t>68,358.09</w:t>
                    </w:r>
                  </w:p>
                </w:tc>
                <w:tc>
                  <w:tcPr>
                    <w:tcW w:w="1653" w:type="pct"/>
                    <w:shd w:val="clear" w:color="auto" w:fill="auto"/>
                  </w:tcPr>
                  <w:p w:rsidR="003D5069" w:rsidRDefault="003D5069" w:rsidP="00BD7352">
                    <w:pPr>
                      <w:jc w:val="right"/>
                    </w:pPr>
                    <w:r>
                      <w:t>432,618.43</w:t>
                    </w:r>
                  </w:p>
                </w:tc>
              </w:tr>
            </w:sdtContent>
          </w:sdt>
          <w:sdt>
            <w:sdtPr>
              <w:rPr>
                <w:rFonts w:hint="eastAsia"/>
              </w:rPr>
              <w:alias w:val="其他应收款按款项性质分类情况明细"/>
              <w:tag w:val="_TUP_57a46f72357b45e3ae87e72e625249f6"/>
              <w:id w:val="-595866587"/>
              <w:lock w:val="sdtLocked"/>
              <w:placeholder>
                <w:docPart w:val="61086DDF53F84ED496E9F722257A0213"/>
              </w:placeholder>
            </w:sdtPr>
            <w:sdtEndPr/>
            <w:sdtContent>
              <w:tr w:rsidR="003D5069" w:rsidTr="00BD7352">
                <w:tc>
                  <w:tcPr>
                    <w:tcW w:w="1700" w:type="pct"/>
                    <w:shd w:val="clear" w:color="auto" w:fill="auto"/>
                  </w:tcPr>
                  <w:p w:rsidR="003D5069" w:rsidRDefault="003D5069" w:rsidP="00BD7352">
                    <w:r>
                      <w:t>其他</w:t>
                    </w:r>
                  </w:p>
                </w:tc>
                <w:tc>
                  <w:tcPr>
                    <w:tcW w:w="1647" w:type="pct"/>
                    <w:shd w:val="clear" w:color="auto" w:fill="auto"/>
                  </w:tcPr>
                  <w:p w:rsidR="003D5069" w:rsidRDefault="003D5069" w:rsidP="00BD7352">
                    <w:pPr>
                      <w:jc w:val="right"/>
                    </w:pPr>
                    <w:r>
                      <w:t>1,091,162.56</w:t>
                    </w:r>
                  </w:p>
                </w:tc>
                <w:tc>
                  <w:tcPr>
                    <w:tcW w:w="1653" w:type="pct"/>
                    <w:shd w:val="clear" w:color="auto" w:fill="auto"/>
                  </w:tcPr>
                  <w:p w:rsidR="003D5069" w:rsidRDefault="003D5069" w:rsidP="00BD7352">
                    <w:pPr>
                      <w:jc w:val="right"/>
                    </w:pPr>
                    <w:r>
                      <w:t>1,877,849.08</w:t>
                    </w:r>
                  </w:p>
                </w:tc>
              </w:tr>
            </w:sdtContent>
          </w:sdt>
          <w:tr w:rsidR="003D5069" w:rsidRPr="003D5069" w:rsidTr="00BD7352">
            <w:sdt>
              <w:sdtPr>
                <w:tag w:val="_PLD_caa65b7047104096987b4ba036051976"/>
                <w:id w:val="-56632072"/>
                <w:lock w:val="sdtLocked"/>
              </w:sdtPr>
              <w:sdtEndPr/>
              <w:sdtContent>
                <w:tc>
                  <w:tcPr>
                    <w:tcW w:w="1700" w:type="pct"/>
                    <w:shd w:val="clear" w:color="auto" w:fill="auto"/>
                  </w:tcPr>
                  <w:p w:rsidR="003D5069" w:rsidRDefault="003D5069" w:rsidP="00BD7352">
                    <w:pPr>
                      <w:jc w:val="center"/>
                    </w:pPr>
                    <w:r>
                      <w:t>合计</w:t>
                    </w:r>
                  </w:p>
                </w:tc>
              </w:sdtContent>
            </w:sdt>
            <w:tc>
              <w:tcPr>
                <w:tcW w:w="1647" w:type="pct"/>
                <w:shd w:val="clear" w:color="auto" w:fill="auto"/>
              </w:tcPr>
              <w:p w:rsidR="003D5069" w:rsidRDefault="003D5069" w:rsidP="00BD7352">
                <w:pPr>
                  <w:jc w:val="right"/>
                </w:pPr>
                <w:r>
                  <w:t>42,338,877.36</w:t>
                </w:r>
              </w:p>
            </w:tc>
            <w:tc>
              <w:tcPr>
                <w:tcW w:w="1653" w:type="pct"/>
                <w:shd w:val="clear" w:color="auto" w:fill="auto"/>
              </w:tcPr>
              <w:p w:rsidR="003D5069" w:rsidRDefault="003D5069" w:rsidP="00BD7352">
                <w:pPr>
                  <w:jc w:val="right"/>
                </w:pPr>
                <w:r>
                  <w:t>25,111,591.37</w:t>
                </w:r>
              </w:p>
            </w:tc>
          </w:tr>
        </w:tbl>
        <w:p w:rsidR="00CC2976" w:rsidRDefault="00225909"/>
      </w:sdtContent>
    </w:sdt>
    <w:bookmarkStart w:id="158"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rsidR="00CC2976" w:rsidRDefault="008672B3">
          <w:pPr>
            <w:pStyle w:val="4"/>
            <w:numPr>
              <w:ilvl w:val="3"/>
              <w:numId w:val="5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ContentLocked"/>
            <w:placeholder>
              <w:docPart w:val="GBC22222222222222222222222222222"/>
            </w:placeholder>
          </w:sdtPr>
          <w:sdtEndPr/>
          <w:sdtContent>
            <w:p w:rsidR="00CC2976" w:rsidRDefault="008672B3">
              <w:r>
                <w:rPr>
                  <w:szCs w:val="21"/>
                </w:rPr>
                <w:fldChar w:fldCharType="begin"/>
              </w:r>
              <w:r w:rsidR="003D5069">
                <w:rPr>
                  <w:szCs w:val="21"/>
                </w:rPr>
                <w:instrText xml:space="preserve"> MACROBUTTON  SnrToggleCheckbox √适用 </w:instrText>
              </w:r>
              <w:r>
                <w:rPr>
                  <w:szCs w:val="21"/>
                </w:rPr>
                <w:fldChar w:fldCharType="end"/>
              </w:r>
              <w:r>
                <w:rPr>
                  <w:szCs w:val="21"/>
                </w:rPr>
                <w:fldChar w:fldCharType="begin"/>
              </w:r>
              <w:r w:rsidR="003D5069">
                <w:rPr>
                  <w:szCs w:val="21"/>
                </w:rPr>
                <w:instrText xml:space="preserve"> MACROBUTTON  SnrToggleCheckbox □不适用 </w:instrText>
              </w:r>
              <w:r>
                <w:rPr>
                  <w:szCs w:val="21"/>
                </w:rPr>
                <w:fldChar w:fldCharType="end"/>
              </w:r>
            </w:p>
          </w:sdtContent>
        </w:sdt>
        <w:p w:rsidR="00CC2976" w:rsidRDefault="008672B3">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686"/>
            <w:gridCol w:w="1870"/>
            <w:gridCol w:w="1870"/>
            <w:gridCol w:w="1791"/>
          </w:tblGrid>
          <w:tr w:rsidR="005A2975" w:rsidTr="005A2975">
            <w:sdt>
              <w:sdtPr>
                <w:tag w:val="_PLD_2f734c3456a843bda898d16924c52045"/>
                <w:id w:val="-1151209527"/>
                <w:lock w:val="sdtLocked"/>
              </w:sdtPr>
              <w:sdtEndPr/>
              <w:sdtContent>
                <w:tc>
                  <w:tcPr>
                    <w:tcW w:w="1013" w:type="pct"/>
                    <w:vMerge w:val="restar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759552038"/>
                <w:lock w:val="sdtLocked"/>
              </w:sdtPr>
              <w:sdtEndPr/>
              <w:sdtContent>
                <w:tc>
                  <w:tcPr>
                    <w:tcW w:w="932"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197935094"/>
                <w:lock w:val="sdtLocked"/>
              </w:sdtPr>
              <w:sdtEndPr/>
              <w:sdtContent>
                <w:tc>
                  <w:tcPr>
                    <w:tcW w:w="1033"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455394720"/>
                <w:lock w:val="sdtLocked"/>
              </w:sdtPr>
              <w:sdtEndPr/>
              <w:sdtContent>
                <w:tc>
                  <w:tcPr>
                    <w:tcW w:w="1033"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551953184"/>
                <w:lock w:val="sdtLocked"/>
              </w:sdtPr>
              <w:sdtEndPr/>
              <w:sdtContent>
                <w:tc>
                  <w:tcPr>
                    <w:tcW w:w="990" w:type="pct"/>
                    <w:vMerge w:val="restar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5A2975" w:rsidTr="005A2975">
            <w:tc>
              <w:tcPr>
                <w:tcW w:w="1013" w:type="pct"/>
                <w:vMerge/>
                <w:vAlign w:val="center"/>
              </w:tcPr>
              <w:p w:rsidR="005A2975" w:rsidRDefault="005A2975" w:rsidP="005A2975">
                <w:pPr>
                  <w:jc w:val="center"/>
                  <w:rPr>
                    <w:color w:val="008000"/>
                    <w:szCs w:val="21"/>
                  </w:rPr>
                </w:pPr>
              </w:p>
            </w:tc>
            <w:sdt>
              <w:sdtPr>
                <w:tag w:val="_PLD_7158bbb0fd6b45478d53b382f0c1a5e9"/>
                <w:id w:val="1360852067"/>
                <w:lock w:val="sdtLocked"/>
              </w:sdtPr>
              <w:sdtEndPr/>
              <w:sdtContent>
                <w:tc>
                  <w:tcPr>
                    <w:tcW w:w="932"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684898902"/>
                <w:lock w:val="sdtLocked"/>
              </w:sdtPr>
              <w:sdtEndPr/>
              <w:sdtContent>
                <w:tc>
                  <w:tcPr>
                    <w:tcW w:w="1033"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498575125"/>
                <w:lock w:val="sdtLocked"/>
              </w:sdtPr>
              <w:sdtEndPr/>
              <w:sdtContent>
                <w:tc>
                  <w:tcPr>
                    <w:tcW w:w="1033" w:type="pct"/>
                    <w:vAlign w:val="center"/>
                  </w:tcPr>
                  <w:p w:rsidR="005A2975" w:rsidRDefault="005A2975" w:rsidP="005A297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90" w:type="pct"/>
                <w:vMerge/>
              </w:tcPr>
              <w:p w:rsidR="005A2975" w:rsidRDefault="005A2975" w:rsidP="005A2975">
                <w:pPr>
                  <w:jc w:val="center"/>
                  <w:rPr>
                    <w:color w:val="008000"/>
                    <w:szCs w:val="21"/>
                  </w:rPr>
                </w:pPr>
              </w:p>
            </w:tc>
          </w:tr>
          <w:tr w:rsidR="005A2975" w:rsidTr="005A2975">
            <w:sdt>
              <w:sdtPr>
                <w:tag w:val="_PLD_8cd531a2160845bdb7fe60aabffc13e4"/>
                <w:id w:val="-2083744322"/>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932" w:type="pct"/>
              </w:tcPr>
              <w:p w:rsidR="005A2975" w:rsidRDefault="005A2975" w:rsidP="005A2975">
                <w:pPr>
                  <w:jc w:val="right"/>
                  <w:rPr>
                    <w:szCs w:val="21"/>
                  </w:rPr>
                </w:pPr>
                <w:r>
                  <w:t>406,210.82</w:t>
                </w:r>
              </w:p>
            </w:tc>
            <w:tc>
              <w:tcPr>
                <w:tcW w:w="1033" w:type="pct"/>
              </w:tcPr>
              <w:p w:rsidR="005A2975" w:rsidRDefault="005A2975" w:rsidP="005A2975">
                <w:pPr>
                  <w:jc w:val="right"/>
                  <w:rPr>
                    <w:szCs w:val="21"/>
                  </w:rPr>
                </w:pPr>
                <w:r>
                  <w:t>87,583.42</w:t>
                </w:r>
              </w:p>
            </w:tc>
            <w:tc>
              <w:tcPr>
                <w:tcW w:w="1033" w:type="pct"/>
              </w:tcPr>
              <w:p w:rsidR="005A2975" w:rsidRDefault="005A2975" w:rsidP="005A2975">
                <w:pPr>
                  <w:jc w:val="right"/>
                  <w:rPr>
                    <w:szCs w:val="21"/>
                  </w:rPr>
                </w:pPr>
                <w:r>
                  <w:t>15,003,509.13</w:t>
                </w:r>
              </w:p>
            </w:tc>
            <w:tc>
              <w:tcPr>
                <w:tcW w:w="990" w:type="pct"/>
              </w:tcPr>
              <w:p w:rsidR="005A2975" w:rsidRDefault="005A2975" w:rsidP="005A2975">
                <w:pPr>
                  <w:jc w:val="right"/>
                  <w:rPr>
                    <w:szCs w:val="21"/>
                  </w:rPr>
                </w:pPr>
                <w:r>
                  <w:t>15,497,303.37</w:t>
                </w:r>
              </w:p>
            </w:tc>
          </w:tr>
          <w:tr w:rsidR="005A2975" w:rsidTr="005A2975">
            <w:sdt>
              <w:sdtPr>
                <w:tag w:val="_PLD_7b0d3a23ad1544a18a9869d1d72a93c9"/>
                <w:id w:val="-242885942"/>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2020年1月1日余额在本期</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91b88a7d25c34d119c6142c0bbed7fd5"/>
                <w:id w:val="-1891481909"/>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932" w:type="pct"/>
              </w:tcPr>
              <w:p w:rsidR="005A2975" w:rsidRDefault="005A2975" w:rsidP="005A2975">
                <w:pPr>
                  <w:jc w:val="right"/>
                  <w:rPr>
                    <w:szCs w:val="21"/>
                  </w:rPr>
                </w:pPr>
                <w:r>
                  <w:t>-187,295.23</w:t>
                </w:r>
              </w:p>
            </w:tc>
            <w:tc>
              <w:tcPr>
                <w:tcW w:w="1033" w:type="pct"/>
              </w:tcPr>
              <w:p w:rsidR="005A2975" w:rsidRDefault="005A2975" w:rsidP="005A2975">
                <w:pPr>
                  <w:jc w:val="right"/>
                  <w:rPr>
                    <w:szCs w:val="21"/>
                  </w:rPr>
                </w:pPr>
                <w:r>
                  <w:t>187,295.23</w:t>
                </w: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4a0ac02ca5544c61af90e0b74b6d9772"/>
                <w:id w:val="875733561"/>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r>
                  <w:t>-54,002.93</w:t>
                </w:r>
              </w:p>
            </w:tc>
            <w:tc>
              <w:tcPr>
                <w:tcW w:w="1033" w:type="pct"/>
              </w:tcPr>
              <w:p w:rsidR="005A2975" w:rsidRDefault="005A2975" w:rsidP="005A2975">
                <w:pPr>
                  <w:jc w:val="right"/>
                  <w:rPr>
                    <w:szCs w:val="21"/>
                  </w:rPr>
                </w:pPr>
                <w:r>
                  <w:t>54,002.93</w:t>
                </w:r>
              </w:p>
            </w:tc>
            <w:tc>
              <w:tcPr>
                <w:tcW w:w="990" w:type="pct"/>
              </w:tcPr>
              <w:p w:rsidR="005A2975" w:rsidRDefault="005A2975" w:rsidP="005A2975">
                <w:pPr>
                  <w:jc w:val="right"/>
                  <w:rPr>
                    <w:szCs w:val="21"/>
                  </w:rPr>
                </w:pPr>
              </w:p>
            </w:tc>
          </w:tr>
          <w:tr w:rsidR="005A2975" w:rsidTr="005A2975">
            <w:sdt>
              <w:sdtPr>
                <w:tag w:val="_PLD_62efa972943f414d8c2725b439187276"/>
                <w:id w:val="-1124083119"/>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f0038f03e6744de690d37930402c226c"/>
                <w:id w:val="-793208213"/>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7e61e1cc37624ad4a01baf228fb5e144"/>
                <w:id w:val="1610318960"/>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932" w:type="pct"/>
              </w:tcPr>
              <w:p w:rsidR="005A2975" w:rsidRDefault="005A2975" w:rsidP="005A2975">
                <w:pPr>
                  <w:jc w:val="right"/>
                  <w:rPr>
                    <w:szCs w:val="21"/>
                  </w:rPr>
                </w:pPr>
                <w:r>
                  <w:t>923,961.31</w:t>
                </w:r>
              </w:p>
            </w:tc>
            <w:tc>
              <w:tcPr>
                <w:tcW w:w="1033" w:type="pct"/>
              </w:tcPr>
              <w:p w:rsidR="005A2975" w:rsidRDefault="005A2975" w:rsidP="005A2975">
                <w:pPr>
                  <w:jc w:val="right"/>
                  <w:rPr>
                    <w:szCs w:val="21"/>
                  </w:rPr>
                </w:pPr>
                <w:r>
                  <w:t>153,714.75</w:t>
                </w:r>
              </w:p>
            </w:tc>
            <w:tc>
              <w:tcPr>
                <w:tcW w:w="1033" w:type="pct"/>
              </w:tcPr>
              <w:p w:rsidR="005A2975" w:rsidRDefault="005A2975" w:rsidP="005A2975">
                <w:pPr>
                  <w:jc w:val="right"/>
                  <w:rPr>
                    <w:szCs w:val="21"/>
                  </w:rPr>
                </w:pPr>
                <w:r>
                  <w:t>-286,133.79</w:t>
                </w:r>
              </w:p>
            </w:tc>
            <w:tc>
              <w:tcPr>
                <w:tcW w:w="990" w:type="pct"/>
              </w:tcPr>
              <w:p w:rsidR="005A2975" w:rsidRDefault="005A2975" w:rsidP="005A2975">
                <w:pPr>
                  <w:jc w:val="right"/>
                  <w:rPr>
                    <w:szCs w:val="21"/>
                  </w:rPr>
                </w:pPr>
                <w:r>
                  <w:t>791,542.27</w:t>
                </w:r>
              </w:p>
            </w:tc>
          </w:tr>
          <w:tr w:rsidR="005A2975" w:rsidTr="005A2975">
            <w:tc>
              <w:tcPr>
                <w:tcW w:w="1013" w:type="pct"/>
                <w:vAlign w:val="center"/>
              </w:tcPr>
              <w:sdt>
                <w:sdtPr>
                  <w:rPr>
                    <w:rFonts w:asciiTheme="minorEastAsia" w:eastAsiaTheme="minorEastAsia" w:hAnsiTheme="minorEastAsia" w:hint="eastAsia"/>
                    <w:sz w:val="21"/>
                    <w:szCs w:val="21"/>
                    <w:lang w:eastAsia="zh-CN"/>
                  </w:rPr>
                  <w:tag w:val="_PLD_6b80e34bd4ec459eb98282e241521353"/>
                  <w:id w:val="596752124"/>
                  <w:lock w:val="sdtLocked"/>
                </w:sdtPr>
                <w:sdtEndPr/>
                <w:sdtContent>
                  <w:p w:rsidR="005A2975" w:rsidRDefault="005A2975" w:rsidP="005A297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a512e024183e41b89e975a5495c29146"/>
                <w:id w:val="1225645050"/>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tc>
              <w:tcPr>
                <w:tcW w:w="1013" w:type="pct"/>
                <w:vAlign w:val="center"/>
              </w:tcPr>
              <w:sdt>
                <w:sdtPr>
                  <w:rPr>
                    <w:rFonts w:asciiTheme="minorEastAsia" w:eastAsiaTheme="minorEastAsia" w:hAnsiTheme="minorEastAsia" w:hint="eastAsia"/>
                    <w:sz w:val="21"/>
                    <w:szCs w:val="21"/>
                    <w:lang w:eastAsia="zh-CN"/>
                  </w:rPr>
                  <w:tag w:val="_PLD_6a963864c33f4d739f3df592fe49d94d"/>
                  <w:id w:val="1801102165"/>
                  <w:lock w:val="sdtLocked"/>
                </w:sdtPr>
                <w:sdtEndPr/>
                <w:sdtContent>
                  <w:p w:rsidR="005A2975" w:rsidRDefault="005A2975" w:rsidP="005A297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865c7fe8f91f451bb10f09ac268aab0b"/>
                <w:id w:val="1124431705"/>
                <w:lock w:val="sdtLocked"/>
              </w:sdtPr>
              <w:sdtEndPr/>
              <w:sdtContent>
                <w:tc>
                  <w:tcPr>
                    <w:tcW w:w="1013" w:type="pct"/>
                    <w:vAlign w:val="center"/>
                  </w:tcPr>
                  <w:p w:rsidR="005A2975" w:rsidRDefault="005A2975" w:rsidP="005A29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932"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1033" w:type="pct"/>
              </w:tcPr>
              <w:p w:rsidR="005A2975" w:rsidRDefault="005A2975" w:rsidP="005A2975">
                <w:pPr>
                  <w:jc w:val="right"/>
                  <w:rPr>
                    <w:szCs w:val="21"/>
                  </w:rPr>
                </w:pPr>
              </w:p>
            </w:tc>
            <w:tc>
              <w:tcPr>
                <w:tcW w:w="990" w:type="pct"/>
              </w:tcPr>
              <w:p w:rsidR="005A2975" w:rsidRDefault="005A2975" w:rsidP="005A2975">
                <w:pPr>
                  <w:jc w:val="right"/>
                  <w:rPr>
                    <w:szCs w:val="21"/>
                  </w:rPr>
                </w:pPr>
              </w:p>
            </w:tc>
          </w:tr>
          <w:tr w:rsidR="005A2975" w:rsidTr="005A2975">
            <w:sdt>
              <w:sdtPr>
                <w:tag w:val="_PLD_84db8ea6bcbe40539b73b34fcc95a640"/>
                <w:id w:val="-346179432"/>
                <w:lock w:val="sdtLocked"/>
              </w:sdtPr>
              <w:sdtEndPr/>
              <w:sdtContent>
                <w:tc>
                  <w:tcPr>
                    <w:tcW w:w="1013" w:type="pct"/>
                    <w:vAlign w:val="center"/>
                  </w:tcPr>
                  <w:p w:rsidR="005A2975" w:rsidRDefault="005A2975" w:rsidP="005A2975">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932" w:type="pct"/>
              </w:tcPr>
              <w:p w:rsidR="005A2975" w:rsidRDefault="005A2975" w:rsidP="005A2975">
                <w:pPr>
                  <w:jc w:val="right"/>
                  <w:rPr>
                    <w:szCs w:val="21"/>
                  </w:rPr>
                </w:pPr>
                <w:r>
                  <w:t>1,142,876.90 </w:t>
                </w:r>
              </w:p>
            </w:tc>
            <w:tc>
              <w:tcPr>
                <w:tcW w:w="1033" w:type="pct"/>
              </w:tcPr>
              <w:p w:rsidR="005A2975" w:rsidRDefault="005A2975" w:rsidP="005A2975">
                <w:pPr>
                  <w:jc w:val="right"/>
                  <w:rPr>
                    <w:szCs w:val="21"/>
                  </w:rPr>
                </w:pPr>
                <w:r>
                  <w:t>374,590.47</w:t>
                </w:r>
              </w:p>
            </w:tc>
            <w:tc>
              <w:tcPr>
                <w:tcW w:w="1033" w:type="pct"/>
              </w:tcPr>
              <w:p w:rsidR="005A2975" w:rsidRDefault="005A2975" w:rsidP="005A2975">
                <w:pPr>
                  <w:jc w:val="right"/>
                  <w:rPr>
                    <w:szCs w:val="21"/>
                  </w:rPr>
                </w:pPr>
                <w:r>
                  <w:t>14,771,378.27</w:t>
                </w:r>
              </w:p>
            </w:tc>
            <w:tc>
              <w:tcPr>
                <w:tcW w:w="990" w:type="pct"/>
              </w:tcPr>
              <w:p w:rsidR="005A2975" w:rsidRDefault="005A2975" w:rsidP="005A2975">
                <w:pPr>
                  <w:jc w:val="right"/>
                  <w:rPr>
                    <w:szCs w:val="21"/>
                  </w:rPr>
                </w:pPr>
                <w:r>
                  <w:t>16,288,845.64 </w:t>
                </w:r>
              </w:p>
            </w:tc>
          </w:tr>
        </w:tbl>
        <w:p w:rsidR="005A2975" w:rsidRDefault="005A2975"/>
        <w:p w:rsidR="00CC2976" w:rsidRDefault="008672B3">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ContentLocked"/>
            <w:placeholder>
              <w:docPart w:val="GBC22222222222222222222222222222"/>
            </w:placeholder>
          </w:sdtPr>
          <w:sdtEndPr/>
          <w:sdtContent>
            <w:p w:rsidR="00CC2976" w:rsidRDefault="008672B3" w:rsidP="003D5069">
              <w:r>
                <w:fldChar w:fldCharType="begin"/>
              </w:r>
              <w:r w:rsidR="003D5069">
                <w:instrText xml:space="preserve"> MACROBUTTON  SnrToggleCheckbox □适用 </w:instrText>
              </w:r>
              <w:r>
                <w:fldChar w:fldCharType="end"/>
              </w:r>
              <w:r>
                <w:fldChar w:fldCharType="begin"/>
              </w:r>
              <w:r w:rsidR="003D5069">
                <w:instrText xml:space="preserve"> MACROBUTTON  SnrToggleCheckbox √不适用 </w:instrText>
              </w:r>
              <w:r>
                <w:fldChar w:fldCharType="end"/>
              </w:r>
            </w:p>
          </w:sdtContent>
        </w:sdt>
        <w:p w:rsidR="00CC2976" w:rsidRDefault="00225909"/>
      </w:sdtContent>
    </w:sdt>
    <w:bookmarkEnd w:id="158" w:displacedByCustomXml="next"/>
    <w:bookmarkStart w:id="159"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EndPr/>
      <w:sdtContent>
        <w:p w:rsidR="00CC2976" w:rsidRDefault="008672B3">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ContentLocked"/>
            <w:placeholder>
              <w:docPart w:val="GBC22222222222222222222222222222"/>
            </w:placeholder>
          </w:sdtPr>
          <w:sdtEndPr/>
          <w:sdtContent>
            <w:p w:rsidR="00CC2976" w:rsidRDefault="008672B3" w:rsidP="003D5069">
              <w:r>
                <w:fldChar w:fldCharType="begin"/>
              </w:r>
              <w:r w:rsidR="003D5069">
                <w:instrText xml:space="preserve"> MACROBUTTON  SnrToggleCheckbox □适用 </w:instrText>
              </w:r>
              <w:r>
                <w:fldChar w:fldCharType="end"/>
              </w:r>
              <w:r>
                <w:fldChar w:fldCharType="begin"/>
              </w:r>
              <w:r w:rsidR="003D5069">
                <w:instrText xml:space="preserve"> MACROBUTTON  SnrToggleCheckbox √不适用 </w:instrText>
              </w:r>
              <w:r>
                <w:fldChar w:fldCharType="end"/>
              </w:r>
            </w:p>
          </w:sdtContent>
        </w:sdt>
        <w:p w:rsidR="00CC2976" w:rsidRDefault="00225909"/>
      </w:sdtContent>
    </w:sdt>
    <w:bookmarkEnd w:id="159" w:displacedByCustomXml="prev"/>
    <w:bookmarkStart w:id="160"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highlight w:val="yellow"/>
        </w:rPr>
      </w:sdtEndPr>
      <w:sdtContent>
        <w:p w:rsidR="00CC2976" w:rsidRDefault="008672B3">
          <w:pPr>
            <w:pStyle w:val="4"/>
            <w:numPr>
              <w:ilvl w:val="3"/>
              <w:numId w:val="54"/>
            </w:numPr>
            <w:ind w:left="426" w:hanging="426"/>
          </w:pPr>
          <w:r>
            <w:rPr>
              <w:rFonts w:hint="eastAsia"/>
            </w:rPr>
            <w:t>坏账准备的情况</w:t>
          </w:r>
        </w:p>
        <w:sdt>
          <w:sdtPr>
            <w:alias w:val="是否适用：其他应收款坏账准备[双击切换]"/>
            <w:tag w:val="_GBC_524ff4c8c6e549ef8e2bf00ca72ddbb6"/>
            <w:id w:val="-1947608601"/>
            <w:lock w:val="sdtContentLocked"/>
            <w:placeholder>
              <w:docPart w:val="GBC22222222222222222222222222222"/>
            </w:placeholder>
          </w:sdtPr>
          <w:sdtEndPr/>
          <w:sdtContent>
            <w:p w:rsidR="004606DC" w:rsidRDefault="008672B3" w:rsidP="004606DC">
              <w:r>
                <w:fldChar w:fldCharType="begin"/>
              </w:r>
              <w:r w:rsidR="004606DC">
                <w:instrText xml:space="preserve"> MACROBUTTON  SnrToggleCheckbox □适用 </w:instrText>
              </w:r>
              <w:r>
                <w:fldChar w:fldCharType="end"/>
              </w:r>
              <w:r>
                <w:fldChar w:fldCharType="begin"/>
              </w:r>
              <w:r w:rsidR="004606DC">
                <w:instrText xml:space="preserve"> MACROBUTTON  SnrToggleCheckbox √不适用 </w:instrText>
              </w:r>
              <w:r>
                <w:fldChar w:fldCharType="end"/>
              </w:r>
            </w:p>
          </w:sdtContent>
        </w:sdt>
        <w:p w:rsidR="00CC2976" w:rsidRPr="007C60D1" w:rsidRDefault="00225909" w:rsidP="007C60D1">
          <w:pPr>
            <w:jc w:val="right"/>
            <w:rPr>
              <w:highlight w:val="yellow"/>
            </w:rPr>
          </w:pPr>
        </w:p>
      </w:sdtContent>
    </w:sdt>
    <w:bookmarkEnd w:id="160" w:displacedByCustomXml="prev"/>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rsidR="00CC2976" w:rsidRDefault="008672B3">
          <w:pPr>
            <w:pStyle w:val="4"/>
            <w:numPr>
              <w:ilvl w:val="3"/>
              <w:numId w:val="54"/>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ContentLocked"/>
            <w:placeholder>
              <w:docPart w:val="GBC22222222222222222222222222222"/>
            </w:placeholder>
          </w:sdtPr>
          <w:sdtEndPr/>
          <w:sdtContent>
            <w:p w:rsidR="004606DC" w:rsidRDefault="008672B3" w:rsidP="004606DC">
              <w:pPr>
                <w:rPr>
                  <w:szCs w:val="21"/>
                </w:rPr>
              </w:pPr>
              <w:r>
                <w:fldChar w:fldCharType="begin"/>
              </w:r>
              <w:r w:rsidR="004606DC">
                <w:instrText xml:space="preserve">MACROBUTTON  SnrToggleCheckbox □适用 </w:instrText>
              </w:r>
              <w:r>
                <w:fldChar w:fldCharType="end"/>
              </w:r>
              <w:r>
                <w:fldChar w:fldCharType="begin"/>
              </w:r>
              <w:r w:rsidR="004606DC">
                <w:instrText xml:space="preserve"> MACROBUTTON  SnrToggleCheckbox √不适用 </w:instrText>
              </w:r>
              <w:r>
                <w:fldChar w:fldCharType="end"/>
              </w:r>
            </w:p>
          </w:sdtContent>
        </w:sdt>
        <w:p w:rsidR="00CC2976" w:rsidRDefault="00225909">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rsidR="00CC2976" w:rsidRDefault="008672B3">
          <w:pPr>
            <w:pStyle w:val="4"/>
            <w:numPr>
              <w:ilvl w:val="3"/>
              <w:numId w:val="5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ContentLocked"/>
            <w:placeholder>
              <w:docPart w:val="GBC22222222222222222222222222222"/>
            </w:placeholder>
          </w:sdtPr>
          <w:sdtEndPr/>
          <w:sdtContent>
            <w:p w:rsidR="00CC2976" w:rsidRDefault="008672B3">
              <w:r>
                <w:fldChar w:fldCharType="begin"/>
              </w:r>
              <w:r w:rsidR="004606DC">
                <w:instrText xml:space="preserve">MACROBUTTON  SnrToggleCheckbox √适用 </w:instrText>
              </w:r>
              <w:r>
                <w:fldChar w:fldCharType="end"/>
              </w:r>
              <w:r>
                <w:fldChar w:fldCharType="begin"/>
              </w:r>
              <w:r w:rsidR="004606DC">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419"/>
            <w:gridCol w:w="1703"/>
            <w:gridCol w:w="994"/>
            <w:gridCol w:w="1502"/>
            <w:gridCol w:w="1622"/>
          </w:tblGrid>
          <w:tr w:rsidR="004606DC" w:rsidTr="004606DC">
            <w:trPr>
              <w:cantSplit/>
            </w:trPr>
            <w:sdt>
              <w:sdtPr>
                <w:tag w:val="_PLD_f30fc2dc8886472699c892f0395ab05e"/>
                <w:id w:val="-559713447"/>
                <w:lock w:val="sdtLocked"/>
              </w:sdtPr>
              <w:sdtEndPr/>
              <w:sdtContent>
                <w:tc>
                  <w:tcPr>
                    <w:tcW w:w="1000" w:type="pct"/>
                    <w:vAlign w:val="center"/>
                  </w:tcPr>
                  <w:p w:rsidR="004606DC" w:rsidRDefault="004606DC" w:rsidP="00BD7352">
                    <w:pPr>
                      <w:ind w:right="105"/>
                      <w:jc w:val="center"/>
                      <w:rPr>
                        <w:szCs w:val="21"/>
                      </w:rPr>
                    </w:pPr>
                    <w:r>
                      <w:rPr>
                        <w:rFonts w:hint="eastAsia"/>
                        <w:szCs w:val="21"/>
                      </w:rPr>
                      <w:t>单位名称</w:t>
                    </w:r>
                  </w:p>
                </w:tc>
              </w:sdtContent>
            </w:sdt>
            <w:sdt>
              <w:sdtPr>
                <w:tag w:val="_PLD_44129b8132114de2a4d33c4acb8af98f"/>
                <w:id w:val="-2012905358"/>
                <w:lock w:val="sdtLocked"/>
              </w:sdtPr>
              <w:sdtEndPr/>
              <w:sdtContent>
                <w:tc>
                  <w:tcPr>
                    <w:tcW w:w="784" w:type="pct"/>
                    <w:vAlign w:val="center"/>
                  </w:tcPr>
                  <w:p w:rsidR="004606DC" w:rsidRDefault="004606DC" w:rsidP="00BD7352">
                    <w:pPr>
                      <w:ind w:right="73"/>
                      <w:jc w:val="center"/>
                      <w:rPr>
                        <w:szCs w:val="21"/>
                      </w:rPr>
                    </w:pPr>
                    <w:r>
                      <w:rPr>
                        <w:rFonts w:hint="eastAsia"/>
                        <w:szCs w:val="21"/>
                      </w:rPr>
                      <w:t>款项的性质</w:t>
                    </w:r>
                  </w:p>
                </w:tc>
              </w:sdtContent>
            </w:sdt>
            <w:sdt>
              <w:sdtPr>
                <w:tag w:val="_PLD_1bc905abb4bf4c679b9fbe0a7587d651"/>
                <w:id w:val="-28957575"/>
                <w:lock w:val="sdtLocked"/>
              </w:sdtPr>
              <w:sdtEndPr/>
              <w:sdtContent>
                <w:tc>
                  <w:tcPr>
                    <w:tcW w:w="941" w:type="pct"/>
                    <w:vAlign w:val="center"/>
                  </w:tcPr>
                  <w:p w:rsidR="004606DC" w:rsidRDefault="004606DC" w:rsidP="00BD7352">
                    <w:pPr>
                      <w:ind w:right="73"/>
                      <w:jc w:val="center"/>
                      <w:rPr>
                        <w:szCs w:val="21"/>
                      </w:rPr>
                    </w:pPr>
                    <w:r>
                      <w:rPr>
                        <w:rFonts w:hint="eastAsia"/>
                        <w:szCs w:val="21"/>
                      </w:rPr>
                      <w:t>期末余额</w:t>
                    </w:r>
                  </w:p>
                </w:tc>
              </w:sdtContent>
            </w:sdt>
            <w:sdt>
              <w:sdtPr>
                <w:tag w:val="_PLD_d9231de346f74815b1bc7c82527b1ef5"/>
                <w:id w:val="1948497259"/>
                <w:lock w:val="sdtLocked"/>
              </w:sdtPr>
              <w:sdtEndPr/>
              <w:sdtContent>
                <w:tc>
                  <w:tcPr>
                    <w:tcW w:w="549" w:type="pct"/>
                    <w:vAlign w:val="center"/>
                  </w:tcPr>
                  <w:p w:rsidR="004606DC" w:rsidRDefault="004606DC" w:rsidP="00BD7352">
                    <w:pPr>
                      <w:ind w:right="73"/>
                      <w:jc w:val="center"/>
                      <w:rPr>
                        <w:szCs w:val="21"/>
                      </w:rPr>
                    </w:pPr>
                    <w:r>
                      <w:rPr>
                        <w:rFonts w:hint="eastAsia"/>
                        <w:szCs w:val="21"/>
                      </w:rPr>
                      <w:t>账龄</w:t>
                    </w:r>
                  </w:p>
                </w:tc>
              </w:sdtContent>
            </w:sdt>
            <w:sdt>
              <w:sdtPr>
                <w:tag w:val="_PLD_055b75c0a3cf450e995ac7e13fdc0c08"/>
                <w:id w:val="1016665713"/>
                <w:lock w:val="sdtLocked"/>
              </w:sdtPr>
              <w:sdtEndPr/>
              <w:sdtContent>
                <w:tc>
                  <w:tcPr>
                    <w:tcW w:w="830" w:type="pct"/>
                    <w:vAlign w:val="center"/>
                  </w:tcPr>
                  <w:p w:rsidR="004606DC" w:rsidRDefault="004606DC" w:rsidP="00BD7352">
                    <w:pPr>
                      <w:jc w:val="center"/>
                      <w:rPr>
                        <w:szCs w:val="21"/>
                      </w:rPr>
                    </w:pPr>
                    <w:r>
                      <w:rPr>
                        <w:rFonts w:hint="eastAsia"/>
                        <w:szCs w:val="21"/>
                      </w:rPr>
                      <w:t>占其他应收款期末余额合计数的比例(</w:t>
                    </w:r>
                    <w:r>
                      <w:rPr>
                        <w:szCs w:val="21"/>
                      </w:rPr>
                      <w:t>%)</w:t>
                    </w:r>
                  </w:p>
                </w:tc>
              </w:sdtContent>
            </w:sdt>
            <w:sdt>
              <w:sdtPr>
                <w:tag w:val="_PLD_a7951a260c094fc8b8b64f2d1e6a933e"/>
                <w:id w:val="933863526"/>
                <w:lock w:val="sdtLocked"/>
              </w:sdtPr>
              <w:sdtEndPr/>
              <w:sdtContent>
                <w:tc>
                  <w:tcPr>
                    <w:tcW w:w="897" w:type="pct"/>
                    <w:vAlign w:val="center"/>
                  </w:tcPr>
                  <w:p w:rsidR="004606DC" w:rsidRDefault="004606DC" w:rsidP="00BD7352">
                    <w:pPr>
                      <w:jc w:val="center"/>
                      <w:rPr>
                        <w:szCs w:val="21"/>
                      </w:rPr>
                    </w:pPr>
                    <w:r>
                      <w:rPr>
                        <w:rFonts w:hint="eastAsia"/>
                        <w:szCs w:val="21"/>
                      </w:rPr>
                      <w:t>坏账准备</w:t>
                    </w:r>
                  </w:p>
                  <w:p w:rsidR="004606DC" w:rsidRDefault="004606DC" w:rsidP="00BD7352">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662708002"/>
              <w:lock w:val="sdtLocked"/>
              <w:placeholder>
                <w:docPart w:val="B81B857D21A44184A91910055319BC2F"/>
              </w:placeholder>
            </w:sdtPr>
            <w:sdtEndPr>
              <w:rPr>
                <w:rFonts w:hint="default"/>
              </w:rPr>
            </w:sdtEndPr>
            <w:sdtContent>
              <w:tr w:rsidR="004606DC" w:rsidTr="004606DC">
                <w:trPr>
                  <w:cantSplit/>
                </w:trPr>
                <w:tc>
                  <w:tcPr>
                    <w:tcW w:w="1000" w:type="pct"/>
                  </w:tcPr>
                  <w:p w:rsidR="004606DC" w:rsidRDefault="004606DC" w:rsidP="00BD7352">
                    <w:pPr>
                      <w:ind w:right="105"/>
                      <w:rPr>
                        <w:szCs w:val="21"/>
                      </w:rPr>
                    </w:pPr>
                    <w:r>
                      <w:t>永康财政局</w:t>
                    </w:r>
                  </w:p>
                </w:tc>
                <w:tc>
                  <w:tcPr>
                    <w:tcW w:w="784" w:type="pct"/>
                  </w:tcPr>
                  <w:p w:rsidR="004606DC" w:rsidRDefault="004606DC" w:rsidP="00BD7352">
                    <w:pPr>
                      <w:ind w:right="73"/>
                      <w:rPr>
                        <w:szCs w:val="21"/>
                      </w:rPr>
                    </w:pPr>
                    <w:r>
                      <w:t>应收暂付款</w:t>
                    </w:r>
                  </w:p>
                </w:tc>
                <w:tc>
                  <w:tcPr>
                    <w:tcW w:w="941" w:type="pct"/>
                  </w:tcPr>
                  <w:p w:rsidR="004606DC" w:rsidRDefault="004606DC" w:rsidP="00BD7352">
                    <w:pPr>
                      <w:ind w:right="73"/>
                      <w:jc w:val="right"/>
                      <w:rPr>
                        <w:szCs w:val="21"/>
                      </w:rPr>
                    </w:pPr>
                    <w:r>
                      <w:t>15,878,360.49</w:t>
                    </w:r>
                  </w:p>
                </w:tc>
                <w:tc>
                  <w:tcPr>
                    <w:tcW w:w="549" w:type="pct"/>
                  </w:tcPr>
                  <w:p w:rsidR="004606DC" w:rsidRDefault="004606DC" w:rsidP="00BD7352">
                    <w:pPr>
                      <w:ind w:right="73"/>
                      <w:rPr>
                        <w:szCs w:val="21"/>
                      </w:rPr>
                    </w:pPr>
                    <w:r>
                      <w:t>[注1]</w:t>
                    </w:r>
                  </w:p>
                </w:tc>
                <w:tc>
                  <w:tcPr>
                    <w:tcW w:w="830" w:type="pct"/>
                  </w:tcPr>
                  <w:p w:rsidR="004606DC" w:rsidRDefault="004606DC" w:rsidP="00BD7352">
                    <w:pPr>
                      <w:jc w:val="right"/>
                      <w:rPr>
                        <w:szCs w:val="21"/>
                      </w:rPr>
                    </w:pPr>
                    <w:r>
                      <w:t>37.52</w:t>
                    </w:r>
                  </w:p>
                </w:tc>
                <w:tc>
                  <w:tcPr>
                    <w:tcW w:w="897" w:type="pct"/>
                  </w:tcPr>
                  <w:p w:rsidR="004606DC" w:rsidRDefault="004606DC" w:rsidP="00BD7352">
                    <w:pPr>
                      <w:jc w:val="right"/>
                      <w:rPr>
                        <w:szCs w:val="21"/>
                      </w:rPr>
                    </w:pPr>
                    <w:r>
                      <w:t>915,188.40</w:t>
                    </w:r>
                  </w:p>
                </w:tc>
              </w:tr>
            </w:sdtContent>
          </w:sdt>
          <w:sdt>
            <w:sdtPr>
              <w:rPr>
                <w:rFonts w:hint="eastAsia"/>
                <w:szCs w:val="21"/>
              </w:rPr>
              <w:alias w:val="其他应收款欠款户"/>
              <w:tag w:val="_TUP_c8d734adc8624e66860d3c0f01d5cb6b"/>
              <w:id w:val="-31272524"/>
              <w:lock w:val="sdtLocked"/>
              <w:placeholder>
                <w:docPart w:val="6F66E77B47364557BADEF6A2C4707EC7"/>
              </w:placeholder>
            </w:sdtPr>
            <w:sdtEndPr>
              <w:rPr>
                <w:rFonts w:hint="default"/>
              </w:rPr>
            </w:sdtEndPr>
            <w:sdtContent>
              <w:tr w:rsidR="004606DC" w:rsidTr="004606DC">
                <w:trPr>
                  <w:cantSplit/>
                </w:trPr>
                <w:tc>
                  <w:tcPr>
                    <w:tcW w:w="1000" w:type="pct"/>
                  </w:tcPr>
                  <w:p w:rsidR="004606DC" w:rsidRDefault="004606DC" w:rsidP="00BD7352">
                    <w:pPr>
                      <w:ind w:right="105"/>
                      <w:rPr>
                        <w:szCs w:val="21"/>
                      </w:rPr>
                    </w:pPr>
                    <w:r>
                      <w:t>浙江锦天房地产开发有限公司</w:t>
                    </w:r>
                  </w:p>
                </w:tc>
                <w:tc>
                  <w:tcPr>
                    <w:tcW w:w="784" w:type="pct"/>
                  </w:tcPr>
                  <w:p w:rsidR="004606DC" w:rsidRDefault="004606DC" w:rsidP="00BD7352">
                    <w:pPr>
                      <w:ind w:right="73"/>
                      <w:rPr>
                        <w:szCs w:val="21"/>
                      </w:rPr>
                    </w:pPr>
                    <w:r>
                      <w:t>往来款</w:t>
                    </w:r>
                  </w:p>
                </w:tc>
                <w:tc>
                  <w:tcPr>
                    <w:tcW w:w="941" w:type="pct"/>
                  </w:tcPr>
                  <w:p w:rsidR="004606DC" w:rsidRDefault="004606DC" w:rsidP="00BD7352">
                    <w:pPr>
                      <w:ind w:right="73"/>
                      <w:jc w:val="right"/>
                      <w:rPr>
                        <w:szCs w:val="21"/>
                      </w:rPr>
                    </w:pPr>
                    <w:r>
                      <w:t>6,497,000.00</w:t>
                    </w:r>
                  </w:p>
                </w:tc>
                <w:tc>
                  <w:tcPr>
                    <w:tcW w:w="549" w:type="pct"/>
                  </w:tcPr>
                  <w:p w:rsidR="004606DC" w:rsidRDefault="004606DC" w:rsidP="00BD7352">
                    <w:pPr>
                      <w:ind w:right="73"/>
                      <w:rPr>
                        <w:szCs w:val="21"/>
                      </w:rPr>
                    </w:pPr>
                    <w:r>
                      <w:t>[注2]</w:t>
                    </w:r>
                  </w:p>
                </w:tc>
                <w:tc>
                  <w:tcPr>
                    <w:tcW w:w="830" w:type="pct"/>
                  </w:tcPr>
                  <w:p w:rsidR="004606DC" w:rsidRDefault="004606DC" w:rsidP="00BD7352">
                    <w:pPr>
                      <w:jc w:val="right"/>
                      <w:rPr>
                        <w:szCs w:val="21"/>
                      </w:rPr>
                    </w:pPr>
                    <w:r>
                      <w:t>15.35</w:t>
                    </w:r>
                  </w:p>
                </w:tc>
                <w:tc>
                  <w:tcPr>
                    <w:tcW w:w="897" w:type="pct"/>
                  </w:tcPr>
                  <w:p w:rsidR="004606DC" w:rsidRDefault="004606DC" w:rsidP="00BD7352">
                    <w:pPr>
                      <w:jc w:val="right"/>
                      <w:rPr>
                        <w:szCs w:val="21"/>
                      </w:rPr>
                    </w:pPr>
                    <w:r>
                      <w:t>6,497,000.00</w:t>
                    </w:r>
                  </w:p>
                </w:tc>
              </w:tr>
            </w:sdtContent>
          </w:sdt>
          <w:sdt>
            <w:sdtPr>
              <w:rPr>
                <w:rFonts w:hint="eastAsia"/>
                <w:szCs w:val="21"/>
              </w:rPr>
              <w:alias w:val="其他应收款欠款户"/>
              <w:tag w:val="_TUP_c8d734adc8624e66860d3c0f01d5cb6b"/>
              <w:id w:val="1382210955"/>
              <w:lock w:val="sdtLocked"/>
              <w:placeholder>
                <w:docPart w:val="6F66E77B47364557BADEF6A2C4707EC7"/>
              </w:placeholder>
            </w:sdtPr>
            <w:sdtEndPr>
              <w:rPr>
                <w:rFonts w:hint="default"/>
              </w:rPr>
            </w:sdtEndPr>
            <w:sdtContent>
              <w:tr w:rsidR="004606DC" w:rsidTr="004606DC">
                <w:trPr>
                  <w:cantSplit/>
                </w:trPr>
                <w:tc>
                  <w:tcPr>
                    <w:tcW w:w="1000" w:type="pct"/>
                  </w:tcPr>
                  <w:p w:rsidR="004606DC" w:rsidRDefault="004606DC" w:rsidP="00BD7352">
                    <w:pPr>
                      <w:ind w:right="105"/>
                      <w:rPr>
                        <w:szCs w:val="21"/>
                      </w:rPr>
                    </w:pPr>
                    <w:r>
                      <w:t>杭州锦天物业管理有限公司</w:t>
                    </w:r>
                  </w:p>
                </w:tc>
                <w:tc>
                  <w:tcPr>
                    <w:tcW w:w="784" w:type="pct"/>
                  </w:tcPr>
                  <w:p w:rsidR="004606DC" w:rsidRDefault="004606DC" w:rsidP="00BD7352">
                    <w:pPr>
                      <w:ind w:right="73"/>
                      <w:rPr>
                        <w:szCs w:val="21"/>
                      </w:rPr>
                    </w:pPr>
                    <w:r>
                      <w:t>往来款</w:t>
                    </w:r>
                  </w:p>
                </w:tc>
                <w:tc>
                  <w:tcPr>
                    <w:tcW w:w="941" w:type="pct"/>
                  </w:tcPr>
                  <w:p w:rsidR="004606DC" w:rsidRDefault="004606DC" w:rsidP="00BD7352">
                    <w:pPr>
                      <w:ind w:right="73"/>
                      <w:jc w:val="right"/>
                      <w:rPr>
                        <w:szCs w:val="21"/>
                      </w:rPr>
                    </w:pPr>
                    <w:r>
                      <w:t>4,363,949.54</w:t>
                    </w:r>
                  </w:p>
                </w:tc>
                <w:tc>
                  <w:tcPr>
                    <w:tcW w:w="549" w:type="pct"/>
                  </w:tcPr>
                  <w:p w:rsidR="004606DC" w:rsidRDefault="004606DC" w:rsidP="00BD7352">
                    <w:pPr>
                      <w:ind w:right="73"/>
                      <w:rPr>
                        <w:szCs w:val="21"/>
                      </w:rPr>
                    </w:pPr>
                    <w:r>
                      <w:t>[注3]</w:t>
                    </w:r>
                  </w:p>
                </w:tc>
                <w:tc>
                  <w:tcPr>
                    <w:tcW w:w="830" w:type="pct"/>
                  </w:tcPr>
                  <w:p w:rsidR="004606DC" w:rsidRDefault="004606DC" w:rsidP="00BD7352">
                    <w:pPr>
                      <w:jc w:val="right"/>
                      <w:rPr>
                        <w:szCs w:val="21"/>
                      </w:rPr>
                    </w:pPr>
                    <w:r>
                      <w:t>10.31</w:t>
                    </w:r>
                  </w:p>
                </w:tc>
                <w:tc>
                  <w:tcPr>
                    <w:tcW w:w="897" w:type="pct"/>
                  </w:tcPr>
                  <w:p w:rsidR="004606DC" w:rsidRDefault="004606DC" w:rsidP="00BD7352">
                    <w:pPr>
                      <w:jc w:val="right"/>
                      <w:rPr>
                        <w:szCs w:val="21"/>
                      </w:rPr>
                    </w:pPr>
                    <w:r>
                      <w:t>4,363,949.54</w:t>
                    </w:r>
                  </w:p>
                </w:tc>
              </w:tr>
            </w:sdtContent>
          </w:sdt>
          <w:sdt>
            <w:sdtPr>
              <w:rPr>
                <w:rFonts w:hint="eastAsia"/>
                <w:szCs w:val="21"/>
              </w:rPr>
              <w:alias w:val="其他应收款欠款户"/>
              <w:tag w:val="_TUP_c8d734adc8624e66860d3c0f01d5cb6b"/>
              <w:id w:val="-2035262489"/>
              <w:lock w:val="sdtLocked"/>
              <w:placeholder>
                <w:docPart w:val="6F66E77B47364557BADEF6A2C4707EC7"/>
              </w:placeholder>
            </w:sdtPr>
            <w:sdtEndPr>
              <w:rPr>
                <w:rFonts w:hint="default"/>
              </w:rPr>
            </w:sdtEndPr>
            <w:sdtContent>
              <w:tr w:rsidR="004606DC" w:rsidTr="004606DC">
                <w:trPr>
                  <w:cantSplit/>
                </w:trPr>
                <w:tc>
                  <w:tcPr>
                    <w:tcW w:w="1000" w:type="pct"/>
                  </w:tcPr>
                  <w:p w:rsidR="004606DC" w:rsidRDefault="004606DC" w:rsidP="00BD7352">
                    <w:pPr>
                      <w:ind w:right="105"/>
                      <w:rPr>
                        <w:szCs w:val="21"/>
                      </w:rPr>
                    </w:pPr>
                    <w:r>
                      <w:t>中国电建集团华东勘测设计研究院有限公司</w:t>
                    </w:r>
                  </w:p>
                </w:tc>
                <w:tc>
                  <w:tcPr>
                    <w:tcW w:w="784" w:type="pct"/>
                  </w:tcPr>
                  <w:p w:rsidR="004606DC" w:rsidRDefault="004606DC" w:rsidP="00BD7352">
                    <w:pPr>
                      <w:ind w:right="73"/>
                      <w:rPr>
                        <w:szCs w:val="21"/>
                      </w:rPr>
                    </w:pPr>
                    <w:r>
                      <w:t>押金保证金</w:t>
                    </w:r>
                  </w:p>
                </w:tc>
                <w:tc>
                  <w:tcPr>
                    <w:tcW w:w="941" w:type="pct"/>
                  </w:tcPr>
                  <w:p w:rsidR="004606DC" w:rsidRDefault="004606DC" w:rsidP="00BD7352">
                    <w:pPr>
                      <w:ind w:right="73"/>
                      <w:jc w:val="right"/>
                      <w:rPr>
                        <w:szCs w:val="21"/>
                      </w:rPr>
                    </w:pPr>
                    <w:r>
                      <w:t>2,397,830.00</w:t>
                    </w:r>
                  </w:p>
                </w:tc>
                <w:tc>
                  <w:tcPr>
                    <w:tcW w:w="549" w:type="pct"/>
                  </w:tcPr>
                  <w:p w:rsidR="004606DC" w:rsidRDefault="004606DC" w:rsidP="00BD7352">
                    <w:pPr>
                      <w:ind w:right="73"/>
                      <w:rPr>
                        <w:szCs w:val="21"/>
                      </w:rPr>
                    </w:pPr>
                    <w:r>
                      <w:t>1年以内</w:t>
                    </w:r>
                  </w:p>
                </w:tc>
                <w:tc>
                  <w:tcPr>
                    <w:tcW w:w="830" w:type="pct"/>
                  </w:tcPr>
                  <w:p w:rsidR="004606DC" w:rsidRDefault="004606DC" w:rsidP="00BD7352">
                    <w:pPr>
                      <w:jc w:val="right"/>
                      <w:rPr>
                        <w:szCs w:val="21"/>
                      </w:rPr>
                    </w:pPr>
                    <w:r>
                      <w:t>5.67</w:t>
                    </w:r>
                  </w:p>
                </w:tc>
                <w:tc>
                  <w:tcPr>
                    <w:tcW w:w="897" w:type="pct"/>
                  </w:tcPr>
                  <w:p w:rsidR="004606DC" w:rsidRDefault="004606DC" w:rsidP="00BD7352">
                    <w:pPr>
                      <w:jc w:val="right"/>
                      <w:rPr>
                        <w:szCs w:val="21"/>
                      </w:rPr>
                    </w:pPr>
                    <w:r>
                      <w:t>119,891.50</w:t>
                    </w:r>
                  </w:p>
                </w:tc>
              </w:tr>
            </w:sdtContent>
          </w:sdt>
          <w:sdt>
            <w:sdtPr>
              <w:rPr>
                <w:rFonts w:hint="eastAsia"/>
                <w:szCs w:val="21"/>
              </w:rPr>
              <w:alias w:val="其他应收款欠款户"/>
              <w:tag w:val="_TUP_c8d734adc8624e66860d3c0f01d5cb6b"/>
              <w:id w:val="-254596331"/>
              <w:lock w:val="sdtLocked"/>
              <w:placeholder>
                <w:docPart w:val="B81B857D21A44184A91910055319BC2F"/>
              </w:placeholder>
            </w:sdtPr>
            <w:sdtEndPr>
              <w:rPr>
                <w:rFonts w:hint="default"/>
              </w:rPr>
            </w:sdtEndPr>
            <w:sdtContent>
              <w:tr w:rsidR="004606DC" w:rsidTr="004606DC">
                <w:trPr>
                  <w:cantSplit/>
                </w:trPr>
                <w:tc>
                  <w:tcPr>
                    <w:tcW w:w="1000" w:type="pct"/>
                  </w:tcPr>
                  <w:p w:rsidR="004606DC" w:rsidRDefault="004606DC" w:rsidP="00BD7352">
                    <w:pPr>
                      <w:ind w:right="105"/>
                      <w:rPr>
                        <w:szCs w:val="21"/>
                      </w:rPr>
                    </w:pPr>
                    <w:r>
                      <w:t>兰溪市建设局</w:t>
                    </w:r>
                  </w:p>
                </w:tc>
                <w:tc>
                  <w:tcPr>
                    <w:tcW w:w="784" w:type="pct"/>
                  </w:tcPr>
                  <w:p w:rsidR="004606DC" w:rsidRDefault="004606DC" w:rsidP="00BD7352">
                    <w:pPr>
                      <w:ind w:right="73"/>
                      <w:rPr>
                        <w:szCs w:val="21"/>
                      </w:rPr>
                    </w:pPr>
                    <w:r>
                      <w:t>押金保证金</w:t>
                    </w:r>
                  </w:p>
                </w:tc>
                <w:tc>
                  <w:tcPr>
                    <w:tcW w:w="941" w:type="pct"/>
                  </w:tcPr>
                  <w:p w:rsidR="004606DC" w:rsidRDefault="004606DC" w:rsidP="00BD7352">
                    <w:pPr>
                      <w:ind w:right="73"/>
                      <w:jc w:val="right"/>
                      <w:rPr>
                        <w:szCs w:val="21"/>
                      </w:rPr>
                    </w:pPr>
                    <w:r>
                      <w:t>1,742,616.00</w:t>
                    </w:r>
                  </w:p>
                </w:tc>
                <w:tc>
                  <w:tcPr>
                    <w:tcW w:w="549" w:type="pct"/>
                  </w:tcPr>
                  <w:p w:rsidR="004606DC" w:rsidRDefault="004606DC" w:rsidP="00BD7352">
                    <w:pPr>
                      <w:ind w:right="73"/>
                      <w:rPr>
                        <w:szCs w:val="21"/>
                      </w:rPr>
                    </w:pPr>
                    <w:r>
                      <w:t>[注4]</w:t>
                    </w:r>
                  </w:p>
                </w:tc>
                <w:tc>
                  <w:tcPr>
                    <w:tcW w:w="830" w:type="pct"/>
                  </w:tcPr>
                  <w:p w:rsidR="004606DC" w:rsidRDefault="004606DC" w:rsidP="00BD7352">
                    <w:pPr>
                      <w:jc w:val="right"/>
                      <w:rPr>
                        <w:szCs w:val="21"/>
                      </w:rPr>
                    </w:pPr>
                    <w:r>
                      <w:t>4.12</w:t>
                    </w:r>
                  </w:p>
                </w:tc>
                <w:tc>
                  <w:tcPr>
                    <w:tcW w:w="897" w:type="pct"/>
                  </w:tcPr>
                  <w:p w:rsidR="004606DC" w:rsidRDefault="004606DC" w:rsidP="00BD7352">
                    <w:pPr>
                      <w:jc w:val="right"/>
                      <w:rPr>
                        <w:szCs w:val="21"/>
                      </w:rPr>
                    </w:pPr>
                    <w:r>
                      <w:t>110,516.00</w:t>
                    </w:r>
                  </w:p>
                </w:tc>
              </w:tr>
            </w:sdtContent>
          </w:sdt>
          <w:tr w:rsidR="004606DC" w:rsidTr="004606DC">
            <w:trPr>
              <w:cantSplit/>
            </w:trPr>
            <w:sdt>
              <w:sdtPr>
                <w:tag w:val="_PLD_14deb9938e6642aa874e012c75286fee"/>
                <w:id w:val="287329177"/>
                <w:lock w:val="sdtLocked"/>
              </w:sdtPr>
              <w:sdtEndPr/>
              <w:sdtContent>
                <w:tc>
                  <w:tcPr>
                    <w:tcW w:w="1000" w:type="pct"/>
                  </w:tcPr>
                  <w:p w:rsidR="004606DC" w:rsidRDefault="004606DC" w:rsidP="00BD7352">
                    <w:pPr>
                      <w:ind w:right="105"/>
                      <w:jc w:val="center"/>
                      <w:rPr>
                        <w:szCs w:val="21"/>
                      </w:rPr>
                    </w:pPr>
                    <w:r>
                      <w:rPr>
                        <w:rFonts w:hint="eastAsia"/>
                        <w:szCs w:val="21"/>
                      </w:rPr>
                      <w:t>合计</w:t>
                    </w:r>
                  </w:p>
                </w:tc>
              </w:sdtContent>
            </w:sdt>
            <w:tc>
              <w:tcPr>
                <w:tcW w:w="784" w:type="pct"/>
              </w:tcPr>
              <w:p w:rsidR="004606DC" w:rsidRDefault="004606DC" w:rsidP="00BD7352">
                <w:pPr>
                  <w:ind w:right="73"/>
                  <w:jc w:val="center"/>
                  <w:rPr>
                    <w:szCs w:val="21"/>
                  </w:rPr>
                </w:pPr>
                <w:r>
                  <w:rPr>
                    <w:szCs w:val="21"/>
                  </w:rPr>
                  <w:t> </w:t>
                </w:r>
              </w:p>
            </w:tc>
            <w:tc>
              <w:tcPr>
                <w:tcW w:w="941" w:type="pct"/>
              </w:tcPr>
              <w:p w:rsidR="004606DC" w:rsidRDefault="004606DC" w:rsidP="00BD7352">
                <w:pPr>
                  <w:ind w:right="73"/>
                  <w:jc w:val="right"/>
                  <w:rPr>
                    <w:szCs w:val="21"/>
                  </w:rPr>
                </w:pPr>
                <w:r>
                  <w:t>30,879,756.03</w:t>
                </w:r>
              </w:p>
            </w:tc>
            <w:tc>
              <w:tcPr>
                <w:tcW w:w="549" w:type="pct"/>
              </w:tcPr>
              <w:p w:rsidR="004606DC" w:rsidRDefault="004606DC" w:rsidP="00BD7352">
                <w:pPr>
                  <w:ind w:right="73"/>
                  <w:jc w:val="center"/>
                  <w:rPr>
                    <w:szCs w:val="21"/>
                  </w:rPr>
                </w:pPr>
                <w:r>
                  <w:rPr>
                    <w:szCs w:val="21"/>
                  </w:rPr>
                  <w:t> </w:t>
                </w:r>
              </w:p>
            </w:tc>
            <w:tc>
              <w:tcPr>
                <w:tcW w:w="830" w:type="pct"/>
              </w:tcPr>
              <w:p w:rsidR="004606DC" w:rsidRDefault="004606DC" w:rsidP="00BD7352">
                <w:pPr>
                  <w:jc w:val="right"/>
                  <w:rPr>
                    <w:szCs w:val="21"/>
                  </w:rPr>
                </w:pPr>
                <w:r>
                  <w:t>72.97</w:t>
                </w:r>
              </w:p>
            </w:tc>
            <w:tc>
              <w:tcPr>
                <w:tcW w:w="897" w:type="pct"/>
              </w:tcPr>
              <w:p w:rsidR="004606DC" w:rsidRDefault="004606DC" w:rsidP="00BD7352">
                <w:pPr>
                  <w:jc w:val="right"/>
                  <w:rPr>
                    <w:szCs w:val="21"/>
                  </w:rPr>
                </w:pPr>
                <w:r>
                  <w:t>12,006,545.44</w:t>
                </w:r>
              </w:p>
            </w:tc>
          </w:tr>
        </w:tbl>
        <w:p w:rsidR="004606DC" w:rsidRPr="00387094" w:rsidRDefault="004606DC" w:rsidP="004606DC">
          <w:pPr>
            <w:spacing w:line="360" w:lineRule="auto"/>
            <w:ind w:firstLineChars="200" w:firstLine="360"/>
            <w:rPr>
              <w:sz w:val="18"/>
              <w:szCs w:val="18"/>
            </w:rPr>
          </w:pPr>
          <w:r w:rsidRPr="00387094">
            <w:rPr>
              <w:rFonts w:hint="eastAsia"/>
              <w:sz w:val="18"/>
              <w:szCs w:val="18"/>
            </w:rPr>
            <w:t>[注1]期末余额中15,024,743.09元系账龄1年以内，</w:t>
          </w:r>
          <w:r w:rsidRPr="00387094">
            <w:rPr>
              <w:sz w:val="18"/>
              <w:szCs w:val="18"/>
            </w:rPr>
            <w:t>319,396.19</w:t>
          </w:r>
          <w:r w:rsidRPr="00387094">
            <w:rPr>
              <w:rFonts w:hint="eastAsia"/>
              <w:sz w:val="18"/>
              <w:szCs w:val="18"/>
            </w:rPr>
            <w:t>元系账龄</w:t>
          </w:r>
          <w:r w:rsidRPr="00387094">
            <w:rPr>
              <w:sz w:val="18"/>
              <w:szCs w:val="18"/>
            </w:rPr>
            <w:t>1</w:t>
          </w:r>
          <w:r w:rsidRPr="00387094">
            <w:rPr>
              <w:rFonts w:hint="eastAsia"/>
              <w:sz w:val="18"/>
              <w:szCs w:val="18"/>
            </w:rPr>
            <w:t>-</w:t>
          </w:r>
          <w:r w:rsidRPr="00387094">
            <w:rPr>
              <w:sz w:val="18"/>
              <w:szCs w:val="18"/>
            </w:rPr>
            <w:t>2</w:t>
          </w:r>
          <w:r w:rsidRPr="00387094">
            <w:rPr>
              <w:rFonts w:hint="eastAsia"/>
              <w:sz w:val="18"/>
              <w:szCs w:val="18"/>
            </w:rPr>
            <w:t>年，</w:t>
          </w:r>
          <w:r w:rsidRPr="00387094">
            <w:rPr>
              <w:sz w:val="18"/>
              <w:szCs w:val="18"/>
            </w:rPr>
            <w:t>282,547.41</w:t>
          </w:r>
          <w:r w:rsidRPr="00387094">
            <w:rPr>
              <w:rFonts w:hint="eastAsia"/>
              <w:sz w:val="18"/>
              <w:szCs w:val="18"/>
            </w:rPr>
            <w:t>元系账龄</w:t>
          </w:r>
          <w:r w:rsidRPr="00387094">
            <w:rPr>
              <w:sz w:val="18"/>
              <w:szCs w:val="18"/>
            </w:rPr>
            <w:t>2</w:t>
          </w:r>
          <w:r w:rsidRPr="00387094">
            <w:rPr>
              <w:rFonts w:hint="eastAsia"/>
              <w:sz w:val="18"/>
              <w:szCs w:val="18"/>
            </w:rPr>
            <w:t>-</w:t>
          </w:r>
          <w:r w:rsidRPr="00387094">
            <w:rPr>
              <w:sz w:val="18"/>
              <w:szCs w:val="18"/>
            </w:rPr>
            <w:t>3</w:t>
          </w:r>
          <w:r w:rsidRPr="00387094">
            <w:rPr>
              <w:rFonts w:hint="eastAsia"/>
              <w:sz w:val="18"/>
              <w:szCs w:val="18"/>
            </w:rPr>
            <w:t>年，</w:t>
          </w:r>
          <w:r w:rsidRPr="00387094">
            <w:rPr>
              <w:sz w:val="18"/>
              <w:szCs w:val="18"/>
            </w:rPr>
            <w:t>251,673.80</w:t>
          </w:r>
          <w:r w:rsidRPr="00387094">
            <w:rPr>
              <w:rFonts w:hint="eastAsia"/>
              <w:sz w:val="18"/>
              <w:szCs w:val="18"/>
            </w:rPr>
            <w:t>元系账龄</w:t>
          </w:r>
          <w:r w:rsidRPr="00387094">
            <w:rPr>
              <w:sz w:val="18"/>
              <w:szCs w:val="18"/>
            </w:rPr>
            <w:t>3</w:t>
          </w:r>
          <w:r w:rsidRPr="00387094">
            <w:rPr>
              <w:rFonts w:hint="eastAsia"/>
              <w:sz w:val="18"/>
              <w:szCs w:val="18"/>
            </w:rPr>
            <w:t>-</w:t>
          </w:r>
          <w:r w:rsidRPr="00387094">
            <w:rPr>
              <w:sz w:val="18"/>
              <w:szCs w:val="18"/>
            </w:rPr>
            <w:t>4</w:t>
          </w:r>
          <w:r>
            <w:rPr>
              <w:rFonts w:hint="eastAsia"/>
              <w:sz w:val="18"/>
              <w:szCs w:val="18"/>
            </w:rPr>
            <w:t>年</w:t>
          </w:r>
        </w:p>
        <w:p w:rsidR="004606DC" w:rsidRDefault="004606DC" w:rsidP="004606DC">
          <w:pPr>
            <w:spacing w:line="360" w:lineRule="auto"/>
            <w:ind w:firstLineChars="200" w:firstLine="360"/>
            <w:rPr>
              <w:sz w:val="18"/>
              <w:szCs w:val="18"/>
            </w:rPr>
          </w:pPr>
          <w:r w:rsidRPr="00387094">
            <w:rPr>
              <w:rFonts w:hint="eastAsia"/>
              <w:sz w:val="18"/>
              <w:szCs w:val="18"/>
            </w:rPr>
            <w:t>[注2]期末余额中</w:t>
          </w:r>
          <w:r w:rsidRPr="00387094">
            <w:rPr>
              <w:sz w:val="18"/>
              <w:szCs w:val="18"/>
            </w:rPr>
            <w:t>1,500,000.00</w:t>
          </w:r>
          <w:r w:rsidRPr="00387094">
            <w:rPr>
              <w:rFonts w:hint="eastAsia"/>
              <w:sz w:val="18"/>
              <w:szCs w:val="18"/>
            </w:rPr>
            <w:t>元系账龄</w:t>
          </w:r>
          <w:r w:rsidRPr="00387094">
            <w:rPr>
              <w:sz w:val="18"/>
              <w:szCs w:val="18"/>
            </w:rPr>
            <w:t>3</w:t>
          </w:r>
          <w:r w:rsidRPr="00387094">
            <w:rPr>
              <w:rFonts w:hint="eastAsia"/>
              <w:sz w:val="18"/>
              <w:szCs w:val="18"/>
            </w:rPr>
            <w:t>-</w:t>
          </w:r>
          <w:r w:rsidRPr="00387094">
            <w:rPr>
              <w:sz w:val="18"/>
              <w:szCs w:val="18"/>
            </w:rPr>
            <w:t>4</w:t>
          </w:r>
          <w:r w:rsidRPr="00387094">
            <w:rPr>
              <w:rFonts w:hint="eastAsia"/>
              <w:sz w:val="18"/>
              <w:szCs w:val="18"/>
            </w:rPr>
            <w:t>年，</w:t>
          </w:r>
          <w:r w:rsidRPr="00387094">
            <w:rPr>
              <w:sz w:val="18"/>
              <w:szCs w:val="18"/>
            </w:rPr>
            <w:t>4,871,000.00</w:t>
          </w:r>
          <w:r w:rsidRPr="00387094">
            <w:rPr>
              <w:rFonts w:hint="eastAsia"/>
              <w:sz w:val="18"/>
              <w:szCs w:val="18"/>
            </w:rPr>
            <w:t>元系账龄</w:t>
          </w:r>
          <w:r w:rsidRPr="00387094">
            <w:rPr>
              <w:sz w:val="18"/>
              <w:szCs w:val="18"/>
            </w:rPr>
            <w:t>4</w:t>
          </w:r>
          <w:r w:rsidRPr="00387094">
            <w:rPr>
              <w:rFonts w:hint="eastAsia"/>
              <w:sz w:val="18"/>
              <w:szCs w:val="18"/>
            </w:rPr>
            <w:t>-</w:t>
          </w:r>
          <w:r w:rsidRPr="00387094">
            <w:rPr>
              <w:sz w:val="18"/>
              <w:szCs w:val="18"/>
            </w:rPr>
            <w:t>5</w:t>
          </w:r>
          <w:r w:rsidRPr="00387094">
            <w:rPr>
              <w:rFonts w:hint="eastAsia"/>
              <w:sz w:val="18"/>
              <w:szCs w:val="18"/>
            </w:rPr>
            <w:t>年，</w:t>
          </w:r>
          <w:r w:rsidRPr="00387094">
            <w:rPr>
              <w:sz w:val="18"/>
              <w:szCs w:val="18"/>
            </w:rPr>
            <w:t>126,000.00</w:t>
          </w:r>
          <w:r w:rsidRPr="00387094">
            <w:rPr>
              <w:rFonts w:hint="eastAsia"/>
              <w:sz w:val="18"/>
              <w:szCs w:val="18"/>
            </w:rPr>
            <w:t>元系账龄</w:t>
          </w:r>
          <w:r w:rsidRPr="00387094">
            <w:rPr>
              <w:sz w:val="18"/>
              <w:szCs w:val="18"/>
            </w:rPr>
            <w:t>5</w:t>
          </w:r>
          <w:r>
            <w:rPr>
              <w:rFonts w:hint="eastAsia"/>
              <w:sz w:val="18"/>
              <w:szCs w:val="18"/>
            </w:rPr>
            <w:t>年以上</w:t>
          </w:r>
        </w:p>
        <w:p w:rsidR="004606DC" w:rsidRDefault="004606DC" w:rsidP="004606DC">
          <w:pPr>
            <w:spacing w:line="360" w:lineRule="auto"/>
            <w:ind w:firstLineChars="200" w:firstLine="360"/>
            <w:rPr>
              <w:sz w:val="18"/>
              <w:szCs w:val="18"/>
            </w:rPr>
          </w:pPr>
          <w:r w:rsidRPr="00387094">
            <w:rPr>
              <w:rFonts w:hint="eastAsia"/>
              <w:sz w:val="18"/>
              <w:szCs w:val="18"/>
            </w:rPr>
            <w:t>[注</w:t>
          </w:r>
          <w:r>
            <w:rPr>
              <w:rFonts w:hint="eastAsia"/>
              <w:sz w:val="18"/>
              <w:szCs w:val="18"/>
            </w:rPr>
            <w:t>3</w:t>
          </w:r>
          <w:r w:rsidRPr="00387094">
            <w:rPr>
              <w:rFonts w:hint="eastAsia"/>
              <w:sz w:val="18"/>
              <w:szCs w:val="18"/>
            </w:rPr>
            <w:t>]</w:t>
          </w:r>
          <w:r w:rsidRPr="007C5870">
            <w:rPr>
              <w:rFonts w:hint="eastAsia"/>
              <w:sz w:val="18"/>
              <w:szCs w:val="18"/>
            </w:rPr>
            <w:t>期末余额中</w:t>
          </w:r>
          <w:r w:rsidRPr="007C5870">
            <w:rPr>
              <w:sz w:val="18"/>
              <w:szCs w:val="18"/>
            </w:rPr>
            <w:t>520</w:t>
          </w:r>
          <w:r w:rsidRPr="007C5870">
            <w:rPr>
              <w:rFonts w:hint="eastAsia"/>
              <w:sz w:val="18"/>
              <w:szCs w:val="18"/>
            </w:rPr>
            <w:t>,</w:t>
          </w:r>
          <w:r w:rsidRPr="007C5870">
            <w:rPr>
              <w:sz w:val="18"/>
              <w:szCs w:val="18"/>
            </w:rPr>
            <w:t>000</w:t>
          </w:r>
          <w:r w:rsidRPr="007C5870">
            <w:rPr>
              <w:rFonts w:hint="eastAsia"/>
              <w:sz w:val="18"/>
              <w:szCs w:val="18"/>
            </w:rPr>
            <w:t>.00元系账龄</w:t>
          </w:r>
          <w:r>
            <w:rPr>
              <w:rFonts w:hint="eastAsia"/>
              <w:sz w:val="18"/>
              <w:szCs w:val="18"/>
            </w:rPr>
            <w:t>3</w:t>
          </w:r>
          <w:r w:rsidRPr="007C5870">
            <w:rPr>
              <w:rFonts w:hint="eastAsia"/>
              <w:sz w:val="18"/>
              <w:szCs w:val="18"/>
            </w:rPr>
            <w:t>-</w:t>
          </w:r>
          <w:r>
            <w:rPr>
              <w:rFonts w:hint="eastAsia"/>
              <w:sz w:val="18"/>
              <w:szCs w:val="18"/>
            </w:rPr>
            <w:t>4</w:t>
          </w:r>
          <w:r w:rsidRPr="007C5870">
            <w:rPr>
              <w:rFonts w:hint="eastAsia"/>
              <w:sz w:val="18"/>
              <w:szCs w:val="18"/>
            </w:rPr>
            <w:t>年，2,185,000.00元系账龄</w:t>
          </w:r>
          <w:r>
            <w:rPr>
              <w:rFonts w:hint="eastAsia"/>
              <w:sz w:val="18"/>
              <w:szCs w:val="18"/>
            </w:rPr>
            <w:t>4</w:t>
          </w:r>
          <w:r w:rsidRPr="007C5870">
            <w:rPr>
              <w:rFonts w:hint="eastAsia"/>
              <w:sz w:val="18"/>
              <w:szCs w:val="18"/>
            </w:rPr>
            <w:t>-</w:t>
          </w:r>
          <w:r>
            <w:rPr>
              <w:rFonts w:hint="eastAsia"/>
              <w:sz w:val="18"/>
              <w:szCs w:val="18"/>
            </w:rPr>
            <w:t>5</w:t>
          </w:r>
          <w:r w:rsidRPr="007C5870">
            <w:rPr>
              <w:rFonts w:hint="eastAsia"/>
              <w:sz w:val="18"/>
              <w:szCs w:val="18"/>
            </w:rPr>
            <w:t>年，</w:t>
          </w:r>
          <w:r w:rsidRPr="007C5870">
            <w:rPr>
              <w:sz w:val="18"/>
              <w:szCs w:val="18"/>
            </w:rPr>
            <w:t>1</w:t>
          </w:r>
          <w:r w:rsidRPr="007C5870">
            <w:rPr>
              <w:rFonts w:hint="eastAsia"/>
              <w:sz w:val="18"/>
              <w:szCs w:val="18"/>
            </w:rPr>
            <w:t>,</w:t>
          </w:r>
          <w:r w:rsidRPr="007C5870">
            <w:rPr>
              <w:sz w:val="18"/>
              <w:szCs w:val="18"/>
            </w:rPr>
            <w:t>658</w:t>
          </w:r>
          <w:r w:rsidRPr="007C5870">
            <w:rPr>
              <w:rFonts w:hint="eastAsia"/>
              <w:sz w:val="18"/>
              <w:szCs w:val="18"/>
            </w:rPr>
            <w:t>,</w:t>
          </w:r>
          <w:r w:rsidRPr="007C5870">
            <w:rPr>
              <w:sz w:val="18"/>
              <w:szCs w:val="18"/>
            </w:rPr>
            <w:t>949.54</w:t>
          </w:r>
          <w:r w:rsidRPr="007C5870">
            <w:rPr>
              <w:rFonts w:hint="eastAsia"/>
              <w:sz w:val="18"/>
              <w:szCs w:val="18"/>
            </w:rPr>
            <w:t>元系账龄</w:t>
          </w:r>
          <w:r>
            <w:rPr>
              <w:rFonts w:hint="eastAsia"/>
              <w:sz w:val="18"/>
              <w:szCs w:val="18"/>
            </w:rPr>
            <w:t>5</w:t>
          </w:r>
          <w:r w:rsidRPr="007C5870">
            <w:rPr>
              <w:rFonts w:hint="eastAsia"/>
              <w:sz w:val="18"/>
              <w:szCs w:val="18"/>
            </w:rPr>
            <w:t>年</w:t>
          </w:r>
          <w:r>
            <w:rPr>
              <w:rFonts w:hint="eastAsia"/>
              <w:sz w:val="18"/>
              <w:szCs w:val="18"/>
            </w:rPr>
            <w:t>以上</w:t>
          </w:r>
        </w:p>
        <w:p w:rsidR="004606DC" w:rsidRPr="00387094" w:rsidRDefault="004606DC" w:rsidP="004606DC">
          <w:pPr>
            <w:spacing w:line="360" w:lineRule="auto"/>
            <w:ind w:firstLineChars="200" w:firstLine="360"/>
            <w:rPr>
              <w:sz w:val="18"/>
              <w:szCs w:val="18"/>
            </w:rPr>
          </w:pPr>
          <w:r w:rsidRPr="00387094">
            <w:rPr>
              <w:rFonts w:hint="eastAsia"/>
              <w:sz w:val="18"/>
              <w:szCs w:val="18"/>
            </w:rPr>
            <w:t>[注</w:t>
          </w:r>
          <w:r>
            <w:rPr>
              <w:rFonts w:hint="eastAsia"/>
              <w:sz w:val="18"/>
              <w:szCs w:val="18"/>
            </w:rPr>
            <w:t>4</w:t>
          </w:r>
          <w:r w:rsidRPr="00387094">
            <w:rPr>
              <w:rFonts w:hint="eastAsia"/>
              <w:sz w:val="18"/>
              <w:szCs w:val="18"/>
            </w:rPr>
            <w:t>]期末余额中</w:t>
          </w:r>
          <w:r w:rsidRPr="005F65E4">
            <w:rPr>
              <w:sz w:val="18"/>
              <w:szCs w:val="18"/>
            </w:rPr>
            <w:t>1,718,000.00</w:t>
          </w:r>
          <w:r w:rsidRPr="00387094">
            <w:rPr>
              <w:rFonts w:hint="eastAsia"/>
              <w:sz w:val="18"/>
              <w:szCs w:val="18"/>
            </w:rPr>
            <w:t>元系账龄</w:t>
          </w:r>
          <w:r>
            <w:rPr>
              <w:rFonts w:hint="eastAsia"/>
              <w:sz w:val="18"/>
              <w:szCs w:val="18"/>
            </w:rPr>
            <w:t>1</w:t>
          </w:r>
          <w:r w:rsidRPr="00387094">
            <w:rPr>
              <w:rFonts w:hint="eastAsia"/>
              <w:sz w:val="18"/>
              <w:szCs w:val="18"/>
            </w:rPr>
            <w:t>年</w:t>
          </w:r>
          <w:r>
            <w:rPr>
              <w:rFonts w:hint="eastAsia"/>
              <w:sz w:val="18"/>
              <w:szCs w:val="18"/>
            </w:rPr>
            <w:t>以内</w:t>
          </w:r>
          <w:r w:rsidRPr="00387094">
            <w:rPr>
              <w:rFonts w:hint="eastAsia"/>
              <w:sz w:val="18"/>
              <w:szCs w:val="18"/>
            </w:rPr>
            <w:t>，</w:t>
          </w:r>
          <w:r w:rsidRPr="005F65E4">
            <w:rPr>
              <w:sz w:val="18"/>
              <w:szCs w:val="18"/>
            </w:rPr>
            <w:t>24,616.00</w:t>
          </w:r>
          <w:r>
            <w:rPr>
              <w:sz w:val="18"/>
              <w:szCs w:val="18"/>
            </w:rPr>
            <w:t>元</w:t>
          </w:r>
          <w:r w:rsidRPr="00387094">
            <w:rPr>
              <w:rFonts w:hint="eastAsia"/>
              <w:sz w:val="18"/>
              <w:szCs w:val="18"/>
            </w:rPr>
            <w:t>系账龄</w:t>
          </w:r>
          <w:r w:rsidRPr="00387094">
            <w:rPr>
              <w:sz w:val="18"/>
              <w:szCs w:val="18"/>
            </w:rPr>
            <w:t>5</w:t>
          </w:r>
          <w:r>
            <w:rPr>
              <w:rFonts w:hint="eastAsia"/>
              <w:sz w:val="18"/>
              <w:szCs w:val="18"/>
            </w:rPr>
            <w:t>年以上</w:t>
          </w:r>
        </w:p>
        <w:p w:rsidR="00CC2976" w:rsidRDefault="00225909">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rsidR="00CC2976" w:rsidRDefault="008672B3">
          <w:pPr>
            <w:pStyle w:val="4"/>
            <w:numPr>
              <w:ilvl w:val="3"/>
              <w:numId w:val="54"/>
            </w:numPr>
            <w:ind w:left="426" w:hanging="426"/>
          </w:pPr>
          <w:r>
            <w:rPr>
              <w:rFonts w:hint="eastAsia"/>
            </w:rPr>
            <w:t>涉及政府补助的应收款项</w:t>
          </w:r>
        </w:p>
        <w:sdt>
          <w:sdtPr>
            <w:alias w:val="是否适用：涉及政府补助的应收款项[双击切换]"/>
            <w:tag w:val="_GBC_827b87f85d804f17ad2db9164b31e41a"/>
            <w:id w:val="1600992348"/>
            <w:lock w:val="sdtContentLocked"/>
            <w:placeholder>
              <w:docPart w:val="GBC22222222222222222222222222222"/>
            </w:placeholder>
          </w:sdtPr>
          <w:sdtEndPr/>
          <w:sdtContent>
            <w:p w:rsidR="004606DC" w:rsidRDefault="008672B3" w:rsidP="004606DC">
              <w:r>
                <w:fldChar w:fldCharType="begin"/>
              </w:r>
              <w:r w:rsidR="004606DC">
                <w:instrText xml:space="preserve">MACROBUTTON  SnrToggleCheckbox □适用 </w:instrText>
              </w:r>
              <w:r>
                <w:fldChar w:fldCharType="end"/>
              </w:r>
              <w:r>
                <w:fldChar w:fldCharType="begin"/>
              </w:r>
              <w:r w:rsidR="004606DC">
                <w:instrText xml:space="preserve"> MACROBUTTON  SnrToggleCheckbox √不适用 </w:instrText>
              </w:r>
              <w:r>
                <w:fldChar w:fldCharType="end"/>
              </w:r>
            </w:p>
          </w:sdtContent>
        </w:sdt>
        <w:p w:rsidR="00CC2976" w:rsidRDefault="00225909">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EndPr/>
      <w:sdtContent>
        <w:p w:rsidR="00CC2976" w:rsidRDefault="008672B3">
          <w:pPr>
            <w:pStyle w:val="4"/>
            <w:numPr>
              <w:ilvl w:val="3"/>
              <w:numId w:val="5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ContentLocked"/>
            <w:placeholder>
              <w:docPart w:val="GBC22222222222222222222222222222"/>
            </w:placeholder>
          </w:sdtPr>
          <w:sdtEndPr/>
          <w:sdtContent>
            <w:p w:rsidR="00CC2976" w:rsidRDefault="008672B3" w:rsidP="004606DC">
              <w:pPr>
                <w:ind w:right="57"/>
                <w:rPr>
                  <w:szCs w:val="21"/>
                </w:rPr>
              </w:pPr>
              <w:r>
                <w:rPr>
                  <w:szCs w:val="21"/>
                </w:rPr>
                <w:fldChar w:fldCharType="begin"/>
              </w:r>
              <w:r w:rsidR="004606DC">
                <w:rPr>
                  <w:szCs w:val="21"/>
                </w:rPr>
                <w:instrText xml:space="preserve"> MACROBUTTON  SnrToggleCheckbox □适用  </w:instrText>
              </w:r>
              <w:r>
                <w:rPr>
                  <w:szCs w:val="21"/>
                </w:rPr>
                <w:fldChar w:fldCharType="end"/>
              </w:r>
              <w:r>
                <w:rPr>
                  <w:szCs w:val="21"/>
                </w:rPr>
                <w:fldChar w:fldCharType="begin"/>
              </w:r>
              <w:r w:rsidR="004606DC">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EndPr/>
      <w:sdtContent>
        <w:p w:rsidR="00CC2976" w:rsidRDefault="008672B3">
          <w:pPr>
            <w:pStyle w:val="4"/>
            <w:numPr>
              <w:ilvl w:val="3"/>
              <w:numId w:val="54"/>
            </w:numPr>
            <w:ind w:left="426" w:hanging="426"/>
          </w:pPr>
          <w:r>
            <w:rPr>
              <w:rFonts w:hint="eastAsia"/>
            </w:rPr>
            <w:t>转移其他应收款且继续涉入形成的资产、负债的金额</w:t>
          </w:r>
        </w:p>
      </w:sdtContent>
    </w:sdt>
    <w:p w:rsidR="00CC2976" w:rsidRDefault="00CC2976">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rsidR="00CC2976" w:rsidRDefault="008672B3">
          <w:r>
            <w:rPr>
              <w:rFonts w:hint="eastAsia"/>
            </w:rPr>
            <w:t>其他</w:t>
          </w:r>
          <w:r>
            <w:t>说明：</w:t>
          </w:r>
        </w:p>
        <w:sdt>
          <w:sdtPr>
            <w:rPr>
              <w:rFonts w:hint="eastAsia"/>
              <w:szCs w:val="21"/>
            </w:rPr>
            <w:alias w:val="是否适用：其他应收款的其他说明[双击切换]"/>
            <w:tag w:val="_GBC_f19370687b664bbeafd6d2809311f81e"/>
            <w:id w:val="-318582408"/>
            <w:lock w:val="sdtContentLocked"/>
            <w:placeholder>
              <w:docPart w:val="GBC22222222222222222222222222222"/>
            </w:placeholder>
          </w:sdtPr>
          <w:sdtEndPr/>
          <w:sdtContent>
            <w:p w:rsidR="00CC2976" w:rsidRDefault="008672B3" w:rsidP="004606DC">
              <w:pPr>
                <w:rPr>
                  <w:szCs w:val="21"/>
                </w:rPr>
              </w:pPr>
              <w:r>
                <w:rPr>
                  <w:szCs w:val="21"/>
                </w:rPr>
                <w:fldChar w:fldCharType="begin"/>
              </w:r>
              <w:r w:rsidR="004606DC">
                <w:rPr>
                  <w:szCs w:val="21"/>
                </w:rPr>
                <w:instrText xml:space="preserve"> MACROBUTTON  SnrToggleCheckbox □适用  </w:instrText>
              </w:r>
              <w:r>
                <w:rPr>
                  <w:szCs w:val="21"/>
                </w:rPr>
                <w:fldChar w:fldCharType="end"/>
              </w:r>
              <w:r>
                <w:rPr>
                  <w:szCs w:val="21"/>
                </w:rPr>
                <w:fldChar w:fldCharType="begin"/>
              </w:r>
              <w:r w:rsidR="004606DC">
                <w:rPr>
                  <w:szCs w:val="21"/>
                </w:rPr>
                <w:instrText xml:space="preserve"> MACROBUTTON  SnrToggleCheckbox √不适用 </w:instrText>
              </w:r>
              <w:r>
                <w:rPr>
                  <w:szCs w:val="21"/>
                </w:rPr>
                <w:fldChar w:fldCharType="end"/>
              </w:r>
            </w:p>
          </w:sdtContent>
        </w:sdt>
      </w:sdtContent>
    </w:sdt>
    <w:p w:rsidR="007D17F4" w:rsidRDefault="007D17F4">
      <w:pPr>
        <w:rPr>
          <w:szCs w:val="21"/>
        </w:rPr>
      </w:pPr>
    </w:p>
    <w:p w:rsidR="00CC2976" w:rsidRDefault="008672B3">
      <w:pPr>
        <w:pStyle w:val="3"/>
        <w:numPr>
          <w:ilvl w:val="0"/>
          <w:numId w:val="21"/>
        </w:numPr>
      </w:pPr>
      <w:r>
        <w:rPr>
          <w:rFonts w:hint="eastAsia"/>
        </w:rPr>
        <w:t>存货</w:t>
      </w:r>
    </w:p>
    <w:bookmarkStart w:id="161" w:name="_Hlk24116366" w:displacedByCustomXml="next"/>
    <w:bookmarkStart w:id="162"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宋体" w:hAnsi="宋体"/>
          <w:szCs w:val="21"/>
        </w:rPr>
      </w:sdtEndPr>
      <w:sdtContent>
        <w:p w:rsidR="00CC2976" w:rsidRDefault="008672B3">
          <w:pPr>
            <w:pStyle w:val="4"/>
            <w:numPr>
              <w:ilvl w:val="3"/>
              <w:numId w:val="141"/>
            </w:numPr>
            <w:ind w:left="426" w:hanging="426"/>
          </w:pPr>
          <w:r>
            <w:rPr>
              <w:rFonts w:hint="eastAsia"/>
            </w:rPr>
            <w:t>存货分类</w:t>
          </w:r>
        </w:p>
        <w:sdt>
          <w:sdtPr>
            <w:alias w:val="是否适用：存货分类[双击切换]"/>
            <w:tag w:val="_GBC_357bbe1b1f034d20ba175209243f1121"/>
            <w:id w:val="-482073240"/>
            <w:lock w:val="sdtContentLocked"/>
            <w:placeholder>
              <w:docPart w:val="GBC22222222222222222222222222222"/>
            </w:placeholder>
          </w:sdtPr>
          <w:sdtEndPr/>
          <w:sdtContent>
            <w:p w:rsidR="00CC2976" w:rsidRDefault="008672B3">
              <w:r>
                <w:fldChar w:fldCharType="begin"/>
              </w:r>
              <w:r w:rsidR="007D17F4">
                <w:instrText xml:space="preserve">MACROBUTTON  SnrToggleCheckbox √适用 </w:instrText>
              </w:r>
              <w:r>
                <w:fldChar w:fldCharType="end"/>
              </w:r>
              <w:r>
                <w:fldChar w:fldCharType="begin"/>
              </w:r>
              <w:r w:rsidR="007D17F4">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p w:rsidR="00CC2976" w:rsidRDefault="00CC2976">
          <w:pPr>
            <w:rPr>
              <w:szCs w:val="21"/>
            </w:rPr>
          </w:pPr>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1691"/>
            <w:gridCol w:w="746"/>
            <w:gridCol w:w="1692"/>
            <w:gridCol w:w="1692"/>
            <w:gridCol w:w="738"/>
            <w:gridCol w:w="1691"/>
          </w:tblGrid>
          <w:tr w:rsidR="007D17F4" w:rsidTr="007D17F4">
            <w:trPr>
              <w:cantSplit/>
            </w:trPr>
            <w:sdt>
              <w:sdtPr>
                <w:tag w:val="_PLD_c7ef81863f9f475b86b8ee43ac7e9274"/>
                <w:id w:val="1630895912"/>
                <w:lock w:val="sdtLocked"/>
              </w:sdtPr>
              <w:sdtEndPr/>
              <w:sdtContent>
                <w:tc>
                  <w:tcPr>
                    <w:tcW w:w="597" w:type="pct"/>
                    <w:vMerge w:val="restart"/>
                    <w:vAlign w:val="center"/>
                  </w:tcPr>
                  <w:p w:rsidR="007D17F4" w:rsidRDefault="007D17F4" w:rsidP="00BD7352">
                    <w:pPr>
                      <w:jc w:val="center"/>
                      <w:rPr>
                        <w:szCs w:val="21"/>
                      </w:rPr>
                    </w:pPr>
                    <w:r>
                      <w:rPr>
                        <w:rFonts w:hint="eastAsia"/>
                        <w:szCs w:val="21"/>
                      </w:rPr>
                      <w:t>项目</w:t>
                    </w:r>
                  </w:p>
                </w:tc>
              </w:sdtContent>
            </w:sdt>
            <w:sdt>
              <w:sdtPr>
                <w:tag w:val="_PLD_68fbd4316a69442d924038f565882f99"/>
                <w:id w:val="-2109258761"/>
                <w:lock w:val="sdtLocked"/>
              </w:sdtPr>
              <w:sdtEndPr/>
              <w:sdtContent>
                <w:tc>
                  <w:tcPr>
                    <w:tcW w:w="2203" w:type="pct"/>
                    <w:gridSpan w:val="3"/>
                    <w:vAlign w:val="center"/>
                  </w:tcPr>
                  <w:p w:rsidR="007D17F4" w:rsidRDefault="007D17F4" w:rsidP="00BD7352">
                    <w:pPr>
                      <w:jc w:val="center"/>
                      <w:rPr>
                        <w:szCs w:val="21"/>
                      </w:rPr>
                    </w:pPr>
                    <w:r>
                      <w:rPr>
                        <w:rFonts w:hint="eastAsia"/>
                        <w:szCs w:val="21"/>
                      </w:rPr>
                      <w:t>期末余额</w:t>
                    </w:r>
                  </w:p>
                </w:tc>
              </w:sdtContent>
            </w:sdt>
            <w:sdt>
              <w:sdtPr>
                <w:tag w:val="_PLD_39f6313de32c45ce95b6a2ef18238d4a"/>
                <w:id w:val="-1464795135"/>
                <w:lock w:val="sdtLocked"/>
              </w:sdtPr>
              <w:sdtEndPr/>
              <w:sdtContent>
                <w:tc>
                  <w:tcPr>
                    <w:tcW w:w="2200" w:type="pct"/>
                    <w:gridSpan w:val="3"/>
                    <w:vAlign w:val="center"/>
                  </w:tcPr>
                  <w:p w:rsidR="007D17F4" w:rsidRDefault="007D17F4" w:rsidP="00BD7352">
                    <w:pPr>
                      <w:jc w:val="center"/>
                      <w:rPr>
                        <w:szCs w:val="21"/>
                      </w:rPr>
                    </w:pPr>
                    <w:r>
                      <w:rPr>
                        <w:rFonts w:hint="eastAsia"/>
                        <w:szCs w:val="21"/>
                      </w:rPr>
                      <w:t>期初余额</w:t>
                    </w:r>
                  </w:p>
                </w:tc>
              </w:sdtContent>
            </w:sdt>
          </w:tr>
          <w:tr w:rsidR="007D17F4" w:rsidTr="007D17F4">
            <w:trPr>
              <w:cantSplit/>
            </w:trPr>
            <w:tc>
              <w:tcPr>
                <w:tcW w:w="597" w:type="pct"/>
                <w:vMerge/>
              </w:tcPr>
              <w:p w:rsidR="007D17F4" w:rsidRDefault="007D17F4" w:rsidP="00BD7352">
                <w:pPr>
                  <w:ind w:right="5"/>
                  <w:jc w:val="center"/>
                  <w:rPr>
                    <w:szCs w:val="21"/>
                  </w:rPr>
                </w:pPr>
              </w:p>
            </w:tc>
            <w:sdt>
              <w:sdtPr>
                <w:tag w:val="_PLD_73436d894fc444d5b519a3b75a689324"/>
                <w:id w:val="2139992174"/>
                <w:lock w:val="sdtLocked"/>
              </w:sdtPr>
              <w:sdtEndPr/>
              <w:sdtContent>
                <w:tc>
                  <w:tcPr>
                    <w:tcW w:w="903" w:type="pct"/>
                    <w:vAlign w:val="center"/>
                  </w:tcPr>
                  <w:p w:rsidR="007D17F4" w:rsidRDefault="007D17F4" w:rsidP="00BD7352">
                    <w:pPr>
                      <w:ind w:right="5"/>
                      <w:jc w:val="center"/>
                      <w:rPr>
                        <w:szCs w:val="21"/>
                      </w:rPr>
                    </w:pPr>
                    <w:r>
                      <w:rPr>
                        <w:rFonts w:hint="eastAsia"/>
                        <w:szCs w:val="21"/>
                      </w:rPr>
                      <w:t>账面余额</w:t>
                    </w:r>
                  </w:p>
                </w:tc>
              </w:sdtContent>
            </w:sdt>
            <w:tc>
              <w:tcPr>
                <w:tcW w:w="398" w:type="pct"/>
                <w:vAlign w:val="center"/>
              </w:tcPr>
              <w:p w:rsidR="007D17F4" w:rsidRDefault="00225909" w:rsidP="00BD7352">
                <w:pPr>
                  <w:ind w:right="5"/>
                  <w:jc w:val="center"/>
                  <w:rPr>
                    <w:szCs w:val="21"/>
                  </w:rPr>
                </w:pPr>
                <w:sdt>
                  <w:sdtPr>
                    <w:tag w:val="_PLD_09cd496fa8624ad4a9538b5b209e6d5a"/>
                    <w:id w:val="-834990807"/>
                    <w:lock w:val="sdtLocked"/>
                  </w:sdtPr>
                  <w:sdtEndPr/>
                  <w:sdtContent>
                    <w:r w:rsidR="007D17F4">
                      <w:rPr>
                        <w:rFonts w:hint="eastAsia"/>
                        <w:szCs w:val="21"/>
                      </w:rPr>
                      <w:t>存货跌价准备</w:t>
                    </w:r>
                    <w:r w:rsidR="007D17F4">
                      <w:rPr>
                        <w:szCs w:val="21"/>
                      </w:rPr>
                      <w:t>/合同履约成本减值准备</w:t>
                    </w:r>
                  </w:sdtContent>
                </w:sdt>
              </w:p>
            </w:tc>
            <w:sdt>
              <w:sdtPr>
                <w:tag w:val="_PLD_2c7532c412cf491899c310ef9902157e"/>
                <w:id w:val="511804913"/>
                <w:lock w:val="sdtLocked"/>
              </w:sdtPr>
              <w:sdtEndPr/>
              <w:sdtContent>
                <w:tc>
                  <w:tcPr>
                    <w:tcW w:w="903" w:type="pct"/>
                    <w:vAlign w:val="center"/>
                  </w:tcPr>
                  <w:p w:rsidR="007D17F4" w:rsidRDefault="007D17F4" w:rsidP="00BD7352">
                    <w:pPr>
                      <w:ind w:right="5"/>
                      <w:jc w:val="center"/>
                      <w:rPr>
                        <w:szCs w:val="21"/>
                      </w:rPr>
                    </w:pPr>
                    <w:r>
                      <w:rPr>
                        <w:rFonts w:hint="eastAsia"/>
                        <w:szCs w:val="21"/>
                      </w:rPr>
                      <w:t>账面价值</w:t>
                    </w:r>
                  </w:p>
                </w:tc>
              </w:sdtContent>
            </w:sdt>
            <w:sdt>
              <w:sdtPr>
                <w:tag w:val="_PLD_6c2924a6d3da466f96c5c2e2f2d81de1"/>
                <w:id w:val="-1143503123"/>
                <w:lock w:val="sdtLocked"/>
              </w:sdtPr>
              <w:sdtEndPr/>
              <w:sdtContent>
                <w:tc>
                  <w:tcPr>
                    <w:tcW w:w="903" w:type="pct"/>
                    <w:vAlign w:val="center"/>
                  </w:tcPr>
                  <w:p w:rsidR="007D17F4" w:rsidRDefault="007D17F4" w:rsidP="00BD7352">
                    <w:pPr>
                      <w:ind w:right="5"/>
                      <w:jc w:val="center"/>
                      <w:rPr>
                        <w:szCs w:val="21"/>
                      </w:rPr>
                    </w:pPr>
                    <w:r>
                      <w:rPr>
                        <w:rFonts w:hint="eastAsia"/>
                        <w:szCs w:val="21"/>
                      </w:rPr>
                      <w:t>账面余额</w:t>
                    </w:r>
                  </w:p>
                </w:tc>
              </w:sdtContent>
            </w:sdt>
            <w:tc>
              <w:tcPr>
                <w:tcW w:w="394" w:type="pct"/>
                <w:vAlign w:val="center"/>
              </w:tcPr>
              <w:p w:rsidR="007D17F4" w:rsidRDefault="00225909" w:rsidP="00BD7352">
                <w:pPr>
                  <w:ind w:right="5"/>
                  <w:jc w:val="center"/>
                  <w:rPr>
                    <w:szCs w:val="21"/>
                  </w:rPr>
                </w:pPr>
                <w:sdt>
                  <w:sdtPr>
                    <w:tag w:val="_PLD_e5df78ba36d146dfb7eedab7ddd98031"/>
                    <w:id w:val="2128264553"/>
                    <w:lock w:val="sdtLocked"/>
                  </w:sdtPr>
                  <w:sdtEndPr/>
                  <w:sdtContent>
                    <w:r w:rsidR="007D17F4">
                      <w:rPr>
                        <w:rFonts w:hint="eastAsia"/>
                      </w:rPr>
                      <w:t>存货跌价准备</w:t>
                    </w:r>
                    <w:r w:rsidR="007D17F4">
                      <w:rPr>
                        <w:szCs w:val="21"/>
                      </w:rPr>
                      <w:t>/合同履约成本减值准备</w:t>
                    </w:r>
                  </w:sdtContent>
                </w:sdt>
              </w:p>
            </w:tc>
            <w:sdt>
              <w:sdtPr>
                <w:tag w:val="_PLD_ba07e513b5504e03b2dcef7d8421fa16"/>
                <w:id w:val="-767613345"/>
                <w:lock w:val="sdtLocked"/>
              </w:sdtPr>
              <w:sdtEndPr/>
              <w:sdtContent>
                <w:tc>
                  <w:tcPr>
                    <w:tcW w:w="903" w:type="pct"/>
                    <w:vAlign w:val="center"/>
                  </w:tcPr>
                  <w:p w:rsidR="007D17F4" w:rsidRDefault="007D17F4" w:rsidP="00BD7352">
                    <w:pPr>
                      <w:ind w:right="5"/>
                      <w:jc w:val="center"/>
                      <w:rPr>
                        <w:szCs w:val="21"/>
                      </w:rPr>
                    </w:pPr>
                    <w:r>
                      <w:rPr>
                        <w:rFonts w:hint="eastAsia"/>
                        <w:szCs w:val="21"/>
                      </w:rPr>
                      <w:t>账面价值</w:t>
                    </w:r>
                  </w:p>
                </w:tc>
              </w:sdtContent>
            </w:sdt>
          </w:tr>
          <w:tr w:rsidR="007D17F4" w:rsidTr="007D17F4">
            <w:trPr>
              <w:cantSplit/>
            </w:trPr>
            <w:sdt>
              <w:sdtPr>
                <w:rPr>
                  <w:sz w:val="18"/>
                  <w:szCs w:val="18"/>
                </w:rPr>
                <w:tag w:val="_PLD_16c744a25ed745a0949e90647d3895c5"/>
                <w:id w:val="1444349294"/>
                <w:lock w:val="sdtLocked"/>
              </w:sdtPr>
              <w:sdtEndPr/>
              <w:sdtContent>
                <w:tc>
                  <w:tcPr>
                    <w:tcW w:w="597" w:type="pct"/>
                  </w:tcPr>
                  <w:p w:rsidR="007D17F4" w:rsidRPr="007D17F4" w:rsidRDefault="007D17F4" w:rsidP="00BD7352">
                    <w:pPr>
                      <w:ind w:right="5"/>
                      <w:rPr>
                        <w:sz w:val="18"/>
                        <w:szCs w:val="18"/>
                      </w:rPr>
                    </w:pPr>
                    <w:r w:rsidRPr="007D17F4">
                      <w:rPr>
                        <w:rFonts w:hint="eastAsia"/>
                        <w:sz w:val="18"/>
                        <w:szCs w:val="18"/>
                      </w:rPr>
                      <w:t>原材料</w:t>
                    </w:r>
                  </w:p>
                </w:tc>
              </w:sdtContent>
            </w:sdt>
            <w:tc>
              <w:tcPr>
                <w:tcW w:w="903" w:type="pct"/>
              </w:tcPr>
              <w:p w:rsidR="007D17F4" w:rsidRDefault="007D17F4" w:rsidP="00BD7352">
                <w:pPr>
                  <w:ind w:right="5"/>
                  <w:jc w:val="right"/>
                  <w:rPr>
                    <w:szCs w:val="21"/>
                  </w:rPr>
                </w:pPr>
                <w:r>
                  <w:t>30,113,784.16</w:t>
                </w: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30,113,784.16</w:t>
                </w:r>
              </w:p>
            </w:tc>
            <w:tc>
              <w:tcPr>
                <w:tcW w:w="903" w:type="pct"/>
              </w:tcPr>
              <w:p w:rsidR="007D17F4" w:rsidRDefault="007D17F4" w:rsidP="00BD7352">
                <w:pPr>
                  <w:ind w:right="5"/>
                  <w:jc w:val="right"/>
                  <w:rPr>
                    <w:szCs w:val="21"/>
                  </w:rPr>
                </w:pPr>
                <w:r>
                  <w:t>35,713,577.57</w:t>
                </w: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35,713,577.57</w:t>
                </w:r>
              </w:p>
            </w:tc>
          </w:tr>
          <w:tr w:rsidR="007D17F4" w:rsidTr="007D17F4">
            <w:trPr>
              <w:cantSplit/>
            </w:trPr>
            <w:sdt>
              <w:sdtPr>
                <w:rPr>
                  <w:sz w:val="18"/>
                  <w:szCs w:val="18"/>
                </w:rPr>
                <w:tag w:val="_PLD_6bc1b9722e63490f9572a83c98d4330b"/>
                <w:id w:val="-1735766085"/>
                <w:lock w:val="sdtLocked"/>
              </w:sdtPr>
              <w:sdtEndPr/>
              <w:sdtContent>
                <w:tc>
                  <w:tcPr>
                    <w:tcW w:w="597" w:type="pct"/>
                  </w:tcPr>
                  <w:p w:rsidR="007D17F4" w:rsidRPr="007D17F4" w:rsidRDefault="007D17F4" w:rsidP="00BD7352">
                    <w:pPr>
                      <w:ind w:right="5"/>
                      <w:rPr>
                        <w:sz w:val="18"/>
                        <w:szCs w:val="18"/>
                      </w:rPr>
                    </w:pPr>
                    <w:r w:rsidRPr="007D17F4">
                      <w:rPr>
                        <w:rFonts w:hint="eastAsia"/>
                        <w:sz w:val="18"/>
                        <w:szCs w:val="18"/>
                      </w:rPr>
                      <w:t>在产品</w:t>
                    </w:r>
                  </w:p>
                </w:tc>
              </w:sdtContent>
            </w:sdt>
            <w:tc>
              <w:tcPr>
                <w:tcW w:w="903" w:type="pct"/>
              </w:tcPr>
              <w:p w:rsidR="007D17F4" w:rsidRDefault="007D17F4" w:rsidP="00BD7352">
                <w:pPr>
                  <w:ind w:right="5"/>
                  <w:jc w:val="right"/>
                  <w:rPr>
                    <w:szCs w:val="21"/>
                  </w:rPr>
                </w:pP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p>
            </w:tc>
          </w:tr>
          <w:tr w:rsidR="007D17F4" w:rsidTr="007D17F4">
            <w:trPr>
              <w:cantSplit/>
            </w:trPr>
            <w:sdt>
              <w:sdtPr>
                <w:rPr>
                  <w:sz w:val="18"/>
                  <w:szCs w:val="18"/>
                </w:rPr>
                <w:tag w:val="_PLD_1d6f4ab7bff24b91907e3ad60295856a"/>
                <w:id w:val="446826444"/>
                <w:lock w:val="sdtLocked"/>
              </w:sdtPr>
              <w:sdtEndPr/>
              <w:sdtContent>
                <w:tc>
                  <w:tcPr>
                    <w:tcW w:w="597" w:type="pct"/>
                  </w:tcPr>
                  <w:p w:rsidR="007D17F4" w:rsidRPr="007D17F4" w:rsidRDefault="007D17F4" w:rsidP="00BD7352">
                    <w:pPr>
                      <w:ind w:right="5"/>
                      <w:rPr>
                        <w:sz w:val="18"/>
                        <w:szCs w:val="18"/>
                      </w:rPr>
                    </w:pPr>
                    <w:r w:rsidRPr="007D17F4">
                      <w:rPr>
                        <w:rFonts w:hint="eastAsia"/>
                        <w:sz w:val="18"/>
                        <w:szCs w:val="18"/>
                      </w:rPr>
                      <w:t>库存商品</w:t>
                    </w:r>
                  </w:p>
                </w:tc>
              </w:sdtContent>
            </w:sdt>
            <w:tc>
              <w:tcPr>
                <w:tcW w:w="903" w:type="pct"/>
              </w:tcPr>
              <w:p w:rsidR="007D17F4" w:rsidRDefault="007D17F4" w:rsidP="00BD7352">
                <w:pPr>
                  <w:ind w:right="5"/>
                  <w:jc w:val="right"/>
                  <w:rPr>
                    <w:szCs w:val="21"/>
                  </w:rPr>
                </w:pPr>
                <w:r>
                  <w:t>22,869,325.72</w:t>
                </w: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22,869,325.72</w:t>
                </w:r>
              </w:p>
            </w:tc>
            <w:tc>
              <w:tcPr>
                <w:tcW w:w="903" w:type="pct"/>
              </w:tcPr>
              <w:p w:rsidR="007D17F4" w:rsidRDefault="007D17F4" w:rsidP="00BD7352">
                <w:pPr>
                  <w:ind w:right="5"/>
                  <w:jc w:val="right"/>
                  <w:rPr>
                    <w:szCs w:val="21"/>
                  </w:rPr>
                </w:pPr>
                <w:r>
                  <w:t>16,838,175.79</w:t>
                </w: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16,838,175.79</w:t>
                </w:r>
              </w:p>
            </w:tc>
          </w:tr>
          <w:tr w:rsidR="007D17F4" w:rsidTr="007D17F4">
            <w:trPr>
              <w:cantSplit/>
            </w:trPr>
            <w:sdt>
              <w:sdtPr>
                <w:rPr>
                  <w:sz w:val="18"/>
                  <w:szCs w:val="18"/>
                </w:rPr>
                <w:tag w:val="_PLD_538a2f8fa8094965a94ad5dd2130f3a6"/>
                <w:id w:val="1894309020"/>
                <w:lock w:val="sdtLocked"/>
              </w:sdtPr>
              <w:sdtEndPr/>
              <w:sdtContent>
                <w:tc>
                  <w:tcPr>
                    <w:tcW w:w="597" w:type="pct"/>
                  </w:tcPr>
                  <w:p w:rsidR="007D17F4" w:rsidRPr="007D17F4" w:rsidRDefault="007D17F4" w:rsidP="00BD7352">
                    <w:pPr>
                      <w:autoSpaceDE w:val="0"/>
                      <w:autoSpaceDN w:val="0"/>
                      <w:adjustRightInd w:val="0"/>
                      <w:rPr>
                        <w:sz w:val="18"/>
                        <w:szCs w:val="18"/>
                      </w:rPr>
                    </w:pPr>
                    <w:r w:rsidRPr="007D17F4">
                      <w:rPr>
                        <w:rFonts w:hint="eastAsia"/>
                        <w:sz w:val="18"/>
                        <w:szCs w:val="18"/>
                      </w:rPr>
                      <w:t>周转材料</w:t>
                    </w:r>
                  </w:p>
                </w:tc>
              </w:sdtContent>
            </w:sdt>
            <w:tc>
              <w:tcPr>
                <w:tcW w:w="903" w:type="pct"/>
              </w:tcPr>
              <w:p w:rsidR="007D17F4" w:rsidRDefault="007D17F4" w:rsidP="00BD7352">
                <w:pPr>
                  <w:jc w:val="right"/>
                  <w:rPr>
                    <w:szCs w:val="21"/>
                  </w:rPr>
                </w:pPr>
              </w:p>
            </w:tc>
            <w:tc>
              <w:tcPr>
                <w:tcW w:w="398" w:type="pct"/>
              </w:tcPr>
              <w:p w:rsidR="007D17F4" w:rsidRDefault="007D17F4" w:rsidP="00BD7352">
                <w:pPr>
                  <w:jc w:val="right"/>
                  <w:rPr>
                    <w:szCs w:val="21"/>
                  </w:rPr>
                </w:pPr>
              </w:p>
            </w:tc>
            <w:tc>
              <w:tcPr>
                <w:tcW w:w="903" w:type="pct"/>
              </w:tcPr>
              <w:p w:rsidR="007D17F4" w:rsidRDefault="007D17F4" w:rsidP="00BD7352">
                <w:pPr>
                  <w:jc w:val="right"/>
                  <w:rPr>
                    <w:szCs w:val="21"/>
                  </w:rPr>
                </w:pPr>
              </w:p>
            </w:tc>
            <w:tc>
              <w:tcPr>
                <w:tcW w:w="903" w:type="pct"/>
              </w:tcPr>
              <w:p w:rsidR="007D17F4" w:rsidRDefault="007D17F4" w:rsidP="00BD7352">
                <w:pPr>
                  <w:ind w:right="5"/>
                  <w:jc w:val="right"/>
                  <w:rPr>
                    <w:szCs w:val="21"/>
                  </w:rPr>
                </w:pP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p>
            </w:tc>
          </w:tr>
          <w:tr w:rsidR="007D17F4" w:rsidTr="007D17F4">
            <w:trPr>
              <w:cantSplit/>
            </w:trPr>
            <w:sdt>
              <w:sdtPr>
                <w:rPr>
                  <w:sz w:val="18"/>
                  <w:szCs w:val="18"/>
                </w:rPr>
                <w:tag w:val="_PLD_829093a5994c498e972dcdab10a0784f"/>
                <w:id w:val="-1489861322"/>
                <w:lock w:val="sdtLocked"/>
              </w:sdtPr>
              <w:sdtEndPr/>
              <w:sdtContent>
                <w:tc>
                  <w:tcPr>
                    <w:tcW w:w="597" w:type="pct"/>
                  </w:tcPr>
                  <w:p w:rsidR="007D17F4" w:rsidRPr="007D17F4" w:rsidRDefault="007D17F4" w:rsidP="00BD7352">
                    <w:pPr>
                      <w:autoSpaceDE w:val="0"/>
                      <w:autoSpaceDN w:val="0"/>
                      <w:adjustRightInd w:val="0"/>
                      <w:rPr>
                        <w:sz w:val="18"/>
                        <w:szCs w:val="18"/>
                      </w:rPr>
                    </w:pPr>
                    <w:r w:rsidRPr="007D17F4">
                      <w:rPr>
                        <w:rFonts w:hint="eastAsia"/>
                        <w:sz w:val="18"/>
                        <w:szCs w:val="18"/>
                      </w:rPr>
                      <w:t>消耗性生物资产</w:t>
                    </w:r>
                  </w:p>
                </w:tc>
              </w:sdtContent>
            </w:sdt>
            <w:tc>
              <w:tcPr>
                <w:tcW w:w="903" w:type="pct"/>
              </w:tcPr>
              <w:p w:rsidR="007D17F4" w:rsidRDefault="007D17F4" w:rsidP="00BD7352">
                <w:pPr>
                  <w:jc w:val="right"/>
                  <w:rPr>
                    <w:szCs w:val="21"/>
                  </w:rPr>
                </w:pPr>
              </w:p>
            </w:tc>
            <w:tc>
              <w:tcPr>
                <w:tcW w:w="398" w:type="pct"/>
              </w:tcPr>
              <w:p w:rsidR="007D17F4" w:rsidRDefault="007D17F4" w:rsidP="00BD7352">
                <w:pPr>
                  <w:jc w:val="right"/>
                  <w:rPr>
                    <w:szCs w:val="21"/>
                  </w:rPr>
                </w:pPr>
              </w:p>
            </w:tc>
            <w:tc>
              <w:tcPr>
                <w:tcW w:w="903" w:type="pct"/>
              </w:tcPr>
              <w:p w:rsidR="007D17F4" w:rsidRDefault="007D17F4" w:rsidP="00BD7352">
                <w:pPr>
                  <w:jc w:val="right"/>
                  <w:rPr>
                    <w:szCs w:val="21"/>
                  </w:rPr>
                </w:pPr>
              </w:p>
            </w:tc>
            <w:tc>
              <w:tcPr>
                <w:tcW w:w="903" w:type="pct"/>
              </w:tcPr>
              <w:p w:rsidR="007D17F4" w:rsidRDefault="007D17F4" w:rsidP="00BD7352">
                <w:pPr>
                  <w:ind w:right="5"/>
                  <w:jc w:val="right"/>
                  <w:rPr>
                    <w:szCs w:val="21"/>
                  </w:rPr>
                </w:pP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p>
            </w:tc>
          </w:tr>
          <w:tr w:rsidR="007D17F4" w:rsidTr="007D17F4">
            <w:trPr>
              <w:cantSplit/>
            </w:trPr>
            <w:sdt>
              <w:sdtPr>
                <w:rPr>
                  <w:sz w:val="18"/>
                  <w:szCs w:val="18"/>
                </w:rPr>
                <w:tag w:val="_PLD_60c2d86c91d74ee38652271126fb82d1"/>
                <w:id w:val="-1092318274"/>
                <w:lock w:val="sdtLocked"/>
              </w:sdtPr>
              <w:sdtEndPr/>
              <w:sdtContent>
                <w:tc>
                  <w:tcPr>
                    <w:tcW w:w="597" w:type="pct"/>
                  </w:tcPr>
                  <w:p w:rsidR="007D17F4" w:rsidRPr="007D17F4" w:rsidRDefault="007D17F4" w:rsidP="00BD7352">
                    <w:pPr>
                      <w:autoSpaceDE w:val="0"/>
                      <w:autoSpaceDN w:val="0"/>
                      <w:adjustRightInd w:val="0"/>
                      <w:rPr>
                        <w:sz w:val="18"/>
                        <w:szCs w:val="18"/>
                      </w:rPr>
                    </w:pPr>
                    <w:r w:rsidRPr="007D17F4">
                      <w:rPr>
                        <w:rFonts w:hint="eastAsia"/>
                        <w:sz w:val="18"/>
                        <w:szCs w:val="18"/>
                      </w:rPr>
                      <w:t>合同履约成本</w:t>
                    </w:r>
                  </w:p>
                </w:tc>
              </w:sdtContent>
            </w:sdt>
            <w:tc>
              <w:tcPr>
                <w:tcW w:w="903" w:type="pct"/>
              </w:tcPr>
              <w:p w:rsidR="007D17F4" w:rsidRDefault="007D17F4" w:rsidP="00BD7352">
                <w:pPr>
                  <w:ind w:right="5"/>
                  <w:jc w:val="right"/>
                  <w:rPr>
                    <w:szCs w:val="21"/>
                  </w:rPr>
                </w:pPr>
                <w:r>
                  <w:t>504,453,821.24</w:t>
                </w: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504,453,821.24</w:t>
                </w:r>
              </w:p>
            </w:tc>
            <w:tc>
              <w:tcPr>
                <w:tcW w:w="903" w:type="pct"/>
              </w:tcPr>
              <w:p w:rsidR="007D17F4" w:rsidRDefault="007D17F4" w:rsidP="00BD7352">
                <w:pPr>
                  <w:ind w:right="5"/>
                  <w:jc w:val="right"/>
                  <w:rPr>
                    <w:szCs w:val="21"/>
                  </w:rPr>
                </w:pPr>
                <w:r>
                  <w:t>345,477,245.19</w:t>
                </w: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345,477,245.19</w:t>
                </w:r>
              </w:p>
            </w:tc>
          </w:tr>
          <w:sdt>
            <w:sdtPr>
              <w:rPr>
                <w:szCs w:val="21"/>
              </w:rPr>
              <w:alias w:val="其他存货"/>
              <w:tag w:val="_TUP_ab105b180a914e8eab9d9722c099cb1b"/>
              <w:id w:val="1431619527"/>
              <w:lock w:val="sdtLocked"/>
              <w:placeholder>
                <w:docPart w:val="2F55AAE59B3248F29DE9E6AB7C725F4E"/>
              </w:placeholder>
            </w:sdtPr>
            <w:sdtEndPr>
              <w:rPr>
                <w:rFonts w:hint="eastAsia"/>
              </w:rPr>
            </w:sdtEndPr>
            <w:sdtContent>
              <w:tr w:rsidR="007D17F4" w:rsidTr="007D17F4">
                <w:trPr>
                  <w:cantSplit/>
                </w:trPr>
                <w:tc>
                  <w:tcPr>
                    <w:tcW w:w="597" w:type="pct"/>
                  </w:tcPr>
                  <w:p w:rsidR="007D17F4" w:rsidRDefault="007D17F4" w:rsidP="00BD7352">
                    <w:pPr>
                      <w:ind w:right="5"/>
                      <w:rPr>
                        <w:szCs w:val="21"/>
                      </w:rPr>
                    </w:pPr>
                    <w:r w:rsidRPr="007D17F4">
                      <w:rPr>
                        <w:sz w:val="18"/>
                        <w:szCs w:val="18"/>
                      </w:rPr>
                      <w:t>低值易耗品</w:t>
                    </w:r>
                  </w:p>
                </w:tc>
                <w:tc>
                  <w:tcPr>
                    <w:tcW w:w="903" w:type="pct"/>
                  </w:tcPr>
                  <w:p w:rsidR="007D17F4" w:rsidRDefault="007D17F4" w:rsidP="00BD7352">
                    <w:pPr>
                      <w:ind w:right="5"/>
                      <w:jc w:val="right"/>
                      <w:rPr>
                        <w:szCs w:val="21"/>
                      </w:rPr>
                    </w:pPr>
                    <w:r>
                      <w:t>378,298.13</w:t>
                    </w: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378,298.13</w:t>
                    </w:r>
                  </w:p>
                </w:tc>
                <w:tc>
                  <w:tcPr>
                    <w:tcW w:w="903" w:type="pct"/>
                  </w:tcPr>
                  <w:p w:rsidR="007D17F4" w:rsidRDefault="007D17F4" w:rsidP="00BD7352">
                    <w:pPr>
                      <w:ind w:right="5"/>
                      <w:jc w:val="right"/>
                      <w:rPr>
                        <w:szCs w:val="21"/>
                      </w:rPr>
                    </w:pPr>
                    <w:r>
                      <w:t>205,645.11</w:t>
                    </w: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205,645.11</w:t>
                    </w:r>
                  </w:p>
                </w:tc>
              </w:tr>
            </w:sdtContent>
          </w:sdt>
          <w:tr w:rsidR="007D17F4" w:rsidTr="007D17F4">
            <w:trPr>
              <w:cantSplit/>
            </w:trPr>
            <w:sdt>
              <w:sdtPr>
                <w:tag w:val="_PLD_7bb006bb80454a3fbae6993a77c20f6c"/>
                <w:id w:val="-2117288437"/>
                <w:lock w:val="sdtLocked"/>
              </w:sdtPr>
              <w:sdtEndPr/>
              <w:sdtContent>
                <w:tc>
                  <w:tcPr>
                    <w:tcW w:w="597" w:type="pct"/>
                  </w:tcPr>
                  <w:p w:rsidR="007D17F4" w:rsidRDefault="007D17F4" w:rsidP="00BD7352">
                    <w:pPr>
                      <w:ind w:right="5"/>
                      <w:jc w:val="center"/>
                      <w:rPr>
                        <w:szCs w:val="21"/>
                      </w:rPr>
                    </w:pPr>
                    <w:r>
                      <w:rPr>
                        <w:rFonts w:hint="eastAsia"/>
                        <w:szCs w:val="21"/>
                      </w:rPr>
                      <w:t>合计</w:t>
                    </w:r>
                  </w:p>
                </w:tc>
              </w:sdtContent>
            </w:sdt>
            <w:tc>
              <w:tcPr>
                <w:tcW w:w="903" w:type="pct"/>
              </w:tcPr>
              <w:p w:rsidR="007D17F4" w:rsidRDefault="007D17F4" w:rsidP="00BD7352">
                <w:pPr>
                  <w:ind w:right="5"/>
                  <w:jc w:val="right"/>
                  <w:rPr>
                    <w:szCs w:val="21"/>
                  </w:rPr>
                </w:pPr>
                <w:r>
                  <w:t>557,815,229.25</w:t>
                </w:r>
              </w:p>
            </w:tc>
            <w:tc>
              <w:tcPr>
                <w:tcW w:w="398"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557,815,229.25</w:t>
                </w:r>
              </w:p>
            </w:tc>
            <w:tc>
              <w:tcPr>
                <w:tcW w:w="903" w:type="pct"/>
              </w:tcPr>
              <w:p w:rsidR="007D17F4" w:rsidRDefault="007D17F4" w:rsidP="00BD7352">
                <w:pPr>
                  <w:ind w:right="5"/>
                  <w:jc w:val="right"/>
                  <w:rPr>
                    <w:szCs w:val="21"/>
                  </w:rPr>
                </w:pPr>
                <w:r>
                  <w:t>398,234,643.66</w:t>
                </w:r>
              </w:p>
            </w:tc>
            <w:tc>
              <w:tcPr>
                <w:tcW w:w="394" w:type="pct"/>
              </w:tcPr>
              <w:p w:rsidR="007D17F4" w:rsidRDefault="007D17F4" w:rsidP="00BD7352">
                <w:pPr>
                  <w:ind w:right="5"/>
                  <w:jc w:val="right"/>
                  <w:rPr>
                    <w:szCs w:val="21"/>
                  </w:rPr>
                </w:pPr>
              </w:p>
            </w:tc>
            <w:tc>
              <w:tcPr>
                <w:tcW w:w="903" w:type="pct"/>
              </w:tcPr>
              <w:p w:rsidR="007D17F4" w:rsidRDefault="007D17F4" w:rsidP="00BD7352">
                <w:pPr>
                  <w:ind w:right="5"/>
                  <w:jc w:val="right"/>
                  <w:rPr>
                    <w:szCs w:val="21"/>
                  </w:rPr>
                </w:pPr>
                <w:r>
                  <w:t>398,234,643.66</w:t>
                </w:r>
              </w:p>
            </w:tc>
          </w:tr>
        </w:tbl>
        <w:p w:rsidR="00CC2976" w:rsidRPr="007C60D1" w:rsidRDefault="00225909" w:rsidP="007C60D1">
          <w:pPr>
            <w:rPr>
              <w:szCs w:val="21"/>
            </w:rPr>
          </w:pPr>
        </w:p>
      </w:sdtContent>
    </w:sdt>
    <w:bookmarkEnd w:id="161" w:displacedByCustomXml="prev"/>
    <w:bookmarkEnd w:id="162" w:displacedByCustomXml="prev"/>
    <w:bookmarkStart w:id="163"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230226630"/>
            <w:lock w:val="sdtLocked"/>
            <w:placeholder>
              <w:docPart w:val="GBC22222222222222222222222222222"/>
            </w:placeholder>
          </w:sdtPr>
          <w:sdtEndPr/>
          <w:sdtContent>
            <w:p w:rsidR="00CC2976" w:rsidRDefault="008672B3">
              <w:pPr>
                <w:pStyle w:val="4"/>
                <w:numPr>
                  <w:ilvl w:val="3"/>
                  <w:numId w:val="141"/>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ContentLocked"/>
            <w:placeholder>
              <w:docPart w:val="GBC22222222222222222222222222222"/>
            </w:placeholder>
          </w:sdtPr>
          <w:sdtEndPr/>
          <w:sdtContent>
            <w:p w:rsidR="00CC2976" w:rsidRDefault="008672B3" w:rsidP="002F76EC">
              <w:r>
                <w:fldChar w:fldCharType="begin"/>
              </w:r>
              <w:r w:rsidR="002F76EC">
                <w:instrText xml:space="preserve">MACROBUTTON  SnrToggleCheckbox □适用 </w:instrText>
              </w:r>
              <w:r>
                <w:fldChar w:fldCharType="end"/>
              </w:r>
              <w:r>
                <w:fldChar w:fldCharType="begin"/>
              </w:r>
              <w:r w:rsidR="002F76EC">
                <w:instrText xml:space="preserve"> MACROBUTTON  SnrToggleCheckbox √不适用 </w:instrText>
              </w:r>
              <w:r>
                <w:fldChar w:fldCharType="end"/>
              </w:r>
            </w:p>
          </w:sdtContent>
        </w:sdt>
      </w:sdtContent>
    </w:sdt>
    <w:bookmarkEnd w:id="163"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rsidR="00CC2976" w:rsidRDefault="008672B3">
          <w:pPr>
            <w:pStyle w:val="4"/>
            <w:numPr>
              <w:ilvl w:val="3"/>
              <w:numId w:val="141"/>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ContentLocked"/>
            <w:placeholder>
              <w:docPart w:val="GBC22222222222222222222222222222"/>
            </w:placeholder>
          </w:sdtPr>
          <w:sdtEndPr/>
          <w:sdtContent>
            <w:p w:rsidR="00CC2976" w:rsidRDefault="008672B3" w:rsidP="002F76EC">
              <w:r>
                <w:fldChar w:fldCharType="begin"/>
              </w:r>
              <w:r w:rsidR="002F76EC">
                <w:instrText xml:space="preserve"> MACROBUTTON  SnrToggleCheckbox □适用  </w:instrText>
              </w:r>
              <w:r>
                <w:fldChar w:fldCharType="end"/>
              </w:r>
              <w:r>
                <w:fldChar w:fldCharType="begin"/>
              </w:r>
              <w:r w:rsidR="002F76EC">
                <w:instrText xml:space="preserve"> MACROBUTTON  SnrToggleCheckbox √不适用 </w:instrText>
              </w:r>
              <w:r>
                <w:fldChar w:fldCharType="end"/>
              </w:r>
            </w:p>
          </w:sdtContent>
        </w:sdt>
        <w:p w:rsidR="00CC2976" w:rsidRDefault="00225909"/>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EndPr/>
      <w:sdtContent>
        <w:p w:rsidR="00CC2976" w:rsidRDefault="008672B3">
          <w:pPr>
            <w:pStyle w:val="4"/>
            <w:numPr>
              <w:ilvl w:val="3"/>
              <w:numId w:val="141"/>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ContentLocked"/>
            <w:placeholder>
              <w:docPart w:val="GBC22222222222222222222222222222"/>
            </w:placeholder>
          </w:sdtPr>
          <w:sdtEndPr/>
          <w:sdtContent>
            <w:p w:rsidR="00CC2976" w:rsidRDefault="008672B3" w:rsidP="002F76EC">
              <w:r>
                <w:fldChar w:fldCharType="begin"/>
              </w:r>
              <w:r w:rsidR="002F76EC">
                <w:instrText xml:space="preserve"> MACROBUTTON  SnrToggleCheckbox □适用 </w:instrText>
              </w:r>
              <w:r>
                <w:fldChar w:fldCharType="end"/>
              </w:r>
              <w:r>
                <w:fldChar w:fldCharType="begin"/>
              </w:r>
              <w:r w:rsidR="002F76EC">
                <w:instrText xml:space="preserve"> MACROBUTTON  SnrToggleCheckbox √不适用 </w:instrText>
              </w:r>
              <w:r>
                <w:fldChar w:fldCharType="end"/>
              </w:r>
            </w:p>
          </w:sdtContent>
        </w:sdt>
        <w:p w:rsidR="00CC2976" w:rsidRDefault="00225909"/>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rsidR="00CC2976" w:rsidRDefault="008672B3">
          <w:r>
            <w:rPr>
              <w:rFonts w:hint="eastAsia"/>
            </w:rPr>
            <w:t>其他说明</w:t>
          </w:r>
        </w:p>
        <w:sdt>
          <w:sdtPr>
            <w:rPr>
              <w:rFonts w:hint="eastAsia"/>
            </w:rPr>
            <w:alias w:val="是否适用：建造合同形成的已完工未结算资产的其他说明[双击切换]"/>
            <w:tag w:val="_GBC_441099179b66496e99c8de04f24782ad"/>
            <w:id w:val="-831219275"/>
            <w:lock w:val="sdtContentLocked"/>
            <w:placeholder>
              <w:docPart w:val="GBC22222222222222222222222222222"/>
            </w:placeholder>
          </w:sdtPr>
          <w:sdtEndPr/>
          <w:sdtContent>
            <w:p w:rsidR="00CC2976" w:rsidRDefault="008672B3">
              <w:r>
                <w:fldChar w:fldCharType="begin"/>
              </w:r>
              <w:r w:rsidR="002F76EC">
                <w:instrText xml:space="preserve"> MACROBUTTON  SnrToggleCheckbox √适用  </w:instrText>
              </w:r>
              <w:r>
                <w:fldChar w:fldCharType="end"/>
              </w:r>
              <w:r>
                <w:fldChar w:fldCharType="begin"/>
              </w:r>
              <w:r w:rsidR="002F76EC">
                <w:instrText xml:space="preserve"> MACROBUTTON  SnrToggleCheckbox □不适用 </w:instrText>
              </w:r>
              <w:r>
                <w:fldChar w:fldCharType="end"/>
              </w:r>
            </w:p>
          </w:sdtContent>
        </w:sdt>
        <w:sdt>
          <w:sdtPr>
            <w:rPr>
              <w:rFonts w:hint="eastAsia"/>
            </w:rPr>
            <w:alias w:val="建造合同形成的已完工未结算资产的其他说明"/>
            <w:tag w:val="_GBC_ad567d0ec9e34520b2f4ffefcd20c285"/>
            <w:id w:val="-190758674"/>
            <w:lock w:val="sdtLocked"/>
            <w:placeholder>
              <w:docPart w:val="GBC22222222222222222222222222222"/>
            </w:placeholder>
          </w:sdtPr>
          <w:sdtEndPr/>
          <w:sdtContent>
            <w:p w:rsidR="002F76EC" w:rsidRDefault="002F76EC" w:rsidP="002F76EC">
              <w:pPr>
                <w:tabs>
                  <w:tab w:val="right" w:pos="7740"/>
                </w:tabs>
                <w:spacing w:line="360" w:lineRule="auto"/>
                <w:ind w:firstLineChars="206" w:firstLine="433"/>
              </w:pPr>
              <w:r w:rsidRPr="00F10252">
                <w:rPr>
                  <w:rFonts w:hint="eastAsia"/>
                </w:rPr>
                <w:t>合同履约成本</w:t>
              </w:r>
            </w:p>
            <w:tbl>
              <w:tblPr>
                <w:tblW w:w="9498" w:type="dxa"/>
                <w:tblInd w:w="-3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644"/>
                <w:gridCol w:w="1644"/>
                <w:gridCol w:w="1643"/>
                <w:gridCol w:w="1643"/>
                <w:gridCol w:w="1643"/>
              </w:tblGrid>
              <w:tr w:rsidR="005A2975" w:rsidRPr="00723C78" w:rsidTr="005A2975">
                <w:tc>
                  <w:tcPr>
                    <w:tcW w:w="674" w:type="pct"/>
                    <w:shd w:val="clear" w:color="auto" w:fill="auto"/>
                    <w:vAlign w:val="center"/>
                  </w:tcPr>
                  <w:p w:rsidR="005A2975" w:rsidRPr="00723C78" w:rsidRDefault="005A2975" w:rsidP="005A2975">
                    <w:pPr>
                      <w:tabs>
                        <w:tab w:val="right" w:pos="7740"/>
                      </w:tabs>
                      <w:spacing w:line="360" w:lineRule="auto"/>
                      <w:ind w:rightChars="-150" w:right="-315" w:firstLineChars="100" w:firstLine="180"/>
                      <w:rPr>
                        <w:sz w:val="18"/>
                        <w:szCs w:val="18"/>
                      </w:rPr>
                    </w:pPr>
                    <w:r w:rsidRPr="00723C78">
                      <w:rPr>
                        <w:rFonts w:hint="eastAsia"/>
                        <w:sz w:val="18"/>
                        <w:szCs w:val="18"/>
                      </w:rPr>
                      <w:t>项  目</w:t>
                    </w:r>
                  </w:p>
                </w:tc>
                <w:tc>
                  <w:tcPr>
                    <w:tcW w:w="865" w:type="pct"/>
                    <w:vAlign w:val="center"/>
                  </w:tcPr>
                  <w:p w:rsidR="005A2975" w:rsidRPr="00723C78" w:rsidRDefault="005A2975" w:rsidP="005A2975">
                    <w:pPr>
                      <w:tabs>
                        <w:tab w:val="right" w:pos="7740"/>
                      </w:tabs>
                      <w:spacing w:line="360" w:lineRule="auto"/>
                      <w:ind w:rightChars="-52" w:right="-109"/>
                      <w:jc w:val="center"/>
                      <w:rPr>
                        <w:sz w:val="18"/>
                        <w:szCs w:val="18"/>
                      </w:rPr>
                    </w:pPr>
                    <w:r w:rsidRPr="00723C78">
                      <w:rPr>
                        <w:rFonts w:hint="eastAsia"/>
                        <w:sz w:val="18"/>
                        <w:szCs w:val="18"/>
                      </w:rPr>
                      <w:t>期初数</w:t>
                    </w:r>
                  </w:p>
                </w:tc>
                <w:tc>
                  <w:tcPr>
                    <w:tcW w:w="865" w:type="pct"/>
                    <w:shd w:val="clear" w:color="auto" w:fill="auto"/>
                    <w:vAlign w:val="center"/>
                  </w:tcPr>
                  <w:p w:rsidR="005A2975" w:rsidRPr="00723C78" w:rsidRDefault="005A2975" w:rsidP="005A2975">
                    <w:pPr>
                      <w:tabs>
                        <w:tab w:val="right" w:pos="7740"/>
                      </w:tabs>
                      <w:spacing w:line="360" w:lineRule="auto"/>
                      <w:ind w:rightChars="-52" w:right="-109"/>
                      <w:jc w:val="center"/>
                      <w:rPr>
                        <w:sz w:val="18"/>
                        <w:szCs w:val="18"/>
                      </w:rPr>
                    </w:pPr>
                    <w:r w:rsidRPr="00723C78">
                      <w:rPr>
                        <w:rFonts w:hint="eastAsia"/>
                        <w:sz w:val="18"/>
                        <w:szCs w:val="18"/>
                      </w:rPr>
                      <w:t>本期增加</w:t>
                    </w:r>
                  </w:p>
                </w:tc>
                <w:tc>
                  <w:tcPr>
                    <w:tcW w:w="865" w:type="pct"/>
                    <w:shd w:val="clear" w:color="auto" w:fill="auto"/>
                    <w:vAlign w:val="center"/>
                  </w:tcPr>
                  <w:p w:rsidR="005A2975" w:rsidRPr="00723C78" w:rsidRDefault="005A2975" w:rsidP="005A2975">
                    <w:pPr>
                      <w:tabs>
                        <w:tab w:val="right" w:pos="7740"/>
                      </w:tabs>
                      <w:spacing w:line="360" w:lineRule="auto"/>
                      <w:ind w:rightChars="-60" w:right="-126"/>
                      <w:jc w:val="center"/>
                      <w:rPr>
                        <w:sz w:val="18"/>
                        <w:szCs w:val="18"/>
                      </w:rPr>
                    </w:pPr>
                    <w:r w:rsidRPr="00723C78">
                      <w:rPr>
                        <w:rFonts w:hint="eastAsia"/>
                        <w:sz w:val="18"/>
                        <w:szCs w:val="18"/>
                      </w:rPr>
                      <w:t>本期摊销</w:t>
                    </w:r>
                  </w:p>
                </w:tc>
                <w:tc>
                  <w:tcPr>
                    <w:tcW w:w="865" w:type="pct"/>
                    <w:vAlign w:val="center"/>
                  </w:tcPr>
                  <w:p w:rsidR="005A2975" w:rsidRPr="00723C78" w:rsidRDefault="005A2975" w:rsidP="005A2975">
                    <w:pPr>
                      <w:tabs>
                        <w:tab w:val="right" w:pos="7740"/>
                      </w:tabs>
                      <w:spacing w:line="360" w:lineRule="auto"/>
                      <w:ind w:rightChars="-60" w:right="-126"/>
                      <w:jc w:val="center"/>
                      <w:rPr>
                        <w:sz w:val="18"/>
                        <w:szCs w:val="18"/>
                      </w:rPr>
                    </w:pPr>
                    <w:r w:rsidRPr="00723C78">
                      <w:rPr>
                        <w:rFonts w:hint="eastAsia"/>
                        <w:sz w:val="18"/>
                        <w:szCs w:val="18"/>
                      </w:rPr>
                      <w:t>本期计提减值</w:t>
                    </w:r>
                  </w:p>
                </w:tc>
                <w:tc>
                  <w:tcPr>
                    <w:tcW w:w="865" w:type="pct"/>
                    <w:shd w:val="clear" w:color="auto" w:fill="auto"/>
                    <w:vAlign w:val="center"/>
                  </w:tcPr>
                  <w:p w:rsidR="005A2975" w:rsidRPr="00723C78" w:rsidRDefault="005A2975" w:rsidP="005A2975">
                    <w:pPr>
                      <w:tabs>
                        <w:tab w:val="right" w:pos="7740"/>
                      </w:tabs>
                      <w:spacing w:line="360" w:lineRule="auto"/>
                      <w:ind w:rightChars="-49" w:right="-103"/>
                      <w:jc w:val="center"/>
                      <w:rPr>
                        <w:sz w:val="18"/>
                        <w:szCs w:val="18"/>
                      </w:rPr>
                    </w:pPr>
                    <w:r w:rsidRPr="00723C78">
                      <w:rPr>
                        <w:rFonts w:hint="eastAsia"/>
                        <w:sz w:val="18"/>
                        <w:szCs w:val="18"/>
                      </w:rPr>
                      <w:t>期末数</w:t>
                    </w:r>
                  </w:p>
                </w:tc>
              </w:tr>
              <w:tr w:rsidR="005A2975" w:rsidRPr="00723C78" w:rsidTr="005A2975">
                <w:tc>
                  <w:tcPr>
                    <w:tcW w:w="674" w:type="pct"/>
                    <w:shd w:val="clear" w:color="auto" w:fill="auto"/>
                  </w:tcPr>
                  <w:p w:rsidR="005A2975" w:rsidRPr="00723C78" w:rsidRDefault="005A2975" w:rsidP="005A2975">
                    <w:pPr>
                      <w:tabs>
                        <w:tab w:val="right" w:pos="7740"/>
                      </w:tabs>
                      <w:spacing w:line="360" w:lineRule="auto"/>
                      <w:ind w:rightChars="-150" w:right="-315"/>
                      <w:rPr>
                        <w:sz w:val="18"/>
                        <w:szCs w:val="18"/>
                      </w:rPr>
                    </w:pPr>
                    <w:r>
                      <w:rPr>
                        <w:rFonts w:hint="eastAsia"/>
                        <w:sz w:val="18"/>
                        <w:szCs w:val="18"/>
                      </w:rPr>
                      <w:t>通水设施安装</w:t>
                    </w:r>
                  </w:p>
                </w:tc>
                <w:tc>
                  <w:tcPr>
                    <w:tcW w:w="865" w:type="pct"/>
                    <w:vAlign w:val="center"/>
                  </w:tcPr>
                  <w:p w:rsidR="005A2975" w:rsidRPr="003E3178"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345,477,245.19</w:t>
                    </w:r>
                  </w:p>
                </w:tc>
                <w:tc>
                  <w:tcPr>
                    <w:tcW w:w="865" w:type="pct"/>
                    <w:shd w:val="clear" w:color="auto" w:fill="auto"/>
                    <w:vAlign w:val="center"/>
                  </w:tcPr>
                  <w:p w:rsidR="005A2975" w:rsidRPr="003E3178"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329,211,001.18</w:t>
                    </w:r>
                  </w:p>
                </w:tc>
                <w:tc>
                  <w:tcPr>
                    <w:tcW w:w="865" w:type="pct"/>
                    <w:shd w:val="clear" w:color="auto" w:fill="auto"/>
                    <w:vAlign w:val="center"/>
                  </w:tcPr>
                  <w:p w:rsidR="005A2975" w:rsidRPr="003E3178"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170,234,425.13</w:t>
                    </w:r>
                  </w:p>
                </w:tc>
                <w:tc>
                  <w:tcPr>
                    <w:tcW w:w="865" w:type="pct"/>
                    <w:vAlign w:val="center"/>
                  </w:tcPr>
                  <w:p w:rsidR="005A2975" w:rsidRPr="003E3178"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 xml:space="preserve">　</w:t>
                    </w:r>
                  </w:p>
                </w:tc>
                <w:tc>
                  <w:tcPr>
                    <w:tcW w:w="865" w:type="pct"/>
                    <w:shd w:val="clear" w:color="auto" w:fill="auto"/>
                    <w:vAlign w:val="center"/>
                  </w:tcPr>
                  <w:p w:rsidR="005A2975" w:rsidRPr="003E3178"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504,453,821.24</w:t>
                    </w:r>
                  </w:p>
                </w:tc>
              </w:tr>
              <w:tr w:rsidR="005A2975" w:rsidRPr="00723C78" w:rsidTr="005A2975">
                <w:tc>
                  <w:tcPr>
                    <w:tcW w:w="674" w:type="pct"/>
                    <w:shd w:val="clear" w:color="auto" w:fill="auto"/>
                  </w:tcPr>
                  <w:p w:rsidR="005A2975" w:rsidRPr="00723C78" w:rsidRDefault="005A2975" w:rsidP="005A2975">
                    <w:pPr>
                      <w:tabs>
                        <w:tab w:val="right" w:pos="7740"/>
                      </w:tabs>
                      <w:spacing w:line="360" w:lineRule="auto"/>
                      <w:ind w:rightChars="-150" w:right="-315" w:firstLineChars="100" w:firstLine="180"/>
                      <w:rPr>
                        <w:sz w:val="18"/>
                        <w:szCs w:val="18"/>
                      </w:rPr>
                    </w:pPr>
                    <w:r w:rsidRPr="00723C78">
                      <w:rPr>
                        <w:rFonts w:hint="eastAsia"/>
                        <w:sz w:val="18"/>
                        <w:szCs w:val="18"/>
                      </w:rPr>
                      <w:t>小  计</w:t>
                    </w:r>
                  </w:p>
                </w:tc>
                <w:tc>
                  <w:tcPr>
                    <w:tcW w:w="865" w:type="pct"/>
                    <w:vAlign w:val="center"/>
                  </w:tcPr>
                  <w:p w:rsidR="005A2975" w:rsidRPr="00E43837"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345,477,245.19</w:t>
                    </w:r>
                  </w:p>
                </w:tc>
                <w:tc>
                  <w:tcPr>
                    <w:tcW w:w="865" w:type="pct"/>
                    <w:shd w:val="clear" w:color="auto" w:fill="auto"/>
                    <w:vAlign w:val="center"/>
                  </w:tcPr>
                  <w:p w:rsidR="005A2975" w:rsidRPr="00E43837"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329,211,001.18</w:t>
                    </w:r>
                  </w:p>
                </w:tc>
                <w:tc>
                  <w:tcPr>
                    <w:tcW w:w="865" w:type="pct"/>
                    <w:shd w:val="clear" w:color="auto" w:fill="auto"/>
                    <w:vAlign w:val="center"/>
                  </w:tcPr>
                  <w:p w:rsidR="005A2975" w:rsidRPr="00E43837"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170,234,425.13</w:t>
                    </w:r>
                  </w:p>
                </w:tc>
                <w:tc>
                  <w:tcPr>
                    <w:tcW w:w="865" w:type="pct"/>
                    <w:vAlign w:val="center"/>
                  </w:tcPr>
                  <w:p w:rsidR="005A2975" w:rsidRPr="00E43837"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 xml:space="preserve">　</w:t>
                    </w:r>
                  </w:p>
                </w:tc>
                <w:tc>
                  <w:tcPr>
                    <w:tcW w:w="865" w:type="pct"/>
                    <w:shd w:val="clear" w:color="auto" w:fill="auto"/>
                    <w:vAlign w:val="center"/>
                  </w:tcPr>
                  <w:p w:rsidR="005A2975" w:rsidRPr="00E43837" w:rsidRDefault="005A2975" w:rsidP="005A2975">
                    <w:pPr>
                      <w:tabs>
                        <w:tab w:val="right" w:pos="7740"/>
                      </w:tabs>
                      <w:spacing w:line="360" w:lineRule="auto"/>
                      <w:ind w:leftChars="-34" w:left="-71" w:firstLine="200"/>
                      <w:jc w:val="right"/>
                      <w:rPr>
                        <w:sz w:val="18"/>
                        <w:szCs w:val="21"/>
                      </w:rPr>
                    </w:pPr>
                    <w:r w:rsidRPr="003E3178">
                      <w:rPr>
                        <w:rFonts w:hint="eastAsia"/>
                        <w:sz w:val="18"/>
                        <w:szCs w:val="18"/>
                      </w:rPr>
                      <w:t>504,453,821.24</w:t>
                    </w:r>
                  </w:p>
                </w:tc>
              </w:tr>
            </w:tbl>
            <w:p w:rsidR="005A2975" w:rsidRDefault="005A2975"/>
            <w:p w:rsidR="00CC2976" w:rsidRPr="007C60D1" w:rsidRDefault="00225909"/>
          </w:sdtContent>
        </w:sdt>
      </w:sdtContent>
    </w:sdt>
    <w:bookmarkStart w:id="164"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EndPr/>
      <w:sdtContent>
        <w:p w:rsidR="00CC2976" w:rsidRDefault="008672B3">
          <w:pPr>
            <w:pStyle w:val="3"/>
            <w:numPr>
              <w:ilvl w:val="0"/>
              <w:numId w:val="21"/>
            </w:numPr>
            <w:tabs>
              <w:tab w:val="left" w:pos="504"/>
            </w:tabs>
          </w:pPr>
          <w:r>
            <w:rPr>
              <w:rFonts w:hint="eastAsia"/>
            </w:rPr>
            <w:t>合同资产</w:t>
          </w:r>
        </w:p>
        <w:p w:rsidR="00CC2976" w:rsidRDefault="008672B3">
          <w:pPr>
            <w:pStyle w:val="4"/>
            <w:numPr>
              <w:ilvl w:val="3"/>
              <w:numId w:val="142"/>
            </w:numPr>
            <w:ind w:left="426" w:hanging="426"/>
          </w:pPr>
          <w:bookmarkStart w:id="165" w:name="_Hlk532992678"/>
          <w:r>
            <w:rPr>
              <w:rFonts w:hint="eastAsia"/>
            </w:rPr>
            <w:t>合同资产情况</w:t>
          </w:r>
        </w:p>
        <w:sdt>
          <w:sdtPr>
            <w:alias w:val="是否适用：合同资产情况[双击切换]"/>
            <w:tag w:val="_GBC_71da29cd2c0f4ec4a2849d6760e0ec90"/>
            <w:id w:val="1281530460"/>
            <w:lock w:val="sdtContentLocked"/>
            <w:placeholder>
              <w:docPart w:val="GBC22222222222222222222222222222"/>
            </w:placeholder>
          </w:sdtPr>
          <w:sdtEndPr/>
          <w:sdtContent>
            <w:p w:rsidR="00CC2976" w:rsidRDefault="008672B3">
              <w:r>
                <w:fldChar w:fldCharType="begin"/>
              </w:r>
              <w:r w:rsidR="00BD7352">
                <w:instrText xml:space="preserve"> MACROBUTTON  SnrToggleCheckbox √适用 </w:instrText>
              </w:r>
              <w:r>
                <w:fldChar w:fldCharType="end"/>
              </w:r>
              <w:r>
                <w:fldChar w:fldCharType="begin"/>
              </w:r>
              <w:r w:rsidR="00BD7352">
                <w:instrText xml:space="preserve"> MACROBUTTON  SnrToggleCheckbox □不适用 </w:instrText>
              </w:r>
              <w:r>
                <w:fldChar w:fldCharType="end"/>
              </w:r>
            </w:p>
          </w:sdtContent>
        </w:sdt>
        <w:p w:rsidR="00CC2976" w:rsidRDefault="008672B3">
          <w:pPr>
            <w:ind w:left="360"/>
            <w:jc w:val="right"/>
          </w:pPr>
          <w:r>
            <w:rPr>
              <w:rFonts w:hint="eastAsia"/>
            </w:rPr>
            <w:t>单位：</w:t>
          </w:r>
          <w:sdt>
            <w:sdtPr>
              <w:rPr>
                <w:rFonts w:hint="eastAsia"/>
              </w:rPr>
              <w:alias w:val="单位：合同资产情况"/>
              <w:tag w:val="_GBC_0843811d18ae441e868c938ac479486a"/>
              <w:id w:val="18751937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资产情况"/>
              <w:tag w:val="_GBC_4c5e6a8f025143a4b05083c372eedaa8"/>
              <w:id w:val="1719318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1213"/>
            <w:gridCol w:w="1270"/>
            <w:gridCol w:w="1270"/>
            <w:gridCol w:w="1251"/>
            <w:gridCol w:w="1260"/>
            <w:gridCol w:w="1256"/>
          </w:tblGrid>
          <w:tr w:rsidR="001C6332" w:rsidTr="00E1227A">
            <w:trPr>
              <w:cantSplit/>
            </w:trPr>
            <w:sdt>
              <w:sdtPr>
                <w:tag w:val="_PLD_ef9f157c3135450f8cce577c86673dfe"/>
                <w:id w:val="-1174723325"/>
                <w:lock w:val="sdtLocked"/>
              </w:sdtPr>
              <w:sdtEndPr/>
              <w:sdtContent>
                <w:tc>
                  <w:tcPr>
                    <w:tcW w:w="845" w:type="pct"/>
                    <w:vMerge w:val="restart"/>
                    <w:vAlign w:val="center"/>
                  </w:tcPr>
                  <w:p w:rsidR="001C6332" w:rsidRDefault="001C6332" w:rsidP="00E1227A">
                    <w:pPr>
                      <w:jc w:val="center"/>
                      <w:rPr>
                        <w:szCs w:val="21"/>
                      </w:rPr>
                    </w:pPr>
                    <w:r>
                      <w:rPr>
                        <w:rFonts w:hint="eastAsia"/>
                        <w:szCs w:val="21"/>
                      </w:rPr>
                      <w:t>项目</w:t>
                    </w:r>
                  </w:p>
                </w:tc>
              </w:sdtContent>
            </w:sdt>
            <w:sdt>
              <w:sdtPr>
                <w:tag w:val="_PLD_d3ee91f6e02249538b32f4bbaf650cd2"/>
                <w:id w:val="646708493"/>
                <w:lock w:val="sdtLocked"/>
              </w:sdtPr>
              <w:sdtEndPr/>
              <w:sdtContent>
                <w:tc>
                  <w:tcPr>
                    <w:tcW w:w="2074" w:type="pct"/>
                    <w:gridSpan w:val="3"/>
                    <w:vAlign w:val="center"/>
                  </w:tcPr>
                  <w:p w:rsidR="001C6332" w:rsidRDefault="001C6332" w:rsidP="00E1227A">
                    <w:pPr>
                      <w:autoSpaceDE w:val="0"/>
                      <w:autoSpaceDN w:val="0"/>
                      <w:adjustRightInd w:val="0"/>
                      <w:snapToGrid w:val="0"/>
                      <w:spacing w:line="240" w:lineRule="atLeast"/>
                      <w:ind w:leftChars="171" w:left="359"/>
                      <w:jc w:val="center"/>
                      <w:rPr>
                        <w:szCs w:val="21"/>
                      </w:rPr>
                    </w:pPr>
                    <w:r>
                      <w:rPr>
                        <w:rFonts w:hint="eastAsia"/>
                        <w:szCs w:val="21"/>
                      </w:rPr>
                      <w:t>期末余额</w:t>
                    </w:r>
                  </w:p>
                </w:tc>
              </w:sdtContent>
            </w:sdt>
            <w:sdt>
              <w:sdtPr>
                <w:tag w:val="_PLD_73a5dbaf331b4599a937ec9c9d391048"/>
                <w:id w:val="1256939400"/>
                <w:lock w:val="sdtLocked"/>
              </w:sdtPr>
              <w:sdtEndPr/>
              <w:sdtContent>
                <w:tc>
                  <w:tcPr>
                    <w:tcW w:w="2081" w:type="pct"/>
                    <w:gridSpan w:val="3"/>
                    <w:vAlign w:val="center"/>
                  </w:tcPr>
                  <w:p w:rsidR="001C6332" w:rsidRDefault="001C6332" w:rsidP="00E1227A">
                    <w:pPr>
                      <w:autoSpaceDE w:val="0"/>
                      <w:autoSpaceDN w:val="0"/>
                      <w:adjustRightInd w:val="0"/>
                      <w:snapToGrid w:val="0"/>
                      <w:spacing w:line="240" w:lineRule="atLeast"/>
                      <w:ind w:leftChars="171" w:left="359"/>
                      <w:jc w:val="center"/>
                      <w:rPr>
                        <w:szCs w:val="21"/>
                      </w:rPr>
                    </w:pPr>
                    <w:r>
                      <w:rPr>
                        <w:rFonts w:hint="eastAsia"/>
                        <w:szCs w:val="21"/>
                      </w:rPr>
                      <w:t>期初余额</w:t>
                    </w:r>
                  </w:p>
                </w:tc>
              </w:sdtContent>
            </w:sdt>
          </w:tr>
          <w:tr w:rsidR="001C6332" w:rsidTr="00E1227A">
            <w:trPr>
              <w:cantSplit/>
            </w:trPr>
            <w:tc>
              <w:tcPr>
                <w:tcW w:w="845" w:type="pct"/>
                <w:vMerge/>
              </w:tcPr>
              <w:p w:rsidR="001C6332" w:rsidRDefault="001C6332" w:rsidP="00E1227A">
                <w:pPr>
                  <w:ind w:right="5"/>
                  <w:jc w:val="center"/>
                  <w:rPr>
                    <w:szCs w:val="21"/>
                  </w:rPr>
                </w:pPr>
              </w:p>
            </w:tc>
            <w:sdt>
              <w:sdtPr>
                <w:tag w:val="_PLD_38c380f0b09c4fb88f32db3410f59ed3"/>
                <w:id w:val="1317599672"/>
                <w:lock w:val="sdtLocked"/>
              </w:sdtPr>
              <w:sdtEndPr/>
              <w:sdtContent>
                <w:tc>
                  <w:tcPr>
                    <w:tcW w:w="670" w:type="pct"/>
                    <w:vAlign w:val="center"/>
                  </w:tcPr>
                  <w:p w:rsidR="001C6332" w:rsidRDefault="001C6332" w:rsidP="00E1227A">
                    <w:pPr>
                      <w:ind w:right="5"/>
                      <w:jc w:val="center"/>
                      <w:rPr>
                        <w:szCs w:val="21"/>
                      </w:rPr>
                    </w:pPr>
                    <w:r>
                      <w:rPr>
                        <w:rFonts w:hint="eastAsia"/>
                        <w:szCs w:val="21"/>
                      </w:rPr>
                      <w:t>账面余额</w:t>
                    </w:r>
                  </w:p>
                </w:tc>
              </w:sdtContent>
            </w:sdt>
            <w:sdt>
              <w:sdtPr>
                <w:tag w:val="_PLD_ec0dd89bd51e48668311a7be646a29ed"/>
                <w:id w:val="1760484247"/>
                <w:lock w:val="sdtLocked"/>
              </w:sdtPr>
              <w:sdtEndPr/>
              <w:sdtContent>
                <w:tc>
                  <w:tcPr>
                    <w:tcW w:w="702" w:type="pct"/>
                    <w:vAlign w:val="center"/>
                  </w:tcPr>
                  <w:p w:rsidR="001C6332" w:rsidRDefault="001C6332" w:rsidP="00E1227A">
                    <w:pPr>
                      <w:ind w:right="5"/>
                      <w:jc w:val="center"/>
                      <w:rPr>
                        <w:szCs w:val="21"/>
                      </w:rPr>
                    </w:pPr>
                    <w:r>
                      <w:rPr>
                        <w:rFonts w:hint="eastAsia"/>
                        <w:szCs w:val="21"/>
                      </w:rPr>
                      <w:t>减值准备</w:t>
                    </w:r>
                  </w:p>
                </w:tc>
              </w:sdtContent>
            </w:sdt>
            <w:sdt>
              <w:sdtPr>
                <w:tag w:val="_PLD_c9d1896f0c0c40168bd3121113c0bf11"/>
                <w:id w:val="-1408378281"/>
                <w:lock w:val="sdtLocked"/>
              </w:sdtPr>
              <w:sdtEndPr/>
              <w:sdtContent>
                <w:tc>
                  <w:tcPr>
                    <w:tcW w:w="702" w:type="pct"/>
                    <w:vAlign w:val="center"/>
                  </w:tcPr>
                  <w:p w:rsidR="001C6332" w:rsidRDefault="001C6332" w:rsidP="00E1227A">
                    <w:pPr>
                      <w:ind w:right="5"/>
                      <w:jc w:val="center"/>
                      <w:rPr>
                        <w:szCs w:val="21"/>
                      </w:rPr>
                    </w:pPr>
                    <w:r>
                      <w:rPr>
                        <w:rFonts w:hint="eastAsia"/>
                        <w:szCs w:val="21"/>
                      </w:rPr>
                      <w:t>账面价值</w:t>
                    </w:r>
                  </w:p>
                </w:tc>
              </w:sdtContent>
            </w:sdt>
            <w:sdt>
              <w:sdtPr>
                <w:tag w:val="_PLD_55ef4031d94847eeb5b012f893e037be"/>
                <w:id w:val="-1222984790"/>
                <w:lock w:val="sdtLocked"/>
              </w:sdtPr>
              <w:sdtEndPr/>
              <w:sdtContent>
                <w:tc>
                  <w:tcPr>
                    <w:tcW w:w="691" w:type="pct"/>
                    <w:vAlign w:val="center"/>
                  </w:tcPr>
                  <w:p w:rsidR="001C6332" w:rsidRDefault="001C6332" w:rsidP="00E1227A">
                    <w:pPr>
                      <w:ind w:right="5"/>
                      <w:jc w:val="center"/>
                      <w:rPr>
                        <w:szCs w:val="21"/>
                      </w:rPr>
                    </w:pPr>
                    <w:r>
                      <w:rPr>
                        <w:rFonts w:hint="eastAsia"/>
                        <w:szCs w:val="21"/>
                      </w:rPr>
                      <w:t>账面余额</w:t>
                    </w:r>
                  </w:p>
                </w:tc>
              </w:sdtContent>
            </w:sdt>
            <w:sdt>
              <w:sdtPr>
                <w:tag w:val="_PLD_3d51b29272c14d46910bba5074e9fd19"/>
                <w:id w:val="-12082319"/>
                <w:lock w:val="sdtLocked"/>
              </w:sdtPr>
              <w:sdtEndPr/>
              <w:sdtContent>
                <w:tc>
                  <w:tcPr>
                    <w:tcW w:w="696" w:type="pct"/>
                    <w:vAlign w:val="center"/>
                  </w:tcPr>
                  <w:p w:rsidR="001C6332" w:rsidRDefault="001C6332" w:rsidP="00E1227A">
                    <w:pPr>
                      <w:ind w:right="5"/>
                      <w:jc w:val="center"/>
                      <w:rPr>
                        <w:szCs w:val="21"/>
                      </w:rPr>
                    </w:pPr>
                    <w:r>
                      <w:rPr>
                        <w:rFonts w:hint="eastAsia"/>
                        <w:szCs w:val="21"/>
                      </w:rPr>
                      <w:t>减值准备</w:t>
                    </w:r>
                  </w:p>
                </w:tc>
              </w:sdtContent>
            </w:sdt>
            <w:sdt>
              <w:sdtPr>
                <w:tag w:val="_PLD_3dfa5b9a89134d2199abc6e518d52c4d"/>
                <w:id w:val="-1787580239"/>
                <w:lock w:val="sdtLocked"/>
              </w:sdtPr>
              <w:sdtEndPr/>
              <w:sdtContent>
                <w:tc>
                  <w:tcPr>
                    <w:tcW w:w="694" w:type="pct"/>
                    <w:vAlign w:val="center"/>
                  </w:tcPr>
                  <w:p w:rsidR="001C6332" w:rsidRDefault="001C6332" w:rsidP="00E1227A">
                    <w:pPr>
                      <w:ind w:right="5"/>
                      <w:jc w:val="center"/>
                      <w:rPr>
                        <w:szCs w:val="21"/>
                      </w:rPr>
                    </w:pPr>
                    <w:r>
                      <w:rPr>
                        <w:rFonts w:hint="eastAsia"/>
                        <w:szCs w:val="21"/>
                      </w:rPr>
                      <w:t>账面价值</w:t>
                    </w:r>
                  </w:p>
                </w:tc>
              </w:sdtContent>
            </w:sdt>
          </w:tr>
          <w:sdt>
            <w:sdtPr>
              <w:rPr>
                <w:szCs w:val="21"/>
              </w:rPr>
              <w:alias w:val="合同资产情况明细"/>
              <w:tag w:val="_TUP_26b0c973f3914810b61c38c39059adac"/>
              <w:id w:val="-768551141"/>
              <w:lock w:val="sdtLocked"/>
              <w:placeholder>
                <w:docPart w:val="D0A6855A1A3241E09A4327A83EC4646B"/>
              </w:placeholder>
            </w:sdtPr>
            <w:sdtEndPr/>
            <w:sdtContent>
              <w:tr w:rsidR="001C6332" w:rsidTr="00E1227A">
                <w:trPr>
                  <w:cantSplit/>
                </w:trPr>
                <w:tc>
                  <w:tcPr>
                    <w:tcW w:w="845" w:type="pct"/>
                  </w:tcPr>
                  <w:p w:rsidR="001C6332" w:rsidRDefault="001C6332" w:rsidP="00E1227A">
                    <w:pPr>
                      <w:autoSpaceDE w:val="0"/>
                      <w:autoSpaceDN w:val="0"/>
                      <w:adjustRightInd w:val="0"/>
                      <w:rPr>
                        <w:szCs w:val="21"/>
                      </w:rPr>
                    </w:pPr>
                    <w:r>
                      <w:t>质保金</w:t>
                    </w:r>
                  </w:p>
                </w:tc>
                <w:tc>
                  <w:tcPr>
                    <w:tcW w:w="670" w:type="pct"/>
                  </w:tcPr>
                  <w:p w:rsidR="001C6332" w:rsidRDefault="001C6332" w:rsidP="00E1227A">
                    <w:pPr>
                      <w:jc w:val="right"/>
                      <w:rPr>
                        <w:szCs w:val="21"/>
                      </w:rPr>
                    </w:pPr>
                    <w:r>
                      <w:t>59,955.00</w:t>
                    </w:r>
                  </w:p>
                </w:tc>
                <w:tc>
                  <w:tcPr>
                    <w:tcW w:w="702" w:type="pct"/>
                  </w:tcPr>
                  <w:p w:rsidR="001C6332" w:rsidRDefault="001C6332" w:rsidP="00E1227A">
                    <w:pPr>
                      <w:jc w:val="right"/>
                      <w:rPr>
                        <w:szCs w:val="21"/>
                      </w:rPr>
                    </w:pPr>
                    <w:r>
                      <w:t>2,997.75</w:t>
                    </w:r>
                  </w:p>
                </w:tc>
                <w:tc>
                  <w:tcPr>
                    <w:tcW w:w="702" w:type="pct"/>
                  </w:tcPr>
                  <w:p w:rsidR="001C6332" w:rsidRDefault="001C6332" w:rsidP="00E1227A">
                    <w:pPr>
                      <w:jc w:val="right"/>
                      <w:rPr>
                        <w:szCs w:val="21"/>
                      </w:rPr>
                    </w:pPr>
                    <w:r>
                      <w:t>56,957.25</w:t>
                    </w:r>
                  </w:p>
                </w:tc>
                <w:tc>
                  <w:tcPr>
                    <w:tcW w:w="691" w:type="pct"/>
                  </w:tcPr>
                  <w:p w:rsidR="001C6332" w:rsidRDefault="001C6332" w:rsidP="00E1227A">
                    <w:pPr>
                      <w:ind w:right="5"/>
                      <w:jc w:val="right"/>
                      <w:rPr>
                        <w:szCs w:val="21"/>
                      </w:rPr>
                    </w:pPr>
                  </w:p>
                </w:tc>
                <w:tc>
                  <w:tcPr>
                    <w:tcW w:w="696" w:type="pct"/>
                  </w:tcPr>
                  <w:p w:rsidR="001C6332" w:rsidRDefault="001C6332" w:rsidP="00E1227A">
                    <w:pPr>
                      <w:ind w:right="5"/>
                      <w:jc w:val="right"/>
                      <w:rPr>
                        <w:szCs w:val="21"/>
                      </w:rPr>
                    </w:pPr>
                  </w:p>
                </w:tc>
                <w:tc>
                  <w:tcPr>
                    <w:tcW w:w="694" w:type="pct"/>
                  </w:tcPr>
                  <w:p w:rsidR="001C6332" w:rsidRDefault="001C6332" w:rsidP="00E1227A">
                    <w:pPr>
                      <w:ind w:right="5"/>
                      <w:jc w:val="right"/>
                      <w:rPr>
                        <w:szCs w:val="21"/>
                      </w:rPr>
                    </w:pPr>
                  </w:p>
                </w:tc>
              </w:tr>
            </w:sdtContent>
          </w:sdt>
          <w:tr w:rsidR="001C6332" w:rsidTr="00E1227A">
            <w:trPr>
              <w:cantSplit/>
            </w:trPr>
            <w:sdt>
              <w:sdtPr>
                <w:tag w:val="_PLD_6a9032d5664640cd8736115526d17641"/>
                <w:id w:val="-1781944213"/>
                <w:lock w:val="sdtLocked"/>
              </w:sdtPr>
              <w:sdtEndPr/>
              <w:sdtContent>
                <w:tc>
                  <w:tcPr>
                    <w:tcW w:w="845" w:type="pct"/>
                  </w:tcPr>
                  <w:p w:rsidR="001C6332" w:rsidRDefault="001C6332" w:rsidP="00E1227A">
                    <w:pPr>
                      <w:ind w:right="5"/>
                      <w:jc w:val="center"/>
                      <w:rPr>
                        <w:szCs w:val="21"/>
                      </w:rPr>
                    </w:pPr>
                    <w:r>
                      <w:rPr>
                        <w:rFonts w:hint="eastAsia"/>
                        <w:szCs w:val="21"/>
                      </w:rPr>
                      <w:t>合计</w:t>
                    </w:r>
                  </w:p>
                </w:tc>
              </w:sdtContent>
            </w:sdt>
            <w:tc>
              <w:tcPr>
                <w:tcW w:w="670" w:type="pct"/>
              </w:tcPr>
              <w:p w:rsidR="001C6332" w:rsidRDefault="001C6332" w:rsidP="00E1227A">
                <w:pPr>
                  <w:ind w:right="5"/>
                  <w:jc w:val="right"/>
                  <w:rPr>
                    <w:szCs w:val="21"/>
                  </w:rPr>
                </w:pPr>
                <w:r>
                  <w:t>59,955.00</w:t>
                </w:r>
              </w:p>
            </w:tc>
            <w:tc>
              <w:tcPr>
                <w:tcW w:w="702" w:type="pct"/>
              </w:tcPr>
              <w:p w:rsidR="001C6332" w:rsidRDefault="001C6332" w:rsidP="00E1227A">
                <w:pPr>
                  <w:ind w:right="5"/>
                  <w:jc w:val="right"/>
                  <w:rPr>
                    <w:szCs w:val="21"/>
                  </w:rPr>
                </w:pPr>
                <w:r>
                  <w:t>2,997.75</w:t>
                </w:r>
              </w:p>
            </w:tc>
            <w:tc>
              <w:tcPr>
                <w:tcW w:w="702" w:type="pct"/>
              </w:tcPr>
              <w:p w:rsidR="001C6332" w:rsidRDefault="001C6332" w:rsidP="00E1227A">
                <w:pPr>
                  <w:ind w:right="5"/>
                  <w:jc w:val="right"/>
                  <w:rPr>
                    <w:szCs w:val="21"/>
                  </w:rPr>
                </w:pPr>
                <w:r>
                  <w:t>56,957.25</w:t>
                </w:r>
              </w:p>
            </w:tc>
            <w:tc>
              <w:tcPr>
                <w:tcW w:w="691" w:type="pct"/>
              </w:tcPr>
              <w:p w:rsidR="001C6332" w:rsidRDefault="001C6332" w:rsidP="00E1227A">
                <w:pPr>
                  <w:ind w:right="5"/>
                  <w:jc w:val="right"/>
                  <w:rPr>
                    <w:szCs w:val="21"/>
                  </w:rPr>
                </w:pPr>
              </w:p>
            </w:tc>
            <w:tc>
              <w:tcPr>
                <w:tcW w:w="696" w:type="pct"/>
              </w:tcPr>
              <w:p w:rsidR="001C6332" w:rsidRDefault="001C6332" w:rsidP="00E1227A">
                <w:pPr>
                  <w:ind w:right="5"/>
                  <w:jc w:val="right"/>
                  <w:rPr>
                    <w:szCs w:val="21"/>
                  </w:rPr>
                </w:pPr>
              </w:p>
            </w:tc>
            <w:tc>
              <w:tcPr>
                <w:tcW w:w="694" w:type="pct"/>
              </w:tcPr>
              <w:p w:rsidR="001C6332" w:rsidRDefault="001C6332" w:rsidP="00E1227A">
                <w:pPr>
                  <w:ind w:right="5"/>
                  <w:jc w:val="right"/>
                  <w:rPr>
                    <w:szCs w:val="21"/>
                  </w:rPr>
                </w:pPr>
              </w:p>
            </w:tc>
          </w:tr>
        </w:tbl>
        <w:p w:rsidR="001C6332" w:rsidRDefault="001C6332"/>
        <w:p w:rsidR="00CC2976" w:rsidRDefault="00225909"/>
      </w:sdtContent>
    </w:sdt>
    <w:bookmarkEnd w:id="165" w:displacedByCustomXml="next"/>
    <w:bookmarkEnd w:id="164" w:displacedByCustomXml="next"/>
    <w:bookmarkStart w:id="166"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EndPr/>
      <w:sdtContent>
        <w:p w:rsidR="00CC2976" w:rsidRDefault="008672B3">
          <w:pPr>
            <w:pStyle w:val="4"/>
            <w:numPr>
              <w:ilvl w:val="3"/>
              <w:numId w:val="142"/>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ContentLocked"/>
            <w:placeholder>
              <w:docPart w:val="GBC22222222222222222222222222222"/>
            </w:placeholder>
          </w:sdtPr>
          <w:sdtEndPr/>
          <w:sdtContent>
            <w:p w:rsidR="00CC2976" w:rsidRDefault="008672B3" w:rsidP="00BD7352">
              <w:r>
                <w:rPr>
                  <w:szCs w:val="21"/>
                </w:rPr>
                <w:fldChar w:fldCharType="begin"/>
              </w:r>
              <w:r w:rsidR="00BD7352">
                <w:rPr>
                  <w:szCs w:val="21"/>
                </w:rPr>
                <w:instrText xml:space="preserve"> MACROBUTTON  SnrToggleCheckbox □适用 </w:instrText>
              </w:r>
              <w:r>
                <w:rPr>
                  <w:szCs w:val="21"/>
                </w:rPr>
                <w:fldChar w:fldCharType="end"/>
              </w:r>
              <w:r>
                <w:rPr>
                  <w:szCs w:val="21"/>
                </w:rPr>
                <w:fldChar w:fldCharType="begin"/>
              </w:r>
              <w:r w:rsidR="00BD7352">
                <w:rPr>
                  <w:szCs w:val="21"/>
                </w:rPr>
                <w:instrText xml:space="preserve"> MACROBUTTON  SnrToggleCheckbox √不适用 </w:instrText>
              </w:r>
              <w:r>
                <w:rPr>
                  <w:szCs w:val="21"/>
                </w:rPr>
                <w:fldChar w:fldCharType="end"/>
              </w:r>
            </w:p>
          </w:sdtContent>
        </w:sdt>
      </w:sdtContent>
    </w:sdt>
    <w:bookmarkEnd w:id="166" w:displacedByCustomXml="next"/>
    <w:bookmarkStart w:id="167"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rsidR="00CC2976" w:rsidRDefault="008672B3">
          <w:pPr>
            <w:pStyle w:val="4"/>
            <w:numPr>
              <w:ilvl w:val="3"/>
              <w:numId w:val="142"/>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ContentLocked"/>
            <w:placeholder>
              <w:docPart w:val="GBC22222222222222222222222222222"/>
            </w:placeholder>
          </w:sdtPr>
          <w:sdtEndPr/>
          <w:sdtContent>
            <w:p w:rsidR="00CC2976" w:rsidRDefault="008672B3">
              <w:pPr>
                <w:autoSpaceDE w:val="0"/>
                <w:autoSpaceDN w:val="0"/>
                <w:adjustRightInd w:val="0"/>
                <w:ind w:rightChars="50" w:right="105"/>
                <w:rPr>
                  <w:szCs w:val="21"/>
                </w:rPr>
              </w:pPr>
              <w:r>
                <w:rPr>
                  <w:szCs w:val="21"/>
                </w:rPr>
                <w:fldChar w:fldCharType="begin"/>
              </w:r>
              <w:r w:rsidR="00BD7352">
                <w:rPr>
                  <w:szCs w:val="21"/>
                </w:rPr>
                <w:instrText xml:space="preserve"> MACROBUTTON  SnrToggleCheckbox √适用 </w:instrText>
              </w:r>
              <w:r>
                <w:rPr>
                  <w:szCs w:val="21"/>
                </w:rPr>
                <w:fldChar w:fldCharType="end"/>
              </w:r>
              <w:r>
                <w:rPr>
                  <w:szCs w:val="21"/>
                </w:rPr>
                <w:fldChar w:fldCharType="begin"/>
              </w:r>
              <w:r w:rsidR="00BD7352">
                <w:rPr>
                  <w:szCs w:val="21"/>
                </w:rPr>
                <w:instrText xml:space="preserve"> MACROBUTTON  SnrToggleCheckbox □不适用 </w:instrText>
              </w:r>
              <w:r>
                <w:rPr>
                  <w:szCs w:val="21"/>
                </w:rPr>
                <w:fldChar w:fldCharType="end"/>
              </w:r>
            </w:p>
          </w:sdtContent>
        </w:sdt>
        <w:p w:rsidR="00CC2976" w:rsidRDefault="008672B3">
          <w:pPr>
            <w:autoSpaceDE w:val="0"/>
            <w:autoSpaceDN w:val="0"/>
            <w:adjustRightInd w:val="0"/>
            <w:ind w:rightChars="50" w:right="105"/>
            <w:jc w:val="right"/>
            <w:rPr>
              <w:szCs w:val="21"/>
            </w:rPr>
          </w:pPr>
          <w:r>
            <w:rPr>
              <w:rFonts w:hint="eastAsia"/>
              <w:szCs w:val="21"/>
            </w:rPr>
            <w:t>单位：</w:t>
          </w:r>
          <w:sdt>
            <w:sdtPr>
              <w:rPr>
                <w:rFonts w:hint="eastAsia"/>
                <w:szCs w:val="21"/>
              </w:rPr>
              <w:alias w:val="单位：合同资产减值准备"/>
              <w:tag w:val="_GBC_00f825f5d9f74a7d91091c5fa77896ca"/>
              <w:id w:val="-10202383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合同资产减值准备"/>
              <w:tag w:val="_GBC_fbf7b3a9e52a4fa993022e5b624c4342"/>
              <w:id w:val="-60015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699"/>
            <w:gridCol w:w="1661"/>
            <w:gridCol w:w="1672"/>
            <w:gridCol w:w="1756"/>
          </w:tblGrid>
          <w:tr w:rsidR="00FD693D" w:rsidTr="00147457">
            <w:sdt>
              <w:sdtPr>
                <w:tag w:val="_PLD_f84b90d726bc4024a74c27ba0e4d68e7"/>
                <w:id w:val="1142461520"/>
                <w:lock w:val="sdtLocked"/>
              </w:sdtPr>
              <w:sdtEndPr/>
              <w:sdtContent>
                <w:tc>
                  <w:tcPr>
                    <w:tcW w:w="1249" w:type="pct"/>
                    <w:shd w:val="clear" w:color="auto" w:fill="auto"/>
                    <w:vAlign w:val="center"/>
                  </w:tcPr>
                  <w:p w:rsidR="00FD693D" w:rsidRDefault="00FD693D" w:rsidP="00147457">
                    <w:pPr>
                      <w:jc w:val="center"/>
                      <w:rPr>
                        <w:szCs w:val="21"/>
                      </w:rPr>
                    </w:pPr>
                    <w:r>
                      <w:rPr>
                        <w:rFonts w:hint="eastAsia"/>
                        <w:szCs w:val="21"/>
                      </w:rPr>
                      <w:t>项目</w:t>
                    </w:r>
                  </w:p>
                </w:tc>
              </w:sdtContent>
            </w:sdt>
            <w:sdt>
              <w:sdtPr>
                <w:tag w:val="_PLD_249a7e0b4f304bd793fdd57e199e2667"/>
                <w:id w:val="514274234"/>
                <w:lock w:val="sdtLocked"/>
              </w:sdtPr>
              <w:sdtEndPr/>
              <w:sdtContent>
                <w:tc>
                  <w:tcPr>
                    <w:tcW w:w="939" w:type="pct"/>
                    <w:shd w:val="clear" w:color="auto" w:fill="auto"/>
                    <w:vAlign w:val="center"/>
                  </w:tcPr>
                  <w:p w:rsidR="00FD693D" w:rsidRDefault="00FD693D" w:rsidP="00147457">
                    <w:pPr>
                      <w:jc w:val="center"/>
                      <w:rPr>
                        <w:szCs w:val="21"/>
                      </w:rPr>
                    </w:pPr>
                    <w:r>
                      <w:rPr>
                        <w:rFonts w:hint="eastAsia"/>
                        <w:szCs w:val="21"/>
                      </w:rPr>
                      <w:t>本期计提</w:t>
                    </w:r>
                  </w:p>
                </w:tc>
              </w:sdtContent>
            </w:sdt>
            <w:sdt>
              <w:sdtPr>
                <w:tag w:val="_PLD_c3f1c210c2ef4f63a486ce5724310c3e"/>
                <w:id w:val="-1263524809"/>
                <w:lock w:val="sdtLocked"/>
              </w:sdtPr>
              <w:sdtEndPr/>
              <w:sdtContent>
                <w:tc>
                  <w:tcPr>
                    <w:tcW w:w="918" w:type="pct"/>
                    <w:shd w:val="clear" w:color="auto" w:fill="auto"/>
                  </w:tcPr>
                  <w:p w:rsidR="00FD693D" w:rsidRDefault="00FD693D" w:rsidP="00147457">
                    <w:pPr>
                      <w:jc w:val="center"/>
                      <w:rPr>
                        <w:szCs w:val="21"/>
                      </w:rPr>
                    </w:pPr>
                    <w:r>
                      <w:rPr>
                        <w:rFonts w:hint="eastAsia"/>
                        <w:szCs w:val="21"/>
                      </w:rPr>
                      <w:t>本期转回</w:t>
                    </w:r>
                  </w:p>
                </w:tc>
              </w:sdtContent>
            </w:sdt>
            <w:sdt>
              <w:sdtPr>
                <w:tag w:val="_PLD_ed7e27e779864f9386363abecd6b59f4"/>
                <w:id w:val="-1587834789"/>
                <w:lock w:val="sdtLocked"/>
              </w:sdtPr>
              <w:sdtEndPr/>
              <w:sdtContent>
                <w:tc>
                  <w:tcPr>
                    <w:tcW w:w="924" w:type="pct"/>
                    <w:shd w:val="clear" w:color="auto" w:fill="auto"/>
                  </w:tcPr>
                  <w:p w:rsidR="00FD693D" w:rsidRDefault="00FD693D" w:rsidP="00147457">
                    <w:pPr>
                      <w:jc w:val="center"/>
                      <w:rPr>
                        <w:szCs w:val="21"/>
                      </w:rPr>
                    </w:pPr>
                    <w:r>
                      <w:rPr>
                        <w:rFonts w:hint="eastAsia"/>
                        <w:szCs w:val="21"/>
                      </w:rPr>
                      <w:t>本期转销/核销</w:t>
                    </w:r>
                  </w:p>
                </w:tc>
              </w:sdtContent>
            </w:sdt>
            <w:sdt>
              <w:sdtPr>
                <w:tag w:val="_PLD_3f9b24d8795a442f84a6ad498095b4d0"/>
                <w:id w:val="1120335537"/>
                <w:lock w:val="sdtLocked"/>
              </w:sdtPr>
              <w:sdtEndPr/>
              <w:sdtContent>
                <w:tc>
                  <w:tcPr>
                    <w:tcW w:w="971" w:type="pct"/>
                    <w:shd w:val="clear" w:color="auto" w:fill="auto"/>
                    <w:vAlign w:val="center"/>
                  </w:tcPr>
                  <w:p w:rsidR="00FD693D" w:rsidRDefault="00FD693D" w:rsidP="00147457">
                    <w:pPr>
                      <w:jc w:val="center"/>
                      <w:rPr>
                        <w:szCs w:val="21"/>
                      </w:rPr>
                    </w:pPr>
                    <w:r>
                      <w:rPr>
                        <w:rFonts w:hint="eastAsia"/>
                        <w:szCs w:val="21"/>
                      </w:rPr>
                      <w:t>原因</w:t>
                    </w:r>
                  </w:p>
                </w:tc>
              </w:sdtContent>
            </w:sdt>
          </w:tr>
          <w:sdt>
            <w:sdtPr>
              <w:alias w:val="合同资产减值准备明细"/>
              <w:tag w:val="_TUP_48132b88edb540799f0ce8eb38017fca"/>
              <w:id w:val="1359938330"/>
              <w:lock w:val="sdtLocked"/>
              <w:placeholder>
                <w:docPart w:val="3834B656EB774AA4A41D07F0B7B6F618"/>
              </w:placeholder>
            </w:sdtPr>
            <w:sdtEndPr/>
            <w:sdtContent>
              <w:tr w:rsidR="00FD693D" w:rsidTr="00147457">
                <w:trPr>
                  <w:trHeight w:val="80"/>
                </w:trPr>
                <w:tc>
                  <w:tcPr>
                    <w:tcW w:w="1249" w:type="pct"/>
                    <w:shd w:val="clear" w:color="auto" w:fill="auto"/>
                  </w:tcPr>
                  <w:p w:rsidR="00FD693D" w:rsidRDefault="00FD693D" w:rsidP="00147457">
                    <w:r>
                      <w:rPr>
                        <w:rFonts w:hint="eastAsia"/>
                        <w:szCs w:val="21"/>
                      </w:rPr>
                      <w:t>按组合计提</w:t>
                    </w:r>
                  </w:p>
                </w:tc>
                <w:tc>
                  <w:tcPr>
                    <w:tcW w:w="939" w:type="pct"/>
                    <w:shd w:val="clear" w:color="auto" w:fill="auto"/>
                  </w:tcPr>
                  <w:p w:rsidR="00FD693D" w:rsidRDefault="001C6332" w:rsidP="00147457">
                    <w:pPr>
                      <w:jc w:val="right"/>
                    </w:pPr>
                    <w:r>
                      <w:t>2,997.75</w:t>
                    </w:r>
                  </w:p>
                </w:tc>
                <w:tc>
                  <w:tcPr>
                    <w:tcW w:w="918" w:type="pct"/>
                    <w:shd w:val="clear" w:color="auto" w:fill="auto"/>
                  </w:tcPr>
                  <w:p w:rsidR="00FD693D" w:rsidRDefault="00FD693D" w:rsidP="00147457">
                    <w:pPr>
                      <w:jc w:val="right"/>
                    </w:pPr>
                  </w:p>
                </w:tc>
                <w:tc>
                  <w:tcPr>
                    <w:tcW w:w="924" w:type="pct"/>
                    <w:shd w:val="clear" w:color="auto" w:fill="auto"/>
                  </w:tcPr>
                  <w:p w:rsidR="00FD693D" w:rsidRDefault="00FD693D" w:rsidP="00147457">
                    <w:pPr>
                      <w:jc w:val="right"/>
                    </w:pPr>
                  </w:p>
                </w:tc>
                <w:tc>
                  <w:tcPr>
                    <w:tcW w:w="971" w:type="pct"/>
                    <w:shd w:val="clear" w:color="auto" w:fill="auto"/>
                  </w:tcPr>
                  <w:p w:rsidR="00FD693D" w:rsidRDefault="00FD693D" w:rsidP="00147457"/>
                </w:tc>
              </w:tr>
            </w:sdtContent>
          </w:sdt>
          <w:tr w:rsidR="00FD693D" w:rsidTr="00147457">
            <w:sdt>
              <w:sdtPr>
                <w:tag w:val="_PLD_4a277ac750d94418b0989253d4fff607"/>
                <w:id w:val="1418140328"/>
                <w:lock w:val="sdtLocked"/>
              </w:sdtPr>
              <w:sdtEndPr/>
              <w:sdtContent>
                <w:tc>
                  <w:tcPr>
                    <w:tcW w:w="1249" w:type="pct"/>
                    <w:shd w:val="clear" w:color="auto" w:fill="auto"/>
                    <w:vAlign w:val="center"/>
                  </w:tcPr>
                  <w:p w:rsidR="00FD693D" w:rsidRDefault="00FD693D" w:rsidP="00147457">
                    <w:pPr>
                      <w:snapToGrid w:val="0"/>
                      <w:ind w:leftChars="-51" w:left="-107"/>
                      <w:jc w:val="center"/>
                      <w:rPr>
                        <w:szCs w:val="21"/>
                      </w:rPr>
                    </w:pPr>
                    <w:r>
                      <w:rPr>
                        <w:rFonts w:hint="eastAsia"/>
                        <w:szCs w:val="21"/>
                      </w:rPr>
                      <w:t>合计</w:t>
                    </w:r>
                  </w:p>
                </w:tc>
              </w:sdtContent>
            </w:sdt>
            <w:tc>
              <w:tcPr>
                <w:tcW w:w="939" w:type="pct"/>
                <w:shd w:val="clear" w:color="auto" w:fill="auto"/>
              </w:tcPr>
              <w:p w:rsidR="00FD693D" w:rsidRDefault="001C6332" w:rsidP="00147457">
                <w:pPr>
                  <w:jc w:val="right"/>
                </w:pPr>
                <w:r>
                  <w:t>2,997.75</w:t>
                </w:r>
              </w:p>
            </w:tc>
            <w:tc>
              <w:tcPr>
                <w:tcW w:w="918" w:type="pct"/>
                <w:shd w:val="clear" w:color="auto" w:fill="auto"/>
              </w:tcPr>
              <w:p w:rsidR="00FD693D" w:rsidRDefault="00FD693D" w:rsidP="00147457">
                <w:pPr>
                  <w:jc w:val="right"/>
                </w:pPr>
              </w:p>
            </w:tc>
            <w:tc>
              <w:tcPr>
                <w:tcW w:w="924" w:type="pct"/>
                <w:shd w:val="clear" w:color="auto" w:fill="auto"/>
              </w:tcPr>
              <w:p w:rsidR="00FD693D" w:rsidRDefault="00FD693D" w:rsidP="00147457">
                <w:pPr>
                  <w:jc w:val="right"/>
                </w:pPr>
              </w:p>
            </w:tc>
            <w:tc>
              <w:tcPr>
                <w:tcW w:w="971" w:type="pct"/>
                <w:shd w:val="clear" w:color="auto" w:fill="auto"/>
              </w:tcPr>
              <w:p w:rsidR="00FD693D" w:rsidRDefault="00FD693D" w:rsidP="00147457">
                <w:pPr>
                  <w:snapToGrid w:val="0"/>
                  <w:jc w:val="center"/>
                  <w:rPr>
                    <w:szCs w:val="21"/>
                  </w:rPr>
                </w:pPr>
                <w:r>
                  <w:rPr>
                    <w:rFonts w:hint="eastAsia"/>
                    <w:szCs w:val="21"/>
                  </w:rPr>
                  <w:t>/</w:t>
                </w:r>
              </w:p>
            </w:tc>
          </w:tr>
        </w:tbl>
        <w:p w:rsidR="00FD693D" w:rsidRDefault="00FD693D"/>
        <w:p w:rsidR="00CC2976" w:rsidRDefault="008672B3">
          <w:pPr>
            <w:autoSpaceDE w:val="0"/>
            <w:autoSpaceDN w:val="0"/>
            <w:adjustRightInd w:val="0"/>
            <w:ind w:rightChars="50" w:right="105"/>
            <w:rPr>
              <w:szCs w:val="21"/>
            </w:rPr>
          </w:pPr>
          <w:r>
            <w:rPr>
              <w:rFonts w:hint="eastAsia"/>
              <w:szCs w:val="21"/>
            </w:rPr>
            <w:t>如按预期信用损失一般模型计提坏账准备，请参照其他应收款披露：</w:t>
          </w:r>
        </w:p>
        <w:p w:rsidR="00CC2976" w:rsidRDefault="00225909" w:rsidP="00FD693D">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807210674"/>
              <w:lock w:val="sdtContentLocked"/>
              <w:placeholder>
                <w:docPart w:val="GBC22222222222222222222222222222"/>
              </w:placeholder>
            </w:sdtPr>
            <w:sdtEndPr/>
            <w:sdtContent>
              <w:r w:rsidR="008672B3">
                <w:rPr>
                  <w:szCs w:val="21"/>
                </w:rPr>
                <w:fldChar w:fldCharType="begin"/>
              </w:r>
              <w:r w:rsidR="00FD693D">
                <w:rPr>
                  <w:szCs w:val="21"/>
                </w:rPr>
                <w:instrText xml:space="preserve"> MACROBUTTON  SnrToggleCheckbox □适用 </w:instrText>
              </w:r>
              <w:r w:rsidR="008672B3">
                <w:rPr>
                  <w:szCs w:val="21"/>
                </w:rPr>
                <w:fldChar w:fldCharType="end"/>
              </w:r>
              <w:r w:rsidR="008672B3">
                <w:rPr>
                  <w:szCs w:val="21"/>
                </w:rPr>
                <w:fldChar w:fldCharType="begin"/>
              </w:r>
              <w:r w:rsidR="00FD693D">
                <w:rPr>
                  <w:szCs w:val="21"/>
                </w:rPr>
                <w:instrText xml:space="preserve"> MACROBUTTON  SnrToggleCheckbox √不适用 </w:instrText>
              </w:r>
              <w:r w:rsidR="008672B3">
                <w:rPr>
                  <w:szCs w:val="21"/>
                </w:rPr>
                <w:fldChar w:fldCharType="end"/>
              </w:r>
            </w:sdtContent>
          </w:sdt>
        </w:p>
        <w:p w:rsidR="00CC2976" w:rsidRDefault="00225909">
          <w:pPr>
            <w:autoSpaceDE w:val="0"/>
            <w:autoSpaceDN w:val="0"/>
            <w:adjustRightInd w:val="0"/>
            <w:ind w:rightChars="50" w:right="105"/>
            <w:rPr>
              <w:szCs w:val="21"/>
            </w:rPr>
          </w:pPr>
        </w:p>
      </w:sdtContent>
    </w:sdt>
    <w:bookmarkEnd w:id="167"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其他说明：</w:t>
          </w:r>
        </w:p>
        <w:sdt>
          <w:sdtPr>
            <w:rPr>
              <w:szCs w:val="21"/>
            </w:rPr>
            <w:alias w:val="是否适用：合同资产其他说明[双击切换]"/>
            <w:tag w:val="_GBC_92ce0006559b479d93e7dbde6e8efca4"/>
            <w:id w:val="-703562463"/>
            <w:lock w:val="sdtContentLocked"/>
            <w:placeholder>
              <w:docPart w:val="GBC22222222222222222222222222222"/>
            </w:placeholder>
          </w:sdtPr>
          <w:sdtEndPr/>
          <w:sdtContent>
            <w:p w:rsidR="00CC2976" w:rsidRDefault="008672B3" w:rsidP="00FD693D">
              <w:r>
                <w:rPr>
                  <w:szCs w:val="21"/>
                </w:rPr>
                <w:fldChar w:fldCharType="begin"/>
              </w:r>
              <w:r w:rsidR="00FD693D">
                <w:rPr>
                  <w:szCs w:val="21"/>
                </w:rPr>
                <w:instrText xml:space="preserve"> MACROBUTTON  SnrToggleCheckbox □适用 </w:instrText>
              </w:r>
              <w:r>
                <w:rPr>
                  <w:szCs w:val="21"/>
                </w:rPr>
                <w:fldChar w:fldCharType="end"/>
              </w:r>
              <w:r>
                <w:rPr>
                  <w:szCs w:val="21"/>
                </w:rPr>
                <w:fldChar w:fldCharType="begin"/>
              </w:r>
              <w:r w:rsidR="00FD693D">
                <w:rPr>
                  <w:szCs w:val="21"/>
                </w:rPr>
                <w:instrText xml:space="preserve"> MACROBUTTON  SnrToggleCheckbox √不适用 </w:instrText>
              </w:r>
              <w:r>
                <w:rPr>
                  <w:szCs w:val="21"/>
                </w:rPr>
                <w:fldChar w:fldCharType="end"/>
              </w:r>
            </w:p>
          </w:sdtContent>
        </w:sdt>
        <w:p w:rsidR="00CC2976" w:rsidRDefault="00225909"/>
      </w:sdtContent>
    </w:sdt>
    <w:bookmarkStart w:id="168"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EndPr/>
      <w:sdtContent>
        <w:p w:rsidR="00CC2976" w:rsidRDefault="008672B3">
          <w:pPr>
            <w:pStyle w:val="3"/>
            <w:numPr>
              <w:ilvl w:val="0"/>
              <w:numId w:val="21"/>
            </w:numPr>
            <w:tabs>
              <w:tab w:val="left" w:pos="504"/>
            </w:tabs>
          </w:pPr>
          <w:r>
            <w:rPr>
              <w:rFonts w:hint="eastAsia"/>
            </w:rPr>
            <w:t>持有待售资产</w:t>
          </w:r>
        </w:p>
        <w:sdt>
          <w:sdtPr>
            <w:alias w:val="是否适用：划分为持有待售的资产[双击切换]"/>
            <w:tag w:val="_GBC_78f2c13384374d8eb0edd5d62d86bc52"/>
            <w:id w:val="-1794042096"/>
            <w:lock w:val="sdtContentLocked"/>
            <w:placeholder>
              <w:docPart w:val="GBC22222222222222222222222222222"/>
            </w:placeholder>
          </w:sdtPr>
          <w:sdtEndPr/>
          <w:sdtContent>
            <w:p w:rsidR="00FD693D" w:rsidRDefault="008672B3" w:rsidP="00FD693D">
              <w:r>
                <w:fldChar w:fldCharType="begin"/>
              </w:r>
              <w:r w:rsidR="00FD693D">
                <w:instrText xml:space="preserve"> MACROBUTTON  SnrToggleCheckbox □适用 </w:instrText>
              </w:r>
              <w:r>
                <w:fldChar w:fldCharType="end"/>
              </w:r>
              <w:r>
                <w:fldChar w:fldCharType="begin"/>
              </w:r>
              <w:r w:rsidR="00FD693D">
                <w:instrText xml:space="preserve"> MACROBUTTON  SnrToggleCheckbox √不适用 </w:instrText>
              </w:r>
              <w:r>
                <w:fldChar w:fldCharType="end"/>
              </w:r>
            </w:p>
          </w:sdtContent>
        </w:sdt>
        <w:p w:rsidR="00CC2976" w:rsidRDefault="00225909"/>
      </w:sdtContent>
    </w:sdt>
    <w:bookmarkEnd w:id="168" w:displacedByCustomXml="prev"/>
    <w:bookmarkStart w:id="169"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ContentLocked"/>
            <w:placeholder>
              <w:docPart w:val="GBC22222222222222222222222222222"/>
            </w:placeholder>
          </w:sdtPr>
          <w:sdtEndPr/>
          <w:sdtContent>
            <w:p w:rsidR="00CC2976" w:rsidRDefault="008672B3" w:rsidP="00FD693D">
              <w:r>
                <w:fldChar w:fldCharType="begin"/>
              </w:r>
              <w:r w:rsidR="00FD693D">
                <w:instrText xml:space="preserve">MACROBUTTON  SnrToggleCheckbox □适用 </w:instrText>
              </w:r>
              <w:r>
                <w:fldChar w:fldCharType="end"/>
              </w:r>
              <w:r>
                <w:fldChar w:fldCharType="begin"/>
              </w:r>
              <w:r w:rsidR="00FD693D">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rsidR="00CC2976" w:rsidRDefault="008672B3">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ContentLocked"/>
            <w:placeholder>
              <w:docPart w:val="GBC22222222222222222222222222222"/>
            </w:placeholder>
          </w:sdtPr>
          <w:sdtEndPr/>
          <w:sdtContent>
            <w:p w:rsidR="00CC2976" w:rsidRDefault="008672B3" w:rsidP="00FD693D">
              <w:pPr>
                <w:ind w:right="210"/>
              </w:pPr>
              <w:r>
                <w:fldChar w:fldCharType="begin"/>
              </w:r>
              <w:r w:rsidR="00FD693D">
                <w:instrText xml:space="preserve"> MACROBUTTON  SnrToggleCheckbox □适用 </w:instrText>
              </w:r>
              <w:r>
                <w:fldChar w:fldCharType="end"/>
              </w:r>
              <w:r>
                <w:fldChar w:fldCharType="begin"/>
              </w:r>
              <w:r w:rsidR="00FD693D">
                <w:instrText xml:space="preserve"> MACROBUTTON  SnrToggleCheckbox √不适用 </w:instrText>
              </w:r>
              <w:r>
                <w:fldChar w:fldCharType="end"/>
              </w:r>
            </w:p>
          </w:sdtContent>
        </w:sdt>
      </w:sdtContent>
    </w:sdt>
    <w:p w:rsidR="00CC2976" w:rsidRDefault="00CC2976">
      <w:pPr>
        <w:ind w:right="210"/>
      </w:pPr>
    </w:p>
    <w:bookmarkEnd w:id="169" w:displacedByCustomXml="next"/>
    <w:bookmarkStart w:id="170"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EndPr/>
      <w:sdtContent>
        <w:p w:rsidR="00CC2976" w:rsidRDefault="008672B3">
          <w:pPr>
            <w:pStyle w:val="3"/>
            <w:numPr>
              <w:ilvl w:val="0"/>
              <w:numId w:val="21"/>
            </w:numPr>
            <w:tabs>
              <w:tab w:val="left" w:pos="504"/>
            </w:tabs>
          </w:pPr>
          <w:r>
            <w:rPr>
              <w:rFonts w:hint="eastAsia"/>
            </w:rPr>
            <w:t>其他流动资产</w:t>
          </w:r>
        </w:p>
        <w:sdt>
          <w:sdtPr>
            <w:alias w:val="是否适用：其他流动资产[双击切换]"/>
            <w:tag w:val="_GBC_49fe7514f24d4f7fbf009ae51ff98d5a"/>
            <w:id w:val="447282077"/>
            <w:lock w:val="sdtContentLocked"/>
            <w:placeholder>
              <w:docPart w:val="GBC22222222222222222222222222222"/>
            </w:placeholder>
          </w:sdtPr>
          <w:sdtEndPr/>
          <w:sdtContent>
            <w:p w:rsidR="00CC2976" w:rsidRDefault="008672B3">
              <w:r>
                <w:fldChar w:fldCharType="begin"/>
              </w:r>
              <w:r w:rsidR="00C164C9">
                <w:instrText xml:space="preserve">MACROBUTTON  SnrToggleCheckbox √适用 </w:instrText>
              </w:r>
              <w:r>
                <w:fldChar w:fldCharType="end"/>
              </w:r>
              <w:r>
                <w:fldChar w:fldCharType="begin"/>
              </w:r>
              <w:r w:rsidR="00C164C9">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C164C9" w:rsidTr="00147457">
            <w:sdt>
              <w:sdtPr>
                <w:tag w:val="_PLD_a34f889fb3794268b1f04c9534377486"/>
                <w:id w:val="617885485"/>
                <w:lock w:val="sdtLocked"/>
              </w:sdtPr>
              <w:sdtEndPr/>
              <w:sdtContent>
                <w:tc>
                  <w:tcPr>
                    <w:tcW w:w="1816" w:type="pct"/>
                    <w:shd w:val="clear" w:color="auto" w:fill="auto"/>
                    <w:vAlign w:val="center"/>
                  </w:tcPr>
                  <w:p w:rsidR="00C164C9" w:rsidRDefault="00C164C9" w:rsidP="00147457">
                    <w:pPr>
                      <w:jc w:val="center"/>
                      <w:rPr>
                        <w:szCs w:val="21"/>
                      </w:rPr>
                    </w:pPr>
                    <w:r>
                      <w:rPr>
                        <w:rFonts w:hint="eastAsia"/>
                        <w:szCs w:val="21"/>
                      </w:rPr>
                      <w:t>项目</w:t>
                    </w:r>
                  </w:p>
                </w:tc>
              </w:sdtContent>
            </w:sdt>
            <w:sdt>
              <w:sdtPr>
                <w:tag w:val="_PLD_97b9b7e912e14a06b24f532e76914900"/>
                <w:id w:val="818236712"/>
                <w:lock w:val="sdtLocked"/>
              </w:sdtPr>
              <w:sdtEndPr/>
              <w:sdtContent>
                <w:tc>
                  <w:tcPr>
                    <w:tcW w:w="1612" w:type="pct"/>
                    <w:shd w:val="clear" w:color="auto" w:fill="auto"/>
                    <w:vAlign w:val="center"/>
                  </w:tcPr>
                  <w:p w:rsidR="00C164C9" w:rsidRDefault="00C164C9" w:rsidP="00147457">
                    <w:pPr>
                      <w:jc w:val="center"/>
                      <w:rPr>
                        <w:szCs w:val="21"/>
                      </w:rPr>
                    </w:pPr>
                    <w:r>
                      <w:rPr>
                        <w:rFonts w:hint="eastAsia"/>
                        <w:szCs w:val="21"/>
                      </w:rPr>
                      <w:t>期末余额</w:t>
                    </w:r>
                  </w:p>
                </w:tc>
              </w:sdtContent>
            </w:sdt>
            <w:sdt>
              <w:sdtPr>
                <w:tag w:val="_PLD_c02c94d4c7614f3cadd2972514fb87f4"/>
                <w:id w:val="1499615176"/>
                <w:lock w:val="sdtLocked"/>
              </w:sdtPr>
              <w:sdtEndPr/>
              <w:sdtContent>
                <w:tc>
                  <w:tcPr>
                    <w:tcW w:w="1572" w:type="pct"/>
                    <w:shd w:val="clear" w:color="auto" w:fill="auto"/>
                    <w:vAlign w:val="center"/>
                  </w:tcPr>
                  <w:p w:rsidR="00C164C9" w:rsidRDefault="00C164C9" w:rsidP="00147457">
                    <w:pPr>
                      <w:jc w:val="center"/>
                      <w:rPr>
                        <w:szCs w:val="21"/>
                      </w:rPr>
                    </w:pPr>
                    <w:r>
                      <w:rPr>
                        <w:rFonts w:hint="eastAsia"/>
                        <w:szCs w:val="21"/>
                      </w:rPr>
                      <w:t>期初余额</w:t>
                    </w:r>
                  </w:p>
                </w:tc>
              </w:sdtContent>
            </w:sdt>
          </w:tr>
          <w:tr w:rsidR="00C164C9" w:rsidTr="00147457">
            <w:sdt>
              <w:sdtPr>
                <w:tag w:val="_PLD_a4585813e8414f74a3148e50aabc790e"/>
                <w:id w:val="-102043007"/>
                <w:lock w:val="sdtLocked"/>
              </w:sdtPr>
              <w:sdtEndPr/>
              <w:sdtContent>
                <w:tc>
                  <w:tcPr>
                    <w:tcW w:w="1816" w:type="pct"/>
                    <w:shd w:val="clear" w:color="auto" w:fill="auto"/>
                    <w:vAlign w:val="center"/>
                  </w:tcPr>
                  <w:p w:rsidR="00C164C9" w:rsidRDefault="00C164C9" w:rsidP="00147457">
                    <w:r>
                      <w:rPr>
                        <w:rFonts w:hint="eastAsia"/>
                      </w:rPr>
                      <w:t>合同取得成本</w:t>
                    </w:r>
                  </w:p>
                </w:tc>
              </w:sdtContent>
            </w:sdt>
            <w:tc>
              <w:tcPr>
                <w:tcW w:w="1612" w:type="pct"/>
                <w:shd w:val="clear" w:color="auto" w:fill="auto"/>
                <w:vAlign w:val="center"/>
              </w:tcPr>
              <w:p w:rsidR="00C164C9" w:rsidRDefault="00C164C9" w:rsidP="00147457">
                <w:pPr>
                  <w:jc w:val="right"/>
                </w:pPr>
              </w:p>
            </w:tc>
            <w:tc>
              <w:tcPr>
                <w:tcW w:w="1572" w:type="pct"/>
                <w:shd w:val="clear" w:color="auto" w:fill="auto"/>
                <w:vAlign w:val="center"/>
              </w:tcPr>
              <w:p w:rsidR="00C164C9" w:rsidRDefault="00C164C9" w:rsidP="00147457">
                <w:pPr>
                  <w:jc w:val="right"/>
                </w:pPr>
              </w:p>
            </w:tc>
          </w:tr>
          <w:tr w:rsidR="00C164C9" w:rsidTr="00147457">
            <w:sdt>
              <w:sdtPr>
                <w:tag w:val="_PLD_71e91754f5eb4e66b5b652379959082e"/>
                <w:id w:val="-1545291337"/>
                <w:lock w:val="sdtLocked"/>
              </w:sdtPr>
              <w:sdtEndPr/>
              <w:sdtContent>
                <w:tc>
                  <w:tcPr>
                    <w:tcW w:w="1816" w:type="pct"/>
                    <w:shd w:val="clear" w:color="auto" w:fill="auto"/>
                    <w:vAlign w:val="center"/>
                  </w:tcPr>
                  <w:p w:rsidR="00C164C9" w:rsidRDefault="00C164C9" w:rsidP="00147457">
                    <w:r>
                      <w:rPr>
                        <w:rFonts w:hint="eastAsia"/>
                      </w:rPr>
                      <w:t>应收退货成本</w:t>
                    </w:r>
                  </w:p>
                </w:tc>
              </w:sdtContent>
            </w:sdt>
            <w:tc>
              <w:tcPr>
                <w:tcW w:w="1612" w:type="pct"/>
                <w:shd w:val="clear" w:color="auto" w:fill="auto"/>
                <w:vAlign w:val="center"/>
              </w:tcPr>
              <w:p w:rsidR="00C164C9" w:rsidRDefault="00C164C9" w:rsidP="00147457">
                <w:pPr>
                  <w:jc w:val="right"/>
                </w:pPr>
              </w:p>
            </w:tc>
            <w:tc>
              <w:tcPr>
                <w:tcW w:w="1572" w:type="pct"/>
                <w:shd w:val="clear" w:color="auto" w:fill="auto"/>
                <w:vAlign w:val="center"/>
              </w:tcPr>
              <w:p w:rsidR="00C164C9" w:rsidRDefault="00C164C9" w:rsidP="00147457">
                <w:pPr>
                  <w:jc w:val="right"/>
                </w:pPr>
              </w:p>
            </w:tc>
          </w:tr>
          <w:sdt>
            <w:sdtPr>
              <w:rPr>
                <w:rFonts w:hint="eastAsia"/>
                <w:szCs w:val="21"/>
              </w:rPr>
              <w:alias w:val="其他流动资产明细"/>
              <w:tag w:val="_TUP_03a79c0b3d284671976e8b90399a3019"/>
              <w:id w:val="174312703"/>
              <w:lock w:val="sdtLocked"/>
              <w:placeholder>
                <w:docPart w:val="C940A3E9C02141C68B0C4C220A094751"/>
              </w:placeholder>
            </w:sdtPr>
            <w:sdtEndPr/>
            <w:sdtContent>
              <w:tr w:rsidR="00C164C9" w:rsidTr="00147457">
                <w:tc>
                  <w:tcPr>
                    <w:tcW w:w="1816" w:type="pct"/>
                    <w:shd w:val="clear" w:color="auto" w:fill="auto"/>
                  </w:tcPr>
                  <w:p w:rsidR="00C164C9" w:rsidRDefault="00C164C9" w:rsidP="00147457">
                    <w:pPr>
                      <w:snapToGrid w:val="0"/>
                      <w:ind w:leftChars="-51" w:left="-107"/>
                      <w:rPr>
                        <w:szCs w:val="21"/>
                      </w:rPr>
                    </w:pPr>
                    <w:r>
                      <w:t>待抵扣增值税进项税</w:t>
                    </w:r>
                  </w:p>
                </w:tc>
                <w:tc>
                  <w:tcPr>
                    <w:tcW w:w="1612" w:type="pct"/>
                    <w:shd w:val="clear" w:color="auto" w:fill="auto"/>
                  </w:tcPr>
                  <w:p w:rsidR="00C164C9" w:rsidRDefault="00C164C9" w:rsidP="00147457">
                    <w:pPr>
                      <w:snapToGrid w:val="0"/>
                      <w:jc w:val="right"/>
                      <w:rPr>
                        <w:szCs w:val="21"/>
                      </w:rPr>
                    </w:pPr>
                    <w:r>
                      <w:t>35,921,095.97</w:t>
                    </w:r>
                  </w:p>
                </w:tc>
                <w:tc>
                  <w:tcPr>
                    <w:tcW w:w="1572" w:type="pct"/>
                    <w:shd w:val="clear" w:color="auto" w:fill="auto"/>
                  </w:tcPr>
                  <w:p w:rsidR="00C164C9" w:rsidRPr="003361B5" w:rsidRDefault="003361B5" w:rsidP="00147457">
                    <w:pPr>
                      <w:snapToGrid w:val="0"/>
                      <w:jc w:val="right"/>
                      <w:rPr>
                        <w:szCs w:val="21"/>
                      </w:rPr>
                    </w:pPr>
                    <w:r w:rsidRPr="003361B5">
                      <w:rPr>
                        <w:szCs w:val="21"/>
                      </w:rPr>
                      <w:t>12,920,090.40</w:t>
                    </w:r>
                  </w:p>
                </w:tc>
              </w:tr>
            </w:sdtContent>
          </w:sdt>
          <w:sdt>
            <w:sdtPr>
              <w:rPr>
                <w:rFonts w:hint="eastAsia"/>
                <w:szCs w:val="21"/>
              </w:rPr>
              <w:alias w:val="其他流动资产明细"/>
              <w:tag w:val="_TUP_03a79c0b3d284671976e8b90399a3019"/>
              <w:id w:val="-849565994"/>
              <w:lock w:val="sdtLocked"/>
              <w:placeholder>
                <w:docPart w:val="C940A3E9C02141C68B0C4C220A094751"/>
              </w:placeholder>
            </w:sdtPr>
            <w:sdtEndPr/>
            <w:sdtContent>
              <w:tr w:rsidR="00C164C9" w:rsidTr="00147457">
                <w:tc>
                  <w:tcPr>
                    <w:tcW w:w="1816" w:type="pct"/>
                    <w:shd w:val="clear" w:color="auto" w:fill="auto"/>
                  </w:tcPr>
                  <w:p w:rsidR="00C164C9" w:rsidRDefault="00C164C9" w:rsidP="00147457">
                    <w:pPr>
                      <w:snapToGrid w:val="0"/>
                      <w:ind w:leftChars="-51" w:left="-107"/>
                      <w:rPr>
                        <w:szCs w:val="21"/>
                      </w:rPr>
                    </w:pPr>
                    <w:r>
                      <w:t>预缴企业所得税等税金</w:t>
                    </w:r>
                  </w:p>
                </w:tc>
                <w:tc>
                  <w:tcPr>
                    <w:tcW w:w="1612" w:type="pct"/>
                    <w:shd w:val="clear" w:color="auto" w:fill="auto"/>
                  </w:tcPr>
                  <w:p w:rsidR="00C164C9" w:rsidRDefault="00C164C9" w:rsidP="00147457">
                    <w:pPr>
                      <w:snapToGrid w:val="0"/>
                      <w:jc w:val="right"/>
                      <w:rPr>
                        <w:szCs w:val="21"/>
                      </w:rPr>
                    </w:pPr>
                    <w:r>
                      <w:t>2,372,270.60</w:t>
                    </w:r>
                  </w:p>
                </w:tc>
                <w:tc>
                  <w:tcPr>
                    <w:tcW w:w="1572" w:type="pct"/>
                    <w:shd w:val="clear" w:color="auto" w:fill="auto"/>
                  </w:tcPr>
                  <w:p w:rsidR="00C164C9" w:rsidRDefault="00C164C9" w:rsidP="00147457">
                    <w:pPr>
                      <w:snapToGrid w:val="0"/>
                      <w:jc w:val="right"/>
                      <w:rPr>
                        <w:szCs w:val="21"/>
                      </w:rPr>
                    </w:pPr>
                    <w:r>
                      <w:t>2,228,762.47</w:t>
                    </w:r>
                  </w:p>
                </w:tc>
              </w:tr>
            </w:sdtContent>
          </w:sdt>
          <w:tr w:rsidR="003361B5" w:rsidTr="00E1227A">
            <w:sdt>
              <w:sdtPr>
                <w:tag w:val="_PLD_e465e07d25cf4e809cbdbfd02cac01c7"/>
                <w:id w:val="-923640690"/>
                <w:lock w:val="sdtLocked"/>
              </w:sdtPr>
              <w:sdtEndPr/>
              <w:sdtContent>
                <w:tc>
                  <w:tcPr>
                    <w:tcW w:w="1816" w:type="pct"/>
                    <w:shd w:val="clear" w:color="auto" w:fill="auto"/>
                    <w:vAlign w:val="center"/>
                  </w:tcPr>
                  <w:p w:rsidR="003361B5" w:rsidRDefault="003361B5" w:rsidP="003361B5">
                    <w:pPr>
                      <w:snapToGrid w:val="0"/>
                      <w:ind w:leftChars="-51" w:left="-107"/>
                      <w:jc w:val="center"/>
                      <w:rPr>
                        <w:szCs w:val="21"/>
                      </w:rPr>
                    </w:pPr>
                    <w:r>
                      <w:rPr>
                        <w:rFonts w:hint="eastAsia"/>
                        <w:szCs w:val="21"/>
                      </w:rPr>
                      <w:t>合计</w:t>
                    </w:r>
                  </w:p>
                </w:tc>
              </w:sdtContent>
            </w:sdt>
            <w:tc>
              <w:tcPr>
                <w:tcW w:w="1612" w:type="pct"/>
                <w:shd w:val="clear" w:color="auto" w:fill="auto"/>
              </w:tcPr>
              <w:p w:rsidR="003361B5" w:rsidRDefault="003361B5" w:rsidP="003361B5">
                <w:pPr>
                  <w:snapToGrid w:val="0"/>
                  <w:jc w:val="right"/>
                  <w:rPr>
                    <w:szCs w:val="21"/>
                  </w:rPr>
                </w:pPr>
                <w:r>
                  <w:t>38,293,366.57</w:t>
                </w:r>
              </w:p>
            </w:tc>
            <w:tc>
              <w:tcPr>
                <w:tcW w:w="1572" w:type="pct"/>
                <w:shd w:val="clear" w:color="auto" w:fill="auto"/>
                <w:vAlign w:val="center"/>
              </w:tcPr>
              <w:p w:rsidR="003361B5" w:rsidRPr="003361B5" w:rsidRDefault="003361B5" w:rsidP="003361B5">
                <w:pPr>
                  <w:pStyle w:val="af3"/>
                  <w:tabs>
                    <w:tab w:val="right" w:pos="7740"/>
                  </w:tabs>
                  <w:wordWrap w:val="0"/>
                  <w:spacing w:line="360" w:lineRule="auto"/>
                  <w:jc w:val="right"/>
                  <w:rPr>
                    <w:rFonts w:hAnsi="宋体"/>
                    <w:szCs w:val="21"/>
                  </w:rPr>
                </w:pPr>
                <w:r w:rsidRPr="003361B5">
                  <w:rPr>
                    <w:rFonts w:hAnsi="宋体"/>
                    <w:szCs w:val="21"/>
                  </w:rPr>
                  <w:fldChar w:fldCharType="begin"/>
                </w:r>
                <w:r w:rsidRPr="003361B5">
                  <w:rPr>
                    <w:rFonts w:hAnsi="宋体"/>
                    <w:szCs w:val="21"/>
                  </w:rPr>
                  <w:instrText xml:space="preserve"> </w:instrText>
                </w:r>
                <w:r w:rsidRPr="003361B5">
                  <w:rPr>
                    <w:rFonts w:hAnsi="宋体" w:hint="eastAsia"/>
                    <w:szCs w:val="21"/>
                  </w:rPr>
                  <w:instrText>=SUM(ABOVE) \# "#,##0.00"</w:instrText>
                </w:r>
                <w:r w:rsidRPr="003361B5">
                  <w:rPr>
                    <w:rFonts w:hAnsi="宋体"/>
                    <w:szCs w:val="21"/>
                  </w:rPr>
                  <w:instrText xml:space="preserve"> </w:instrText>
                </w:r>
                <w:r w:rsidRPr="003361B5">
                  <w:rPr>
                    <w:rFonts w:hAnsi="宋体"/>
                    <w:szCs w:val="21"/>
                  </w:rPr>
                  <w:fldChar w:fldCharType="separate"/>
                </w:r>
                <w:r w:rsidRPr="003361B5">
                  <w:rPr>
                    <w:rFonts w:hAnsi="宋体"/>
                    <w:noProof/>
                    <w:szCs w:val="21"/>
                  </w:rPr>
                  <w:t>15,148,852.87</w:t>
                </w:r>
                <w:r w:rsidRPr="003361B5">
                  <w:rPr>
                    <w:rFonts w:hAnsi="宋体"/>
                    <w:szCs w:val="21"/>
                  </w:rPr>
                  <w:fldChar w:fldCharType="end"/>
                </w:r>
              </w:p>
            </w:tc>
          </w:tr>
        </w:tbl>
        <w:p w:rsidR="00CC2976" w:rsidRDefault="00225909"/>
      </w:sdtContent>
    </w:sdt>
    <w:bookmarkEnd w:id="170" w:displacedByCustomXml="prev"/>
    <w:bookmarkStart w:id="171"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rsidR="00CC2976" w:rsidRDefault="008672B3">
          <w:pPr>
            <w:pStyle w:val="3"/>
            <w:numPr>
              <w:ilvl w:val="0"/>
              <w:numId w:val="21"/>
            </w:numPr>
            <w:tabs>
              <w:tab w:val="left" w:pos="504"/>
            </w:tabs>
          </w:pPr>
          <w:r>
            <w:rPr>
              <w:rFonts w:hint="eastAsia"/>
            </w:rPr>
            <w:t>债权投资</w:t>
          </w:r>
        </w:p>
        <w:p w:rsidR="00CC2976" w:rsidRDefault="008672B3">
          <w:pPr>
            <w:pStyle w:val="4"/>
            <w:numPr>
              <w:ilvl w:val="3"/>
              <w:numId w:val="143"/>
            </w:numPr>
            <w:ind w:left="426" w:hanging="426"/>
          </w:pPr>
          <w:bookmarkStart w:id="172" w:name="_Hlk532993723"/>
          <w:r>
            <w:rPr>
              <w:rFonts w:hint="eastAsia"/>
            </w:rPr>
            <w:t>债权投资情况</w:t>
          </w:r>
        </w:p>
        <w:sdt>
          <w:sdtPr>
            <w:alias w:val="是否适用：以摊余成本计量的长期债权投资[双击切换]"/>
            <w:tag w:val="_GBC_dbc7f90615cc46578228904cb4aa1cff"/>
            <w:id w:val="-1424871765"/>
            <w:lock w:val="sdtContentLocked"/>
            <w:placeholder>
              <w:docPart w:val="GBC22222222222222222222222222222"/>
            </w:placeholder>
          </w:sdtPr>
          <w:sdtEndPr/>
          <w:sdtContent>
            <w:p w:rsidR="00CC2976" w:rsidRDefault="008672B3" w:rsidP="00D828EF">
              <w:pPr>
                <w:rPr>
                  <w:szCs w:val="21"/>
                </w:rPr>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sdtContent>
    </w:sdt>
    <w:bookmarkStart w:id="173"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rsidR="00CC2976" w:rsidRDefault="008672B3">
          <w:pPr>
            <w:pStyle w:val="4"/>
            <w:numPr>
              <w:ilvl w:val="3"/>
              <w:numId w:val="143"/>
            </w:numPr>
            <w:ind w:left="426" w:hanging="426"/>
          </w:pPr>
          <w:r>
            <w:rPr>
              <w:rFonts w:hint="eastAsia"/>
            </w:rPr>
            <w:t>期末重要的债权投资</w:t>
          </w:r>
        </w:p>
        <w:sdt>
          <w:sdtPr>
            <w:alias w:val="是否适用：重要的债权投资[双击切换]"/>
            <w:tag w:val="_GBC_ca6db275ff8944c2900ec34693d6ebf6"/>
            <w:id w:val="1729872352"/>
            <w:lock w:val="sdtContentLocked"/>
            <w:placeholder>
              <w:docPart w:val="GBC22222222222222222222222222222"/>
            </w:placeholder>
          </w:sdtPr>
          <w:sdtEndPr/>
          <w:sdtContent>
            <w:p w:rsidR="00CC2976" w:rsidRDefault="008672B3" w:rsidP="00D828EF">
              <w:pPr>
                <w:rPr>
                  <w:szCs w:val="21"/>
                </w:rPr>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sdtContent>
    </w:sdt>
    <w:bookmarkEnd w:id="173" w:displacedByCustomXml="prev"/>
    <w:bookmarkEnd w:id="172" w:displacedByCustomXml="next"/>
    <w:bookmarkEnd w:id="171" w:displacedByCustomXml="next"/>
    <w:bookmarkStart w:id="174"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rsidR="00CC2976" w:rsidRDefault="008672B3">
          <w:pPr>
            <w:pStyle w:val="4"/>
            <w:numPr>
              <w:ilvl w:val="3"/>
              <w:numId w:val="143"/>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ContentLocked"/>
            <w:placeholder>
              <w:docPart w:val="GBC22222222222222222222222222222"/>
            </w:placeholder>
          </w:sdtPr>
          <w:sdtEndPr/>
          <w:sdtContent>
            <w:p w:rsidR="00CC2976" w:rsidRDefault="008672B3" w:rsidP="007C60D1">
              <w:pPr>
                <w:rPr>
                  <w:szCs w:val="21"/>
                </w:rPr>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pPr>
            <w:autoSpaceDE w:val="0"/>
            <w:autoSpaceDN w:val="0"/>
            <w:adjustRightInd w:val="0"/>
            <w:ind w:rightChars="50" w:right="105"/>
            <w:rPr>
              <w:szCs w:val="21"/>
            </w:rPr>
          </w:pPr>
        </w:p>
      </w:sdtContent>
    </w:sdt>
    <w:bookmarkEnd w:id="174"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hint="default"/>
          <w:b w:val="0"/>
          <w:bCs w:val="0"/>
        </w:rPr>
      </w:sdtEndPr>
      <w:sdtContent>
        <w:p w:rsidR="00CC2976" w:rsidRDefault="008672B3">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ContentLocked"/>
            <w:placeholder>
              <w:docPart w:val="GBC22222222222222222222222222222"/>
            </w:placeholder>
          </w:sdtPr>
          <w:sdtEndPr/>
          <w:sdtContent>
            <w:p w:rsidR="00CC2976" w:rsidRDefault="008672B3" w:rsidP="00D828EF">
              <w:r>
                <w:rPr>
                  <w:szCs w:val="21"/>
                </w:rPr>
                <w:fldChar w:fldCharType="begin"/>
              </w:r>
              <w:r w:rsidR="00D828EF">
                <w:rPr>
                  <w:szCs w:val="21"/>
                </w:rPr>
                <w:instrText xml:space="preserve"> MACROBUTTON  SnrToggleCheckbox □适用 </w:instrText>
              </w:r>
              <w:r>
                <w:rPr>
                  <w:szCs w:val="21"/>
                </w:rPr>
                <w:fldChar w:fldCharType="end"/>
              </w:r>
              <w:r>
                <w:rPr>
                  <w:szCs w:val="21"/>
                </w:rPr>
                <w:fldChar w:fldCharType="begin"/>
              </w:r>
              <w:r w:rsidR="00D828EF">
                <w:rPr>
                  <w:szCs w:val="21"/>
                </w:rPr>
                <w:instrText xml:space="preserve"> MACROBUTTON  SnrToggleCheckbox √不适用 </w:instrText>
              </w:r>
              <w:r>
                <w:rPr>
                  <w:szCs w:val="21"/>
                </w:rPr>
                <w:fldChar w:fldCharType="end"/>
              </w:r>
            </w:p>
          </w:sdtContent>
        </w:sdt>
        <w:p w:rsidR="00CC2976" w:rsidRDefault="00225909"/>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其他说明</w:t>
          </w:r>
        </w:p>
        <w:sdt>
          <w:sdtPr>
            <w:alias w:val="是否适用：债权投资其他说明[双击切换]"/>
            <w:tag w:val="_GBC_17cf4c675aec4f36816c24c079df205c"/>
            <w:id w:val="714779473"/>
            <w:lock w:val="sdtContentLocked"/>
            <w:placeholder>
              <w:docPart w:val="GBC22222222222222222222222222222"/>
            </w:placeholder>
          </w:sdtPr>
          <w:sdtEndPr/>
          <w:sdtContent>
            <w:p w:rsidR="00CC2976" w:rsidRDefault="008672B3" w:rsidP="00D828EF">
              <w:pPr>
                <w:ind w:right="210"/>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pPr>
          <w:r>
            <w:rPr>
              <w:rFonts w:hint="eastAsia"/>
            </w:rPr>
            <w:t>其他债权投资</w:t>
          </w:r>
        </w:p>
        <w:p w:rsidR="00CC2976" w:rsidRDefault="008672B3">
          <w:pPr>
            <w:pStyle w:val="4"/>
            <w:numPr>
              <w:ilvl w:val="3"/>
              <w:numId w:val="144"/>
            </w:numPr>
            <w:ind w:left="426" w:hanging="426"/>
          </w:pPr>
          <w:r>
            <w:rPr>
              <w:rFonts w:hint="eastAsia"/>
            </w:rPr>
            <w:t>其他债权投资情况</w:t>
          </w:r>
        </w:p>
        <w:sdt>
          <w:sdtPr>
            <w:alias w:val="是否适用：其他债权投资情况[双击切换]"/>
            <w:tag w:val="_GBC_23599130a9db43be881f1fb4a46d3b7e"/>
            <w:id w:val="273759638"/>
            <w:lock w:val="sdtContentLocked"/>
            <w:placeholder>
              <w:docPart w:val="GBC22222222222222222222222222222"/>
            </w:placeholder>
          </w:sdtPr>
          <w:sdtEndPr/>
          <w:sdtContent>
            <w:p w:rsidR="00CC2976" w:rsidRDefault="008672B3" w:rsidP="00D828EF">
              <w:pPr>
                <w:ind w:right="210"/>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sdtContent>
    </w:sdt>
    <w:bookmarkStart w:id="175"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rsidR="00CC2976" w:rsidRDefault="008672B3">
          <w:pPr>
            <w:pStyle w:val="4"/>
            <w:numPr>
              <w:ilvl w:val="3"/>
              <w:numId w:val="144"/>
            </w:numPr>
            <w:ind w:left="426" w:hanging="426"/>
          </w:pPr>
          <w:r>
            <w:rPr>
              <w:rFonts w:hint="eastAsia"/>
            </w:rPr>
            <w:t>期末重要的其他债权投资</w:t>
          </w:r>
        </w:p>
        <w:sdt>
          <w:sdtPr>
            <w:alias w:val="是否适用：重要的其他债权投资[双击切换]"/>
            <w:tag w:val="_GBC_bb82f40f19284b2489199fbaa477b35c"/>
            <w:id w:val="1401405949"/>
            <w:lock w:val="sdtContentLocked"/>
            <w:placeholder>
              <w:docPart w:val="GBC22222222222222222222222222222"/>
            </w:placeholder>
          </w:sdtPr>
          <w:sdtEndPr/>
          <w:sdtContent>
            <w:p w:rsidR="00CC2976" w:rsidRDefault="008672B3" w:rsidP="00D828EF">
              <w:pPr>
                <w:ind w:right="210"/>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sdtContent>
    </w:sdt>
    <w:bookmarkEnd w:id="175" w:displacedByCustomXml="prev"/>
    <w:bookmarkStart w:id="176"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rsidR="00CC2976" w:rsidRDefault="008672B3">
          <w:pPr>
            <w:pStyle w:val="4"/>
            <w:numPr>
              <w:ilvl w:val="3"/>
              <w:numId w:val="144"/>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ContentLocked"/>
            <w:placeholder>
              <w:docPart w:val="GBC22222222222222222222222222222"/>
            </w:placeholder>
          </w:sdtPr>
          <w:sdtEndPr/>
          <w:sdtContent>
            <w:p w:rsidR="00D828EF" w:rsidRDefault="008672B3" w:rsidP="00D828EF">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sdtContent>
    </w:sdt>
    <w:bookmarkEnd w:id="176" w:displacedByCustomXml="next"/>
    <w:bookmarkStart w:id="177"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rsidR="00CC2976" w:rsidRDefault="008672B3">
          <w:pPr>
            <w:pStyle w:val="aff3"/>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ContentLocked"/>
            <w:placeholder>
              <w:docPart w:val="GBC22222222222222222222222222222"/>
            </w:placeholder>
          </w:sdtPr>
          <w:sdtEndPr/>
          <w:sdtContent>
            <w:p w:rsidR="00CC2976" w:rsidRDefault="008672B3" w:rsidP="00D828EF">
              <w:pPr>
                <w:ind w:right="210"/>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pPr>
            <w:ind w:right="210"/>
          </w:pPr>
        </w:p>
      </w:sdtContent>
    </w:sdt>
    <w:bookmarkEnd w:id="177" w:displacedByCustomXml="prev"/>
    <w:bookmarkStart w:id="178"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rsidR="00CC2976" w:rsidRDefault="008672B3">
          <w:r>
            <w:rPr>
              <w:rFonts w:hint="eastAsia"/>
            </w:rPr>
            <w:t>其他说明：</w:t>
          </w:r>
          <w:bookmarkEnd w:id="178"/>
        </w:p>
        <w:sdt>
          <w:sdtPr>
            <w:alias w:val="是否适用：其他债权投资其他说明[双击切换]"/>
            <w:tag w:val="_GBC_ce8084fd599f45febc44624db662adaa"/>
            <w:id w:val="839354787"/>
            <w:lock w:val="sdtContentLocked"/>
            <w:placeholder>
              <w:docPart w:val="GBC22222222222222222222222222222"/>
            </w:placeholder>
          </w:sdtPr>
          <w:sdtEndPr/>
          <w:sdtContent>
            <w:p w:rsidR="00CC2976" w:rsidRDefault="008672B3" w:rsidP="00D828EF">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rsidR="00CC2976" w:rsidRDefault="008672B3">
          <w:pPr>
            <w:pStyle w:val="4"/>
            <w:numPr>
              <w:ilvl w:val="3"/>
              <w:numId w:val="145"/>
            </w:numPr>
            <w:ind w:left="426" w:hanging="426"/>
          </w:pPr>
          <w:r>
            <w:rPr>
              <w:rFonts w:hint="eastAsia"/>
            </w:rPr>
            <w:t>长期应收款情况</w:t>
          </w:r>
        </w:p>
        <w:sdt>
          <w:sdtPr>
            <w:alias w:val="是否适用：长期应收款情况[双击切换]"/>
            <w:tag w:val="_GBC_0c54e576828240c482e58c8a9f7cd173"/>
            <w:id w:val="-2082364011"/>
            <w:lock w:val="sdtContentLocked"/>
            <w:placeholder>
              <w:docPart w:val="GBC22222222222222222222222222222"/>
            </w:placeholder>
          </w:sdtPr>
          <w:sdtEndPr/>
          <w:sdtContent>
            <w:p w:rsidR="00CC2976" w:rsidRDefault="008672B3" w:rsidP="00D828EF">
              <w:pPr>
                <w:rPr>
                  <w:color w:val="FF0000"/>
                  <w:szCs w:val="21"/>
                </w:rPr>
              </w:pPr>
              <w:r>
                <w:fldChar w:fldCharType="begin"/>
              </w:r>
              <w:r w:rsidR="00D828EF">
                <w:instrText xml:space="preserve">MACROBUTTON  SnrToggleCheckbox □适用 </w:instrText>
              </w:r>
              <w:r>
                <w:fldChar w:fldCharType="end"/>
              </w:r>
              <w:r>
                <w:fldChar w:fldCharType="begin"/>
              </w:r>
              <w:r w:rsidR="00D828EF">
                <w:instrText xml:space="preserve"> MACROBUTTON  SnrToggleCheckbox √不适用 </w:instrText>
              </w:r>
              <w:r>
                <w:fldChar w:fldCharType="end"/>
              </w:r>
            </w:p>
          </w:sdtContent>
        </w:sdt>
      </w:sdtContent>
    </w:sdt>
    <w:bookmarkStart w:id="179"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rsidR="00CC2976" w:rsidRDefault="008672B3">
          <w:pPr>
            <w:pStyle w:val="4"/>
            <w:numPr>
              <w:ilvl w:val="3"/>
              <w:numId w:val="145"/>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ContentLocked"/>
            <w:placeholder>
              <w:docPart w:val="GBC22222222222222222222222222222"/>
            </w:placeholder>
          </w:sdtPr>
          <w:sdtEndPr/>
          <w:sdtContent>
            <w:p w:rsidR="00D828EF" w:rsidRDefault="008672B3" w:rsidP="00D828EF">
              <w:pPr>
                <w:rPr>
                  <w:szCs w:val="21"/>
                </w:rPr>
              </w:pPr>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pPr>
            <w:rPr>
              <w:szCs w:val="21"/>
            </w:rPr>
          </w:pPr>
        </w:p>
      </w:sdtContent>
    </w:sdt>
    <w:bookmarkEnd w:id="179"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rsidR="00CC2976" w:rsidRDefault="008672B3">
          <w:pPr>
            <w:pStyle w:val="aff3"/>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ContentLocked"/>
            <w:placeholder>
              <w:docPart w:val="GBC22222222222222222222222222222"/>
            </w:placeholder>
          </w:sdtPr>
          <w:sdtEndPr/>
          <w:sdtContent>
            <w:p w:rsidR="00CC2976" w:rsidRDefault="008672B3" w:rsidP="00D828EF">
              <w:pPr>
                <w:rPr>
                  <w:szCs w:val="21"/>
                </w:rPr>
              </w:pPr>
              <w:r>
                <w:rPr>
                  <w:szCs w:val="21"/>
                </w:rPr>
                <w:fldChar w:fldCharType="begin"/>
              </w:r>
              <w:r w:rsidR="00D828EF">
                <w:rPr>
                  <w:szCs w:val="21"/>
                </w:rPr>
                <w:instrText xml:space="preserve"> MACROBUTTON  SnrToggleCheckbox □适用 </w:instrText>
              </w:r>
              <w:r>
                <w:rPr>
                  <w:szCs w:val="21"/>
                </w:rPr>
                <w:fldChar w:fldCharType="end"/>
              </w:r>
              <w:r>
                <w:rPr>
                  <w:szCs w:val="21"/>
                </w:rPr>
                <w:fldChar w:fldCharType="begin"/>
              </w:r>
              <w:r w:rsidR="00D828EF">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rsidR="00CC2976" w:rsidRDefault="008672B3">
          <w:pPr>
            <w:pStyle w:val="4"/>
            <w:numPr>
              <w:ilvl w:val="3"/>
              <w:numId w:val="145"/>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ContentLocked"/>
            <w:placeholder>
              <w:docPart w:val="GBC22222222222222222222222222222"/>
            </w:placeholder>
          </w:sdtPr>
          <w:sdtEndPr/>
          <w:sdtContent>
            <w:p w:rsidR="00CC2976" w:rsidRDefault="008672B3" w:rsidP="00D828EF">
              <w:pPr>
                <w:rPr>
                  <w:szCs w:val="21"/>
                </w:rPr>
              </w:pPr>
              <w:r>
                <w:rPr>
                  <w:szCs w:val="21"/>
                </w:rPr>
                <w:fldChar w:fldCharType="begin"/>
              </w:r>
              <w:r w:rsidR="00D828EF">
                <w:rPr>
                  <w:szCs w:val="21"/>
                </w:rPr>
                <w:instrText xml:space="preserve"> MACROBUTTON  SnrToggleCheckbox □适用  </w:instrText>
              </w:r>
              <w:r>
                <w:rPr>
                  <w:szCs w:val="21"/>
                </w:rPr>
                <w:fldChar w:fldCharType="end"/>
              </w:r>
              <w:r>
                <w:rPr>
                  <w:szCs w:val="21"/>
                </w:rPr>
                <w:fldChar w:fldCharType="begin"/>
              </w:r>
              <w:r w:rsidR="00D828EF">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EndPr/>
      <w:sdtContent>
        <w:p w:rsidR="00CC2976" w:rsidRDefault="008672B3">
          <w:pPr>
            <w:pStyle w:val="4"/>
            <w:numPr>
              <w:ilvl w:val="3"/>
              <w:numId w:val="145"/>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ContentLocked"/>
            <w:placeholder>
              <w:docPart w:val="GBC22222222222222222222222222222"/>
            </w:placeholder>
          </w:sdtPr>
          <w:sdtEndPr/>
          <w:sdtContent>
            <w:p w:rsidR="00CC2976" w:rsidRDefault="008672B3" w:rsidP="00D828EF">
              <w:r>
                <w:fldChar w:fldCharType="begin"/>
              </w:r>
              <w:r w:rsidR="00D828EF">
                <w:instrText xml:space="preserve"> MACROBUTTON  SnrToggleCheckbox □适用  </w:instrText>
              </w:r>
              <w:r>
                <w:fldChar w:fldCharType="end"/>
              </w:r>
              <w:r>
                <w:fldChar w:fldCharType="begin"/>
              </w:r>
              <w:r w:rsidR="00D828EF">
                <w:instrText xml:space="preserve"> MACROBUTTON  SnrToggleCheckbox √不适用 </w:instrText>
              </w:r>
              <w:r>
                <w:fldChar w:fldCharType="end"/>
              </w:r>
            </w:p>
          </w:sdtContent>
        </w:sdt>
        <w:p w:rsidR="00CC2976" w:rsidRDefault="00225909"/>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EndPr/>
      <w:sdtContent>
        <w:p w:rsidR="00CC2976" w:rsidRDefault="008672B3">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ContentLocked"/>
            <w:placeholder>
              <w:docPart w:val="GBC22222222222222222222222222222"/>
            </w:placeholder>
          </w:sdtPr>
          <w:sdtEndPr/>
          <w:sdtContent>
            <w:p w:rsidR="00CC2976" w:rsidRDefault="008672B3" w:rsidP="00D828EF">
              <w:pPr>
                <w:rPr>
                  <w:szCs w:val="21"/>
                </w:rPr>
              </w:pPr>
              <w:r>
                <w:rPr>
                  <w:szCs w:val="21"/>
                </w:rPr>
                <w:fldChar w:fldCharType="begin"/>
              </w:r>
              <w:r w:rsidR="00D828EF">
                <w:rPr>
                  <w:szCs w:val="21"/>
                </w:rPr>
                <w:instrText xml:space="preserve">MACROBUTTON  SnrToggleCheckbox □适用 </w:instrText>
              </w:r>
              <w:r>
                <w:rPr>
                  <w:szCs w:val="21"/>
                </w:rPr>
                <w:fldChar w:fldCharType="end"/>
              </w:r>
              <w:r>
                <w:rPr>
                  <w:szCs w:val="21"/>
                </w:rPr>
                <w:fldChar w:fldCharType="begin"/>
              </w:r>
              <w:r w:rsidR="00D828EF">
                <w:rPr>
                  <w:szCs w:val="21"/>
                </w:rPr>
                <w:instrText xml:space="preserve"> MACROBUTTON  SnrToggleCheckbox √不适用 </w:instrText>
              </w:r>
              <w:r>
                <w:rPr>
                  <w:szCs w:val="21"/>
                </w:rPr>
                <w:fldChar w:fldCharType="end"/>
              </w:r>
            </w:p>
          </w:sdtContent>
        </w:sdt>
        <w:p w:rsidR="00CC2976" w:rsidRDefault="00225909">
          <w:pPr>
            <w:rPr>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长期股权投资</w:t>
      </w:r>
    </w:p>
    <w:p w:rsidR="00CC2976" w:rsidRDefault="00225909">
      <w:sdt>
        <w:sdtPr>
          <w:rPr>
            <w:rFonts w:hint="eastAsia"/>
          </w:rPr>
          <w:alias w:val="是否适用：长期股权投资[双击切换]"/>
          <w:tag w:val="_GBC_94e2c461d3d34280a0a5f1e908656d3e"/>
          <w:id w:val="-62107777"/>
          <w:lock w:val="sdtContentLocked"/>
          <w:placeholder>
            <w:docPart w:val="GBC22222222222222222222222222222"/>
          </w:placeholder>
        </w:sdtPr>
        <w:sdtEndPr/>
        <w:sdtContent>
          <w:r w:rsidR="008672B3">
            <w:fldChar w:fldCharType="begin"/>
          </w:r>
          <w:r w:rsidR="00D828EF">
            <w:instrText xml:space="preserve">MACROBUTTON  SnrToggleCheckbox √适用 </w:instrText>
          </w:r>
          <w:r w:rsidR="008672B3">
            <w:fldChar w:fldCharType="end"/>
          </w:r>
          <w:r w:rsidR="008672B3">
            <w:fldChar w:fldCharType="begin"/>
          </w:r>
          <w:r w:rsidR="00D828EF">
            <w:instrText xml:space="preserve"> MACROBUTTON  SnrToggleCheckbox □不适用 </w:instrText>
          </w:r>
          <w:r w:rsidR="008672B3">
            <w:fldChar w:fldCharType="end"/>
          </w:r>
        </w:sdtContent>
      </w:sdt>
    </w:p>
    <w:sdt>
      <w:sdtPr>
        <w:rPr>
          <w:rFonts w:hint="eastAsia"/>
          <w:szCs w:val="21"/>
        </w:rPr>
        <w:alias w:val="模块:长期股权投资"/>
        <w:tag w:val="_SEC_07adbbba1b734992ad3a62949a0cb211"/>
        <w:id w:val="1732424999"/>
        <w:lock w:val="sdtLocked"/>
        <w:placeholder>
          <w:docPart w:val="GBC22222222222222222222222222222"/>
        </w:placeholder>
      </w:sdtPr>
      <w:sdtEndPr/>
      <w:sdtContent>
        <w:p w:rsidR="00D828EF" w:rsidRDefault="00D828EF" w:rsidP="00D828EF">
          <w:pPr>
            <w:ind w:right="420"/>
            <w:jc w:val="right"/>
            <w:rPr>
              <w:szCs w:val="21"/>
            </w:rPr>
          </w:pPr>
        </w:p>
        <w:p w:rsidR="00CC2976" w:rsidRDefault="008672B3">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34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425"/>
            <w:gridCol w:w="425"/>
            <w:gridCol w:w="1277"/>
            <w:gridCol w:w="992"/>
            <w:gridCol w:w="1275"/>
            <w:gridCol w:w="1275"/>
            <w:gridCol w:w="287"/>
            <w:gridCol w:w="1277"/>
            <w:gridCol w:w="1559"/>
            <w:gridCol w:w="423"/>
          </w:tblGrid>
          <w:tr w:rsidR="009F1A53" w:rsidTr="009F1A53">
            <w:sdt>
              <w:sdtPr>
                <w:tag w:val="_PLD_904000e8ce384d4988e09c22d5f8f725"/>
                <w:id w:val="716010954"/>
                <w:lock w:val="sdtLocked"/>
              </w:sdtPr>
              <w:sdtEndPr/>
              <w:sdtContent>
                <w:tc>
                  <w:tcPr>
                    <w:tcW w:w="371" w:type="pct"/>
                    <w:vMerge w:val="restart"/>
                    <w:tcBorders>
                      <w:top w:val="single" w:sz="4" w:space="0" w:color="auto"/>
                      <w:left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被投资单位</w:t>
                    </w:r>
                  </w:p>
                </w:tc>
              </w:sdtContent>
            </w:sdt>
            <w:sdt>
              <w:sdtPr>
                <w:tag w:val="_PLD_2325481f20324f949b4d5af7cfe3ea45"/>
                <w:id w:val="394863152"/>
                <w:lock w:val="sdtLocked"/>
              </w:sdtPr>
              <w:sdtEndPr/>
              <w:sdtContent>
                <w:tc>
                  <w:tcPr>
                    <w:tcW w:w="617" w:type="pct"/>
                    <w:vMerge w:val="restart"/>
                    <w:tcBorders>
                      <w:top w:val="single" w:sz="4" w:space="0" w:color="auto"/>
                      <w:left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期初</w:t>
                    </w:r>
                  </w:p>
                  <w:p w:rsidR="009F1A53" w:rsidRDefault="009F1A53" w:rsidP="00147457">
                    <w:pPr>
                      <w:jc w:val="center"/>
                      <w:rPr>
                        <w:szCs w:val="21"/>
                      </w:rPr>
                    </w:pPr>
                    <w:r>
                      <w:rPr>
                        <w:rFonts w:hint="eastAsia"/>
                        <w:szCs w:val="21"/>
                      </w:rPr>
                      <w:t>余额</w:t>
                    </w:r>
                  </w:p>
                </w:tc>
              </w:sdtContent>
            </w:sdt>
            <w:sdt>
              <w:sdtPr>
                <w:tag w:val="_PLD_62e0836260734d34965d8070b1a6f2dd"/>
                <w:id w:val="-701088394"/>
                <w:lock w:val="sdtLocked"/>
              </w:sdtPr>
              <w:sdtEndPr/>
              <w:sdtContent>
                <w:tc>
                  <w:tcPr>
                    <w:tcW w:w="314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本期增减变动</w:t>
                    </w:r>
                  </w:p>
                </w:tc>
              </w:sdtContent>
            </w:sdt>
            <w:sdt>
              <w:sdtPr>
                <w:tag w:val="_PLD_7b9429fc29b64f4c83eea02ed0cad7ba"/>
                <w:id w:val="730206953"/>
                <w:lock w:val="sdtLocked"/>
              </w:sdtPr>
              <w:sdtEndPr/>
              <w:sdtContent>
                <w:tc>
                  <w:tcPr>
                    <w:tcW w:w="679" w:type="pct"/>
                    <w:vMerge w:val="restart"/>
                    <w:tcBorders>
                      <w:top w:val="single" w:sz="4" w:space="0" w:color="auto"/>
                      <w:left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期末</w:t>
                    </w:r>
                  </w:p>
                  <w:p w:rsidR="009F1A53" w:rsidRDefault="009F1A53" w:rsidP="00147457">
                    <w:pPr>
                      <w:jc w:val="center"/>
                      <w:rPr>
                        <w:szCs w:val="21"/>
                      </w:rPr>
                    </w:pPr>
                    <w:r>
                      <w:rPr>
                        <w:rFonts w:hint="eastAsia"/>
                        <w:szCs w:val="21"/>
                      </w:rPr>
                      <w:t>余额</w:t>
                    </w:r>
                  </w:p>
                </w:tc>
              </w:sdtContent>
            </w:sdt>
            <w:sdt>
              <w:sdtPr>
                <w:tag w:val="_PLD_79298dc466f54a239357520005d5d0d6"/>
                <w:id w:val="-1111969796"/>
                <w:lock w:val="sdtLocked"/>
              </w:sdtPr>
              <w:sdtEndPr/>
              <w:sdtContent>
                <w:tc>
                  <w:tcPr>
                    <w:tcW w:w="184" w:type="pct"/>
                    <w:vMerge w:val="restart"/>
                    <w:tcBorders>
                      <w:top w:val="single" w:sz="4" w:space="0" w:color="auto"/>
                      <w:left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减值准备期末余额</w:t>
                    </w:r>
                  </w:p>
                </w:tc>
              </w:sdtContent>
            </w:sdt>
          </w:tr>
          <w:tr w:rsidR="009F1A53" w:rsidTr="009F1A53">
            <w:tc>
              <w:tcPr>
                <w:tcW w:w="371" w:type="pct"/>
                <w:vMerge/>
                <w:tcBorders>
                  <w:left w:val="single" w:sz="4" w:space="0" w:color="auto"/>
                  <w:bottom w:val="single" w:sz="4" w:space="0" w:color="auto"/>
                  <w:right w:val="single" w:sz="4" w:space="0" w:color="auto"/>
                </w:tcBorders>
                <w:shd w:val="clear" w:color="auto" w:fill="auto"/>
              </w:tcPr>
              <w:p w:rsidR="009F1A53" w:rsidRDefault="009F1A53" w:rsidP="00147457">
                <w:pPr>
                  <w:jc w:val="center"/>
                  <w:rPr>
                    <w:szCs w:val="21"/>
                  </w:rPr>
                </w:pPr>
              </w:p>
            </w:tc>
            <w:tc>
              <w:tcPr>
                <w:tcW w:w="617" w:type="pct"/>
                <w:vMerge/>
                <w:tcBorders>
                  <w:left w:val="single" w:sz="4" w:space="0" w:color="auto"/>
                  <w:bottom w:val="single" w:sz="4" w:space="0" w:color="auto"/>
                  <w:right w:val="single" w:sz="4" w:space="0" w:color="auto"/>
                </w:tcBorders>
                <w:shd w:val="clear" w:color="auto" w:fill="auto"/>
              </w:tcPr>
              <w:p w:rsidR="009F1A53" w:rsidRDefault="009F1A53" w:rsidP="00147457">
                <w:pPr>
                  <w:jc w:val="center"/>
                  <w:rPr>
                    <w:szCs w:val="21"/>
                  </w:rPr>
                </w:pPr>
              </w:p>
            </w:tc>
            <w:sdt>
              <w:sdtPr>
                <w:tag w:val="_PLD_32174384d8204c80ab4f8eb2ee1b7c00"/>
                <w:id w:val="-1436361563"/>
                <w:lock w:val="sdtLocked"/>
              </w:sdtPr>
              <w:sdtEndPr/>
              <w:sdtContent>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追加投资</w:t>
                    </w:r>
                  </w:p>
                </w:tc>
              </w:sdtContent>
            </w:sdt>
            <w:sdt>
              <w:sdtPr>
                <w:tag w:val="_PLD_095046b604db44b8b22c0d62f18b7d7b"/>
                <w:id w:val="405499234"/>
                <w:lock w:val="sdtLocked"/>
              </w:sdtPr>
              <w:sdtEndPr/>
              <w:sdtContent>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减少投资</w:t>
                    </w:r>
                  </w:p>
                </w:tc>
              </w:sdtContent>
            </w:sdt>
            <w:sdt>
              <w:sdtPr>
                <w:tag w:val="_PLD_6b1aa2f12a4b43c9acfdfe03af1b69b5"/>
                <w:id w:val="-1788352258"/>
                <w:lock w:val="sdtLocked"/>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权益法下确认的投资损益</w:t>
                    </w:r>
                  </w:p>
                </w:tc>
              </w:sdtContent>
            </w:sdt>
            <w:sdt>
              <w:sdtPr>
                <w:tag w:val="_PLD_7843f54d0d14415a8d81c3e768bcd483"/>
                <w:id w:val="-834223911"/>
                <w:lock w:val="sdtLocked"/>
              </w:sdtPr>
              <w:sdtEndPr/>
              <w:sdtContent>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其他综合收益调整</w:t>
                    </w:r>
                  </w:p>
                </w:tc>
              </w:sdtContent>
            </w:sdt>
            <w:sdt>
              <w:sdtPr>
                <w:tag w:val="_PLD_dd698127723b4ea0815eca9ac49240a1"/>
                <w:id w:val="-1488084697"/>
                <w:lock w:val="sdtLocked"/>
              </w:sdtPr>
              <w:sdtEndPr/>
              <w:sdtContent>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其他权益变动</w:t>
                    </w:r>
                  </w:p>
                </w:tc>
              </w:sdtContent>
            </w:sdt>
            <w:sdt>
              <w:sdtPr>
                <w:tag w:val="_PLD_6d37a876ad014b7ba59d452d3d7f5f15"/>
                <w:id w:val="-1193992266"/>
                <w:lock w:val="sdtLocked"/>
              </w:sdtPr>
              <w:sdtEndPr/>
              <w:sdtContent>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宣告发放现金股利或利润</w:t>
                    </w:r>
                  </w:p>
                </w:tc>
              </w:sdtContent>
            </w:sdt>
            <w:sdt>
              <w:sdtPr>
                <w:tag w:val="_PLD_050d96d5e62f42b9bb4f13a2ca047503"/>
                <w:id w:val="-928345907"/>
                <w:lock w:val="sdtLocked"/>
              </w:sdtPr>
              <w:sdtEndPr/>
              <w:sdtContent>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计提减值准备</w:t>
                    </w:r>
                  </w:p>
                </w:tc>
              </w:sdtContent>
            </w:sdt>
            <w:sdt>
              <w:sdtPr>
                <w:tag w:val="_PLD_add111e25b4543c48121d495919f2030"/>
                <w:id w:val="1987517994"/>
                <w:lock w:val="sdtLocked"/>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r>
                      <w:rPr>
                        <w:rFonts w:hint="eastAsia"/>
                        <w:szCs w:val="21"/>
                      </w:rPr>
                      <w:t>其他</w:t>
                    </w:r>
                  </w:p>
                </w:tc>
              </w:sdtContent>
            </w:sdt>
            <w:tc>
              <w:tcPr>
                <w:tcW w:w="679" w:type="pct"/>
                <w:vMerge/>
                <w:tcBorders>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p>
            </w:tc>
            <w:tc>
              <w:tcPr>
                <w:tcW w:w="184" w:type="pct"/>
                <w:vMerge/>
                <w:tcBorders>
                  <w:left w:val="single" w:sz="4" w:space="0" w:color="auto"/>
                  <w:bottom w:val="single" w:sz="4" w:space="0" w:color="auto"/>
                  <w:right w:val="single" w:sz="4" w:space="0" w:color="auto"/>
                </w:tcBorders>
                <w:shd w:val="clear" w:color="auto" w:fill="auto"/>
                <w:vAlign w:val="center"/>
              </w:tcPr>
              <w:p w:rsidR="009F1A53" w:rsidRDefault="009F1A53" w:rsidP="00147457">
                <w:pPr>
                  <w:jc w:val="center"/>
                  <w:rPr>
                    <w:szCs w:val="21"/>
                  </w:rPr>
                </w:pPr>
              </w:p>
            </w:tc>
          </w:tr>
          <w:tr w:rsidR="009F1A53" w:rsidTr="009F1A53">
            <w:sdt>
              <w:sdtPr>
                <w:tag w:val="_PLD_35b755e14b594e4c91e0b7c9ecb32e60"/>
                <w:id w:val="-1880226316"/>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9F1A53" w:rsidRDefault="009F1A53" w:rsidP="00147457">
                    <w:pPr>
                      <w:rPr>
                        <w:szCs w:val="21"/>
                      </w:rPr>
                    </w:pPr>
                    <w:r>
                      <w:rPr>
                        <w:rFonts w:hint="eastAsia"/>
                        <w:szCs w:val="21"/>
                      </w:rPr>
                      <w:t>一、合营企业</w:t>
                    </w:r>
                  </w:p>
                </w:tc>
              </w:sdtContent>
            </w:sdt>
          </w:tr>
          <w:tr w:rsidR="009F1A53" w:rsidTr="009F1A53">
            <w:sdt>
              <w:sdtPr>
                <w:tag w:val="_PLD_2c448562bca04f23a9ec97848768cd82"/>
                <w:id w:val="-1092000503"/>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9F1A53" w:rsidRDefault="009F1A53" w:rsidP="00147457">
                    <w:pPr>
                      <w:rPr>
                        <w:szCs w:val="21"/>
                      </w:rPr>
                    </w:pPr>
                    <w:r>
                      <w:rPr>
                        <w:rFonts w:hint="eastAsia"/>
                        <w:szCs w:val="21"/>
                      </w:rPr>
                      <w:t>二、联营企业</w:t>
                    </w:r>
                  </w:p>
                </w:tc>
              </w:sdtContent>
            </w:sdt>
          </w:tr>
          <w:sdt>
            <w:sdtPr>
              <w:rPr>
                <w:rFonts w:hint="eastAsia"/>
                <w:sz w:val="18"/>
                <w:szCs w:val="18"/>
              </w:rPr>
              <w:alias w:val="联营企业投资信息明细"/>
              <w:tag w:val="_TUP_9536e771f46d491bae43945d896c883f"/>
              <w:id w:val="1477874116"/>
              <w:lock w:val="sdtLocked"/>
              <w:placeholder>
                <w:docPart w:val="4DA8BC771E1E40669B104CEF35D88271"/>
              </w:placeholder>
            </w:sdtPr>
            <w:sdtEndPr>
              <w:rPr>
                <w:rFonts w:hint="default"/>
              </w:rPr>
            </w:sdtEndPr>
            <w:sdtContent>
              <w:tr w:rsidR="009F1A53" w:rsidTr="009F1A53">
                <w:tc>
                  <w:tcPr>
                    <w:tcW w:w="371"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rPr>
                        <w:sz w:val="18"/>
                        <w:szCs w:val="18"/>
                      </w:rPr>
                    </w:pPr>
                    <w:r w:rsidRPr="009F1A53">
                      <w:rPr>
                        <w:sz w:val="18"/>
                        <w:szCs w:val="18"/>
                      </w:rPr>
                      <w:t>天堂硅谷公司</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429,658,879.16</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8,154,390.42</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-17,750.11</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-9,950,222.32</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427,845,297.15</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sdtContent>
          </w:sdt>
          <w:sdt>
            <w:sdtPr>
              <w:rPr>
                <w:rFonts w:hint="eastAsia"/>
                <w:sz w:val="18"/>
                <w:szCs w:val="18"/>
              </w:rPr>
              <w:alias w:val="联营企业投资信息明细"/>
              <w:tag w:val="_TUP_9536e771f46d491bae43945d896c883f"/>
              <w:id w:val="1848055386"/>
              <w:lock w:val="sdtLocked"/>
              <w:placeholder>
                <w:docPart w:val="9361DF7A9C114BC7B5F02CC1C7C9B41A"/>
              </w:placeholder>
            </w:sdtPr>
            <w:sdtEndPr>
              <w:rPr>
                <w:rFonts w:hint="default"/>
              </w:rPr>
            </w:sdtEndPr>
            <w:sdtContent>
              <w:tr w:rsidR="009F1A53" w:rsidTr="009F1A53">
                <w:tc>
                  <w:tcPr>
                    <w:tcW w:w="371"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rPr>
                        <w:sz w:val="18"/>
                        <w:szCs w:val="18"/>
                      </w:rPr>
                    </w:pPr>
                    <w:r w:rsidRPr="009F1A53">
                      <w:rPr>
                        <w:sz w:val="18"/>
                        <w:szCs w:val="18"/>
                      </w:rPr>
                      <w:t>新疆昌源水务集团伊犁地方电力有限公司（以下简称伊犁电力公司）</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57,934,390.41</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664,955.87</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-1,960,000.00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3361B5" w:rsidRDefault="003361B5" w:rsidP="00147457">
                    <w:pPr>
                      <w:jc w:val="right"/>
                      <w:rPr>
                        <w:sz w:val="15"/>
                        <w:szCs w:val="15"/>
                      </w:rPr>
                    </w:pPr>
                    <w:r w:rsidRPr="003361B5">
                      <w:rPr>
                        <w:sz w:val="15"/>
                        <w:szCs w:val="15"/>
                      </w:rPr>
                      <w:t>3,706,663.92</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60,346,010.20</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sdtContent>
          </w:sdt>
          <w:sdt>
            <w:sdtPr>
              <w:rPr>
                <w:rFonts w:hint="eastAsia"/>
                <w:sz w:val="18"/>
                <w:szCs w:val="18"/>
              </w:rPr>
              <w:alias w:val="联营企业投资信息明细"/>
              <w:tag w:val="_TUP_9536e771f46d491bae43945d896c883f"/>
              <w:id w:val="-1254968223"/>
              <w:lock w:val="sdtLocked"/>
              <w:placeholder>
                <w:docPart w:val="9361DF7A9C114BC7B5F02CC1C7C9B41A"/>
              </w:placeholder>
            </w:sdtPr>
            <w:sdtEndPr>
              <w:rPr>
                <w:rFonts w:hint="default"/>
              </w:rPr>
            </w:sdtEndPr>
            <w:sdtContent>
              <w:tr w:rsidR="009F1A53" w:rsidTr="009F1A53">
                <w:tc>
                  <w:tcPr>
                    <w:tcW w:w="371"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rPr>
                        <w:sz w:val="18"/>
                        <w:szCs w:val="18"/>
                      </w:rPr>
                    </w:pPr>
                    <w:r w:rsidRPr="009F1A53">
                      <w:rPr>
                        <w:sz w:val="18"/>
                        <w:szCs w:val="18"/>
                      </w:rPr>
                      <w:t>和田县水力发电有限责任公司（以下简称和田水电公司）</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54,982,342.96</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650,460.40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55,632,803.36</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sdtContent>
          </w:sdt>
          <w:sdt>
            <w:sdtPr>
              <w:rPr>
                <w:rFonts w:hint="eastAsia"/>
                <w:sz w:val="18"/>
                <w:szCs w:val="18"/>
              </w:rPr>
              <w:alias w:val="联营企业投资信息明细"/>
              <w:tag w:val="_TUP_9536e771f46d491bae43945d896c883f"/>
              <w:id w:val="1503848957"/>
              <w:lock w:val="sdtLocked"/>
              <w:placeholder>
                <w:docPart w:val="4DA8BC771E1E40669B104CEF35D88271"/>
              </w:placeholder>
            </w:sdtPr>
            <w:sdtEndPr>
              <w:rPr>
                <w:rFonts w:hint="default"/>
              </w:rPr>
            </w:sdtEndPr>
            <w:sdtContent>
              <w:tr w:rsidR="009F1A53" w:rsidTr="009F1A53">
                <w:tc>
                  <w:tcPr>
                    <w:tcW w:w="371"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rPr>
                        <w:sz w:val="18"/>
                        <w:szCs w:val="18"/>
                      </w:rPr>
                    </w:pPr>
                    <w:r w:rsidRPr="009F1A53">
                      <w:rPr>
                        <w:sz w:val="18"/>
                        <w:szCs w:val="18"/>
                      </w:rPr>
                      <w:t>富蕴县昌蕴峡口水电开发有限公司（以下简称昌蕴水电公司）</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3,706,663.92</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-3,706,663.92</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sdtContent>
          </w:sdt>
          <w:tr w:rsidR="009F1A53" w:rsidTr="009F1A53">
            <w:sdt>
              <w:sdtPr>
                <w:rPr>
                  <w:sz w:val="18"/>
                  <w:szCs w:val="18"/>
                </w:rPr>
                <w:tag w:val="_PLD_01d10d53c021416d9099f27f6145f507"/>
                <w:id w:val="-1590483"/>
                <w:lock w:val="sdtLocked"/>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rPr>
                        <w:sz w:val="18"/>
                        <w:szCs w:val="18"/>
                      </w:rPr>
                    </w:pPr>
                    <w:r w:rsidRPr="009F1A53">
                      <w:rPr>
                        <w:rFonts w:hint="eastAsia"/>
                        <w:sz w:val="18"/>
                        <w:szCs w:val="18"/>
                      </w:rPr>
                      <w:t>小计</w:t>
                    </w:r>
                  </w:p>
                </w:tc>
              </w:sdtContent>
            </w:sdt>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546,282,276.45</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9,469,806.69</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-17,750.11</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-9,950,222.32</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-1,960,000.00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543,824,110.71</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tr w:rsidR="009F1A53" w:rsidTr="009F1A53">
            <w:sdt>
              <w:sdtPr>
                <w:rPr>
                  <w:sz w:val="18"/>
                  <w:szCs w:val="18"/>
                </w:rPr>
                <w:tag w:val="_PLD_e1b492ac76a6486cbdda41e1180ee125"/>
                <w:id w:val="521368489"/>
                <w:lock w:val="sdtLocked"/>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9F1A53" w:rsidRPr="009F1A53" w:rsidRDefault="009F1A53" w:rsidP="00147457">
                    <w:pPr>
                      <w:jc w:val="center"/>
                      <w:rPr>
                        <w:sz w:val="18"/>
                        <w:szCs w:val="18"/>
                      </w:rPr>
                    </w:pPr>
                    <w:r w:rsidRPr="009F1A53">
                      <w:rPr>
                        <w:rFonts w:hint="eastAsia"/>
                        <w:sz w:val="18"/>
                        <w:szCs w:val="18"/>
                      </w:rPr>
                      <w:t>合计</w:t>
                    </w:r>
                  </w:p>
                </w:tc>
              </w:sdtContent>
            </w:sdt>
            <w:tc>
              <w:tcPr>
                <w:tcW w:w="617"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546,282,276.45</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9,469,806.69</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-17,750.11</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-9,950,222.32</w:t>
                </w: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-1,960,000.00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5"/>
                    <w:szCs w:val="15"/>
                  </w:rPr>
                </w:pPr>
                <w:r w:rsidRPr="009F1A53">
                  <w:rPr>
                    <w:sz w:val="15"/>
                    <w:szCs w:val="15"/>
                  </w:rPr>
                  <w:t>543,824,110.71</w:t>
                </w: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9F1A53" w:rsidRPr="009F1A53" w:rsidRDefault="009F1A53" w:rsidP="00147457">
                <w:pPr>
                  <w:jc w:val="right"/>
                  <w:rPr>
                    <w:sz w:val="18"/>
                    <w:szCs w:val="18"/>
                  </w:rPr>
                </w:pPr>
              </w:p>
            </w:tc>
          </w:tr>
        </w:tbl>
        <w:p w:rsidR="009F1A53" w:rsidRDefault="009F1A53"/>
        <w:p w:rsidR="00CC2976" w:rsidRDefault="008672B3">
          <w:pPr>
            <w:snapToGrid w:val="0"/>
            <w:spacing w:line="240" w:lineRule="atLeast"/>
            <w:rPr>
              <w:szCs w:val="21"/>
            </w:rPr>
          </w:pPr>
          <w:r>
            <w:rPr>
              <w:rFonts w:hint="eastAsia"/>
              <w:szCs w:val="21"/>
            </w:rPr>
            <w:t>其他说明</w:t>
          </w:r>
        </w:p>
        <w:sdt>
          <w:sdtPr>
            <w:rPr>
              <w:rFonts w:hint="eastAsia"/>
              <w:szCs w:val="21"/>
            </w:rPr>
            <w:tag w:val="_SEC_3a311bd4f3f14e4ea06367dc28b85743"/>
            <w:id w:val="-2057769429"/>
            <w:lock w:val="sdtLocked"/>
            <w:placeholder>
              <w:docPart w:val="GBC22222222222222222222222222222"/>
            </w:placeholder>
          </w:sdtPr>
          <w:sdtEndPr>
            <w:rPr>
              <w:rFonts w:hint="default"/>
            </w:rPr>
          </w:sdtEndPr>
          <w:sdtContent>
            <w:sdt>
              <w:sdtPr>
                <w:rPr>
                  <w:szCs w:val="21"/>
                </w:rPr>
                <w:alias w:val="长期股票投资的说明"/>
                <w:tag w:val="_GBC_4023b747651f4831814ee17f68bb62d6"/>
                <w:id w:val="-1810239208"/>
                <w:lock w:val="sdtLocked"/>
                <w:placeholder>
                  <w:docPart w:val="GBC22222222222222222222222222222"/>
                </w:placeholder>
              </w:sdtPr>
              <w:sdtEndPr/>
              <w:sdtContent>
                <w:p w:rsidR="00584720" w:rsidRDefault="00584720" w:rsidP="00584720">
                  <w:pPr>
                    <w:tabs>
                      <w:tab w:val="right" w:pos="7740"/>
                    </w:tabs>
                    <w:spacing w:line="360" w:lineRule="auto"/>
                    <w:ind w:firstLine="420"/>
                  </w:pPr>
                  <w:r>
                    <w:rPr>
                      <w:rFonts w:hint="eastAsia"/>
                    </w:rPr>
                    <w:t>[注]根据《新疆昌源水务集团伊犁地方电力有限公司2</w:t>
                  </w:r>
                  <w:r>
                    <w:t>019</w:t>
                  </w:r>
                  <w:r>
                    <w:rPr>
                      <w:rFonts w:hint="eastAsia"/>
                    </w:rPr>
                    <w:t>年第三次临时股东会会议决议》，</w:t>
                  </w:r>
                  <w:r w:rsidRPr="00D62B96">
                    <w:rPr>
                      <w:rFonts w:hint="eastAsia"/>
                    </w:rPr>
                    <w:t>伊犁电力公司</w:t>
                  </w:r>
                  <w:r>
                    <w:rPr>
                      <w:rFonts w:hint="eastAsia"/>
                    </w:rPr>
                    <w:t>吸收合并</w:t>
                  </w:r>
                  <w:r w:rsidRPr="00D62B96">
                    <w:rPr>
                      <w:rFonts w:hint="eastAsia"/>
                    </w:rPr>
                    <w:t>昌蕴水电公司</w:t>
                  </w:r>
                  <w:r>
                    <w:rPr>
                      <w:rFonts w:hint="eastAsia"/>
                    </w:rPr>
                    <w:t>，该事项于2</w:t>
                  </w:r>
                  <w:r>
                    <w:t>020</w:t>
                  </w:r>
                  <w:r>
                    <w:rPr>
                      <w:rFonts w:hint="eastAsia"/>
                    </w:rPr>
                    <w:t>年1</w:t>
                  </w:r>
                  <w:r>
                    <w:t>1</w:t>
                  </w:r>
                  <w:r>
                    <w:rPr>
                      <w:rFonts w:hint="eastAsia"/>
                    </w:rPr>
                    <w:t>月6日完成工商变更登记。</w:t>
                  </w:r>
                </w:p>
                <w:p w:rsidR="00CC2976" w:rsidRDefault="00225909">
                  <w:pPr>
                    <w:snapToGrid w:val="0"/>
                    <w:spacing w:line="240" w:lineRule="atLeast"/>
                    <w:rPr>
                      <w:szCs w:val="21"/>
                    </w:rPr>
                  </w:pPr>
                </w:p>
              </w:sdtContent>
            </w:sdt>
          </w:sdtContent>
        </w:sdt>
      </w:sdtContent>
    </w:sdt>
    <w:bookmarkStart w:id="180"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rsidR="00CC2976" w:rsidRDefault="008672B3">
          <w:pPr>
            <w:pStyle w:val="3"/>
            <w:numPr>
              <w:ilvl w:val="0"/>
              <w:numId w:val="21"/>
            </w:numPr>
            <w:tabs>
              <w:tab w:val="left" w:pos="504"/>
            </w:tabs>
            <w:rPr>
              <w:szCs w:val="21"/>
            </w:rPr>
          </w:pPr>
          <w:r>
            <w:rPr>
              <w:rFonts w:hint="eastAsia"/>
              <w:szCs w:val="21"/>
            </w:rPr>
            <w:t>其他权益工具投资</w:t>
          </w:r>
        </w:p>
        <w:p w:rsidR="00CC2976" w:rsidRDefault="008672B3">
          <w:pPr>
            <w:pStyle w:val="4"/>
            <w:numPr>
              <w:ilvl w:val="3"/>
              <w:numId w:val="146"/>
            </w:numPr>
            <w:ind w:left="426" w:hanging="426"/>
          </w:pPr>
          <w:bookmarkStart w:id="181" w:name="_Hlk532994936"/>
          <w:r>
            <w:rPr>
              <w:rFonts w:hint="eastAsia"/>
            </w:rPr>
            <w:t>其他权益工具投资情况</w:t>
          </w:r>
        </w:p>
        <w:sdt>
          <w:sdtPr>
            <w:alias w:val="是否适用：其他权益工具投资情况[双击切换]"/>
            <w:tag w:val="_GBC_d086d5c38ce84090b98eac90481c97aa"/>
            <w:id w:val="-1939905249"/>
            <w:lock w:val="sdtContentLocked"/>
            <w:placeholder>
              <w:docPart w:val="GBC22222222222222222222222222222"/>
            </w:placeholder>
          </w:sdtPr>
          <w:sdtEndPr/>
          <w:sdtContent>
            <w:p w:rsidR="00CC2976" w:rsidRDefault="008672B3">
              <w:r>
                <w:fldChar w:fldCharType="begin"/>
              </w:r>
              <w:r w:rsidR="00584720">
                <w:instrText xml:space="preserve"> MACROBUTTON  SnrToggleCheckbox √适用 </w:instrText>
              </w:r>
              <w:r>
                <w:fldChar w:fldCharType="end"/>
              </w:r>
              <w:r>
                <w:fldChar w:fldCharType="begin"/>
              </w:r>
              <w:r w:rsidR="00584720">
                <w:instrText xml:space="preserve"> MACROBUTTON  SnrToggleCheckbox □不适用 </w:instrText>
              </w:r>
              <w:r>
                <w:fldChar w:fldCharType="end"/>
              </w:r>
            </w:p>
          </w:sdtContent>
        </w:sdt>
        <w:p w:rsidR="00CC2976" w:rsidRDefault="008672B3">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584720" w:rsidTr="00147457">
            <w:bookmarkEnd w:id="181" w:displacedByCustomXml="next"/>
            <w:bookmarkEnd w:id="180" w:displacedByCustomXml="next"/>
            <w:sdt>
              <w:sdtPr>
                <w:tag w:val="_PLD_61c0544752ba493aaf375242547dccc6"/>
                <w:id w:val="-1500880396"/>
                <w:lock w:val="sdtLocked"/>
              </w:sdtPr>
              <w:sdtEndPr/>
              <w:sdtContent>
                <w:tc>
                  <w:tcPr>
                    <w:tcW w:w="2017" w:type="pct"/>
                    <w:shd w:val="clear" w:color="auto" w:fill="auto"/>
                    <w:vAlign w:val="center"/>
                  </w:tcPr>
                  <w:p w:rsidR="00584720" w:rsidRDefault="00584720" w:rsidP="00147457">
                    <w:pPr>
                      <w:jc w:val="center"/>
                      <w:rPr>
                        <w:szCs w:val="21"/>
                      </w:rPr>
                    </w:pPr>
                    <w:r>
                      <w:rPr>
                        <w:rFonts w:hint="eastAsia"/>
                        <w:szCs w:val="21"/>
                      </w:rPr>
                      <w:t>项目</w:t>
                    </w:r>
                  </w:p>
                </w:tc>
              </w:sdtContent>
            </w:sdt>
            <w:sdt>
              <w:sdtPr>
                <w:tag w:val="_PLD_af37ba7740d949a3a0293ffb3c90c81e"/>
                <w:id w:val="565685686"/>
                <w:lock w:val="sdtLocked"/>
              </w:sdtPr>
              <w:sdtEndPr/>
              <w:sdtContent>
                <w:tc>
                  <w:tcPr>
                    <w:tcW w:w="1485" w:type="pct"/>
                    <w:tcBorders>
                      <w:bottom w:val="single" w:sz="6" w:space="0" w:color="auto"/>
                    </w:tcBorders>
                    <w:shd w:val="clear" w:color="auto" w:fill="auto"/>
                    <w:vAlign w:val="center"/>
                  </w:tcPr>
                  <w:p w:rsidR="00584720" w:rsidRDefault="00584720" w:rsidP="0014745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881932292"/>
                <w:lock w:val="sdtLocked"/>
              </w:sdtPr>
              <w:sdtEndPr/>
              <w:sdtContent>
                <w:tc>
                  <w:tcPr>
                    <w:tcW w:w="1498" w:type="pct"/>
                    <w:shd w:val="clear" w:color="auto" w:fill="auto"/>
                    <w:vAlign w:val="center"/>
                  </w:tcPr>
                  <w:p w:rsidR="00584720" w:rsidRDefault="00584720" w:rsidP="00147457">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587504912"/>
              <w:lock w:val="sdtLocked"/>
              <w:placeholder>
                <w:docPart w:val="C57331D08ABE411C86E793B48A491643"/>
              </w:placeholder>
            </w:sdtPr>
            <w:sdtEndPr/>
            <w:sdtContent>
              <w:tr w:rsidR="00584720" w:rsidTr="00147457">
                <w:tc>
                  <w:tcPr>
                    <w:tcW w:w="2017" w:type="pct"/>
                    <w:shd w:val="clear" w:color="auto" w:fill="auto"/>
                    <w:vAlign w:val="center"/>
                  </w:tcPr>
                  <w:p w:rsidR="00584720" w:rsidRDefault="00584720" w:rsidP="00147457">
                    <w:pPr>
                      <w:rPr>
                        <w:szCs w:val="21"/>
                      </w:rPr>
                    </w:pPr>
                    <w:r>
                      <w:t>浙江珊溪水利水电开发股份有限公司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r>
                      <w:t>110,002,155.56</w:t>
                    </w:r>
                  </w:p>
                </w:tc>
                <w:tc>
                  <w:tcPr>
                    <w:tcW w:w="1498" w:type="pct"/>
                    <w:shd w:val="clear" w:color="auto" w:fill="auto"/>
                  </w:tcPr>
                  <w:p w:rsidR="00584720" w:rsidRDefault="00584720" w:rsidP="00147457">
                    <w:pPr>
                      <w:jc w:val="right"/>
                      <w:rPr>
                        <w:szCs w:val="21"/>
                      </w:rPr>
                    </w:pPr>
                    <w:r>
                      <w:t>110,002,155.56</w:t>
                    </w:r>
                  </w:p>
                </w:tc>
              </w:tr>
            </w:sdtContent>
          </w:sdt>
          <w:sdt>
            <w:sdtPr>
              <w:rPr>
                <w:szCs w:val="21"/>
              </w:rPr>
              <w:alias w:val="其他权益工具投资明细"/>
              <w:tag w:val="_TUP_2181011c68774147afbfcb817f7459e8"/>
              <w:id w:val="-1037273332"/>
              <w:lock w:val="sdtLocked"/>
              <w:placeholder>
                <w:docPart w:val="5F443363DFB04F228FC71AA5537328A3"/>
              </w:placeholder>
            </w:sdtPr>
            <w:sdtEndPr/>
            <w:sdtContent>
              <w:tr w:rsidR="00584720" w:rsidTr="00147457">
                <w:tc>
                  <w:tcPr>
                    <w:tcW w:w="2017" w:type="pct"/>
                    <w:shd w:val="clear" w:color="auto" w:fill="auto"/>
                    <w:vAlign w:val="center"/>
                  </w:tcPr>
                  <w:p w:rsidR="00584720" w:rsidRDefault="00584720" w:rsidP="00147457">
                    <w:pPr>
                      <w:rPr>
                        <w:szCs w:val="21"/>
                      </w:rPr>
                    </w:pPr>
                    <w:r>
                      <w:t>浙江钱江科技发展有限责任公司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r>
                      <w:t>1,900,000.00</w:t>
                    </w:r>
                  </w:p>
                </w:tc>
                <w:tc>
                  <w:tcPr>
                    <w:tcW w:w="1498" w:type="pct"/>
                    <w:shd w:val="clear" w:color="auto" w:fill="auto"/>
                  </w:tcPr>
                  <w:p w:rsidR="00584720" w:rsidRDefault="00584720" w:rsidP="00147457">
                    <w:pPr>
                      <w:jc w:val="right"/>
                      <w:rPr>
                        <w:szCs w:val="21"/>
                      </w:rPr>
                    </w:pPr>
                    <w:r>
                      <w:t>1,900,000.00</w:t>
                    </w:r>
                  </w:p>
                </w:tc>
              </w:tr>
            </w:sdtContent>
          </w:sdt>
          <w:sdt>
            <w:sdtPr>
              <w:rPr>
                <w:szCs w:val="21"/>
              </w:rPr>
              <w:alias w:val="其他权益工具投资明细"/>
              <w:tag w:val="_TUP_2181011c68774147afbfcb817f7459e8"/>
              <w:id w:val="1776295627"/>
              <w:lock w:val="sdtLocked"/>
              <w:placeholder>
                <w:docPart w:val="5F443363DFB04F228FC71AA5537328A3"/>
              </w:placeholder>
            </w:sdtPr>
            <w:sdtEndPr/>
            <w:sdtContent>
              <w:tr w:rsidR="00584720" w:rsidTr="00147457">
                <w:tc>
                  <w:tcPr>
                    <w:tcW w:w="2017" w:type="pct"/>
                    <w:shd w:val="clear" w:color="auto" w:fill="auto"/>
                    <w:vAlign w:val="center"/>
                  </w:tcPr>
                  <w:p w:rsidR="00584720" w:rsidRDefault="00584720" w:rsidP="00147457">
                    <w:pPr>
                      <w:rPr>
                        <w:szCs w:val="21"/>
                      </w:rPr>
                    </w:pPr>
                    <w:r>
                      <w:t>浙江天堂硅谷合胜创业投资有限公司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r>
                      <w:t>124,999.85</w:t>
                    </w:r>
                  </w:p>
                </w:tc>
                <w:tc>
                  <w:tcPr>
                    <w:tcW w:w="1498" w:type="pct"/>
                    <w:shd w:val="clear" w:color="auto" w:fill="auto"/>
                  </w:tcPr>
                  <w:p w:rsidR="00584720" w:rsidRDefault="00584720" w:rsidP="00147457">
                    <w:pPr>
                      <w:jc w:val="right"/>
                      <w:rPr>
                        <w:szCs w:val="21"/>
                      </w:rPr>
                    </w:pPr>
                    <w:r>
                      <w:t>124,999.85</w:t>
                    </w:r>
                  </w:p>
                </w:tc>
              </w:tr>
            </w:sdtContent>
          </w:sdt>
          <w:sdt>
            <w:sdtPr>
              <w:rPr>
                <w:szCs w:val="21"/>
              </w:rPr>
              <w:alias w:val="其他权益工具投资明细"/>
              <w:tag w:val="_TUP_2181011c68774147afbfcb817f7459e8"/>
              <w:id w:val="-1600633284"/>
              <w:lock w:val="sdtLocked"/>
              <w:placeholder>
                <w:docPart w:val="5F443363DFB04F228FC71AA5537328A3"/>
              </w:placeholder>
            </w:sdtPr>
            <w:sdtEndPr/>
            <w:sdtContent>
              <w:tr w:rsidR="00584720" w:rsidTr="00147457">
                <w:tc>
                  <w:tcPr>
                    <w:tcW w:w="2017" w:type="pct"/>
                    <w:shd w:val="clear" w:color="auto" w:fill="auto"/>
                    <w:vAlign w:val="center"/>
                  </w:tcPr>
                  <w:p w:rsidR="00584720" w:rsidRDefault="00584720" w:rsidP="00147457">
                    <w:pPr>
                      <w:rPr>
                        <w:szCs w:val="21"/>
                      </w:rPr>
                    </w:pPr>
                    <w:r>
                      <w:t>浙江天堂硅谷合丰创业投资有限公司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p>
                </w:tc>
                <w:tc>
                  <w:tcPr>
                    <w:tcW w:w="1498" w:type="pct"/>
                    <w:shd w:val="clear" w:color="auto" w:fill="auto"/>
                  </w:tcPr>
                  <w:p w:rsidR="00584720" w:rsidRDefault="00584720" w:rsidP="00147457">
                    <w:pPr>
                      <w:jc w:val="right"/>
                      <w:rPr>
                        <w:szCs w:val="21"/>
                      </w:rPr>
                    </w:pPr>
                    <w:r>
                      <w:t>900,000.00</w:t>
                    </w:r>
                  </w:p>
                </w:tc>
              </w:tr>
            </w:sdtContent>
          </w:sdt>
          <w:sdt>
            <w:sdtPr>
              <w:rPr>
                <w:szCs w:val="21"/>
              </w:rPr>
              <w:alias w:val="其他权益工具投资明细"/>
              <w:tag w:val="_TUP_2181011c68774147afbfcb817f7459e8"/>
              <w:id w:val="-964427940"/>
              <w:lock w:val="sdtLocked"/>
              <w:placeholder>
                <w:docPart w:val="5F443363DFB04F228FC71AA5537328A3"/>
              </w:placeholder>
            </w:sdtPr>
            <w:sdtEndPr/>
            <w:sdtContent>
              <w:tr w:rsidR="00584720" w:rsidTr="00147457">
                <w:tc>
                  <w:tcPr>
                    <w:tcW w:w="2017" w:type="pct"/>
                    <w:shd w:val="clear" w:color="auto" w:fill="auto"/>
                    <w:vAlign w:val="center"/>
                  </w:tcPr>
                  <w:p w:rsidR="00584720" w:rsidRDefault="00584720" w:rsidP="00147457">
                    <w:pPr>
                      <w:rPr>
                        <w:szCs w:val="21"/>
                      </w:rPr>
                    </w:pPr>
                    <w:r>
                      <w:t>浙江天堂硅谷阳光创业投资有限公司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p>
                </w:tc>
                <w:tc>
                  <w:tcPr>
                    <w:tcW w:w="1498" w:type="pct"/>
                    <w:shd w:val="clear" w:color="auto" w:fill="auto"/>
                  </w:tcPr>
                  <w:p w:rsidR="00584720" w:rsidRDefault="00584720" w:rsidP="00147457">
                    <w:pPr>
                      <w:jc w:val="right"/>
                      <w:rPr>
                        <w:szCs w:val="21"/>
                      </w:rPr>
                    </w:pPr>
                    <w:r>
                      <w:t>2,122,847.70</w:t>
                    </w:r>
                  </w:p>
                </w:tc>
              </w:tr>
            </w:sdtContent>
          </w:sdt>
          <w:sdt>
            <w:sdtPr>
              <w:rPr>
                <w:szCs w:val="21"/>
              </w:rPr>
              <w:alias w:val="其他权益工具投资明细"/>
              <w:tag w:val="_TUP_2181011c68774147afbfcb817f7459e8"/>
              <w:id w:val="-842940879"/>
              <w:lock w:val="sdtLocked"/>
              <w:placeholder>
                <w:docPart w:val="C57331D08ABE411C86E793B48A491643"/>
              </w:placeholder>
            </w:sdtPr>
            <w:sdtEndPr/>
            <w:sdtContent>
              <w:tr w:rsidR="00584720" w:rsidTr="00147457">
                <w:tc>
                  <w:tcPr>
                    <w:tcW w:w="2017" w:type="pct"/>
                    <w:shd w:val="clear" w:color="auto" w:fill="auto"/>
                    <w:vAlign w:val="center"/>
                  </w:tcPr>
                  <w:p w:rsidR="00584720" w:rsidRDefault="00584720" w:rsidP="00147457">
                    <w:pPr>
                      <w:rPr>
                        <w:szCs w:val="21"/>
                      </w:rPr>
                    </w:pPr>
                    <w:r>
                      <w:t>杭州天创环境科技股份有限公司</w:t>
                    </w:r>
                  </w:p>
                </w:tc>
                <w:tc>
                  <w:tcPr>
                    <w:tcW w:w="1485" w:type="pct"/>
                    <w:tcBorders>
                      <w:top w:val="single" w:sz="6" w:space="0" w:color="auto"/>
                      <w:bottom w:val="single" w:sz="6" w:space="0" w:color="auto"/>
                    </w:tcBorders>
                    <w:shd w:val="clear" w:color="auto" w:fill="auto"/>
                  </w:tcPr>
                  <w:p w:rsidR="00584720" w:rsidRDefault="00584720" w:rsidP="00147457">
                    <w:pPr>
                      <w:jc w:val="right"/>
                      <w:rPr>
                        <w:szCs w:val="21"/>
                      </w:rPr>
                    </w:pPr>
                    <w:r>
                      <w:t>17,500,000.00</w:t>
                    </w:r>
                  </w:p>
                </w:tc>
                <w:tc>
                  <w:tcPr>
                    <w:tcW w:w="1498" w:type="pct"/>
                    <w:shd w:val="clear" w:color="auto" w:fill="auto"/>
                  </w:tcPr>
                  <w:p w:rsidR="00584720" w:rsidRDefault="00584720" w:rsidP="00147457">
                    <w:pPr>
                      <w:jc w:val="right"/>
                      <w:rPr>
                        <w:szCs w:val="21"/>
                      </w:rPr>
                    </w:pPr>
                    <w:r>
                      <w:t>17,500,000.00</w:t>
                    </w:r>
                  </w:p>
                </w:tc>
              </w:tr>
            </w:sdtContent>
          </w:sdt>
          <w:tr w:rsidR="00584720" w:rsidTr="00147457">
            <w:sdt>
              <w:sdtPr>
                <w:tag w:val="_PLD_0c37c3458bef418a8d30226250a27be8"/>
                <w:id w:val="-1291119737"/>
                <w:lock w:val="sdtLocked"/>
              </w:sdtPr>
              <w:sdtEndPr/>
              <w:sdtContent>
                <w:tc>
                  <w:tcPr>
                    <w:tcW w:w="2017" w:type="pct"/>
                    <w:shd w:val="clear" w:color="auto" w:fill="auto"/>
                    <w:vAlign w:val="center"/>
                  </w:tcPr>
                  <w:p w:rsidR="00584720" w:rsidRDefault="00584720" w:rsidP="00147457">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584720" w:rsidRDefault="00584720" w:rsidP="00147457">
                <w:pPr>
                  <w:jc w:val="right"/>
                  <w:rPr>
                    <w:szCs w:val="21"/>
                  </w:rPr>
                </w:pPr>
                <w:r>
                  <w:t>129,527,155.41</w:t>
                </w:r>
              </w:p>
            </w:tc>
            <w:tc>
              <w:tcPr>
                <w:tcW w:w="1498" w:type="pct"/>
                <w:shd w:val="clear" w:color="auto" w:fill="auto"/>
              </w:tcPr>
              <w:p w:rsidR="00584720" w:rsidRDefault="00584720" w:rsidP="00147457">
                <w:pPr>
                  <w:jc w:val="right"/>
                  <w:rPr>
                    <w:szCs w:val="21"/>
                  </w:rPr>
                </w:pPr>
                <w:r>
                  <w:t>132,550,003.11</w:t>
                </w:r>
              </w:p>
            </w:tc>
          </w:tr>
        </w:tbl>
        <w:p w:rsidR="00CC2976" w:rsidRDefault="00225909">
          <w:pPr>
            <w:pStyle w:val="42"/>
            <w:ind w:firstLineChars="0" w:firstLine="0"/>
          </w:pPr>
        </w:p>
      </w:sdtContent>
    </w:sdt>
    <w:bookmarkStart w:id="182" w:name="_Hlk532995211" w:displacedByCustomXml="next"/>
    <w:bookmarkStart w:id="183"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rsidR="00CC2976" w:rsidRDefault="008672B3">
          <w:pPr>
            <w:pStyle w:val="4"/>
            <w:numPr>
              <w:ilvl w:val="3"/>
              <w:numId w:val="146"/>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ContentLocked"/>
            <w:placeholder>
              <w:docPart w:val="GBC22222222222222222222222222222"/>
            </w:placeholder>
          </w:sdtPr>
          <w:sdtEndPr/>
          <w:sdtContent>
            <w:p w:rsidR="00CC2976" w:rsidRDefault="008672B3">
              <w:r>
                <w:fldChar w:fldCharType="begin"/>
              </w:r>
              <w:r w:rsidR="00584720">
                <w:instrText xml:space="preserve"> MACROBUTTON  SnrToggleCheckbox √适用 </w:instrText>
              </w:r>
              <w:r>
                <w:fldChar w:fldCharType="end"/>
              </w:r>
              <w:r>
                <w:fldChar w:fldCharType="begin"/>
              </w:r>
              <w:r w:rsidR="00584720">
                <w:instrText xml:space="preserve"> MACROBUTTON  SnrToggleCheckbox □不适用 </w:instrText>
              </w:r>
              <w:r>
                <w:fldChar w:fldCharType="end"/>
              </w:r>
            </w:p>
          </w:sdtContent>
        </w:sdt>
        <w:p w:rsidR="00CC2976" w:rsidRDefault="008672B3">
          <w:pPr>
            <w:jc w:val="right"/>
          </w:pPr>
          <w:r>
            <w:rPr>
              <w:rFonts w:hint="eastAsia"/>
            </w:rPr>
            <w:lastRenderedPageBreak/>
            <w:t>单位：</w:t>
          </w:r>
          <w:sdt>
            <w:sdtPr>
              <w:rPr>
                <w:rFonts w:hint="eastAsia"/>
              </w:rPr>
              <w:alias w:val="单位：非交易性权益工具投资情况"/>
              <w:tag w:val="_GBC_9670ecff60f2406d8385b0f2c027b86c"/>
              <w:id w:val="43877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非交易性权益工具投资情况"/>
              <w:tag w:val="_GBC_cbf8d67c95ab4933810717f60ee72c1d"/>
              <w:id w:val="-462271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476"/>
            <w:gridCol w:w="1116"/>
            <w:gridCol w:w="1183"/>
            <w:gridCol w:w="1711"/>
            <w:gridCol w:w="1238"/>
            <w:gridCol w:w="1234"/>
          </w:tblGrid>
          <w:tr w:rsidR="00584720" w:rsidTr="00147457">
            <w:bookmarkEnd w:id="182" w:displacedByCustomXml="next"/>
            <w:sdt>
              <w:sdtPr>
                <w:tag w:val="_PLD_d32b13a51bd44decbda9442ed04c7052"/>
                <w:id w:val="-314562891"/>
                <w:lock w:val="sdtLocked"/>
              </w:sdtPr>
              <w:sdtEndPr/>
              <w:sdtContent>
                <w:tc>
                  <w:tcPr>
                    <w:tcW w:w="623" w:type="pct"/>
                    <w:vAlign w:val="center"/>
                  </w:tcPr>
                  <w:p w:rsidR="00584720" w:rsidRDefault="00584720" w:rsidP="00147457">
                    <w:pPr>
                      <w:jc w:val="center"/>
                      <w:rPr>
                        <w:szCs w:val="21"/>
                      </w:rPr>
                    </w:pPr>
                    <w:r>
                      <w:rPr>
                        <w:rFonts w:hint="eastAsia"/>
                        <w:szCs w:val="21"/>
                      </w:rPr>
                      <w:t>项目</w:t>
                    </w:r>
                  </w:p>
                </w:tc>
              </w:sdtContent>
            </w:sdt>
            <w:sdt>
              <w:sdtPr>
                <w:tag w:val="_PLD_ceede5be033846a09865ec1dc028fc4f"/>
                <w:id w:val="1052973825"/>
                <w:lock w:val="sdtLocked"/>
              </w:sdtPr>
              <w:sdtEndPr/>
              <w:sdtContent>
                <w:tc>
                  <w:tcPr>
                    <w:tcW w:w="694" w:type="pct"/>
                    <w:vAlign w:val="center"/>
                  </w:tcPr>
                  <w:p w:rsidR="00584720" w:rsidRDefault="00584720" w:rsidP="00147457">
                    <w:pPr>
                      <w:jc w:val="center"/>
                      <w:rPr>
                        <w:szCs w:val="21"/>
                      </w:rPr>
                    </w:pPr>
                    <w:r>
                      <w:rPr>
                        <w:rFonts w:hint="eastAsia"/>
                        <w:szCs w:val="21"/>
                      </w:rPr>
                      <w:t>本期确认的股利收入</w:t>
                    </w:r>
                  </w:p>
                </w:tc>
              </w:sdtContent>
            </w:sdt>
            <w:sdt>
              <w:sdtPr>
                <w:tag w:val="_PLD_201f3d1b1dc448f3b0c2fdecd4f1f963"/>
                <w:id w:val="1281070998"/>
                <w:lock w:val="sdtLocked"/>
              </w:sdtPr>
              <w:sdtEndPr/>
              <w:sdtContent>
                <w:tc>
                  <w:tcPr>
                    <w:tcW w:w="637" w:type="pct"/>
                    <w:vAlign w:val="center"/>
                  </w:tcPr>
                  <w:p w:rsidR="00584720" w:rsidRDefault="00584720" w:rsidP="00147457">
                    <w:pPr>
                      <w:jc w:val="center"/>
                      <w:rPr>
                        <w:szCs w:val="21"/>
                      </w:rPr>
                    </w:pPr>
                    <w:r>
                      <w:rPr>
                        <w:rFonts w:hint="eastAsia"/>
                        <w:szCs w:val="21"/>
                      </w:rPr>
                      <w:t>累计利得</w:t>
                    </w:r>
                  </w:p>
                </w:tc>
              </w:sdtContent>
            </w:sdt>
            <w:sdt>
              <w:sdtPr>
                <w:tag w:val="_PLD_e20f4109e8114e79b32bd683e1f624f9"/>
                <w:id w:val="-1118824623"/>
                <w:lock w:val="sdtLocked"/>
              </w:sdtPr>
              <w:sdtEndPr/>
              <w:sdtContent>
                <w:tc>
                  <w:tcPr>
                    <w:tcW w:w="674" w:type="pct"/>
                    <w:vAlign w:val="center"/>
                  </w:tcPr>
                  <w:p w:rsidR="00584720" w:rsidRDefault="00584720" w:rsidP="00147457">
                    <w:pPr>
                      <w:jc w:val="center"/>
                      <w:rPr>
                        <w:szCs w:val="21"/>
                      </w:rPr>
                    </w:pPr>
                    <w:r>
                      <w:rPr>
                        <w:rFonts w:hint="eastAsia"/>
                        <w:szCs w:val="21"/>
                      </w:rPr>
                      <w:t>累计损失</w:t>
                    </w:r>
                  </w:p>
                </w:tc>
              </w:sdtContent>
            </w:sdt>
            <w:sdt>
              <w:sdtPr>
                <w:tag w:val="_PLD_8f2134a1b3ec43ccb867568cb56a86de"/>
                <w:id w:val="-1204470961"/>
                <w:lock w:val="sdtLocked"/>
              </w:sdtPr>
              <w:sdtEndPr/>
              <w:sdtContent>
                <w:tc>
                  <w:tcPr>
                    <w:tcW w:w="966" w:type="pct"/>
                    <w:vAlign w:val="center"/>
                  </w:tcPr>
                  <w:p w:rsidR="00584720" w:rsidRDefault="00584720" w:rsidP="00147457">
                    <w:pPr>
                      <w:jc w:val="center"/>
                      <w:rPr>
                        <w:szCs w:val="21"/>
                      </w:rPr>
                    </w:pPr>
                    <w:r>
                      <w:rPr>
                        <w:rFonts w:hint="eastAsia"/>
                        <w:szCs w:val="21"/>
                      </w:rPr>
                      <w:t>其他综合收益转入留存收益的金额</w:t>
                    </w:r>
                  </w:p>
                </w:tc>
              </w:sdtContent>
            </w:sdt>
            <w:sdt>
              <w:sdtPr>
                <w:tag w:val="_PLD_b5c711ea1e6845a1b26fb2c13357882c"/>
                <w:id w:val="-1483841644"/>
                <w:lock w:val="sdtLocked"/>
              </w:sdtPr>
              <w:sdtEndPr/>
              <w:sdtContent>
                <w:tc>
                  <w:tcPr>
                    <w:tcW w:w="704" w:type="pct"/>
                  </w:tcPr>
                  <w:p w:rsidR="00584720" w:rsidRDefault="00584720" w:rsidP="00147457">
                    <w:pPr>
                      <w:jc w:val="center"/>
                    </w:pPr>
                    <w:r>
                      <w:rPr>
                        <w:rFonts w:hint="eastAsia"/>
                      </w:rPr>
                      <w:t>指定为以公允价值计量且其变动计入其他综合收益的原因</w:t>
                    </w:r>
                  </w:p>
                </w:tc>
              </w:sdtContent>
            </w:sdt>
            <w:sdt>
              <w:sdtPr>
                <w:tag w:val="_PLD_79b8ac256625407da48ae35b42e73f12"/>
                <w:id w:val="146399622"/>
                <w:lock w:val="sdtLocked"/>
              </w:sdtPr>
              <w:sdtEndPr/>
              <w:sdtContent>
                <w:tc>
                  <w:tcPr>
                    <w:tcW w:w="704" w:type="pct"/>
                    <w:vAlign w:val="center"/>
                  </w:tcPr>
                  <w:p w:rsidR="00584720" w:rsidRDefault="00584720" w:rsidP="00147457">
                    <w:pPr>
                      <w:jc w:val="center"/>
                      <w:rPr>
                        <w:szCs w:val="21"/>
                      </w:rPr>
                    </w:pPr>
                    <w:r>
                      <w:rPr>
                        <w:rFonts w:hint="eastAsia"/>
                      </w:rPr>
                      <w:t>其他综合收益转入留存收益的原因</w:t>
                    </w:r>
                  </w:p>
                </w:tc>
              </w:sdtContent>
            </w:sdt>
          </w:tr>
          <w:sdt>
            <w:sdtPr>
              <w:rPr>
                <w:szCs w:val="21"/>
              </w:rPr>
              <w:alias w:val="非交易性权益工具投资明细"/>
              <w:tag w:val="_TUP_991c5e505207476aa32a4523b109f5f5"/>
              <w:id w:val="815764275"/>
              <w:lock w:val="sdtLocked"/>
              <w:placeholder>
                <w:docPart w:val="C0F97A29D5CC44CFAAF702AD66E25912"/>
              </w:placeholder>
            </w:sdtPr>
            <w:sdtEndPr/>
            <w:sdtContent>
              <w:tr w:rsidR="00584720" w:rsidTr="00147457">
                <w:tc>
                  <w:tcPr>
                    <w:tcW w:w="623" w:type="pct"/>
                  </w:tcPr>
                  <w:p w:rsidR="00584720" w:rsidRDefault="00584720" w:rsidP="00147457">
                    <w:pPr>
                      <w:rPr>
                        <w:szCs w:val="21"/>
                      </w:rPr>
                    </w:pPr>
                    <w:r>
                      <w:t>浙江珊溪水利水电开发股份有限公司</w:t>
                    </w:r>
                  </w:p>
                </w:tc>
                <w:tc>
                  <w:tcPr>
                    <w:tcW w:w="694" w:type="pct"/>
                  </w:tcPr>
                  <w:p w:rsidR="00584720" w:rsidRDefault="00584720" w:rsidP="00147457">
                    <w:pPr>
                      <w:jc w:val="right"/>
                      <w:rPr>
                        <w:szCs w:val="21"/>
                      </w:rPr>
                    </w:pPr>
                    <w:r>
                      <w:t>5,500,000.00</w:t>
                    </w: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1619340272"/>
              <w:lock w:val="sdtLocked"/>
              <w:placeholder>
                <w:docPart w:val="D50693A33C9146D29ABDF624CFC44D3D"/>
              </w:placeholder>
            </w:sdtPr>
            <w:sdtEndPr/>
            <w:sdtContent>
              <w:tr w:rsidR="00584720" w:rsidTr="00147457">
                <w:tc>
                  <w:tcPr>
                    <w:tcW w:w="623" w:type="pct"/>
                  </w:tcPr>
                  <w:p w:rsidR="00584720" w:rsidRDefault="00584720" w:rsidP="00147457">
                    <w:pPr>
                      <w:rPr>
                        <w:szCs w:val="21"/>
                      </w:rPr>
                    </w:pPr>
                    <w:r>
                      <w:t>浙江钱江科技发展有限责任公司</w:t>
                    </w:r>
                  </w:p>
                </w:tc>
                <w:tc>
                  <w:tcPr>
                    <w:tcW w:w="694" w:type="pct"/>
                  </w:tcPr>
                  <w:p w:rsidR="00584720" w:rsidRDefault="00584720" w:rsidP="00147457">
                    <w:pPr>
                      <w:jc w:val="right"/>
                      <w:rPr>
                        <w:szCs w:val="21"/>
                      </w:rPr>
                    </w:pP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528573634"/>
              <w:lock w:val="sdtLocked"/>
              <w:placeholder>
                <w:docPart w:val="D50693A33C9146D29ABDF624CFC44D3D"/>
              </w:placeholder>
            </w:sdtPr>
            <w:sdtEndPr/>
            <w:sdtContent>
              <w:tr w:rsidR="00584720" w:rsidTr="00147457">
                <w:tc>
                  <w:tcPr>
                    <w:tcW w:w="623" w:type="pct"/>
                  </w:tcPr>
                  <w:p w:rsidR="00584720" w:rsidRDefault="00584720" w:rsidP="00147457">
                    <w:pPr>
                      <w:rPr>
                        <w:szCs w:val="21"/>
                      </w:rPr>
                    </w:pPr>
                    <w:r>
                      <w:t>浙江天堂硅谷合胜创业投资有限公司</w:t>
                    </w:r>
                  </w:p>
                </w:tc>
                <w:tc>
                  <w:tcPr>
                    <w:tcW w:w="694" w:type="pct"/>
                  </w:tcPr>
                  <w:p w:rsidR="00584720" w:rsidRDefault="00584720" w:rsidP="00147457">
                    <w:pPr>
                      <w:jc w:val="right"/>
                      <w:rPr>
                        <w:szCs w:val="21"/>
                      </w:rPr>
                    </w:pP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177391864"/>
              <w:lock w:val="sdtLocked"/>
              <w:placeholder>
                <w:docPart w:val="D50693A33C9146D29ABDF624CFC44D3D"/>
              </w:placeholder>
            </w:sdtPr>
            <w:sdtEndPr/>
            <w:sdtContent>
              <w:tr w:rsidR="00584720" w:rsidTr="00147457">
                <w:tc>
                  <w:tcPr>
                    <w:tcW w:w="623" w:type="pct"/>
                  </w:tcPr>
                  <w:p w:rsidR="00584720" w:rsidRDefault="00584720" w:rsidP="00147457">
                    <w:pPr>
                      <w:rPr>
                        <w:szCs w:val="21"/>
                      </w:rPr>
                    </w:pPr>
                    <w:r>
                      <w:t>浙江天堂硅谷合丰创业投资有限公司</w:t>
                    </w:r>
                  </w:p>
                </w:tc>
                <w:tc>
                  <w:tcPr>
                    <w:tcW w:w="694" w:type="pct"/>
                  </w:tcPr>
                  <w:p w:rsidR="00584720" w:rsidRDefault="00584720" w:rsidP="00147457">
                    <w:pPr>
                      <w:jc w:val="right"/>
                      <w:rPr>
                        <w:szCs w:val="21"/>
                      </w:rPr>
                    </w:pPr>
                    <w:r>
                      <w:t>3,060,000.00</w:t>
                    </w: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938255788"/>
              <w:lock w:val="sdtLocked"/>
              <w:placeholder>
                <w:docPart w:val="D50693A33C9146D29ABDF624CFC44D3D"/>
              </w:placeholder>
            </w:sdtPr>
            <w:sdtEndPr/>
            <w:sdtContent>
              <w:tr w:rsidR="00584720" w:rsidTr="00147457">
                <w:tc>
                  <w:tcPr>
                    <w:tcW w:w="623" w:type="pct"/>
                  </w:tcPr>
                  <w:p w:rsidR="00584720" w:rsidRDefault="00584720" w:rsidP="00147457">
                    <w:pPr>
                      <w:rPr>
                        <w:szCs w:val="21"/>
                      </w:rPr>
                    </w:pPr>
                    <w:r>
                      <w:t>浙江天堂硅谷阳光创业投资有限公司</w:t>
                    </w:r>
                  </w:p>
                </w:tc>
                <w:tc>
                  <w:tcPr>
                    <w:tcW w:w="694" w:type="pct"/>
                  </w:tcPr>
                  <w:p w:rsidR="00584720" w:rsidRDefault="00584720" w:rsidP="00147457">
                    <w:pPr>
                      <w:jc w:val="right"/>
                      <w:rPr>
                        <w:szCs w:val="21"/>
                      </w:rPr>
                    </w:pP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648398655"/>
              <w:lock w:val="sdtLocked"/>
              <w:placeholder>
                <w:docPart w:val="D50693A33C9146D29ABDF624CFC44D3D"/>
              </w:placeholder>
            </w:sdtPr>
            <w:sdtEndPr/>
            <w:sdtContent>
              <w:tr w:rsidR="00584720" w:rsidTr="00147457">
                <w:tc>
                  <w:tcPr>
                    <w:tcW w:w="623" w:type="pct"/>
                  </w:tcPr>
                  <w:p w:rsidR="00584720" w:rsidRDefault="00584720" w:rsidP="00147457">
                    <w:pPr>
                      <w:rPr>
                        <w:szCs w:val="21"/>
                      </w:rPr>
                    </w:pPr>
                    <w:r>
                      <w:t>杭州天创环境科技股份有限公司</w:t>
                    </w:r>
                  </w:p>
                </w:tc>
                <w:tc>
                  <w:tcPr>
                    <w:tcW w:w="694" w:type="pct"/>
                  </w:tcPr>
                  <w:p w:rsidR="00584720" w:rsidRDefault="00584720" w:rsidP="00147457">
                    <w:pPr>
                      <w:jc w:val="right"/>
                      <w:rPr>
                        <w:szCs w:val="21"/>
                      </w:rPr>
                    </w:pP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sdt>
            <w:sdtPr>
              <w:rPr>
                <w:szCs w:val="21"/>
              </w:rPr>
              <w:alias w:val="非交易性权益工具投资明细"/>
              <w:tag w:val="_TUP_991c5e505207476aa32a4523b109f5f5"/>
              <w:id w:val="535935897"/>
              <w:lock w:val="sdtLocked"/>
              <w:placeholder>
                <w:docPart w:val="C0F97A29D5CC44CFAAF702AD66E25912"/>
              </w:placeholder>
            </w:sdtPr>
            <w:sdtEndPr/>
            <w:sdtContent>
              <w:tr w:rsidR="00584720" w:rsidTr="00147457">
                <w:tc>
                  <w:tcPr>
                    <w:tcW w:w="623" w:type="pct"/>
                  </w:tcPr>
                  <w:p w:rsidR="00584720" w:rsidRDefault="00584720" w:rsidP="00147457">
                    <w:pPr>
                      <w:rPr>
                        <w:szCs w:val="21"/>
                      </w:rPr>
                    </w:pPr>
                    <w:r>
                      <w:rPr>
                        <w:rFonts w:hint="eastAsia"/>
                        <w:szCs w:val="21"/>
                      </w:rPr>
                      <w:t>合计</w:t>
                    </w:r>
                  </w:p>
                </w:tc>
                <w:tc>
                  <w:tcPr>
                    <w:tcW w:w="694" w:type="pct"/>
                  </w:tcPr>
                  <w:p w:rsidR="00584720" w:rsidRDefault="00584720" w:rsidP="00147457">
                    <w:pPr>
                      <w:jc w:val="right"/>
                      <w:rPr>
                        <w:szCs w:val="21"/>
                      </w:rPr>
                    </w:pPr>
                    <w:r>
                      <w:t>8,560,000.00</w:t>
                    </w:r>
                  </w:p>
                </w:tc>
                <w:tc>
                  <w:tcPr>
                    <w:tcW w:w="637" w:type="pct"/>
                  </w:tcPr>
                  <w:p w:rsidR="00584720" w:rsidRDefault="00584720" w:rsidP="00147457">
                    <w:pPr>
                      <w:jc w:val="right"/>
                      <w:rPr>
                        <w:szCs w:val="21"/>
                      </w:rPr>
                    </w:pPr>
                  </w:p>
                </w:tc>
                <w:tc>
                  <w:tcPr>
                    <w:tcW w:w="674" w:type="pct"/>
                  </w:tcPr>
                  <w:p w:rsidR="00584720" w:rsidRDefault="00584720" w:rsidP="00147457">
                    <w:pPr>
                      <w:jc w:val="right"/>
                      <w:rPr>
                        <w:szCs w:val="21"/>
                      </w:rPr>
                    </w:pPr>
                  </w:p>
                </w:tc>
                <w:tc>
                  <w:tcPr>
                    <w:tcW w:w="966" w:type="pct"/>
                  </w:tcPr>
                  <w:p w:rsidR="00584720" w:rsidRDefault="00584720" w:rsidP="00147457">
                    <w:pPr>
                      <w:jc w:val="right"/>
                      <w:rPr>
                        <w:szCs w:val="21"/>
                      </w:rPr>
                    </w:pPr>
                  </w:p>
                </w:tc>
                <w:tc>
                  <w:tcPr>
                    <w:tcW w:w="704" w:type="pct"/>
                  </w:tcPr>
                  <w:p w:rsidR="00584720" w:rsidRDefault="00584720" w:rsidP="00147457">
                    <w:pPr>
                      <w:rPr>
                        <w:szCs w:val="21"/>
                      </w:rPr>
                    </w:pPr>
                  </w:p>
                </w:tc>
                <w:tc>
                  <w:tcPr>
                    <w:tcW w:w="704" w:type="pct"/>
                  </w:tcPr>
                  <w:p w:rsidR="00584720" w:rsidRDefault="00584720" w:rsidP="00147457">
                    <w:pPr>
                      <w:rPr>
                        <w:szCs w:val="21"/>
                      </w:rPr>
                    </w:pPr>
                  </w:p>
                </w:tc>
              </w:tr>
            </w:sdtContent>
          </w:sdt>
        </w:tbl>
        <w:p w:rsidR="00CC2976" w:rsidRDefault="00225909">
          <w:pPr>
            <w:rPr>
              <w:color w:val="333333"/>
              <w:szCs w:val="21"/>
            </w:rPr>
          </w:pPr>
        </w:p>
      </w:sdtContent>
    </w:sdt>
    <w:bookmarkEnd w:id="183"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rsidR="00CC2976" w:rsidRDefault="008672B3">
          <w:r>
            <w:rPr>
              <w:rFonts w:hint="eastAsia"/>
            </w:rPr>
            <w:t>其他</w:t>
          </w:r>
          <w:r>
            <w:t>说明</w:t>
          </w:r>
          <w:r>
            <w:rPr>
              <w:rFonts w:hint="eastAsia"/>
            </w:rPr>
            <w:t>：</w:t>
          </w:r>
        </w:p>
        <w:sdt>
          <w:sdtPr>
            <w:alias w:val="是否适用：其他权益工具投资其他说明[双击切换]"/>
            <w:tag w:val="_GBC_217dff5073ff4a12b86d342292038452"/>
            <w:id w:val="-1237774846"/>
            <w:lock w:val="sdtContentLocked"/>
            <w:placeholder>
              <w:docPart w:val="GBC22222222222222222222222222222"/>
            </w:placeholder>
          </w:sdtPr>
          <w:sdtEndPr/>
          <w:sdtContent>
            <w:p w:rsidR="00CC2976" w:rsidRDefault="008672B3">
              <w:r>
                <w:fldChar w:fldCharType="begin"/>
              </w:r>
              <w:r w:rsidR="00584720">
                <w:instrText xml:space="preserve"> MACROBUTTON  SnrToggleCheckbox √适用 </w:instrText>
              </w:r>
              <w:r>
                <w:fldChar w:fldCharType="end"/>
              </w:r>
              <w:r>
                <w:fldChar w:fldCharType="begin"/>
              </w:r>
              <w:r w:rsidR="00584720">
                <w:instrText xml:space="preserve"> MACROBUTTON  SnrToggleCheckbox □不适用 </w:instrText>
              </w:r>
              <w:r>
                <w:fldChar w:fldCharType="end"/>
              </w:r>
            </w:p>
          </w:sdtContent>
        </w:sdt>
        <w:sdt>
          <w:sdtPr>
            <w:rPr>
              <w:szCs w:val="21"/>
            </w:rPr>
            <w:alias w:val="其他权益工具投资其他说明"/>
            <w:tag w:val="_GBC_a71d8549d2d3444e9314365d12461f0a"/>
            <w:id w:val="-1116982414"/>
            <w:lock w:val="sdtLocked"/>
            <w:placeholder>
              <w:docPart w:val="GBC22222222222222222222222222222"/>
            </w:placeholder>
          </w:sdtPr>
          <w:sdtEndPr/>
          <w:sdtContent>
            <w:p w:rsidR="00991CE1" w:rsidRPr="00F229AC" w:rsidRDefault="00991CE1" w:rsidP="00991CE1">
              <w:pPr>
                <w:tabs>
                  <w:tab w:val="right" w:pos="7740"/>
                </w:tabs>
                <w:spacing w:line="360" w:lineRule="auto"/>
                <w:ind w:firstLineChars="200" w:firstLine="420"/>
              </w:pPr>
              <w:r>
                <w:rPr>
                  <w:rFonts w:hint="eastAsia"/>
                </w:rPr>
                <w:t>(</w:t>
              </w:r>
              <w:r>
                <w:t>1</w:t>
              </w:r>
              <w:r w:rsidRPr="00F229AC">
                <w:rPr>
                  <w:rFonts w:hint="eastAsia"/>
                </w:rPr>
                <w:t>) 指定为以公允价值计量且其变动计入其他综合收益的权益工具投资的原因</w:t>
              </w:r>
            </w:p>
            <w:p w:rsidR="00991CE1" w:rsidRPr="00F229AC" w:rsidRDefault="00991CE1" w:rsidP="00991CE1">
              <w:pPr>
                <w:tabs>
                  <w:tab w:val="right" w:pos="7740"/>
                </w:tabs>
                <w:spacing w:line="360" w:lineRule="auto"/>
                <w:ind w:firstLine="420"/>
              </w:pPr>
              <w:r w:rsidRPr="00F229AC">
                <w:rPr>
                  <w:rFonts w:hint="eastAsia"/>
                </w:rPr>
                <w:t>本公司持有的上述股权，无控制、无共同控制和无重大影响，为非交易目的而持有，因此公司将该等权益工具指定为以公允价值计量且其变动计入其他综合收益的权益工具投资。</w:t>
              </w:r>
            </w:p>
            <w:p w:rsidR="00991CE1" w:rsidRPr="00F229AC" w:rsidRDefault="00991CE1" w:rsidP="00991CE1">
              <w:pPr>
                <w:tabs>
                  <w:tab w:val="right" w:pos="7740"/>
                </w:tabs>
                <w:spacing w:line="360" w:lineRule="auto"/>
                <w:ind w:firstLineChars="200" w:firstLine="420"/>
              </w:pPr>
              <w:r>
                <w:rPr>
                  <w:rFonts w:hint="eastAsia"/>
                </w:rPr>
                <w:t>(</w:t>
              </w:r>
              <w:r>
                <w:t>2</w:t>
              </w:r>
              <w:r w:rsidRPr="00DB13CE">
                <w:rPr>
                  <w:rFonts w:hint="eastAsia"/>
                </w:rPr>
                <w:t>) 本期终止确认的其他权益工具投资</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1"/>
                <w:gridCol w:w="2262"/>
                <w:gridCol w:w="2264"/>
                <w:gridCol w:w="2262"/>
              </w:tblGrid>
              <w:tr w:rsidR="00991CE1" w:rsidRPr="00F229AC" w:rsidTr="00147457">
                <w:tc>
                  <w:tcPr>
                    <w:tcW w:w="1249" w:type="pct"/>
                    <w:shd w:val="clear" w:color="auto" w:fill="auto"/>
                    <w:vAlign w:val="center"/>
                  </w:tcPr>
                  <w:p w:rsidR="00991CE1" w:rsidRPr="00F229AC" w:rsidRDefault="00991CE1" w:rsidP="00147457">
                    <w:pPr>
                      <w:tabs>
                        <w:tab w:val="right" w:pos="7740"/>
                      </w:tabs>
                      <w:ind w:firstLineChars="200" w:firstLine="420"/>
                      <w:rPr>
                        <w:szCs w:val="21"/>
                      </w:rPr>
                    </w:pPr>
                    <w:r w:rsidRPr="00F229AC">
                      <w:rPr>
                        <w:rFonts w:hint="eastAsia"/>
                        <w:szCs w:val="21"/>
                      </w:rPr>
                      <w:t>项  目</w:t>
                    </w:r>
                  </w:p>
                </w:tc>
                <w:tc>
                  <w:tcPr>
                    <w:tcW w:w="1250" w:type="pct"/>
                    <w:vAlign w:val="center"/>
                  </w:tcPr>
                  <w:p w:rsidR="00991CE1" w:rsidRPr="00F229AC" w:rsidRDefault="00991CE1" w:rsidP="00147457">
                    <w:pPr>
                      <w:tabs>
                        <w:tab w:val="right" w:pos="7740"/>
                      </w:tabs>
                      <w:ind w:rightChars="-59" w:right="-124"/>
                      <w:jc w:val="center"/>
                      <w:rPr>
                        <w:szCs w:val="21"/>
                      </w:rPr>
                    </w:pPr>
                    <w:r w:rsidRPr="00F229AC">
                      <w:rPr>
                        <w:rFonts w:hint="eastAsia"/>
                        <w:szCs w:val="21"/>
                      </w:rPr>
                      <w:t>终止确认时公允价值</w:t>
                    </w:r>
                  </w:p>
                </w:tc>
                <w:tc>
                  <w:tcPr>
                    <w:tcW w:w="1251" w:type="pct"/>
                    <w:vAlign w:val="center"/>
                  </w:tcPr>
                  <w:p w:rsidR="00991CE1" w:rsidRPr="00F229AC" w:rsidRDefault="00991CE1" w:rsidP="00147457">
                    <w:pPr>
                      <w:tabs>
                        <w:tab w:val="right" w:pos="7740"/>
                      </w:tabs>
                      <w:ind w:rightChars="-59" w:right="-124"/>
                      <w:jc w:val="center"/>
                      <w:rPr>
                        <w:szCs w:val="21"/>
                      </w:rPr>
                    </w:pPr>
                    <w:r w:rsidRPr="00F229AC">
                      <w:rPr>
                        <w:rFonts w:hint="eastAsia"/>
                        <w:szCs w:val="21"/>
                      </w:rPr>
                      <w:t xml:space="preserve">终止确认时累计 </w:t>
                    </w:r>
                    <w:r w:rsidRPr="00F229AC">
                      <w:rPr>
                        <w:szCs w:val="21"/>
                      </w:rPr>
                      <w:t xml:space="preserve">   </w:t>
                    </w:r>
                    <w:r w:rsidRPr="00F229AC">
                      <w:rPr>
                        <w:rFonts w:hint="eastAsia"/>
                        <w:szCs w:val="21"/>
                      </w:rPr>
                      <w:t>利得和损失</w:t>
                    </w:r>
                  </w:p>
                </w:tc>
                <w:tc>
                  <w:tcPr>
                    <w:tcW w:w="1250" w:type="pct"/>
                    <w:shd w:val="clear" w:color="auto" w:fill="auto"/>
                    <w:vAlign w:val="center"/>
                  </w:tcPr>
                  <w:p w:rsidR="00991CE1" w:rsidRPr="00F229AC" w:rsidRDefault="00991CE1" w:rsidP="00147457">
                    <w:pPr>
                      <w:tabs>
                        <w:tab w:val="right" w:pos="7740"/>
                      </w:tabs>
                      <w:ind w:rightChars="-59" w:right="-124"/>
                      <w:jc w:val="center"/>
                      <w:rPr>
                        <w:szCs w:val="21"/>
                      </w:rPr>
                    </w:pPr>
                    <w:r w:rsidRPr="00F229AC">
                      <w:rPr>
                        <w:rFonts w:hint="eastAsia"/>
                        <w:szCs w:val="21"/>
                      </w:rPr>
                      <w:t>处置原因</w:t>
                    </w:r>
                  </w:p>
                </w:tc>
              </w:tr>
              <w:tr w:rsidR="00991CE1" w:rsidRPr="00F229AC" w:rsidTr="00147457">
                <w:tc>
                  <w:tcPr>
                    <w:tcW w:w="1249" w:type="pct"/>
                    <w:shd w:val="clear" w:color="auto" w:fill="auto"/>
                  </w:tcPr>
                  <w:p w:rsidR="00991CE1" w:rsidRPr="00F229AC" w:rsidRDefault="00991CE1" w:rsidP="00147457">
                    <w:pPr>
                      <w:tabs>
                        <w:tab w:val="right" w:pos="7740"/>
                      </w:tabs>
                      <w:spacing w:line="276" w:lineRule="auto"/>
                      <w:rPr>
                        <w:szCs w:val="21"/>
                      </w:rPr>
                    </w:pPr>
                    <w:r w:rsidRPr="00F229AC">
                      <w:rPr>
                        <w:rFonts w:hint="eastAsia"/>
                        <w:szCs w:val="21"/>
                      </w:rPr>
                      <w:t>浙江天堂硅谷合丰创业投资有限公司</w:t>
                    </w:r>
                  </w:p>
                </w:tc>
                <w:tc>
                  <w:tcPr>
                    <w:tcW w:w="1250" w:type="pct"/>
                    <w:vAlign w:val="center"/>
                  </w:tcPr>
                  <w:p w:rsidR="00991CE1" w:rsidRPr="00F229AC" w:rsidRDefault="00991CE1" w:rsidP="00147457">
                    <w:pPr>
                      <w:tabs>
                        <w:tab w:val="right" w:pos="7740"/>
                      </w:tabs>
                      <w:adjustRightInd w:val="0"/>
                      <w:spacing w:line="360" w:lineRule="auto"/>
                      <w:ind w:firstLine="200"/>
                      <w:jc w:val="right"/>
                      <w:textAlignment w:val="baseline"/>
                      <w:rPr>
                        <w:szCs w:val="21"/>
                      </w:rPr>
                    </w:pPr>
                    <w:r w:rsidRPr="002C2131">
                      <w:rPr>
                        <w:szCs w:val="21"/>
                      </w:rPr>
                      <w:t>201,134.76</w:t>
                    </w:r>
                  </w:p>
                </w:tc>
                <w:tc>
                  <w:tcPr>
                    <w:tcW w:w="1251" w:type="pct"/>
                    <w:vAlign w:val="center"/>
                  </w:tcPr>
                  <w:p w:rsidR="00991CE1" w:rsidRPr="00DB13CE" w:rsidRDefault="00991CE1" w:rsidP="00147457">
                    <w:pPr>
                      <w:tabs>
                        <w:tab w:val="right" w:pos="7740"/>
                      </w:tabs>
                      <w:adjustRightInd w:val="0"/>
                      <w:spacing w:line="360" w:lineRule="auto"/>
                      <w:ind w:firstLine="200"/>
                      <w:jc w:val="right"/>
                      <w:textAlignment w:val="baseline"/>
                      <w:rPr>
                        <w:szCs w:val="21"/>
                      </w:rPr>
                    </w:pPr>
                    <w:r w:rsidRPr="002C2131">
                      <w:rPr>
                        <w:szCs w:val="21"/>
                      </w:rPr>
                      <w:t>-1,921,712.94</w:t>
                    </w:r>
                  </w:p>
                </w:tc>
                <w:tc>
                  <w:tcPr>
                    <w:tcW w:w="1250" w:type="pct"/>
                    <w:shd w:val="clear" w:color="auto" w:fill="auto"/>
                    <w:vAlign w:val="center"/>
                  </w:tcPr>
                  <w:p w:rsidR="00991CE1" w:rsidRPr="00F229AC" w:rsidRDefault="00991CE1" w:rsidP="00147457">
                    <w:pPr>
                      <w:tabs>
                        <w:tab w:val="right" w:pos="7740"/>
                      </w:tabs>
                      <w:adjustRightInd w:val="0"/>
                      <w:spacing w:line="360" w:lineRule="auto"/>
                      <w:jc w:val="center"/>
                      <w:textAlignment w:val="baseline"/>
                      <w:rPr>
                        <w:szCs w:val="21"/>
                      </w:rPr>
                    </w:pPr>
                    <w:r w:rsidRPr="00F229AC">
                      <w:rPr>
                        <w:szCs w:val="21"/>
                      </w:rPr>
                      <w:t>被投资方清算</w:t>
                    </w:r>
                  </w:p>
                </w:tc>
              </w:tr>
              <w:tr w:rsidR="00991CE1" w:rsidRPr="00F229AC" w:rsidTr="00147457">
                <w:tc>
                  <w:tcPr>
                    <w:tcW w:w="1249" w:type="pct"/>
                    <w:shd w:val="clear" w:color="auto" w:fill="auto"/>
                  </w:tcPr>
                  <w:p w:rsidR="00991CE1" w:rsidRPr="00F229AC" w:rsidRDefault="00991CE1" w:rsidP="00147457">
                    <w:pPr>
                      <w:tabs>
                        <w:tab w:val="right" w:pos="7740"/>
                      </w:tabs>
                      <w:spacing w:line="360" w:lineRule="auto"/>
                      <w:ind w:firstLine="200"/>
                      <w:rPr>
                        <w:szCs w:val="21"/>
                      </w:rPr>
                    </w:pPr>
                    <w:r w:rsidRPr="00F229AC">
                      <w:rPr>
                        <w:rFonts w:hint="eastAsia"/>
                        <w:szCs w:val="21"/>
                      </w:rPr>
                      <w:t>小  计</w:t>
                    </w:r>
                  </w:p>
                </w:tc>
                <w:tc>
                  <w:tcPr>
                    <w:tcW w:w="1250" w:type="pct"/>
                    <w:vAlign w:val="center"/>
                  </w:tcPr>
                  <w:p w:rsidR="00991CE1" w:rsidRPr="00F229AC" w:rsidRDefault="00991CE1" w:rsidP="00147457">
                    <w:pPr>
                      <w:tabs>
                        <w:tab w:val="right" w:pos="7740"/>
                      </w:tabs>
                      <w:adjustRightInd w:val="0"/>
                      <w:spacing w:line="360" w:lineRule="auto"/>
                      <w:ind w:firstLine="200"/>
                      <w:jc w:val="right"/>
                      <w:textAlignment w:val="baseline"/>
                      <w:rPr>
                        <w:szCs w:val="21"/>
                      </w:rPr>
                    </w:pPr>
                    <w:r w:rsidRPr="002C2131">
                      <w:rPr>
                        <w:szCs w:val="21"/>
                      </w:rPr>
                      <w:t>201,134.76</w:t>
                    </w:r>
                  </w:p>
                </w:tc>
                <w:tc>
                  <w:tcPr>
                    <w:tcW w:w="1251" w:type="pct"/>
                    <w:vAlign w:val="center"/>
                  </w:tcPr>
                  <w:p w:rsidR="00991CE1" w:rsidRPr="00F229AC" w:rsidRDefault="00991CE1" w:rsidP="00147457">
                    <w:pPr>
                      <w:tabs>
                        <w:tab w:val="right" w:pos="7740"/>
                      </w:tabs>
                      <w:adjustRightInd w:val="0"/>
                      <w:spacing w:line="360" w:lineRule="auto"/>
                      <w:ind w:firstLine="200"/>
                      <w:jc w:val="right"/>
                      <w:textAlignment w:val="baseline"/>
                      <w:rPr>
                        <w:szCs w:val="21"/>
                      </w:rPr>
                    </w:pPr>
                    <w:r w:rsidRPr="002C2131">
                      <w:rPr>
                        <w:szCs w:val="21"/>
                      </w:rPr>
                      <w:t>-1,921,712.94</w:t>
                    </w:r>
                  </w:p>
                </w:tc>
                <w:tc>
                  <w:tcPr>
                    <w:tcW w:w="1250" w:type="pct"/>
                    <w:shd w:val="clear" w:color="auto" w:fill="auto"/>
                  </w:tcPr>
                  <w:p w:rsidR="00991CE1" w:rsidRPr="00F229AC" w:rsidRDefault="00991CE1" w:rsidP="00147457">
                    <w:pPr>
                      <w:tabs>
                        <w:tab w:val="right" w:pos="7740"/>
                      </w:tabs>
                      <w:adjustRightInd w:val="0"/>
                      <w:spacing w:line="360" w:lineRule="auto"/>
                      <w:textAlignment w:val="baseline"/>
                      <w:rPr>
                        <w:szCs w:val="21"/>
                      </w:rPr>
                    </w:pPr>
                  </w:p>
                </w:tc>
              </w:tr>
            </w:tbl>
            <w:p w:rsidR="00CC2976" w:rsidRDefault="00225909">
              <w:pPr>
                <w:snapToGrid w:val="0"/>
                <w:spacing w:line="240" w:lineRule="atLeast"/>
                <w:rPr>
                  <w:szCs w:val="21"/>
                </w:rPr>
              </w:pPr>
            </w:p>
          </w:sdtContent>
        </w:sdt>
      </w:sdtContent>
    </w:sdt>
    <w:bookmarkStart w:id="184"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ContentLocked"/>
            <w:placeholder>
              <w:docPart w:val="GBC22222222222222222222222222222"/>
            </w:placeholder>
          </w:sdtPr>
          <w:sdtEndPr/>
          <w:sdtContent>
            <w:p w:rsidR="00CC2976" w:rsidRDefault="008672B3" w:rsidP="00A24DA3">
              <w:r>
                <w:fldChar w:fldCharType="begin"/>
              </w:r>
              <w:r w:rsidR="00A24DA3">
                <w:instrText xml:space="preserve"> MACROBUTTON  SnrToggleCheckbox □适用 </w:instrText>
              </w:r>
              <w:r>
                <w:fldChar w:fldCharType="end"/>
              </w:r>
              <w:r>
                <w:fldChar w:fldCharType="begin"/>
              </w:r>
              <w:r w:rsidR="00A24DA3">
                <w:instrText xml:space="preserve"> MACROBUTTON  SnrToggleCheckbox √不适用 </w:instrText>
              </w:r>
              <w:r>
                <w:fldChar w:fldCharType="end"/>
              </w:r>
            </w:p>
          </w:sdtContent>
        </w:sdt>
      </w:sdtContent>
    </w:sdt>
    <w:bookmarkEnd w:id="184"/>
    <w:p w:rsidR="00CC2976" w:rsidRDefault="00CC2976"/>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rsidR="00CC2976" w:rsidRDefault="008672B3">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ContentLocked"/>
            <w:placeholder>
              <w:docPart w:val="GBC22222222222222222222222222222"/>
            </w:placeholder>
          </w:sdtPr>
          <w:sdtEndPr/>
          <w:sdtContent>
            <w:p w:rsidR="00CC2976" w:rsidRDefault="008672B3" w:rsidP="00A24DA3">
              <w:pPr>
                <w:rPr>
                  <w:szCs w:val="21"/>
                </w:rPr>
              </w:pPr>
              <w:r>
                <w:rPr>
                  <w:szCs w:val="21"/>
                </w:rPr>
                <w:fldChar w:fldCharType="begin"/>
              </w:r>
              <w:r w:rsidR="00A24DA3">
                <w:rPr>
                  <w:szCs w:val="21"/>
                </w:rPr>
                <w:instrText xml:space="preserve"> MACROBUTTON  SnrToggleCheckbox □适用 </w:instrText>
              </w:r>
              <w:r>
                <w:rPr>
                  <w:szCs w:val="21"/>
                </w:rPr>
                <w:fldChar w:fldCharType="end"/>
              </w:r>
              <w:r>
                <w:rPr>
                  <w:szCs w:val="21"/>
                </w:rPr>
                <w:fldChar w:fldCharType="begin"/>
              </w:r>
              <w:r w:rsidR="00A24DA3">
                <w:rPr>
                  <w:szCs w:val="21"/>
                </w:rPr>
                <w:instrText xml:space="preserve"> MACROBUTTON  SnrToggleCheckbox √不适用 </w:instrText>
              </w:r>
              <w:r>
                <w:rPr>
                  <w:szCs w:val="21"/>
                </w:rPr>
                <w:fldChar w:fldCharType="end"/>
              </w:r>
            </w:p>
          </w:sdtContent>
        </w:sdt>
        <w:p w:rsidR="00CC2976" w:rsidRDefault="00225909">
          <w:pPr>
            <w:snapToGrid w:val="0"/>
            <w:spacing w:line="240" w:lineRule="atLeast"/>
            <w:rPr>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投资性房地产</w:t>
      </w:r>
    </w:p>
    <w:p w:rsidR="00CC2976" w:rsidRDefault="008672B3">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cstheme="minorBidi"/>
          <w:kern w:val="2"/>
          <w:szCs w:val="21"/>
        </w:rPr>
      </w:sdtEndPr>
      <w:sdtContent>
        <w:p w:rsidR="00CC2976" w:rsidRDefault="008672B3">
          <w:pPr>
            <w:pStyle w:val="4"/>
            <w:numPr>
              <w:ilvl w:val="3"/>
              <w:numId w:val="147"/>
            </w:numPr>
            <w:ind w:left="426" w:hanging="426"/>
          </w:pPr>
          <w:r>
            <w:rPr>
              <w:rFonts w:hint="eastAsia"/>
            </w:rPr>
            <w:t>采用成本计量模式的投资性房地产</w:t>
          </w:r>
        </w:p>
        <w:p w:rsidR="00CC2976" w:rsidRDefault="008672B3">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8"/>
            <w:gridCol w:w="1587"/>
            <w:gridCol w:w="1419"/>
            <w:gridCol w:w="1263"/>
            <w:gridCol w:w="1582"/>
          </w:tblGrid>
          <w:tr w:rsidR="00937725" w:rsidTr="00147457">
            <w:trPr>
              <w:trHeight w:val="272"/>
            </w:trPr>
            <w:sdt>
              <w:sdtPr>
                <w:tag w:val="_PLD_6c12dd4f07e84f0eb6257919933bd416"/>
                <w:id w:val="1903787053"/>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rsidR="00937725" w:rsidRDefault="00937725" w:rsidP="00147457">
                    <w:pPr>
                      <w:jc w:val="center"/>
                      <w:rPr>
                        <w:szCs w:val="21"/>
                      </w:rPr>
                    </w:pPr>
                    <w:r>
                      <w:rPr>
                        <w:rFonts w:hint="eastAsia"/>
                        <w:szCs w:val="21"/>
                      </w:rPr>
                      <w:t>项目</w:t>
                    </w:r>
                  </w:p>
                </w:tc>
              </w:sdtContent>
            </w:sdt>
            <w:sdt>
              <w:sdtPr>
                <w:tag w:val="_PLD_4d654f9f882a4621a32482a463b6b80f"/>
                <w:id w:val="451829698"/>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937725" w:rsidRDefault="00937725" w:rsidP="00147457">
                    <w:pPr>
                      <w:jc w:val="center"/>
                      <w:rPr>
                        <w:szCs w:val="21"/>
                      </w:rPr>
                    </w:pPr>
                    <w:r>
                      <w:rPr>
                        <w:rFonts w:hint="eastAsia"/>
                        <w:szCs w:val="21"/>
                      </w:rPr>
                      <w:t>房屋、建筑物</w:t>
                    </w:r>
                  </w:p>
                </w:tc>
              </w:sdtContent>
            </w:sdt>
            <w:sdt>
              <w:sdtPr>
                <w:tag w:val="_PLD_e67580bbd978417792c1b582fb588aa3"/>
                <w:id w:val="-165327976"/>
                <w:lock w:val="sdtLocked"/>
              </w:sdtPr>
              <w:sdtEndPr/>
              <w:sdtContent>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937725" w:rsidRDefault="00937725" w:rsidP="00147457">
                    <w:pPr>
                      <w:jc w:val="center"/>
                      <w:rPr>
                        <w:szCs w:val="21"/>
                      </w:rPr>
                    </w:pPr>
                    <w:r>
                      <w:rPr>
                        <w:rFonts w:hint="eastAsia"/>
                        <w:szCs w:val="21"/>
                      </w:rPr>
                      <w:t>土地使用权</w:t>
                    </w:r>
                  </w:p>
                </w:tc>
              </w:sdtContent>
            </w:sdt>
            <w:sdt>
              <w:sdtPr>
                <w:tag w:val="_PLD_eb223d01b1084c2499e94e081206d3f5"/>
                <w:id w:val="1380671827"/>
                <w:lock w:val="sdtLocked"/>
              </w:sdtPr>
              <w:sdtEndPr/>
              <w:sdtContent>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937725" w:rsidRDefault="000F594E" w:rsidP="00147457">
                    <w:pPr>
                      <w:jc w:val="center"/>
                      <w:rPr>
                        <w:szCs w:val="21"/>
                      </w:rPr>
                    </w:pPr>
                    <w:r>
                      <w:rPr>
                        <w:rFonts w:hint="eastAsia"/>
                      </w:rPr>
                      <w:t>在建</w:t>
                    </w:r>
                    <w:r w:rsidR="00937725">
                      <w:rPr>
                        <w:rFonts w:hint="eastAsia"/>
                        <w:szCs w:val="21"/>
                      </w:rPr>
                      <w:t>工程</w:t>
                    </w:r>
                  </w:p>
                </w:tc>
              </w:sdtContent>
            </w:sdt>
            <w:sdt>
              <w:sdtPr>
                <w:tag w:val="_PLD_fd303a2077a34c63b3d342e813f2cfd7"/>
                <w:id w:val="86278316"/>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937725" w:rsidRDefault="00937725" w:rsidP="00147457">
                    <w:pPr>
                      <w:jc w:val="center"/>
                      <w:rPr>
                        <w:szCs w:val="21"/>
                      </w:rPr>
                    </w:pPr>
                    <w:r>
                      <w:rPr>
                        <w:rFonts w:hint="eastAsia"/>
                        <w:szCs w:val="21"/>
                      </w:rPr>
                      <w:t>合计</w:t>
                    </w:r>
                  </w:p>
                </w:tc>
              </w:sdtContent>
            </w:sdt>
          </w:tr>
          <w:tr w:rsidR="00937725" w:rsidTr="00147457">
            <w:trPr>
              <w:trHeight w:val="272"/>
            </w:trPr>
            <w:sdt>
              <w:sdtPr>
                <w:tag w:val="_PLD_a195350d4b924a2ab316232cbfe918bf"/>
                <w:id w:val="-1693530668"/>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r>
                      <w:rPr>
                        <w:rFonts w:hint="eastAsia"/>
                        <w:szCs w:val="21"/>
                      </w:rPr>
                      <w:t>一、账面原值</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r>
          <w:tr w:rsidR="00937725" w:rsidTr="00147457">
            <w:trPr>
              <w:trHeight w:val="273"/>
            </w:trPr>
            <w:sdt>
              <w:sdtPr>
                <w:tag w:val="_PLD_b212d3f88d3842fdb359c408e0d40240"/>
                <w:id w:val="-1391658030"/>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szCs w:val="21"/>
                      </w:rPr>
                      <w:t>1.</w:t>
                    </w:r>
                    <w:r>
                      <w:rPr>
                        <w:rFonts w:hint="eastAsia"/>
                        <w:szCs w:val="21"/>
                      </w:rPr>
                      <w:t>期初余额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17,388,684.23</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17,388,684.23</w:t>
                </w:r>
              </w:p>
            </w:tc>
          </w:tr>
          <w:tr w:rsidR="00937725" w:rsidTr="00147457">
            <w:trPr>
              <w:trHeight w:val="272"/>
            </w:trPr>
            <w:sdt>
              <w:sdtPr>
                <w:tag w:val="_PLD_386cb5abe3bd4438872eb28253b1c4a3"/>
                <w:id w:val="306986642"/>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szCs w:val="21"/>
                      </w:rPr>
                      <w:t>2.</w:t>
                    </w:r>
                    <w:r>
                      <w:rPr>
                        <w:rFonts w:hint="eastAsia"/>
                        <w:szCs w:val="21"/>
                      </w:rPr>
                      <w:t>本期增加金额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235,977.00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235,977.00</w:t>
                </w:r>
              </w:p>
            </w:tc>
          </w:tr>
          <w:tr w:rsidR="00937725" w:rsidTr="00147457">
            <w:trPr>
              <w:trHeight w:val="272"/>
            </w:trPr>
            <w:sdt>
              <w:sdtPr>
                <w:tag w:val="_PLD_d904a9012c45473284832f7c722b1f61"/>
                <w:id w:val="-1408988823"/>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（1）外购</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47e7503d6e964a2ca705017ad296850a"/>
                <w:id w:val="-511067242"/>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（2）存货\固定资产\在建工程转入</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235,977.00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235,977.00</w:t>
                </w:r>
              </w:p>
            </w:tc>
          </w:tr>
          <w:tr w:rsidR="00937725" w:rsidTr="00147457">
            <w:trPr>
              <w:trHeight w:val="254"/>
            </w:trPr>
            <w:sdt>
              <w:sdtPr>
                <w:tag w:val="_PLD_d6cd591d7251420b91327c289d6d2cfc"/>
                <w:id w:val="-691529221"/>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（3）企业合并增加</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2"/>
            </w:trPr>
            <w:sdt>
              <w:sdtPr>
                <w:tag w:val="_PLD_0f0562edd98d46dc8c9d663f22d13d3c"/>
                <w:id w:val="-185986098"/>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3.本期减少金额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1,373,272.50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1,373,272.50</w:t>
                </w:r>
              </w:p>
            </w:tc>
          </w:tr>
          <w:tr w:rsidR="00937725" w:rsidTr="00147457">
            <w:trPr>
              <w:trHeight w:val="273"/>
            </w:trPr>
            <w:sdt>
              <w:sdtPr>
                <w:tag w:val="_PLD_fb075dfbf3de4b0a99f0c3277e548c9f"/>
                <w:id w:val="93991664"/>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（1）处置</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2"/>
            </w:trPr>
            <w:sdt>
              <w:sdtPr>
                <w:tag w:val="_PLD_8e50019205324f4f8d0101b0f84953ce"/>
                <w:id w:val="2132676967"/>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（2）其他转出</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sdt>
            <w:sdtPr>
              <w:rPr>
                <w:szCs w:val="21"/>
              </w:rPr>
              <w:alias w:val="采用成本计量模式的投资性房地产账面原值减少额明细"/>
              <w:tag w:val="_TUP_159e7e8ad2b34960b4e1392efaa37d57"/>
              <w:id w:val="-715039347"/>
              <w:lock w:val="sdtLocked"/>
              <w:placeholder>
                <w:docPart w:val="04A0E5ED2DDA438EB93F4304CC48EE37"/>
              </w:placeholder>
            </w:sdtPr>
            <w:sdtEndPr/>
            <w:sdtContent>
              <w:tr w:rsidR="00937725" w:rsidTr="00147457">
                <w:trPr>
                  <w:trHeight w:val="272"/>
                </w:trPr>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rPr>
                      <w:t>（3</w:t>
                    </w:r>
                    <w:r>
                      <w:t>) 转入固定资产</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1,373,272.50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1,373,272.50</w:t>
                    </w:r>
                  </w:p>
                </w:tc>
              </w:tr>
            </w:sdtContent>
          </w:sdt>
          <w:tr w:rsidR="00937725" w:rsidTr="00147457">
            <w:trPr>
              <w:trHeight w:val="272"/>
            </w:trPr>
            <w:sdt>
              <w:sdtPr>
                <w:tag w:val="_PLD_9a4c8be3e40844abb6fe5380ff34b6fe"/>
                <w:id w:val="1374507830"/>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4.期末余额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16,251,388.73</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16,251,388.73</w:t>
                </w:r>
              </w:p>
            </w:tc>
          </w:tr>
          <w:tr w:rsidR="00937725" w:rsidTr="00147457">
            <w:trPr>
              <w:trHeight w:val="273"/>
            </w:trPr>
            <w:sdt>
              <w:sdtPr>
                <w:tag w:val="_PLD_3940980b8e4d4252a71ae8341bbdfc46"/>
                <w:id w:val="-1495638888"/>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r>
                      <w:rPr>
                        <w:rFonts w:hint="eastAsia"/>
                        <w:szCs w:val="21"/>
                      </w:rPr>
                      <w:t>二、累计折旧和累计摊销</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r>
          <w:tr w:rsidR="00937725" w:rsidTr="00147457">
            <w:trPr>
              <w:trHeight w:val="272"/>
            </w:trPr>
            <w:sdt>
              <w:sdtPr>
                <w:tag w:val="_PLD_8f2f6430c66445ed81e57e54221de403"/>
                <w:id w:val="-1875531126"/>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szCs w:val="21"/>
                      </w:rPr>
                      <w:t>1.</w:t>
                    </w:r>
                    <w:r>
                      <w:rPr>
                        <w:rFonts w:hint="eastAsia"/>
                        <w:szCs w:val="21"/>
                      </w:rPr>
                      <w:t>期初余额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8,135,714.39</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8,135,714.39</w:t>
                </w:r>
              </w:p>
            </w:tc>
          </w:tr>
          <w:tr w:rsidR="00937725" w:rsidTr="00147457">
            <w:trPr>
              <w:trHeight w:val="272"/>
            </w:trPr>
            <w:sdt>
              <w:sdtPr>
                <w:tag w:val="_PLD_e0545c37940c43ecac80d9c4113a319b"/>
                <w:id w:val="-611823327"/>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szCs w:val="21"/>
                      </w:rPr>
                      <w:t>2.</w:t>
                    </w:r>
                    <w:r>
                      <w:rPr>
                        <w:rFonts w:hint="eastAsia"/>
                        <w:szCs w:val="21"/>
                      </w:rPr>
                      <w:t>本期增加金额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489,697.30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489,697.30</w:t>
                </w:r>
              </w:p>
            </w:tc>
          </w:tr>
          <w:tr w:rsidR="00937725" w:rsidTr="00147457">
            <w:trPr>
              <w:trHeight w:val="273"/>
            </w:trPr>
            <w:sdt>
              <w:sdtPr>
                <w:tag w:val="_PLD_3a4bf8f7f6b94d67af81b8adef7ee2e1"/>
                <w:id w:val="-1099939963"/>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（1）计提或摊销</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747F9F">
                  <w:rPr>
                    <w:szCs w:val="21"/>
                  </w:rPr>
                  <w:t>381,059.70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747F9F">
                  <w:rPr>
                    <w:szCs w:val="21"/>
                  </w:rPr>
                  <w:t>381,059.70</w:t>
                </w:r>
              </w:p>
            </w:tc>
          </w:tr>
          <w:sdt>
            <w:sdtPr>
              <w:rPr>
                <w:szCs w:val="21"/>
              </w:rPr>
              <w:alias w:val="采用成本计量模式的投资性房地产累计折旧和累计摊销增加额明细"/>
              <w:tag w:val="_TUP_d009647642a143cab0a8c53b62adbcbb"/>
              <w:id w:val="396642161"/>
              <w:lock w:val="sdtLocked"/>
              <w:placeholder>
                <w:docPart w:val="04A0E5ED2DDA438EB93F4304CC48EE37"/>
              </w:placeholder>
            </w:sdtPr>
            <w:sdtEndPr/>
            <w:sdtContent>
              <w:tr w:rsidR="00937725" w:rsidTr="00147457">
                <w:trPr>
                  <w:trHeight w:val="272"/>
                </w:trPr>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w:t>
                    </w:r>
                    <w:r>
                      <w:t>2) 固定资产转入</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108,637.60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108,637.60</w:t>
                    </w:r>
                  </w:p>
                </w:tc>
              </w:tr>
            </w:sdtContent>
          </w:sdt>
          <w:tr w:rsidR="00937725" w:rsidTr="00147457">
            <w:trPr>
              <w:trHeight w:val="273"/>
            </w:trPr>
            <w:sdt>
              <w:sdtPr>
                <w:tag w:val="_PLD_c07c8a6e63764401b0d11ec266ed0dd2"/>
                <w:id w:val="122353347"/>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3.本期减少金额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747F9F">
                  <w:rPr>
                    <w:szCs w:val="21"/>
                  </w:rPr>
                  <w:t>326,124.40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747F9F">
                  <w:rPr>
                    <w:szCs w:val="21"/>
                  </w:rPr>
                  <w:t>326,124.40</w:t>
                </w:r>
              </w:p>
            </w:tc>
          </w:tr>
          <w:tr w:rsidR="00937725" w:rsidTr="00147457">
            <w:trPr>
              <w:trHeight w:val="272"/>
            </w:trPr>
            <w:sdt>
              <w:sdtPr>
                <w:tag w:val="_PLD_0bbc2d9652284c1697311755840e5d8a"/>
                <w:id w:val="-38899147"/>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（1）处置</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2"/>
            </w:trPr>
            <w:sdt>
              <w:sdtPr>
                <w:tag w:val="_PLD_e51349e1477a4af6a78e8e2a8ab342aa"/>
                <w:id w:val="-1143266041"/>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（2）其他转出</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sdt>
            <w:sdtPr>
              <w:rPr>
                <w:szCs w:val="21"/>
              </w:rPr>
              <w:alias w:val="采用成本计量模式的投资性房地产累计折旧和累计摊销减少额明细"/>
              <w:tag w:val="_TUP_7ade40e2c296478fb272a83ac14c136a"/>
              <w:id w:val="-1081207438"/>
              <w:lock w:val="sdtLocked"/>
              <w:placeholder>
                <w:docPart w:val="04A0E5ED2DDA438EB93F4304CC48EE37"/>
              </w:placeholder>
            </w:sdtPr>
            <w:sdtEndPr/>
            <w:sdtContent>
              <w:tr w:rsidR="00937725" w:rsidTr="00147457">
                <w:trPr>
                  <w:trHeight w:val="272"/>
                </w:trPr>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rPr>
                      <w:t>（3</w:t>
                    </w:r>
                    <w:r>
                      <w:t>) 转入固定资产</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326,124.40</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326,124.40</w:t>
                    </w:r>
                  </w:p>
                </w:tc>
              </w:tr>
            </w:sdtContent>
          </w:sdt>
          <w:tr w:rsidR="00937725" w:rsidTr="00147457">
            <w:trPr>
              <w:trHeight w:val="273"/>
            </w:trPr>
            <w:sdt>
              <w:sdtPr>
                <w:tag w:val="_PLD_9fd1190f17b74dbd832283f71719d5d4"/>
                <w:id w:val="183095000"/>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4.期末余额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8,299,287.29</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rsidRPr="00F229AC">
                  <w:rPr>
                    <w:szCs w:val="21"/>
                  </w:rPr>
                  <w:t>8,299,287.29</w:t>
                </w:r>
              </w:p>
            </w:tc>
          </w:tr>
          <w:tr w:rsidR="00937725" w:rsidTr="00147457">
            <w:trPr>
              <w:trHeight w:val="237"/>
            </w:trPr>
            <w:sdt>
              <w:sdtPr>
                <w:tag w:val="_PLD_c10b5aad27764e4b8d082d8300c71859"/>
                <w:id w:val="-1405373372"/>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r>
                      <w:rPr>
                        <w:rFonts w:hint="eastAsia"/>
                        <w:szCs w:val="21"/>
                      </w:rPr>
                      <w:t>三、减值准备</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r>
          <w:tr w:rsidR="00937725" w:rsidTr="00147457">
            <w:trPr>
              <w:trHeight w:val="272"/>
            </w:trPr>
            <w:sdt>
              <w:sdtPr>
                <w:tag w:val="_PLD_8f2f45c059424b05986219e48b0cd898"/>
                <w:id w:val="103702892"/>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szCs w:val="21"/>
                      </w:rPr>
                      <w:t>1.</w:t>
                    </w:r>
                    <w:r>
                      <w:rPr>
                        <w:rFonts w:hint="eastAsia"/>
                        <w:szCs w:val="21"/>
                      </w:rPr>
                      <w:t>期初余额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2dcae4c9ba91491c9da9438911e3e34a"/>
                <w:id w:val="-934516745"/>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szCs w:val="21"/>
                      </w:rPr>
                      <w:t>2.</w:t>
                    </w:r>
                    <w:r>
                      <w:rPr>
                        <w:rFonts w:hint="eastAsia"/>
                        <w:szCs w:val="21"/>
                      </w:rPr>
                      <w:t>本期增加金额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2"/>
            </w:trPr>
            <w:sdt>
              <w:sdtPr>
                <w:tag w:val="_PLD_b84ed4d37a08459ab5ebfbfdcb20a02b"/>
                <w:id w:val="-910541581"/>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rFonts w:hint="eastAsia"/>
                        <w:szCs w:val="21"/>
                      </w:rPr>
                      <w:t>（1）计提</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f4f8fce035c046299f1013221db69140"/>
                <w:id w:val="-1892490565"/>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3、本期减少金额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48d2ff5531ed4caa853da6a6b12c7397"/>
                <w:id w:val="-1883625603"/>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（1）处置</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8b75b68540a749e3abad920b60f006a7"/>
                <w:id w:val="1035458865"/>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（2）其他转出</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2"/>
            </w:trPr>
            <w:sdt>
              <w:sdtPr>
                <w:tag w:val="_PLD_5f8c8e31a0984cc7bc60413822338268"/>
                <w:id w:val="-2054381409"/>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200" w:firstLine="420"/>
                      <w:rPr>
                        <w:szCs w:val="21"/>
                      </w:rPr>
                    </w:pPr>
                    <w:r>
                      <w:rPr>
                        <w:rFonts w:hint="eastAsia"/>
                        <w:szCs w:val="21"/>
                      </w:rPr>
                      <w:t>4.期末余额</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r>
          <w:tr w:rsidR="00937725" w:rsidTr="00147457">
            <w:trPr>
              <w:trHeight w:val="273"/>
            </w:trPr>
            <w:sdt>
              <w:sdtPr>
                <w:tag w:val="_PLD_5ad25d173a164f90a33b80cf52189833"/>
                <w:id w:val="1181081085"/>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r>
                      <w:rPr>
                        <w:rFonts w:hint="eastAsia"/>
                        <w:szCs w:val="21"/>
                      </w:rPr>
                      <w:t>四、账面价值</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rPr>
                    <w:szCs w:val="21"/>
                  </w:rPr>
                </w:pPr>
              </w:p>
            </w:tc>
          </w:tr>
          <w:tr w:rsidR="00937725" w:rsidTr="00147457">
            <w:trPr>
              <w:trHeight w:val="272"/>
            </w:trPr>
            <w:sdt>
              <w:sdtPr>
                <w:tag w:val="_PLD_843d8c98c4fd4b4e90986173b0345cdb"/>
                <w:id w:val="-1399050610"/>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szCs w:val="21"/>
                      </w:rPr>
                      <w:t>1.</w:t>
                    </w:r>
                    <w:r>
                      <w:rPr>
                        <w:rFonts w:hint="eastAsia"/>
                        <w:szCs w:val="21"/>
                      </w:rPr>
                      <w:t>期末账面价值</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7,952,101.44</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7,952,101.44</w:t>
                </w:r>
              </w:p>
            </w:tc>
          </w:tr>
          <w:tr w:rsidR="00937725" w:rsidTr="00147457">
            <w:trPr>
              <w:trHeight w:val="290"/>
            </w:trPr>
            <w:sdt>
              <w:sdtPr>
                <w:tag w:val="_PLD_c108e87bfb4a46b0bb30ba29920485f1"/>
                <w:id w:val="1109772011"/>
                <w:lock w:val="sdtLocked"/>
              </w:sdtPr>
              <w:sdtEndPr/>
              <w:sdtContent>
                <w:tc>
                  <w:tcPr>
                    <w:tcW w:w="176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ind w:firstLineChars="150" w:firstLine="315"/>
                      <w:rPr>
                        <w:szCs w:val="21"/>
                      </w:rPr>
                    </w:pPr>
                    <w:r>
                      <w:rPr>
                        <w:szCs w:val="21"/>
                      </w:rPr>
                      <w:t>2.</w:t>
                    </w:r>
                    <w:r>
                      <w:rPr>
                        <w:rFonts w:hint="eastAsia"/>
                        <w:szCs w:val="21"/>
                      </w:rPr>
                      <w:t>期初账面价值</w:t>
                    </w:r>
                  </w:p>
                </w:tc>
              </w:sdtContent>
            </w:sdt>
            <w:tc>
              <w:tcPr>
                <w:tcW w:w="877"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9,252,969.84</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937725" w:rsidRDefault="00937725" w:rsidP="00147457">
                <w:pPr>
                  <w:jc w:val="right"/>
                  <w:rPr>
                    <w:szCs w:val="21"/>
                  </w:rPr>
                </w:pPr>
                <w:r>
                  <w:t>9,252,969.84</w:t>
                </w:r>
              </w:p>
            </w:tc>
          </w:tr>
        </w:tbl>
        <w:p w:rsidR="00937725" w:rsidRDefault="00937725"/>
        <w:p w:rsidR="00CC2976" w:rsidRDefault="008672B3">
          <w:pPr>
            <w:pStyle w:val="4"/>
            <w:numPr>
              <w:ilvl w:val="3"/>
              <w:numId w:val="147"/>
            </w:numPr>
            <w:ind w:left="426" w:hanging="426"/>
          </w:pPr>
          <w:r>
            <w:rPr>
              <w:rFonts w:hint="eastAsia"/>
            </w:rPr>
            <w:t>未办妥产权证书的投资性房地产情况</w:t>
          </w:r>
        </w:p>
        <w:p w:rsidR="00CC2976" w:rsidRDefault="00225909" w:rsidP="00147457">
          <w:pPr>
            <w:rPr>
              <w:szCs w:val="21"/>
            </w:rPr>
          </w:pPr>
          <w:sdt>
            <w:sdtPr>
              <w:alias w:val="是否适用：未办妥产权证书的投资性房地产情况[双击切换]"/>
              <w:tag w:val="_GBC_31ec2c57d73a48d2816267a8606d05e0"/>
              <w:id w:val="2057350349"/>
              <w:lock w:val="sdtContentLocked"/>
              <w:placeholder>
                <w:docPart w:val="GBC22222222222222222222222222222"/>
              </w:placeholder>
            </w:sdtPr>
            <w:sdtEndPr/>
            <w:sdtContent>
              <w:r w:rsidR="008672B3">
                <w:fldChar w:fldCharType="begin"/>
              </w:r>
              <w:r w:rsidR="00147457">
                <w:instrText xml:space="preserve">MACROBUTTON  SnrToggleCheckbox □适用 </w:instrText>
              </w:r>
              <w:r w:rsidR="008672B3">
                <w:fldChar w:fldCharType="end"/>
              </w:r>
              <w:r w:rsidR="008672B3">
                <w:fldChar w:fldCharType="begin"/>
              </w:r>
              <w:r w:rsidR="00147457">
                <w:instrText xml:space="preserve"> MACROBUTTON  SnrToggleCheckbox √不适用 </w:instrText>
              </w:r>
              <w:r w:rsidR="008672B3">
                <w:fldChar w:fldCharType="end"/>
              </w:r>
            </w:sdtContent>
          </w:sdt>
        </w:p>
        <w:p w:rsidR="00CC2976" w:rsidRDefault="008672B3">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630514249"/>
            <w:lock w:val="sdtContentLocked"/>
            <w:placeholder>
              <w:docPart w:val="GBC22222222222222222222222222222"/>
            </w:placeholder>
          </w:sdtPr>
          <w:sdtEndPr/>
          <w:sdtContent>
            <w:p w:rsidR="00CC2976" w:rsidRDefault="008672B3" w:rsidP="00147457">
              <w:pPr>
                <w:rPr>
                  <w:szCs w:val="21"/>
                </w:rPr>
              </w:pPr>
              <w:r>
                <w:rPr>
                  <w:szCs w:val="21"/>
                </w:rPr>
                <w:fldChar w:fldCharType="begin"/>
              </w:r>
              <w:r w:rsidR="00147457">
                <w:rPr>
                  <w:szCs w:val="21"/>
                </w:rPr>
                <w:instrText xml:space="preserve">MACROBUTTON  SnrToggleCheckbox □适用 </w:instrText>
              </w:r>
              <w:r>
                <w:rPr>
                  <w:szCs w:val="21"/>
                </w:rPr>
                <w:fldChar w:fldCharType="end"/>
              </w:r>
              <w:r>
                <w:rPr>
                  <w:szCs w:val="21"/>
                </w:rPr>
                <w:fldChar w:fldCharType="begin"/>
              </w:r>
              <w:r w:rsidR="00147457">
                <w:rPr>
                  <w:szCs w:val="21"/>
                </w:rPr>
                <w:instrText xml:space="preserve"> MACROBUTTON  SnrToggleCheckbox √不适用 </w:instrText>
              </w:r>
              <w:r>
                <w:rPr>
                  <w:szCs w:val="21"/>
                </w:rPr>
                <w:fldChar w:fldCharType="end"/>
              </w:r>
            </w:p>
          </w:sdtContent>
        </w:sdt>
        <w:p w:rsidR="00CC2976" w:rsidRDefault="00225909">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固定资产</w:t>
          </w:r>
        </w:p>
        <w:p w:rsidR="00CC2976" w:rsidRDefault="008672B3">
          <w:pPr>
            <w:pStyle w:val="4"/>
          </w:pPr>
          <w:bookmarkStart w:id="185" w:name="_Hlk532907583"/>
          <w:r>
            <w:rPr>
              <w:rFonts w:hint="eastAsia"/>
            </w:rPr>
            <w:t>项目列示</w:t>
          </w:r>
        </w:p>
        <w:sdt>
          <w:sdtPr>
            <w:alias w:val="是否适用：固定资产分类列示[双击切换]"/>
            <w:tag w:val="_GBC_aa56cf68790e4b9d866b3ea7d6d8073d"/>
            <w:id w:val="-1475679241"/>
            <w:lock w:val="sdtContentLocked"/>
            <w:placeholder>
              <w:docPart w:val="GBC22222222222222222222222222222"/>
            </w:placeholder>
          </w:sdtPr>
          <w:sdtEndPr/>
          <w:sdtContent>
            <w:p w:rsidR="00CC2976" w:rsidRDefault="008672B3">
              <w:r>
                <w:fldChar w:fldCharType="begin"/>
              </w:r>
              <w:r w:rsidR="00147457">
                <w:instrText xml:space="preserve"> MACROBUTTON  SnrToggleCheckbox √适用 </w:instrText>
              </w:r>
              <w:r>
                <w:fldChar w:fldCharType="end"/>
              </w:r>
              <w:r>
                <w:fldChar w:fldCharType="begin"/>
              </w:r>
              <w:r w:rsidR="00147457">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CC2976" w:rsidTr="00FA71EA">
            <w:sdt>
              <w:sdtPr>
                <w:tag w:val="_PLD_a1c8e68343ee4b7fa02f5422a7fad5c0"/>
                <w:id w:val="-1813791115"/>
                <w:lock w:val="sdtLocked"/>
              </w:sdtPr>
              <w:sdtEndPr/>
              <w:sdtContent>
                <w:tc>
                  <w:tcPr>
                    <w:tcW w:w="1828" w:type="pct"/>
                    <w:shd w:val="clear" w:color="auto" w:fill="auto"/>
                    <w:vAlign w:val="center"/>
                  </w:tcPr>
                  <w:p w:rsidR="00CC2976" w:rsidRDefault="008672B3">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lock w:val="sdtLocked"/>
              </w:sdtPr>
              <w:sdtEndPr/>
              <w:sdtContent>
                <w:tc>
                  <w:tcPr>
                    <w:tcW w:w="1582" w:type="pct"/>
                    <w:shd w:val="clear" w:color="auto" w:fill="auto"/>
                    <w:vAlign w:val="center"/>
                  </w:tcPr>
                  <w:p w:rsidR="00CC2976" w:rsidRDefault="008672B3">
                    <w:pPr>
                      <w:jc w:val="center"/>
                      <w:rPr>
                        <w:szCs w:val="21"/>
                      </w:rPr>
                    </w:pPr>
                    <w:r>
                      <w:rPr>
                        <w:rFonts w:hint="eastAsia"/>
                        <w:szCs w:val="21"/>
                      </w:rPr>
                      <w:t>期末余额</w:t>
                    </w:r>
                  </w:p>
                </w:tc>
              </w:sdtContent>
            </w:sdt>
            <w:sdt>
              <w:sdtPr>
                <w:tag w:val="_PLD_a075f0130f1f4334b8370490adf71764"/>
                <w:id w:val="-518475244"/>
                <w:lock w:val="sdtLocked"/>
              </w:sdtPr>
              <w:sdtEndPr/>
              <w:sdtContent>
                <w:tc>
                  <w:tcPr>
                    <w:tcW w:w="1590" w:type="pct"/>
                    <w:shd w:val="clear" w:color="auto" w:fill="auto"/>
                    <w:vAlign w:val="center"/>
                  </w:tcPr>
                  <w:p w:rsidR="00CC2976" w:rsidRDefault="008672B3">
                    <w:pPr>
                      <w:jc w:val="center"/>
                      <w:rPr>
                        <w:szCs w:val="21"/>
                      </w:rPr>
                    </w:pPr>
                    <w:r>
                      <w:rPr>
                        <w:rFonts w:hint="eastAsia"/>
                        <w:szCs w:val="21"/>
                      </w:rPr>
                      <w:t>期初余额</w:t>
                    </w:r>
                  </w:p>
                </w:tc>
              </w:sdtContent>
            </w:sdt>
          </w:tr>
          <w:tr w:rsidR="00CC2976" w:rsidTr="00FA71EA">
            <w:sdt>
              <w:sdtPr>
                <w:tag w:val="_PLD_2d6f3f641d6e46888ea56878bbc6664e"/>
                <w:id w:val="-203772"/>
                <w:lock w:val="sdtLocked"/>
              </w:sdtPr>
              <w:sdtEndPr/>
              <w:sdtContent>
                <w:tc>
                  <w:tcPr>
                    <w:tcW w:w="1828" w:type="pct"/>
                    <w:shd w:val="clear" w:color="auto" w:fill="auto"/>
                  </w:tcPr>
                  <w:p w:rsidR="00CC2976" w:rsidRDefault="008672B3">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CC2976" w:rsidRDefault="00147457">
                <w:pPr>
                  <w:tabs>
                    <w:tab w:val="right" w:pos="3690"/>
                    <w:tab w:val="right" w:pos="5130"/>
                    <w:tab w:val="right" w:pos="6030"/>
                    <w:tab w:val="right" w:pos="7650"/>
                    <w:tab w:val="right" w:pos="9270"/>
                  </w:tabs>
                  <w:adjustRightInd w:val="0"/>
                  <w:snapToGrid w:val="0"/>
                  <w:jc w:val="right"/>
                  <w:rPr>
                    <w:szCs w:val="21"/>
                  </w:rPr>
                </w:pPr>
                <w:r w:rsidRPr="00F229AC">
                  <w:rPr>
                    <w:rFonts w:hint="eastAsia"/>
                    <w:sz w:val="18"/>
                    <w:szCs w:val="18"/>
                  </w:rPr>
                  <w:t>2,698,023,205.41</w:t>
                </w:r>
              </w:p>
            </w:tc>
            <w:tc>
              <w:tcPr>
                <w:tcW w:w="1590" w:type="pct"/>
                <w:shd w:val="clear" w:color="auto" w:fill="auto"/>
              </w:tcPr>
              <w:p w:rsidR="00CC2976" w:rsidRDefault="00147457">
                <w:pPr>
                  <w:tabs>
                    <w:tab w:val="right" w:pos="3690"/>
                    <w:tab w:val="right" w:pos="5130"/>
                    <w:tab w:val="right" w:pos="6030"/>
                    <w:tab w:val="right" w:pos="7650"/>
                    <w:tab w:val="right" w:pos="9270"/>
                  </w:tabs>
                  <w:adjustRightInd w:val="0"/>
                  <w:snapToGrid w:val="0"/>
                  <w:jc w:val="right"/>
                  <w:rPr>
                    <w:szCs w:val="21"/>
                  </w:rPr>
                </w:pPr>
                <w:r w:rsidRPr="00F229AC">
                  <w:rPr>
                    <w:rFonts w:hint="eastAsia"/>
                    <w:sz w:val="18"/>
                    <w:szCs w:val="18"/>
                  </w:rPr>
                  <w:t>2,731,036,499.96</w:t>
                </w:r>
              </w:p>
            </w:tc>
          </w:tr>
          <w:tr w:rsidR="00CC2976" w:rsidTr="00FA71EA">
            <w:sdt>
              <w:sdtPr>
                <w:tag w:val="_PLD_adbf007035d340138416b71156975cbb"/>
                <w:id w:val="-615364182"/>
                <w:lock w:val="sdtLocked"/>
              </w:sdtPr>
              <w:sdtEndPr/>
              <w:sdtContent>
                <w:tc>
                  <w:tcPr>
                    <w:tcW w:w="1828" w:type="pct"/>
                    <w:shd w:val="clear" w:color="auto" w:fill="auto"/>
                  </w:tcPr>
                  <w:p w:rsidR="00CC2976" w:rsidRDefault="008672B3">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CC2976" w:rsidRDefault="00CC2976">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C2976" w:rsidRDefault="00CC2976">
                <w:pPr>
                  <w:tabs>
                    <w:tab w:val="right" w:pos="3690"/>
                    <w:tab w:val="right" w:pos="5130"/>
                    <w:tab w:val="right" w:pos="6030"/>
                    <w:tab w:val="right" w:pos="7650"/>
                    <w:tab w:val="right" w:pos="9270"/>
                  </w:tabs>
                  <w:adjustRightInd w:val="0"/>
                  <w:snapToGrid w:val="0"/>
                  <w:jc w:val="right"/>
                  <w:rPr>
                    <w:szCs w:val="21"/>
                  </w:rPr>
                </w:pPr>
              </w:p>
            </w:tc>
          </w:tr>
          <w:tr w:rsidR="00CC2976" w:rsidTr="005443A8">
            <w:sdt>
              <w:sdtPr>
                <w:tag w:val="_PLD_bc9866961bae4109a819284134b51737"/>
                <w:id w:val="1705982895"/>
                <w:lock w:val="sdtLocked"/>
              </w:sdtPr>
              <w:sdtEndPr/>
              <w:sdtContent>
                <w:tc>
                  <w:tcPr>
                    <w:tcW w:w="1828" w:type="pct"/>
                    <w:shd w:val="clear" w:color="auto" w:fill="auto"/>
                    <w:vAlign w:val="center"/>
                  </w:tcPr>
                  <w:p w:rsidR="00CC2976" w:rsidRDefault="008672B3">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C2976" w:rsidRDefault="00147457">
                <w:pPr>
                  <w:tabs>
                    <w:tab w:val="right" w:pos="3690"/>
                    <w:tab w:val="right" w:pos="5130"/>
                    <w:tab w:val="right" w:pos="6030"/>
                    <w:tab w:val="right" w:pos="7650"/>
                    <w:tab w:val="right" w:pos="9270"/>
                  </w:tabs>
                  <w:adjustRightInd w:val="0"/>
                  <w:snapToGrid w:val="0"/>
                  <w:jc w:val="right"/>
                  <w:rPr>
                    <w:szCs w:val="21"/>
                  </w:rPr>
                </w:pPr>
                <w:r w:rsidRPr="00F229AC">
                  <w:rPr>
                    <w:rFonts w:hint="eastAsia"/>
                    <w:sz w:val="18"/>
                    <w:szCs w:val="18"/>
                  </w:rPr>
                  <w:t>2,698,023,205.41</w:t>
                </w:r>
              </w:p>
            </w:tc>
            <w:tc>
              <w:tcPr>
                <w:tcW w:w="1590" w:type="pct"/>
                <w:shd w:val="clear" w:color="auto" w:fill="auto"/>
              </w:tcPr>
              <w:p w:rsidR="00CC2976" w:rsidRDefault="00147457">
                <w:pPr>
                  <w:tabs>
                    <w:tab w:val="right" w:pos="3690"/>
                    <w:tab w:val="right" w:pos="5130"/>
                    <w:tab w:val="right" w:pos="6030"/>
                    <w:tab w:val="right" w:pos="7650"/>
                    <w:tab w:val="right" w:pos="9270"/>
                  </w:tabs>
                  <w:adjustRightInd w:val="0"/>
                  <w:snapToGrid w:val="0"/>
                  <w:jc w:val="right"/>
                  <w:rPr>
                    <w:szCs w:val="21"/>
                  </w:rPr>
                </w:pPr>
                <w:r w:rsidRPr="00F229AC">
                  <w:rPr>
                    <w:rFonts w:hint="eastAsia"/>
                    <w:sz w:val="18"/>
                    <w:szCs w:val="18"/>
                  </w:rPr>
                  <w:t>2,731,036,499.96</w:t>
                </w:r>
              </w:p>
            </w:tc>
          </w:tr>
        </w:tbl>
        <w:p w:rsidR="00CC2976" w:rsidRDefault="00225909">
          <w:pPr>
            <w:rPr>
              <w:b/>
            </w:rPr>
          </w:pPr>
        </w:p>
        <w:bookmarkEnd w:id="185" w:displacedByCustomXml="next"/>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ContentLocked"/>
            <w:placeholder>
              <w:docPart w:val="GBC22222222222222222222222222222"/>
            </w:placeholder>
          </w:sdtPr>
          <w:sdtEndPr/>
          <w:sdtContent>
            <w:p w:rsidR="00CC2976" w:rsidRDefault="008672B3" w:rsidP="007C60D1">
              <w:pPr>
                <w:rPr>
                  <w:szCs w:val="21"/>
                </w:rPr>
              </w:pPr>
              <w:r>
                <w:rPr>
                  <w:szCs w:val="21"/>
                </w:rPr>
                <w:fldChar w:fldCharType="begin"/>
              </w:r>
              <w:r w:rsidR="007C60D1">
                <w:rPr>
                  <w:szCs w:val="21"/>
                </w:rPr>
                <w:instrText xml:space="preserve"> MACROBUTTON  SnrToggleCheckbox □适用 </w:instrText>
              </w:r>
              <w:r>
                <w:rPr>
                  <w:szCs w:val="21"/>
                </w:rPr>
                <w:fldChar w:fldCharType="end"/>
              </w:r>
              <w:r>
                <w:rPr>
                  <w:szCs w:val="21"/>
                </w:rPr>
                <w:fldChar w:fldCharType="begin"/>
              </w:r>
              <w:r w:rsidR="007C60D1">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rsidR="00CC2976" w:rsidRDefault="008672B3">
          <w:pPr>
            <w:pStyle w:val="4"/>
            <w:numPr>
              <w:ilvl w:val="3"/>
              <w:numId w:val="148"/>
            </w:numPr>
            <w:ind w:left="426" w:hanging="426"/>
          </w:pPr>
          <w:r>
            <w:rPr>
              <w:rFonts w:hint="eastAsia"/>
            </w:rPr>
            <w:t>固定资产情况</w:t>
          </w:r>
        </w:p>
        <w:sdt>
          <w:sdtPr>
            <w:alias w:val="是否适用：固定资产情况[双击切换]"/>
            <w:tag w:val="_GBC_a44afb7019ae43b7a273970cf76154a3"/>
            <w:id w:val="250170551"/>
            <w:lock w:val="sdtContentLocked"/>
            <w:placeholder>
              <w:docPart w:val="GBC22222222222222222222222222222"/>
            </w:placeholder>
          </w:sdtPr>
          <w:sdtEndPr/>
          <w:sdtContent>
            <w:p w:rsidR="00CC2976" w:rsidRDefault="008672B3">
              <w:r>
                <w:fldChar w:fldCharType="begin"/>
              </w:r>
              <w:r w:rsidR="00147457">
                <w:instrText xml:space="preserve">MACROBUTTON  SnrToggleCheckbox √适用 </w:instrText>
              </w:r>
              <w:r>
                <w:fldChar w:fldCharType="end"/>
              </w:r>
              <w:r>
                <w:fldChar w:fldCharType="begin"/>
              </w:r>
              <w:r w:rsidR="00147457">
                <w:instrText xml:space="preserve"> MACROBUTTON  SnrToggleCheckbox □不适用 </w:instrText>
              </w:r>
              <w:r>
                <w:fldChar w:fldCharType="end"/>
              </w:r>
            </w:p>
          </w:sdtContent>
        </w:sdt>
        <w:p w:rsidR="00CC2976" w:rsidRDefault="008672B3">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02"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870"/>
            <w:gridCol w:w="1666"/>
            <w:gridCol w:w="1486"/>
            <w:gridCol w:w="1666"/>
            <w:gridCol w:w="1396"/>
            <w:gridCol w:w="1306"/>
            <w:gridCol w:w="1666"/>
          </w:tblGrid>
          <w:tr w:rsidR="00DC4EF3" w:rsidRPr="00365840" w:rsidTr="005A2975">
            <w:sdt>
              <w:sdtPr>
                <w:rPr>
                  <w:sz w:val="18"/>
                  <w:szCs w:val="18"/>
                </w:rPr>
                <w:tag w:val="_PLD_0431b88b9ff14ebb90e5715c273e1c1d"/>
                <w:id w:val="111861816"/>
                <w:lock w:val="sdtLocked"/>
              </w:sdtPr>
              <w:sdtEndPr/>
              <w:sdtContent>
                <w:tc>
                  <w:tcPr>
                    <w:tcW w:w="1075"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项目</w:t>
                    </w:r>
                  </w:p>
                </w:tc>
              </w:sdtContent>
            </w:sdt>
            <w:sdt>
              <w:sdtPr>
                <w:rPr>
                  <w:rFonts w:hint="eastAsia"/>
                  <w:sz w:val="18"/>
                  <w:szCs w:val="18"/>
                </w:rPr>
                <w:alias w:val="固定资产情况明细-项目名称"/>
                <w:tag w:val="_GBC_d421638fcfb34bbba0e548b4cb719a06"/>
                <w:id w:val="533087112"/>
                <w:lock w:val="sdtLocked"/>
                <w:text/>
              </w:sdtPr>
              <w:sdtEndPr/>
              <w:sdtContent>
                <w:tc>
                  <w:tcPr>
                    <w:tcW w:w="645"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房屋及建筑物</w:t>
                    </w:r>
                  </w:p>
                </w:tc>
              </w:sdtContent>
            </w:sdt>
            <w:sdt>
              <w:sdtPr>
                <w:rPr>
                  <w:rFonts w:hint="eastAsia"/>
                  <w:sz w:val="18"/>
                  <w:szCs w:val="18"/>
                </w:rPr>
                <w:alias w:val="固定资产情况明细-项目名称"/>
                <w:tag w:val="_GBC_d421638fcfb34bbba0e548b4cb719a06"/>
                <w:id w:val="-21939941"/>
                <w:lock w:val="sdtLocked"/>
                <w:text/>
              </w:sdtPr>
              <w:sdtEndPr/>
              <w:sdtContent>
                <w:tc>
                  <w:tcPr>
                    <w:tcW w:w="691"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通用设备</w:t>
                    </w:r>
                  </w:p>
                </w:tc>
              </w:sdtContent>
            </w:sdt>
            <w:sdt>
              <w:sdtPr>
                <w:rPr>
                  <w:rFonts w:hint="eastAsia"/>
                  <w:sz w:val="18"/>
                  <w:szCs w:val="18"/>
                </w:rPr>
                <w:alias w:val="固定资产情况明细-项目名称"/>
                <w:tag w:val="_GBC_d421638fcfb34bbba0e548b4cb719a06"/>
                <w:id w:val="308291793"/>
                <w:lock w:val="sdtLocked"/>
                <w:text/>
              </w:sdtPr>
              <w:sdtEndPr/>
              <w:sdtContent>
                <w:tc>
                  <w:tcPr>
                    <w:tcW w:w="795"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专用设备</w:t>
                    </w:r>
                  </w:p>
                </w:tc>
              </w:sdtContent>
            </w:sdt>
            <w:sdt>
              <w:sdtPr>
                <w:rPr>
                  <w:rFonts w:hint="eastAsia"/>
                  <w:sz w:val="18"/>
                  <w:szCs w:val="18"/>
                </w:rPr>
                <w:alias w:val="固定资产情况明细-项目名称"/>
                <w:tag w:val="_GBC_d421638fcfb34bbba0e548b4cb719a06"/>
                <w:id w:val="584192676"/>
                <w:lock w:val="sdtLocked"/>
                <w:text/>
              </w:sdtPr>
              <w:sdtEndPr/>
              <w:sdtContent>
                <w:tc>
                  <w:tcPr>
                    <w:tcW w:w="578"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运输工具</w:t>
                    </w:r>
                  </w:p>
                </w:tc>
              </w:sdtContent>
            </w:sdt>
            <w:sdt>
              <w:sdtPr>
                <w:rPr>
                  <w:rFonts w:hint="eastAsia"/>
                  <w:sz w:val="18"/>
                  <w:szCs w:val="18"/>
                </w:rPr>
                <w:alias w:val="固定资产情况明细-项目名称"/>
                <w:tag w:val="_GBC_d421638fcfb34bbba0e548b4cb719a06"/>
                <w:id w:val="1726408146"/>
                <w:lock w:val="sdtLocked"/>
                <w:text/>
              </w:sdtPr>
              <w:sdtEndPr/>
              <w:sdtContent>
                <w:tc>
                  <w:tcPr>
                    <w:tcW w:w="527"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其他设备</w:t>
                    </w:r>
                  </w:p>
                </w:tc>
              </w:sdtContent>
            </w:sdt>
            <w:sdt>
              <w:sdtPr>
                <w:rPr>
                  <w:sz w:val="18"/>
                  <w:szCs w:val="18"/>
                </w:rPr>
                <w:tag w:val="_PLD_44989fc4cd3d46cc990c4d1941405a11"/>
                <w:id w:val="374284865"/>
                <w:lock w:val="sdtLocked"/>
              </w:sdtPr>
              <w:sdtEndPr/>
              <w:sdtContent>
                <w:tc>
                  <w:tcPr>
                    <w:tcW w:w="690" w:type="pct"/>
                    <w:shd w:val="clear" w:color="auto" w:fill="auto"/>
                    <w:vAlign w:val="center"/>
                  </w:tcPr>
                  <w:p w:rsidR="00DC4EF3" w:rsidRPr="002F3C10" w:rsidRDefault="00DC4EF3" w:rsidP="005A2975">
                    <w:pPr>
                      <w:jc w:val="center"/>
                      <w:rPr>
                        <w:sz w:val="18"/>
                        <w:szCs w:val="18"/>
                      </w:rPr>
                    </w:pPr>
                    <w:r w:rsidRPr="002F3C10">
                      <w:rPr>
                        <w:rFonts w:hint="eastAsia"/>
                        <w:sz w:val="18"/>
                        <w:szCs w:val="18"/>
                      </w:rPr>
                      <w:t>合计</w:t>
                    </w:r>
                  </w:p>
                </w:tc>
              </w:sdtContent>
            </w:sdt>
          </w:tr>
          <w:tr w:rsidR="00DC4EF3" w:rsidRPr="00365840" w:rsidTr="005A2975">
            <w:sdt>
              <w:sdtPr>
                <w:rPr>
                  <w:sz w:val="18"/>
                  <w:szCs w:val="18"/>
                </w:rPr>
                <w:tag w:val="_PLD_baa91289996942f0a3579319b339b24d"/>
                <w:id w:val="1884909050"/>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一、账面原值：</w:t>
                    </w:r>
                  </w:p>
                </w:tc>
              </w:sdtContent>
            </w:sdt>
            <w:tc>
              <w:tcPr>
                <w:tcW w:w="645" w:type="pct"/>
                <w:shd w:val="clear" w:color="auto" w:fill="auto"/>
                <w:vAlign w:val="center"/>
              </w:tcPr>
              <w:p w:rsidR="00DC4EF3" w:rsidRPr="002F3C10" w:rsidRDefault="00DC4EF3" w:rsidP="005A2975">
                <w:pPr>
                  <w:jc w:val="center"/>
                  <w:rPr>
                    <w:sz w:val="18"/>
                    <w:szCs w:val="18"/>
                  </w:rPr>
                </w:pPr>
              </w:p>
            </w:tc>
            <w:tc>
              <w:tcPr>
                <w:tcW w:w="691" w:type="pct"/>
                <w:shd w:val="clear" w:color="auto" w:fill="auto"/>
                <w:vAlign w:val="center"/>
              </w:tcPr>
              <w:p w:rsidR="00DC4EF3" w:rsidRPr="002F3C10" w:rsidRDefault="00DC4EF3" w:rsidP="005A2975">
                <w:pPr>
                  <w:jc w:val="center"/>
                  <w:rPr>
                    <w:sz w:val="18"/>
                    <w:szCs w:val="18"/>
                  </w:rPr>
                </w:pPr>
              </w:p>
            </w:tc>
            <w:tc>
              <w:tcPr>
                <w:tcW w:w="795" w:type="pct"/>
                <w:shd w:val="clear" w:color="auto" w:fill="auto"/>
                <w:vAlign w:val="center"/>
              </w:tcPr>
              <w:p w:rsidR="00DC4EF3" w:rsidRPr="002F3C10" w:rsidRDefault="00DC4EF3" w:rsidP="005A2975">
                <w:pPr>
                  <w:jc w:val="center"/>
                  <w:rPr>
                    <w:sz w:val="18"/>
                    <w:szCs w:val="18"/>
                  </w:rPr>
                </w:pPr>
              </w:p>
            </w:tc>
            <w:tc>
              <w:tcPr>
                <w:tcW w:w="578" w:type="pct"/>
                <w:shd w:val="clear" w:color="auto" w:fill="auto"/>
                <w:vAlign w:val="center"/>
              </w:tcPr>
              <w:p w:rsidR="00DC4EF3" w:rsidRPr="002F3C10" w:rsidRDefault="00DC4EF3" w:rsidP="005A2975">
                <w:pPr>
                  <w:jc w:val="center"/>
                  <w:rPr>
                    <w:sz w:val="18"/>
                    <w:szCs w:val="18"/>
                  </w:rPr>
                </w:pPr>
              </w:p>
            </w:tc>
            <w:tc>
              <w:tcPr>
                <w:tcW w:w="527" w:type="pct"/>
                <w:shd w:val="clear" w:color="auto" w:fill="auto"/>
                <w:vAlign w:val="center"/>
              </w:tcPr>
              <w:p w:rsidR="00DC4EF3" w:rsidRPr="002F3C10" w:rsidRDefault="00DC4EF3" w:rsidP="005A2975">
                <w:pPr>
                  <w:jc w:val="center"/>
                  <w:rPr>
                    <w:sz w:val="18"/>
                    <w:szCs w:val="18"/>
                  </w:rPr>
                </w:pPr>
              </w:p>
            </w:tc>
            <w:tc>
              <w:tcPr>
                <w:tcW w:w="690" w:type="pct"/>
                <w:shd w:val="clear" w:color="auto" w:fill="auto"/>
                <w:vAlign w:val="center"/>
              </w:tcPr>
              <w:p w:rsidR="00DC4EF3" w:rsidRPr="002F3C10" w:rsidRDefault="00DC4EF3" w:rsidP="005A2975">
                <w:pPr>
                  <w:jc w:val="center"/>
                  <w:rPr>
                    <w:sz w:val="18"/>
                    <w:szCs w:val="18"/>
                  </w:rPr>
                </w:pPr>
              </w:p>
            </w:tc>
          </w:tr>
          <w:tr w:rsidR="00DC4EF3" w:rsidRPr="00365840" w:rsidTr="005A2975">
            <w:sdt>
              <w:sdtPr>
                <w:rPr>
                  <w:sz w:val="18"/>
                  <w:szCs w:val="18"/>
                </w:rPr>
                <w:tag w:val="_PLD_8e55a39d9b04404cba08570c8d73eda8"/>
                <w:id w:val="1863160305"/>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sz w:val="18"/>
                        <w:szCs w:val="18"/>
                      </w:rPr>
                      <w:t>1.</w:t>
                    </w:r>
                    <w:r w:rsidRPr="002F3C10">
                      <w:rPr>
                        <w:rFonts w:hint="eastAsia"/>
                        <w:sz w:val="18"/>
                        <w:szCs w:val="18"/>
                      </w:rPr>
                      <w:t>期初余额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1,563,107,989.30</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509,146,104.04</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1,743,328,153.72</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48,505,608.97</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1,430,836.00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3,865,518,692.03</w:t>
                </w:r>
              </w:p>
            </w:tc>
          </w:tr>
          <w:tr w:rsidR="00DC4EF3" w:rsidRPr="00365840" w:rsidTr="005A2975">
            <w:sdt>
              <w:sdtPr>
                <w:rPr>
                  <w:sz w:val="18"/>
                  <w:szCs w:val="18"/>
                </w:rPr>
                <w:tag w:val="_PLD_5d0a6e7657e6410e9c0550f674185af8"/>
                <w:id w:val="960770702"/>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sz w:val="18"/>
                        <w:szCs w:val="18"/>
                      </w:rPr>
                      <w:t>2.</w:t>
                    </w:r>
                    <w:r w:rsidRPr="002F3C10">
                      <w:rPr>
                        <w:rFonts w:hint="eastAsia"/>
                        <w:sz w:val="18"/>
                        <w:szCs w:val="18"/>
                      </w:rPr>
                      <w:t>本期增加金额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64,020,324.52</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14,864,009.80</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67,688,369.66</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1,665,127.23</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148,237,831.21</w:t>
                </w:r>
              </w:p>
            </w:tc>
          </w:tr>
          <w:tr w:rsidR="00DC4EF3" w:rsidRPr="00365840" w:rsidTr="005A2975">
            <w:sdt>
              <w:sdtPr>
                <w:rPr>
                  <w:sz w:val="18"/>
                  <w:szCs w:val="18"/>
                </w:rPr>
                <w:tag w:val="_PLD_21acfc7c80ed4c8898e7254bc3a221c4"/>
                <w:id w:val="-772471464"/>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（1）购置</w:t>
                    </w:r>
                  </w:p>
                </w:tc>
              </w:sdtContent>
            </w:sdt>
            <w:tc>
              <w:tcPr>
                <w:tcW w:w="645" w:type="pct"/>
                <w:shd w:val="clear" w:color="auto" w:fill="auto"/>
                <w:vAlign w:val="center"/>
              </w:tcPr>
              <w:p w:rsidR="00DC4EF3" w:rsidRPr="002F3C10" w:rsidRDefault="00DC4EF3" w:rsidP="005A2975">
                <w:pPr>
                  <w:jc w:val="right"/>
                  <w:rPr>
                    <w:sz w:val="18"/>
                    <w:szCs w:val="18"/>
                  </w:rPr>
                </w:pP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5,039,092.99</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5,127,948.80</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1,665,127.23</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11,832,169.02</w:t>
                </w:r>
              </w:p>
            </w:tc>
          </w:tr>
          <w:tr w:rsidR="00DC4EF3" w:rsidRPr="00365840" w:rsidTr="005A2975">
            <w:sdt>
              <w:sdtPr>
                <w:rPr>
                  <w:sz w:val="18"/>
                  <w:szCs w:val="18"/>
                </w:rPr>
                <w:tag w:val="_PLD_c4fb45cabc464177bb10403e2ec415b1"/>
                <w:id w:val="1268275578"/>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（2）在建工程转入</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55,587,596.02</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9,750,081.31</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59,845,470.28</w:t>
                </w:r>
              </w:p>
            </w:tc>
            <w:tc>
              <w:tcPr>
                <w:tcW w:w="578" w:type="pct"/>
                <w:shd w:val="clear" w:color="auto" w:fill="auto"/>
                <w:vAlign w:val="center"/>
              </w:tcPr>
              <w:p w:rsidR="00DC4EF3" w:rsidRPr="002F3C10" w:rsidRDefault="00DC4EF3" w:rsidP="005A2975">
                <w:pPr>
                  <w:jc w:val="right"/>
                  <w:rPr>
                    <w:sz w:val="18"/>
                    <w:szCs w:val="18"/>
                  </w:rPr>
                </w:pP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125,183,147.61</w:t>
                </w:r>
              </w:p>
            </w:tc>
          </w:tr>
          <w:tr w:rsidR="00DC4EF3" w:rsidRPr="00365840" w:rsidTr="005A2975">
            <w:sdt>
              <w:sdtPr>
                <w:rPr>
                  <w:sz w:val="18"/>
                  <w:szCs w:val="18"/>
                </w:rPr>
                <w:tag w:val="_PLD_726d6f59ad1c442a86cca9c28703f954"/>
                <w:id w:val="78800015"/>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（3）企业合并增加</w:t>
                    </w:r>
                  </w:p>
                </w:tc>
              </w:sdtContent>
            </w:sdt>
            <w:tc>
              <w:tcPr>
                <w:tcW w:w="645" w:type="pct"/>
                <w:shd w:val="clear" w:color="auto" w:fill="auto"/>
                <w:vAlign w:val="center"/>
              </w:tcPr>
              <w:p w:rsidR="00DC4EF3" w:rsidRPr="002F3C10" w:rsidRDefault="00DC4EF3" w:rsidP="005A2975">
                <w:pPr>
                  <w:jc w:val="right"/>
                  <w:rPr>
                    <w:sz w:val="18"/>
                    <w:szCs w:val="18"/>
                  </w:rPr>
                </w:pPr>
              </w:p>
            </w:tc>
            <w:tc>
              <w:tcPr>
                <w:tcW w:w="691" w:type="pct"/>
                <w:shd w:val="clear" w:color="auto" w:fill="auto"/>
                <w:vAlign w:val="center"/>
              </w:tcPr>
              <w:p w:rsidR="00DC4EF3" w:rsidRPr="002F3C10" w:rsidRDefault="00DC4EF3" w:rsidP="005A2975">
                <w:pPr>
                  <w:jc w:val="right"/>
                  <w:rPr>
                    <w:sz w:val="18"/>
                    <w:szCs w:val="18"/>
                  </w:rPr>
                </w:pPr>
              </w:p>
            </w:tc>
            <w:tc>
              <w:tcPr>
                <w:tcW w:w="795" w:type="pct"/>
                <w:shd w:val="clear" w:color="auto" w:fill="auto"/>
                <w:vAlign w:val="center"/>
              </w:tcPr>
              <w:p w:rsidR="00DC4EF3" w:rsidRPr="002F3C10" w:rsidRDefault="00DC4EF3" w:rsidP="005A2975">
                <w:pPr>
                  <w:jc w:val="right"/>
                  <w:rPr>
                    <w:sz w:val="18"/>
                    <w:szCs w:val="18"/>
                  </w:rPr>
                </w:pPr>
              </w:p>
            </w:tc>
            <w:tc>
              <w:tcPr>
                <w:tcW w:w="578" w:type="pct"/>
                <w:shd w:val="clear" w:color="auto" w:fill="auto"/>
                <w:vAlign w:val="center"/>
              </w:tcPr>
              <w:p w:rsidR="00DC4EF3" w:rsidRPr="002F3C10" w:rsidRDefault="00DC4EF3" w:rsidP="005A2975">
                <w:pPr>
                  <w:jc w:val="right"/>
                  <w:rPr>
                    <w:sz w:val="18"/>
                    <w:szCs w:val="18"/>
                  </w:rPr>
                </w:pP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p>
            </w:tc>
          </w:tr>
          <w:tr w:rsidR="00DC4EF3" w:rsidRPr="00365840" w:rsidTr="005A2975">
            <w:sdt>
              <w:sdtPr>
                <w:rPr>
                  <w:sz w:val="18"/>
                  <w:szCs w:val="18"/>
                </w:rPr>
                <w:alias w:val="固定资产账面原值增加项目名称"/>
                <w:tag w:val="_GBC_6e5477dc1f51417fb72841d3b7f273bd"/>
                <w:id w:val="124210953"/>
                <w:lock w:val="sdtLocked"/>
              </w:sdtPr>
              <w:sdtEndPr/>
              <w:sdtContent>
                <w:tc>
                  <w:tcPr>
                    <w:tcW w:w="1075" w:type="pct"/>
                    <w:shd w:val="clear" w:color="auto" w:fill="auto"/>
                  </w:tcPr>
                  <w:p w:rsidR="00DC4EF3" w:rsidRPr="002F3C10" w:rsidRDefault="00DC4EF3" w:rsidP="005A2975">
                    <w:pPr>
                      <w:rPr>
                        <w:sz w:val="18"/>
                        <w:szCs w:val="18"/>
                      </w:rPr>
                    </w:pPr>
                    <w:r>
                      <w:rPr>
                        <w:rFonts w:hint="eastAsia"/>
                        <w:sz w:val="18"/>
                        <w:szCs w:val="18"/>
                      </w:rPr>
                      <w:t>（</w:t>
                    </w:r>
                    <w:r>
                      <w:rPr>
                        <w:sz w:val="18"/>
                        <w:szCs w:val="18"/>
                      </w:rPr>
                      <w:t>4</w:t>
                    </w:r>
                    <w:r w:rsidRPr="002F3C10">
                      <w:rPr>
                        <w:sz w:val="18"/>
                        <w:szCs w:val="18"/>
                      </w:rPr>
                      <w:t>) 投资性房地产转入</w:t>
                    </w:r>
                  </w:p>
                </w:tc>
              </w:sdtContent>
            </w:sdt>
            <w:sdt>
              <w:sdtPr>
                <w:rPr>
                  <w:sz w:val="18"/>
                  <w:szCs w:val="18"/>
                </w:rPr>
                <w:alias w:val="固定资产账面原值增加项目金额"/>
                <w:tag w:val="_GBC_4a8efbc39f04483fb64867a5d5e98d88"/>
                <w:id w:val="1673993231"/>
                <w:lock w:val="sdtLocked"/>
              </w:sdtPr>
              <w:sdtEndPr/>
              <w:sdtConten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1,373,272.50</w:t>
                    </w:r>
                  </w:p>
                </w:tc>
              </w:sdtContent>
            </w:sdt>
            <w:sdt>
              <w:sdtPr>
                <w:rPr>
                  <w:sz w:val="18"/>
                  <w:szCs w:val="18"/>
                </w:rPr>
                <w:alias w:val="固定资产账面原值增加项目金额"/>
                <w:tag w:val="_GBC_4a8efbc39f04483fb64867a5d5e98d88"/>
                <w:id w:val="-957717813"/>
                <w:lock w:val="sdtLocked"/>
              </w:sdtPr>
              <w:sdtEndPr/>
              <w:sdtContent>
                <w:tc>
                  <w:tcPr>
                    <w:tcW w:w="691" w:type="pct"/>
                    <w:shd w:val="clear" w:color="auto" w:fill="auto"/>
                    <w:vAlign w:val="center"/>
                  </w:tcPr>
                  <w:p w:rsidR="00DC4EF3" w:rsidRPr="002F3C10" w:rsidRDefault="00DC4EF3" w:rsidP="005A2975">
                    <w:pPr>
                      <w:jc w:val="right"/>
                      <w:rPr>
                        <w:sz w:val="18"/>
                        <w:szCs w:val="18"/>
                      </w:rPr>
                    </w:pPr>
                  </w:p>
                </w:tc>
              </w:sdtContent>
            </w:sdt>
            <w:sdt>
              <w:sdtPr>
                <w:rPr>
                  <w:sz w:val="18"/>
                  <w:szCs w:val="18"/>
                </w:rPr>
                <w:alias w:val="固定资产账面原值增加项目金额"/>
                <w:tag w:val="_GBC_4a8efbc39f04483fb64867a5d5e98d88"/>
                <w:id w:val="1824697169"/>
                <w:lock w:val="sdtLocked"/>
              </w:sdtPr>
              <w:sdtEndPr/>
              <w:sdtContent>
                <w:tc>
                  <w:tcPr>
                    <w:tcW w:w="795" w:type="pct"/>
                    <w:shd w:val="clear" w:color="auto" w:fill="auto"/>
                    <w:vAlign w:val="center"/>
                  </w:tcPr>
                  <w:p w:rsidR="00DC4EF3" w:rsidRPr="002F3C10" w:rsidRDefault="00DC4EF3" w:rsidP="005A2975">
                    <w:pPr>
                      <w:jc w:val="right"/>
                      <w:rPr>
                        <w:sz w:val="18"/>
                        <w:szCs w:val="18"/>
                      </w:rPr>
                    </w:pPr>
                  </w:p>
                </w:tc>
              </w:sdtContent>
            </w:sdt>
            <w:sdt>
              <w:sdtPr>
                <w:rPr>
                  <w:sz w:val="18"/>
                  <w:szCs w:val="18"/>
                </w:rPr>
                <w:alias w:val="固定资产账面原值增加项目金额"/>
                <w:tag w:val="_GBC_4a8efbc39f04483fb64867a5d5e98d88"/>
                <w:id w:val="-1600023953"/>
                <w:lock w:val="sdtLocked"/>
              </w:sdtPr>
              <w:sdtEndPr/>
              <w:sdtContent>
                <w:tc>
                  <w:tcPr>
                    <w:tcW w:w="578" w:type="pct"/>
                    <w:shd w:val="clear" w:color="auto" w:fill="auto"/>
                    <w:vAlign w:val="center"/>
                  </w:tcPr>
                  <w:p w:rsidR="00DC4EF3" w:rsidRPr="002F3C10" w:rsidRDefault="00DC4EF3" w:rsidP="005A2975">
                    <w:pPr>
                      <w:jc w:val="right"/>
                      <w:rPr>
                        <w:sz w:val="18"/>
                        <w:szCs w:val="18"/>
                      </w:rPr>
                    </w:pPr>
                  </w:p>
                </w:tc>
              </w:sdtContent>
            </w:sdt>
            <w:sdt>
              <w:sdtPr>
                <w:rPr>
                  <w:sz w:val="18"/>
                  <w:szCs w:val="18"/>
                </w:rPr>
                <w:alias w:val="固定资产账面原值增加项目金额"/>
                <w:tag w:val="_GBC_4a8efbc39f04483fb64867a5d5e98d88"/>
                <w:id w:val="247165483"/>
                <w:lock w:val="sdtLocked"/>
              </w:sdtPr>
              <w:sdtEndPr/>
              <w:sdtContent>
                <w:tc>
                  <w:tcPr>
                    <w:tcW w:w="527" w:type="pct"/>
                    <w:shd w:val="clear" w:color="auto" w:fill="auto"/>
                    <w:vAlign w:val="center"/>
                  </w:tcPr>
                  <w:p w:rsidR="00DC4EF3" w:rsidRPr="002F3C10" w:rsidRDefault="00DC4EF3" w:rsidP="005A2975">
                    <w:pPr>
                      <w:jc w:val="right"/>
                      <w:rPr>
                        <w:sz w:val="18"/>
                        <w:szCs w:val="18"/>
                      </w:rPr>
                    </w:pPr>
                  </w:p>
                </w:tc>
              </w:sdtContent>
            </w:sdt>
            <w:sdt>
              <w:sdtPr>
                <w:rPr>
                  <w:sz w:val="18"/>
                  <w:szCs w:val="18"/>
                </w:rPr>
                <w:alias w:val="固定资产账面原值增加项目合计金额"/>
                <w:tag w:val="_GBC_644f201b97ec4c45a852c12643d6ff5c"/>
                <w:id w:val="1128211153"/>
                <w:lock w:val="sdtLocked"/>
              </w:sdtPr>
              <w:sdtEndPr/>
              <w:sdtContent>
                <w:tc>
                  <w:tcPr>
                    <w:tcW w:w="690" w:type="pct"/>
                    <w:shd w:val="clear" w:color="auto" w:fill="auto"/>
                    <w:vAlign w:val="center"/>
                  </w:tcPr>
                  <w:p w:rsidR="00DC4EF3" w:rsidRPr="002F3C10" w:rsidRDefault="00DC4EF3" w:rsidP="005A2975">
                    <w:pPr>
                      <w:jc w:val="right"/>
                      <w:rPr>
                        <w:sz w:val="18"/>
                        <w:szCs w:val="18"/>
                      </w:rPr>
                    </w:pPr>
                    <w:r w:rsidRPr="002F3C10">
                      <w:rPr>
                        <w:sz w:val="18"/>
                        <w:szCs w:val="18"/>
                      </w:rPr>
                      <w:t>1,373,272.50</w:t>
                    </w:r>
                  </w:p>
                </w:tc>
              </w:sdtContent>
            </w:sdt>
          </w:tr>
          <w:tr w:rsidR="00DC4EF3" w:rsidRPr="00365840" w:rsidTr="005A2975">
            <w:sdt>
              <w:sdtPr>
                <w:rPr>
                  <w:sz w:val="18"/>
                  <w:szCs w:val="18"/>
                </w:rPr>
                <w:alias w:val="固定资产账面原值增加项目名称"/>
                <w:tag w:val="_GBC_6e5477dc1f51417fb72841d3b7f273bd"/>
                <w:id w:val="-84529378"/>
                <w:lock w:val="sdtLocked"/>
              </w:sdtPr>
              <w:sdtEndPr/>
              <w:sdtContent>
                <w:tc>
                  <w:tcPr>
                    <w:tcW w:w="1075" w:type="pct"/>
                    <w:shd w:val="clear" w:color="auto" w:fill="auto"/>
                  </w:tcPr>
                  <w:p w:rsidR="00DC4EF3" w:rsidRPr="002F3C10" w:rsidRDefault="00DC4EF3" w:rsidP="005A2975">
                    <w:pPr>
                      <w:rPr>
                        <w:sz w:val="18"/>
                        <w:szCs w:val="18"/>
                      </w:rPr>
                    </w:pPr>
                    <w:r>
                      <w:rPr>
                        <w:rFonts w:hint="eastAsia"/>
                        <w:sz w:val="18"/>
                        <w:szCs w:val="18"/>
                      </w:rPr>
                      <w:t>（5</w:t>
                    </w:r>
                    <w:r w:rsidRPr="002F3C10">
                      <w:rPr>
                        <w:sz w:val="18"/>
                        <w:szCs w:val="18"/>
                      </w:rPr>
                      <w:t>) 持有待售资产转入</w:t>
                    </w:r>
                  </w:p>
                </w:tc>
              </w:sdtContent>
            </w:sdt>
            <w:sdt>
              <w:sdtPr>
                <w:rPr>
                  <w:sz w:val="18"/>
                  <w:szCs w:val="18"/>
                </w:rPr>
                <w:alias w:val="固定资产账面原值增加项目金额"/>
                <w:tag w:val="_GBC_4a8efbc39f04483fb64867a5d5e98d88"/>
                <w:id w:val="-531493235"/>
                <w:lock w:val="sdtLocked"/>
              </w:sdtPr>
              <w:sdtEndPr/>
              <w:sdtContent>
                <w:tc>
                  <w:tcPr>
                    <w:tcW w:w="645" w:type="pct"/>
                    <w:shd w:val="clear" w:color="auto" w:fill="auto"/>
                    <w:vAlign w:val="center"/>
                  </w:tcPr>
                  <w:p w:rsidR="00DC4EF3" w:rsidRPr="002F3C10" w:rsidRDefault="00DC4EF3" w:rsidP="005A2975">
                    <w:pPr>
                      <w:jc w:val="right"/>
                      <w:rPr>
                        <w:sz w:val="18"/>
                        <w:szCs w:val="18"/>
                      </w:rPr>
                    </w:pPr>
                    <w:r w:rsidRPr="002F3C10">
                      <w:rPr>
                        <w:sz w:val="18"/>
                        <w:szCs w:val="18"/>
                      </w:rPr>
                      <w:t>7,059,456.00</w:t>
                    </w:r>
                  </w:p>
                </w:tc>
              </w:sdtContent>
            </w:sdt>
            <w:sdt>
              <w:sdtPr>
                <w:rPr>
                  <w:sz w:val="18"/>
                  <w:szCs w:val="18"/>
                </w:rPr>
                <w:alias w:val="固定资产账面原值增加项目金额"/>
                <w:tag w:val="_GBC_4a8efbc39f04483fb64867a5d5e98d88"/>
                <w:id w:val="1885371346"/>
                <w:lock w:val="sdtLocked"/>
              </w:sdtPr>
              <w:sdtEndPr/>
              <w:sdtContent>
                <w:tc>
                  <w:tcPr>
                    <w:tcW w:w="691" w:type="pct"/>
                    <w:shd w:val="clear" w:color="auto" w:fill="auto"/>
                    <w:vAlign w:val="center"/>
                  </w:tcPr>
                  <w:p w:rsidR="00DC4EF3" w:rsidRPr="002F3C10" w:rsidRDefault="00DC4EF3" w:rsidP="005A2975">
                    <w:pPr>
                      <w:jc w:val="right"/>
                      <w:rPr>
                        <w:sz w:val="18"/>
                        <w:szCs w:val="18"/>
                      </w:rPr>
                    </w:pPr>
                    <w:r w:rsidRPr="002F3C10">
                      <w:rPr>
                        <w:sz w:val="18"/>
                        <w:szCs w:val="18"/>
                      </w:rPr>
                      <w:t>74,835.50</w:t>
                    </w:r>
                  </w:p>
                </w:tc>
              </w:sdtContent>
            </w:sdt>
            <w:sdt>
              <w:sdtPr>
                <w:rPr>
                  <w:sz w:val="18"/>
                  <w:szCs w:val="18"/>
                </w:rPr>
                <w:alias w:val="固定资产账面原值增加项目金额"/>
                <w:tag w:val="_GBC_4a8efbc39f04483fb64867a5d5e98d88"/>
                <w:id w:val="-2125908555"/>
                <w:lock w:val="sdtLocked"/>
              </w:sdtPr>
              <w:sdtEndPr/>
              <w:sdtContent>
                <w:tc>
                  <w:tcPr>
                    <w:tcW w:w="795" w:type="pct"/>
                    <w:shd w:val="clear" w:color="auto" w:fill="auto"/>
                    <w:vAlign w:val="center"/>
                  </w:tcPr>
                  <w:p w:rsidR="00DC4EF3" w:rsidRPr="002F3C10" w:rsidRDefault="00DC4EF3" w:rsidP="005A2975">
                    <w:pPr>
                      <w:jc w:val="right"/>
                      <w:rPr>
                        <w:sz w:val="18"/>
                        <w:szCs w:val="18"/>
                      </w:rPr>
                    </w:pPr>
                    <w:r w:rsidRPr="002F3C10">
                      <w:rPr>
                        <w:sz w:val="18"/>
                        <w:szCs w:val="18"/>
                      </w:rPr>
                      <w:t>2,714,950.58</w:t>
                    </w:r>
                  </w:p>
                </w:tc>
              </w:sdtContent>
            </w:sdt>
            <w:sdt>
              <w:sdtPr>
                <w:rPr>
                  <w:sz w:val="18"/>
                  <w:szCs w:val="18"/>
                </w:rPr>
                <w:alias w:val="固定资产账面原值增加项目金额"/>
                <w:tag w:val="_GBC_4a8efbc39f04483fb64867a5d5e98d88"/>
                <w:id w:val="-1570107613"/>
                <w:lock w:val="sdtLocked"/>
                <w:showingPlcHdr/>
              </w:sdtPr>
              <w:sdtEndPr/>
              <w:sdtContent>
                <w:tc>
                  <w:tcPr>
                    <w:tcW w:w="578" w:type="pct"/>
                    <w:shd w:val="clear" w:color="auto" w:fill="auto"/>
                    <w:vAlign w:val="center"/>
                  </w:tcPr>
                  <w:p w:rsidR="00DC4EF3" w:rsidRPr="002F3C10" w:rsidRDefault="00DC4EF3" w:rsidP="005A2975">
                    <w:pPr>
                      <w:jc w:val="right"/>
                      <w:rPr>
                        <w:sz w:val="18"/>
                        <w:szCs w:val="18"/>
                      </w:rPr>
                    </w:pPr>
                    <w:r>
                      <w:rPr>
                        <w:sz w:val="18"/>
                        <w:szCs w:val="18"/>
                      </w:rPr>
                      <w:t xml:space="preserve">     </w:t>
                    </w:r>
                  </w:p>
                </w:tc>
              </w:sdtContent>
            </w:sdt>
            <w:sdt>
              <w:sdtPr>
                <w:rPr>
                  <w:sz w:val="18"/>
                  <w:szCs w:val="18"/>
                </w:rPr>
                <w:alias w:val="固定资产账面原值增加项目金额"/>
                <w:tag w:val="_GBC_4a8efbc39f04483fb64867a5d5e98d88"/>
                <w:id w:val="58990596"/>
                <w:lock w:val="sdtLocked"/>
              </w:sdtPr>
              <w:sdtEndPr/>
              <w:sdtContent>
                <w:tc>
                  <w:tcPr>
                    <w:tcW w:w="527" w:type="pct"/>
                    <w:shd w:val="clear" w:color="auto" w:fill="auto"/>
                    <w:vAlign w:val="center"/>
                  </w:tcPr>
                  <w:p w:rsidR="00DC4EF3" w:rsidRPr="002F3C10" w:rsidRDefault="00DC4EF3" w:rsidP="005A2975">
                    <w:pPr>
                      <w:jc w:val="right"/>
                      <w:rPr>
                        <w:sz w:val="18"/>
                        <w:szCs w:val="18"/>
                      </w:rPr>
                    </w:pPr>
                  </w:p>
                </w:tc>
              </w:sdtContent>
            </w:sdt>
            <w:sdt>
              <w:sdtPr>
                <w:rPr>
                  <w:sz w:val="18"/>
                  <w:szCs w:val="18"/>
                </w:rPr>
                <w:alias w:val="固定资产账面原值增加项目合计金额"/>
                <w:tag w:val="_GBC_644f201b97ec4c45a852c12643d6ff5c"/>
                <w:id w:val="2000218154"/>
                <w:lock w:val="sdtLocked"/>
              </w:sdtPr>
              <w:sdtEndPr/>
              <w:sdtContent>
                <w:tc>
                  <w:tcPr>
                    <w:tcW w:w="690" w:type="pct"/>
                    <w:shd w:val="clear" w:color="auto" w:fill="auto"/>
                    <w:vAlign w:val="center"/>
                  </w:tcPr>
                  <w:p w:rsidR="00DC4EF3" w:rsidRPr="002F3C10" w:rsidRDefault="00DC4EF3" w:rsidP="005A2975">
                    <w:pPr>
                      <w:jc w:val="right"/>
                      <w:rPr>
                        <w:sz w:val="18"/>
                        <w:szCs w:val="18"/>
                      </w:rPr>
                    </w:pPr>
                    <w:r w:rsidRPr="002F3C10">
                      <w:rPr>
                        <w:sz w:val="18"/>
                        <w:szCs w:val="18"/>
                      </w:rPr>
                      <w:t>9,849,242.08</w:t>
                    </w:r>
                  </w:p>
                </w:tc>
              </w:sdtContent>
            </w:sdt>
          </w:tr>
          <w:tr w:rsidR="00DC4EF3" w:rsidRPr="00365840" w:rsidTr="005A2975">
            <w:sdt>
              <w:sdtPr>
                <w:rPr>
                  <w:sz w:val="18"/>
                  <w:szCs w:val="18"/>
                </w:rPr>
                <w:tag w:val="_PLD_82105b7a23294bcc97fa2c9d341d5e29"/>
                <w:id w:val="-169951484"/>
                <w:lock w:val="sdtLocked"/>
              </w:sdtPr>
              <w:sdtEndPr/>
              <w:sdtContent>
                <w:tc>
                  <w:tcPr>
                    <w:tcW w:w="1075" w:type="pct"/>
                    <w:shd w:val="clear" w:color="auto" w:fill="auto"/>
                  </w:tcPr>
                  <w:p w:rsidR="00DC4EF3" w:rsidRPr="002F3C10" w:rsidRDefault="00DC4EF3" w:rsidP="005A2975">
                    <w:pPr>
                      <w:ind w:firstLineChars="202" w:firstLine="364"/>
                      <w:rPr>
                        <w:sz w:val="18"/>
                        <w:szCs w:val="18"/>
                      </w:rPr>
                    </w:pPr>
                    <w:r w:rsidRPr="002F3C10">
                      <w:rPr>
                        <w:rFonts w:hint="eastAsia"/>
                        <w:sz w:val="18"/>
                        <w:szCs w:val="18"/>
                      </w:rPr>
                      <w:t>3.本期减少金额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794,677.82</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13,392,043.30</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17,789,852.59</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1,160,103.48</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33,136,677.19</w:t>
                </w:r>
              </w:p>
            </w:tc>
          </w:tr>
          <w:tr w:rsidR="00DC4EF3" w:rsidRPr="00365840" w:rsidTr="005A2975">
            <w:sdt>
              <w:sdtPr>
                <w:rPr>
                  <w:sz w:val="18"/>
                  <w:szCs w:val="18"/>
                </w:rPr>
                <w:tag w:val="_PLD_ff1592931fc24cf7bf5faee8eae2abb5"/>
                <w:id w:val="1465158498"/>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（1）处置或报废</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558,700.82</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13,392,043.30</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17,789,852.59</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1,160,103.48</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32,900,700.19</w:t>
                </w:r>
              </w:p>
            </w:tc>
          </w:tr>
          <w:tr w:rsidR="00DC4EF3" w:rsidRPr="00365840" w:rsidTr="005A2975">
            <w:sdt>
              <w:sdtPr>
                <w:rPr>
                  <w:rFonts w:hint="eastAsia"/>
                  <w:sz w:val="18"/>
                  <w:szCs w:val="18"/>
                </w:rPr>
                <w:alias w:val="固定资产账面原值减少项目名称"/>
                <w:tag w:val="_GBC_bf0a28cbddd8409cb7657fa18a522437"/>
                <w:id w:val="-1899733028"/>
                <w:lock w:val="sdtLocked"/>
              </w:sdtPr>
              <w:sdtEndPr/>
              <w:sdtContent>
                <w:tc>
                  <w:tcPr>
                    <w:tcW w:w="1075" w:type="pct"/>
                    <w:shd w:val="clear" w:color="auto" w:fill="auto"/>
                    <w:vAlign w:val="center"/>
                  </w:tcPr>
                  <w:p w:rsidR="00DC4EF3" w:rsidRPr="002F3C10" w:rsidRDefault="00DC4EF3" w:rsidP="005A2975">
                    <w:pPr>
                      <w:rPr>
                        <w:sz w:val="18"/>
                        <w:szCs w:val="18"/>
                      </w:rPr>
                    </w:pPr>
                    <w:r>
                      <w:rPr>
                        <w:rFonts w:hint="eastAsia"/>
                        <w:sz w:val="18"/>
                        <w:szCs w:val="18"/>
                      </w:rPr>
                      <w:t>（</w:t>
                    </w:r>
                    <w:r w:rsidRPr="002F3C10">
                      <w:rPr>
                        <w:rFonts w:hint="eastAsia"/>
                        <w:sz w:val="18"/>
                        <w:szCs w:val="18"/>
                      </w:rPr>
                      <w:t>2) 转出至投资性房地产</w:t>
                    </w:r>
                  </w:p>
                </w:tc>
              </w:sdtContent>
            </w:sdt>
            <w:sdt>
              <w:sdtPr>
                <w:rPr>
                  <w:rFonts w:hint="eastAsia"/>
                  <w:sz w:val="18"/>
                  <w:szCs w:val="18"/>
                </w:rPr>
                <w:alias w:val="固定资产账面原值减少项目金额"/>
                <w:tag w:val="_GBC_5be4d3b49a5c4a68a0d236b2da08d9af"/>
                <w:id w:val="-782043073"/>
                <w:lock w:val="sdtLocked"/>
              </w:sdtPr>
              <w:sdtEndPr/>
              <w:sdtContent>
                <w:tc>
                  <w:tcPr>
                    <w:tcW w:w="645" w:type="pct"/>
                    <w:shd w:val="clear" w:color="auto" w:fill="auto"/>
                    <w:vAlign w:val="center"/>
                  </w:tcPr>
                  <w:p w:rsidR="00DC4EF3" w:rsidRPr="002F3C10" w:rsidRDefault="00DC4EF3" w:rsidP="005A2975">
                    <w:pPr>
                      <w:jc w:val="right"/>
                      <w:rPr>
                        <w:sz w:val="18"/>
                        <w:szCs w:val="18"/>
                      </w:rPr>
                    </w:pPr>
                    <w:r w:rsidRPr="002F3C10">
                      <w:rPr>
                        <w:rFonts w:hint="eastAsia"/>
                        <w:sz w:val="18"/>
                        <w:szCs w:val="18"/>
                      </w:rPr>
                      <w:t>235,977.00</w:t>
                    </w:r>
                  </w:p>
                </w:tc>
              </w:sdtContent>
            </w:sdt>
            <w:sdt>
              <w:sdtPr>
                <w:rPr>
                  <w:rFonts w:hint="eastAsia"/>
                  <w:sz w:val="18"/>
                  <w:szCs w:val="18"/>
                </w:rPr>
                <w:alias w:val="固定资产账面原值减少项目金额"/>
                <w:tag w:val="_GBC_5be4d3b49a5c4a68a0d236b2da08d9af"/>
                <w:id w:val="-195315716"/>
                <w:lock w:val="sdtLocked"/>
              </w:sdtPr>
              <w:sdtEndPr/>
              <w:sdtContent>
                <w:tc>
                  <w:tcPr>
                    <w:tcW w:w="691" w:type="pct"/>
                    <w:shd w:val="clear" w:color="auto" w:fill="auto"/>
                    <w:vAlign w:val="center"/>
                  </w:tcPr>
                  <w:p w:rsidR="00DC4EF3" w:rsidRPr="002F3C10" w:rsidRDefault="00DC4EF3" w:rsidP="005A2975">
                    <w:pPr>
                      <w:jc w:val="right"/>
                      <w:rPr>
                        <w:sz w:val="18"/>
                        <w:szCs w:val="18"/>
                      </w:rPr>
                    </w:pPr>
                  </w:p>
                </w:tc>
              </w:sdtContent>
            </w:sdt>
            <w:sdt>
              <w:sdtPr>
                <w:rPr>
                  <w:rFonts w:hint="eastAsia"/>
                  <w:sz w:val="18"/>
                  <w:szCs w:val="18"/>
                </w:rPr>
                <w:alias w:val="固定资产账面原值减少项目金额"/>
                <w:tag w:val="_GBC_5be4d3b49a5c4a68a0d236b2da08d9af"/>
                <w:id w:val="-1352252218"/>
                <w:lock w:val="sdtLocked"/>
              </w:sdtPr>
              <w:sdtEndPr/>
              <w:sdtContent>
                <w:tc>
                  <w:tcPr>
                    <w:tcW w:w="795" w:type="pct"/>
                    <w:shd w:val="clear" w:color="auto" w:fill="auto"/>
                    <w:vAlign w:val="center"/>
                  </w:tcPr>
                  <w:p w:rsidR="00DC4EF3" w:rsidRPr="002F3C10" w:rsidRDefault="00DC4EF3" w:rsidP="005A2975">
                    <w:pPr>
                      <w:jc w:val="right"/>
                      <w:rPr>
                        <w:sz w:val="18"/>
                        <w:szCs w:val="18"/>
                      </w:rPr>
                    </w:pPr>
                  </w:p>
                </w:tc>
              </w:sdtContent>
            </w:sdt>
            <w:sdt>
              <w:sdtPr>
                <w:rPr>
                  <w:rFonts w:hint="eastAsia"/>
                  <w:sz w:val="18"/>
                  <w:szCs w:val="18"/>
                </w:rPr>
                <w:alias w:val="固定资产账面原值减少项目金额"/>
                <w:tag w:val="_GBC_5be4d3b49a5c4a68a0d236b2da08d9af"/>
                <w:id w:val="-1469668843"/>
                <w:lock w:val="sdtLocked"/>
              </w:sdtPr>
              <w:sdtEndPr/>
              <w:sdtContent>
                <w:tc>
                  <w:tcPr>
                    <w:tcW w:w="578" w:type="pct"/>
                    <w:shd w:val="clear" w:color="auto" w:fill="auto"/>
                    <w:vAlign w:val="center"/>
                  </w:tcPr>
                  <w:p w:rsidR="00DC4EF3" w:rsidRPr="002F3C10" w:rsidRDefault="00DC4EF3" w:rsidP="005A2975">
                    <w:pPr>
                      <w:jc w:val="right"/>
                      <w:rPr>
                        <w:sz w:val="18"/>
                        <w:szCs w:val="18"/>
                      </w:rPr>
                    </w:pPr>
                  </w:p>
                </w:tc>
              </w:sdtContent>
            </w:sdt>
            <w:sdt>
              <w:sdtPr>
                <w:rPr>
                  <w:rFonts w:hint="eastAsia"/>
                  <w:sz w:val="18"/>
                  <w:szCs w:val="18"/>
                </w:rPr>
                <w:alias w:val="固定资产账面原值减少项目金额"/>
                <w:tag w:val="_GBC_5be4d3b49a5c4a68a0d236b2da08d9af"/>
                <w:id w:val="1792318424"/>
                <w:lock w:val="sdtLocked"/>
              </w:sdtPr>
              <w:sdtEndPr/>
              <w:sdtContent>
                <w:tc>
                  <w:tcPr>
                    <w:tcW w:w="527" w:type="pct"/>
                    <w:shd w:val="clear" w:color="auto" w:fill="auto"/>
                    <w:vAlign w:val="center"/>
                  </w:tcPr>
                  <w:p w:rsidR="00DC4EF3" w:rsidRPr="002F3C10" w:rsidRDefault="00DC4EF3" w:rsidP="005A2975">
                    <w:pPr>
                      <w:jc w:val="right"/>
                      <w:rPr>
                        <w:sz w:val="18"/>
                        <w:szCs w:val="18"/>
                      </w:rPr>
                    </w:pPr>
                  </w:p>
                </w:tc>
              </w:sdtContent>
            </w:sdt>
            <w:sdt>
              <w:sdtPr>
                <w:rPr>
                  <w:rFonts w:hint="eastAsia"/>
                  <w:sz w:val="18"/>
                  <w:szCs w:val="18"/>
                </w:rPr>
                <w:alias w:val="固定资产账面原值减少项目合计金额"/>
                <w:tag w:val="_GBC_9b93e9d244ff4453b139d8a42865ba80"/>
                <w:id w:val="95143031"/>
                <w:lock w:val="sdtLocked"/>
              </w:sdtPr>
              <w:sdtEndPr/>
              <w:sdtContent>
                <w:tc>
                  <w:tcPr>
                    <w:tcW w:w="690" w:type="pct"/>
                    <w:shd w:val="clear" w:color="auto" w:fill="auto"/>
                    <w:vAlign w:val="center"/>
                  </w:tcPr>
                  <w:p w:rsidR="00DC4EF3" w:rsidRPr="002F3C10" w:rsidRDefault="00DC4EF3" w:rsidP="005A2975">
                    <w:pPr>
                      <w:jc w:val="right"/>
                      <w:rPr>
                        <w:sz w:val="18"/>
                        <w:szCs w:val="18"/>
                      </w:rPr>
                    </w:pPr>
                    <w:r w:rsidRPr="002F3C10">
                      <w:rPr>
                        <w:rFonts w:hint="eastAsia"/>
                        <w:sz w:val="18"/>
                        <w:szCs w:val="18"/>
                      </w:rPr>
                      <w:t>235,977.00</w:t>
                    </w:r>
                  </w:p>
                </w:tc>
              </w:sdtContent>
            </w:sdt>
          </w:tr>
          <w:tr w:rsidR="00DC4EF3" w:rsidRPr="00365840" w:rsidTr="005A2975">
            <w:sdt>
              <w:sdtPr>
                <w:rPr>
                  <w:sz w:val="18"/>
                  <w:szCs w:val="18"/>
                </w:rPr>
                <w:tag w:val="_PLD_3fb9f6c6a0b842188aea461d99c9adab"/>
                <w:id w:val="-2140405257"/>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rFonts w:hint="eastAsia"/>
                        <w:sz w:val="18"/>
                        <w:szCs w:val="18"/>
                      </w:rPr>
                      <w:t>4.期末余额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1,626,333,636.00</w:t>
                </w:r>
              </w:p>
            </w:tc>
            <w:tc>
              <w:tcPr>
                <w:tcW w:w="691" w:type="pct"/>
                <w:shd w:val="clear" w:color="auto" w:fill="auto"/>
                <w:vAlign w:val="center"/>
              </w:tcPr>
              <w:p w:rsidR="00DC4EF3" w:rsidRPr="002F3C10" w:rsidRDefault="0097467A" w:rsidP="005A2975">
                <w:pPr>
                  <w:jc w:val="right"/>
                  <w:rPr>
                    <w:sz w:val="18"/>
                    <w:szCs w:val="18"/>
                  </w:rPr>
                </w:pPr>
                <w:r w:rsidRPr="00E42467">
                  <w:rPr>
                    <w:sz w:val="18"/>
                    <w:szCs w:val="18"/>
                  </w:rPr>
                  <w:t>510,618,070.54</w:t>
                </w:r>
              </w:p>
            </w:tc>
            <w:tc>
              <w:tcPr>
                <w:tcW w:w="795" w:type="pct"/>
                <w:shd w:val="clear" w:color="auto" w:fill="auto"/>
                <w:vAlign w:val="center"/>
              </w:tcPr>
              <w:p w:rsidR="00DC4EF3" w:rsidRPr="002F3C10" w:rsidRDefault="00274791" w:rsidP="005A2975">
                <w:pPr>
                  <w:jc w:val="right"/>
                  <w:rPr>
                    <w:sz w:val="18"/>
                    <w:szCs w:val="18"/>
                  </w:rPr>
                </w:pPr>
                <w:r>
                  <w:rPr>
                    <w:sz w:val="18"/>
                    <w:szCs w:val="18"/>
                  </w:rPr>
                  <w:t>1,793,226,670.79</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49,010,632.72</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1,430,836.00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3,980,619,846.05</w:t>
                </w:r>
              </w:p>
            </w:tc>
          </w:tr>
          <w:tr w:rsidR="00DC4EF3" w:rsidRPr="00365840" w:rsidTr="005A2975">
            <w:sdt>
              <w:sdtPr>
                <w:rPr>
                  <w:sz w:val="18"/>
                  <w:szCs w:val="18"/>
                </w:rPr>
                <w:tag w:val="_PLD_14f44e7a4341414ca27a4047f9622e44"/>
                <w:id w:val="-1534346018"/>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二、累计折旧</w:t>
                    </w:r>
                  </w:p>
                </w:tc>
              </w:sdtContent>
            </w:sdt>
            <w:tc>
              <w:tcPr>
                <w:tcW w:w="645" w:type="pct"/>
                <w:shd w:val="clear" w:color="auto" w:fill="auto"/>
                <w:vAlign w:val="center"/>
              </w:tcPr>
              <w:p w:rsidR="00DC4EF3" w:rsidRPr="002F3C10" w:rsidRDefault="00DC4EF3" w:rsidP="005A2975">
                <w:pPr>
                  <w:jc w:val="center"/>
                  <w:rPr>
                    <w:sz w:val="18"/>
                    <w:szCs w:val="18"/>
                  </w:rPr>
                </w:pPr>
              </w:p>
            </w:tc>
            <w:tc>
              <w:tcPr>
                <w:tcW w:w="691" w:type="pct"/>
                <w:shd w:val="clear" w:color="auto" w:fill="auto"/>
                <w:vAlign w:val="center"/>
              </w:tcPr>
              <w:p w:rsidR="00DC4EF3" w:rsidRPr="002F3C10" w:rsidRDefault="00DC4EF3" w:rsidP="005A2975">
                <w:pPr>
                  <w:jc w:val="center"/>
                  <w:rPr>
                    <w:sz w:val="18"/>
                    <w:szCs w:val="18"/>
                  </w:rPr>
                </w:pPr>
              </w:p>
            </w:tc>
            <w:tc>
              <w:tcPr>
                <w:tcW w:w="795" w:type="pct"/>
                <w:shd w:val="clear" w:color="auto" w:fill="auto"/>
                <w:vAlign w:val="center"/>
              </w:tcPr>
              <w:p w:rsidR="00DC4EF3" w:rsidRPr="002F3C10" w:rsidRDefault="00DC4EF3" w:rsidP="005A2975">
                <w:pPr>
                  <w:jc w:val="center"/>
                  <w:rPr>
                    <w:sz w:val="18"/>
                    <w:szCs w:val="18"/>
                  </w:rPr>
                </w:pPr>
              </w:p>
            </w:tc>
            <w:tc>
              <w:tcPr>
                <w:tcW w:w="578" w:type="pct"/>
                <w:shd w:val="clear" w:color="auto" w:fill="auto"/>
                <w:vAlign w:val="center"/>
              </w:tcPr>
              <w:p w:rsidR="00DC4EF3" w:rsidRPr="002F3C10" w:rsidRDefault="00DC4EF3" w:rsidP="005A2975">
                <w:pPr>
                  <w:jc w:val="center"/>
                  <w:rPr>
                    <w:sz w:val="18"/>
                    <w:szCs w:val="18"/>
                  </w:rPr>
                </w:pPr>
              </w:p>
            </w:tc>
            <w:tc>
              <w:tcPr>
                <w:tcW w:w="527" w:type="pct"/>
                <w:shd w:val="clear" w:color="auto" w:fill="auto"/>
                <w:vAlign w:val="center"/>
              </w:tcPr>
              <w:p w:rsidR="00DC4EF3" w:rsidRPr="002F3C10" w:rsidRDefault="00DC4EF3" w:rsidP="005A2975">
                <w:pPr>
                  <w:jc w:val="center"/>
                  <w:rPr>
                    <w:sz w:val="18"/>
                    <w:szCs w:val="18"/>
                  </w:rPr>
                </w:pPr>
              </w:p>
            </w:tc>
            <w:tc>
              <w:tcPr>
                <w:tcW w:w="690" w:type="pct"/>
                <w:shd w:val="clear" w:color="auto" w:fill="auto"/>
                <w:vAlign w:val="center"/>
              </w:tcPr>
              <w:p w:rsidR="00DC4EF3" w:rsidRPr="002F3C10" w:rsidRDefault="00DC4EF3" w:rsidP="005A2975">
                <w:pPr>
                  <w:jc w:val="center"/>
                  <w:rPr>
                    <w:sz w:val="18"/>
                    <w:szCs w:val="18"/>
                  </w:rPr>
                </w:pPr>
              </w:p>
            </w:tc>
          </w:tr>
          <w:tr w:rsidR="00DC4EF3" w:rsidRPr="00365840" w:rsidTr="005A2975">
            <w:sdt>
              <w:sdtPr>
                <w:rPr>
                  <w:sz w:val="18"/>
                  <w:szCs w:val="18"/>
                </w:rPr>
                <w:tag w:val="_PLD_bdfb76068a2a4a95ab0a3bcf1b094bf2"/>
                <w:id w:val="-400446328"/>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sz w:val="18"/>
                        <w:szCs w:val="18"/>
                      </w:rPr>
                      <w:t>1.</w:t>
                    </w:r>
                    <w:r w:rsidRPr="002F3C10">
                      <w:rPr>
                        <w:rFonts w:hint="eastAsia"/>
                        <w:sz w:val="18"/>
                        <w:szCs w:val="18"/>
                      </w:rPr>
                      <w:t>期初余额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291,890,121.25</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286,813,399.98</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517,250,862.34</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37,255,453.10</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1,272,355.40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1,134,482,192.07</w:t>
                </w:r>
              </w:p>
            </w:tc>
          </w:tr>
          <w:tr w:rsidR="00DC4EF3" w:rsidRPr="00365840" w:rsidTr="005A2975">
            <w:sdt>
              <w:sdtPr>
                <w:rPr>
                  <w:sz w:val="18"/>
                  <w:szCs w:val="18"/>
                </w:rPr>
                <w:tag w:val="_PLD_ac9d6720c4e84ec2b82637a9bc7e4a54"/>
                <w:id w:val="1213012219"/>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sz w:val="18"/>
                        <w:szCs w:val="18"/>
                      </w:rPr>
                      <w:t>2.</w:t>
                    </w:r>
                    <w:r w:rsidRPr="002F3C10">
                      <w:rPr>
                        <w:rFonts w:hint="eastAsia"/>
                        <w:sz w:val="18"/>
                        <w:szCs w:val="18"/>
                      </w:rPr>
                      <w:t>本期增加金额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40,837,287.17</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35,400,394.62</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89,836,692.02</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2,553,731.42</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168,628,105.23</w:t>
                </w:r>
              </w:p>
            </w:tc>
          </w:tr>
          <w:tr w:rsidR="00DC4EF3" w:rsidRPr="00365840" w:rsidTr="005A2975">
            <w:sdt>
              <w:sdtPr>
                <w:rPr>
                  <w:sz w:val="18"/>
                  <w:szCs w:val="18"/>
                </w:rPr>
                <w:tag w:val="_PLD_4b899f8229be463181a7e6a6c1cb2337"/>
                <w:id w:val="-1830281692"/>
                <w:lock w:val="sdtLocked"/>
              </w:sdtPr>
              <w:sdtEndPr/>
              <w:sdtContent>
                <w:tc>
                  <w:tcPr>
                    <w:tcW w:w="1075" w:type="pct"/>
                    <w:shd w:val="clear" w:color="auto" w:fill="auto"/>
                  </w:tcPr>
                  <w:p w:rsidR="00DC4EF3" w:rsidRPr="002F3C10" w:rsidRDefault="00DC4EF3" w:rsidP="005A2975">
                    <w:pPr>
                      <w:ind w:firstLineChars="300" w:firstLine="540"/>
                      <w:rPr>
                        <w:sz w:val="18"/>
                        <w:szCs w:val="18"/>
                      </w:rPr>
                    </w:pPr>
                    <w:r w:rsidRPr="002F3C10">
                      <w:rPr>
                        <w:rFonts w:hint="eastAsia"/>
                        <w:sz w:val="18"/>
                        <w:szCs w:val="18"/>
                      </w:rPr>
                      <w:t>（1）计提</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39,106,063.02</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35,376,084.66</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88,363,054.65</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2,553,731.42</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165,398,933.75</w:t>
                </w:r>
              </w:p>
            </w:tc>
          </w:tr>
          <w:tr w:rsidR="00DC4EF3" w:rsidRPr="00365840" w:rsidTr="005A2975">
            <w:sdt>
              <w:sdtPr>
                <w:rPr>
                  <w:rFonts w:hint="eastAsia"/>
                  <w:sz w:val="18"/>
                  <w:szCs w:val="18"/>
                </w:rPr>
                <w:alias w:val="固定资产累计折旧增加项目名称"/>
                <w:tag w:val="_GBC_c82e46f282074bcd8f0977f9e064b7a6"/>
                <w:id w:val="-2031171521"/>
                <w:lock w:val="sdtLocked"/>
              </w:sdtPr>
              <w:sdtEndPr/>
              <w:sdtContent>
                <w:tc>
                  <w:tcPr>
                    <w:tcW w:w="1075" w:type="pct"/>
                    <w:shd w:val="clear" w:color="auto" w:fill="auto"/>
                  </w:tcPr>
                  <w:p w:rsidR="00DC4EF3" w:rsidRPr="002F3C10" w:rsidRDefault="00DC4EF3" w:rsidP="005A2975">
                    <w:pPr>
                      <w:rPr>
                        <w:sz w:val="18"/>
                        <w:szCs w:val="18"/>
                      </w:rPr>
                    </w:pPr>
                    <w:r>
                      <w:rPr>
                        <w:rFonts w:hint="eastAsia"/>
                        <w:sz w:val="18"/>
                        <w:szCs w:val="18"/>
                      </w:rPr>
                      <w:t>（</w:t>
                    </w:r>
                    <w:r w:rsidRPr="002F3C10">
                      <w:rPr>
                        <w:rFonts w:hint="eastAsia"/>
                        <w:sz w:val="18"/>
                        <w:szCs w:val="18"/>
                      </w:rPr>
                      <w:t>2) 投资性房地产转入</w:t>
                    </w:r>
                  </w:p>
                </w:tc>
              </w:sdtContent>
            </w:sdt>
            <w:sdt>
              <w:sdtPr>
                <w:rPr>
                  <w:rFonts w:hint="eastAsia"/>
                  <w:sz w:val="18"/>
                  <w:szCs w:val="18"/>
                </w:rPr>
                <w:alias w:val="固定资产累计折旧增加项目金额"/>
                <w:tag w:val="_GBC_d8c6bc4179c24d4497d3b866e522ee51"/>
                <w:id w:val="1946426197"/>
                <w:lock w:val="sdtLocked"/>
              </w:sdtPr>
              <w:sdtEndPr/>
              <w:sdtContent>
                <w:tc>
                  <w:tcPr>
                    <w:tcW w:w="645" w:type="pct"/>
                    <w:shd w:val="clear" w:color="auto" w:fill="auto"/>
                  </w:tcPr>
                  <w:p w:rsidR="00DC4EF3" w:rsidRPr="002F3C10" w:rsidRDefault="00DC4EF3" w:rsidP="005A2975">
                    <w:pPr>
                      <w:jc w:val="right"/>
                      <w:rPr>
                        <w:sz w:val="18"/>
                        <w:szCs w:val="18"/>
                      </w:rPr>
                    </w:pPr>
                    <w:r w:rsidRPr="002F3C10">
                      <w:rPr>
                        <w:rFonts w:hint="eastAsia"/>
                        <w:sz w:val="18"/>
                        <w:szCs w:val="18"/>
                      </w:rPr>
                      <w:t>326,124.40</w:t>
                    </w:r>
                  </w:p>
                </w:tc>
              </w:sdtContent>
            </w:sdt>
            <w:sdt>
              <w:sdtPr>
                <w:rPr>
                  <w:rFonts w:hint="eastAsia"/>
                  <w:sz w:val="18"/>
                  <w:szCs w:val="18"/>
                </w:rPr>
                <w:alias w:val="固定资产累计折旧增加项目金额"/>
                <w:tag w:val="_GBC_d8c6bc4179c24d4497d3b866e522ee51"/>
                <w:id w:val="-894806546"/>
                <w:lock w:val="sdtLocked"/>
              </w:sdtPr>
              <w:sdtEndPr/>
              <w:sdtContent>
                <w:tc>
                  <w:tcPr>
                    <w:tcW w:w="691"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金额"/>
                <w:tag w:val="_GBC_d8c6bc4179c24d4497d3b866e522ee51"/>
                <w:id w:val="-226687759"/>
                <w:lock w:val="sdtLocked"/>
              </w:sdtPr>
              <w:sdtEndPr/>
              <w:sdtContent>
                <w:tc>
                  <w:tcPr>
                    <w:tcW w:w="795"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金额"/>
                <w:tag w:val="_GBC_d8c6bc4179c24d4497d3b866e522ee51"/>
                <w:id w:val="-449622433"/>
                <w:lock w:val="sdtLocked"/>
              </w:sdtPr>
              <w:sdtEndPr/>
              <w:sdtContent>
                <w:tc>
                  <w:tcPr>
                    <w:tcW w:w="578"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金额"/>
                <w:tag w:val="_GBC_d8c6bc4179c24d4497d3b866e522ee51"/>
                <w:id w:val="-418026913"/>
                <w:lock w:val="sdtLocked"/>
              </w:sdtPr>
              <w:sdtEndPr/>
              <w:sdtContent>
                <w:tc>
                  <w:tcPr>
                    <w:tcW w:w="527"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合计金额"/>
                <w:tag w:val="_GBC_7b368febd98d43528833b386ded680f2"/>
                <w:id w:val="683400436"/>
                <w:lock w:val="sdtLocked"/>
              </w:sdtPr>
              <w:sdtEndPr/>
              <w:sdtContent>
                <w:tc>
                  <w:tcPr>
                    <w:tcW w:w="690" w:type="pct"/>
                    <w:shd w:val="clear" w:color="auto" w:fill="auto"/>
                  </w:tcPr>
                  <w:p w:rsidR="00DC4EF3" w:rsidRPr="002F3C10" w:rsidRDefault="00DC4EF3" w:rsidP="005A2975">
                    <w:pPr>
                      <w:jc w:val="right"/>
                      <w:rPr>
                        <w:sz w:val="18"/>
                        <w:szCs w:val="18"/>
                      </w:rPr>
                    </w:pPr>
                    <w:r w:rsidRPr="002F3C10">
                      <w:rPr>
                        <w:rFonts w:hint="eastAsia"/>
                        <w:sz w:val="18"/>
                        <w:szCs w:val="18"/>
                      </w:rPr>
                      <w:t>326,124.40</w:t>
                    </w:r>
                  </w:p>
                </w:tc>
              </w:sdtContent>
            </w:sdt>
          </w:tr>
          <w:tr w:rsidR="00DC4EF3" w:rsidRPr="00365840" w:rsidTr="005A2975">
            <w:sdt>
              <w:sdtPr>
                <w:rPr>
                  <w:rFonts w:hint="eastAsia"/>
                  <w:sz w:val="18"/>
                  <w:szCs w:val="18"/>
                </w:rPr>
                <w:alias w:val="固定资产累计折旧增加项目名称"/>
                <w:tag w:val="_GBC_c82e46f282074bcd8f0977f9e064b7a6"/>
                <w:id w:val="-733007597"/>
                <w:lock w:val="sdtLocked"/>
              </w:sdtPr>
              <w:sdtEndPr/>
              <w:sdtContent>
                <w:tc>
                  <w:tcPr>
                    <w:tcW w:w="1075" w:type="pct"/>
                    <w:shd w:val="clear" w:color="auto" w:fill="auto"/>
                  </w:tcPr>
                  <w:p w:rsidR="00DC4EF3" w:rsidRPr="002F3C10" w:rsidRDefault="00DC4EF3" w:rsidP="005A2975">
                    <w:pPr>
                      <w:rPr>
                        <w:sz w:val="18"/>
                        <w:szCs w:val="18"/>
                      </w:rPr>
                    </w:pPr>
                    <w:r>
                      <w:rPr>
                        <w:rFonts w:hint="eastAsia"/>
                        <w:sz w:val="18"/>
                        <w:szCs w:val="18"/>
                      </w:rPr>
                      <w:t>（</w:t>
                    </w:r>
                    <w:r w:rsidRPr="002F3C10">
                      <w:rPr>
                        <w:rFonts w:hint="eastAsia"/>
                        <w:sz w:val="18"/>
                        <w:szCs w:val="18"/>
                      </w:rPr>
                      <w:t>3) 持有待售资产转入</w:t>
                    </w:r>
                  </w:p>
                </w:tc>
              </w:sdtContent>
            </w:sdt>
            <w:sdt>
              <w:sdtPr>
                <w:rPr>
                  <w:rFonts w:hint="eastAsia"/>
                  <w:sz w:val="18"/>
                  <w:szCs w:val="18"/>
                </w:rPr>
                <w:alias w:val="固定资产累计折旧增加项目金额"/>
                <w:tag w:val="_GBC_d8c6bc4179c24d4497d3b866e522ee51"/>
                <w:id w:val="-91325218"/>
                <w:lock w:val="sdtLocked"/>
              </w:sdtPr>
              <w:sdtEndPr/>
              <w:sdtContent>
                <w:tc>
                  <w:tcPr>
                    <w:tcW w:w="645" w:type="pct"/>
                    <w:shd w:val="clear" w:color="auto" w:fill="auto"/>
                  </w:tcPr>
                  <w:p w:rsidR="00DC4EF3" w:rsidRPr="002F3C10" w:rsidRDefault="00DC4EF3" w:rsidP="005A2975">
                    <w:pPr>
                      <w:jc w:val="right"/>
                      <w:rPr>
                        <w:sz w:val="18"/>
                        <w:szCs w:val="18"/>
                      </w:rPr>
                    </w:pPr>
                    <w:r w:rsidRPr="002F3C10">
                      <w:rPr>
                        <w:rFonts w:hint="eastAsia"/>
                        <w:sz w:val="18"/>
                        <w:szCs w:val="18"/>
                      </w:rPr>
                      <w:t>1,405,099.75</w:t>
                    </w:r>
                  </w:p>
                </w:tc>
              </w:sdtContent>
            </w:sdt>
            <w:sdt>
              <w:sdtPr>
                <w:rPr>
                  <w:rFonts w:hint="eastAsia"/>
                  <w:sz w:val="18"/>
                  <w:szCs w:val="18"/>
                </w:rPr>
                <w:alias w:val="固定资产累计折旧增加项目金额"/>
                <w:tag w:val="_GBC_d8c6bc4179c24d4497d3b866e522ee51"/>
                <w:id w:val="-1433360050"/>
                <w:lock w:val="sdtLocked"/>
              </w:sdtPr>
              <w:sdtEndPr/>
              <w:sdtContent>
                <w:tc>
                  <w:tcPr>
                    <w:tcW w:w="691" w:type="pct"/>
                    <w:shd w:val="clear" w:color="auto" w:fill="auto"/>
                  </w:tcPr>
                  <w:p w:rsidR="00DC4EF3" w:rsidRPr="002F3C10" w:rsidRDefault="00DC4EF3" w:rsidP="005A2975">
                    <w:pPr>
                      <w:jc w:val="right"/>
                      <w:rPr>
                        <w:sz w:val="18"/>
                        <w:szCs w:val="18"/>
                      </w:rPr>
                    </w:pPr>
                    <w:r w:rsidRPr="002F3C10">
                      <w:rPr>
                        <w:rFonts w:hint="eastAsia"/>
                        <w:sz w:val="18"/>
                        <w:szCs w:val="18"/>
                      </w:rPr>
                      <w:t>24,309.96</w:t>
                    </w:r>
                  </w:p>
                </w:tc>
              </w:sdtContent>
            </w:sdt>
            <w:sdt>
              <w:sdtPr>
                <w:rPr>
                  <w:rFonts w:hint="eastAsia"/>
                  <w:sz w:val="18"/>
                  <w:szCs w:val="18"/>
                </w:rPr>
                <w:alias w:val="固定资产累计折旧增加项目金额"/>
                <w:tag w:val="_GBC_d8c6bc4179c24d4497d3b866e522ee51"/>
                <w:id w:val="1909658402"/>
                <w:lock w:val="sdtLocked"/>
              </w:sdtPr>
              <w:sdtEndPr/>
              <w:sdtContent>
                <w:tc>
                  <w:tcPr>
                    <w:tcW w:w="795" w:type="pct"/>
                    <w:shd w:val="clear" w:color="auto" w:fill="auto"/>
                  </w:tcPr>
                  <w:p w:rsidR="00DC4EF3" w:rsidRPr="002F3C10" w:rsidRDefault="00DC4EF3" w:rsidP="005A2975">
                    <w:pPr>
                      <w:jc w:val="right"/>
                      <w:rPr>
                        <w:sz w:val="18"/>
                        <w:szCs w:val="18"/>
                      </w:rPr>
                    </w:pPr>
                    <w:r w:rsidRPr="002F3C10">
                      <w:rPr>
                        <w:rFonts w:hint="eastAsia"/>
                        <w:sz w:val="18"/>
                        <w:szCs w:val="18"/>
                      </w:rPr>
                      <w:t>1,473,637.37</w:t>
                    </w:r>
                  </w:p>
                </w:tc>
              </w:sdtContent>
            </w:sdt>
            <w:sdt>
              <w:sdtPr>
                <w:rPr>
                  <w:rFonts w:hint="eastAsia"/>
                  <w:sz w:val="18"/>
                  <w:szCs w:val="18"/>
                </w:rPr>
                <w:alias w:val="固定资产累计折旧增加项目金额"/>
                <w:tag w:val="_GBC_d8c6bc4179c24d4497d3b866e522ee51"/>
                <w:id w:val="992211882"/>
                <w:lock w:val="sdtLocked"/>
              </w:sdtPr>
              <w:sdtEndPr/>
              <w:sdtContent>
                <w:tc>
                  <w:tcPr>
                    <w:tcW w:w="578"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金额"/>
                <w:tag w:val="_GBC_d8c6bc4179c24d4497d3b866e522ee51"/>
                <w:id w:val="612108239"/>
                <w:lock w:val="sdtLocked"/>
              </w:sdtPr>
              <w:sdtEndPr/>
              <w:sdtContent>
                <w:tc>
                  <w:tcPr>
                    <w:tcW w:w="527"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增加项目合计金额"/>
                <w:tag w:val="_GBC_7b368febd98d43528833b386ded680f2"/>
                <w:id w:val="-793211505"/>
                <w:lock w:val="sdtLocked"/>
              </w:sdtPr>
              <w:sdtEndPr/>
              <w:sdtContent>
                <w:tc>
                  <w:tcPr>
                    <w:tcW w:w="690" w:type="pct"/>
                    <w:shd w:val="clear" w:color="auto" w:fill="auto"/>
                  </w:tcPr>
                  <w:p w:rsidR="00DC4EF3" w:rsidRPr="002F3C10" w:rsidRDefault="00DC4EF3" w:rsidP="005A2975">
                    <w:pPr>
                      <w:jc w:val="right"/>
                      <w:rPr>
                        <w:sz w:val="18"/>
                        <w:szCs w:val="18"/>
                      </w:rPr>
                    </w:pPr>
                    <w:r w:rsidRPr="002F3C10">
                      <w:rPr>
                        <w:rFonts w:hint="eastAsia"/>
                        <w:sz w:val="18"/>
                        <w:szCs w:val="18"/>
                      </w:rPr>
                      <w:t>2,903,047.08</w:t>
                    </w:r>
                  </w:p>
                </w:tc>
              </w:sdtContent>
            </w:sdt>
          </w:tr>
          <w:tr w:rsidR="00DC4EF3" w:rsidRPr="00365840" w:rsidTr="005A2975">
            <w:sdt>
              <w:sdtPr>
                <w:rPr>
                  <w:sz w:val="18"/>
                  <w:szCs w:val="18"/>
                </w:rPr>
                <w:tag w:val="_PLD_1a8a0c2973de4a7c99ed0dd69c4a85fa"/>
                <w:id w:val="301194570"/>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rFonts w:hint="eastAsia"/>
                        <w:sz w:val="18"/>
                        <w:szCs w:val="18"/>
                      </w:rPr>
                      <w:t>3.本期减少金额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157,809.17</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10,019,786.29</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9,277,957.50</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1,058,103.70</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20,513,656.66</w:t>
                </w:r>
              </w:p>
            </w:tc>
          </w:tr>
          <w:tr w:rsidR="00DC4EF3" w:rsidRPr="00365840" w:rsidTr="005A2975">
            <w:sdt>
              <w:sdtPr>
                <w:rPr>
                  <w:sz w:val="18"/>
                  <w:szCs w:val="18"/>
                </w:rPr>
                <w:tag w:val="_PLD_051549d56ef94d0f864893f6bcd12368"/>
                <w:id w:val="-921944305"/>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（1）处置或报废</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49,171.57</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10,019,786.29</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9,277,957.50</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1,058,103.70</w:t>
                </w:r>
              </w:p>
            </w:tc>
            <w:tc>
              <w:tcPr>
                <w:tcW w:w="527" w:type="pct"/>
                <w:shd w:val="clear" w:color="auto" w:fill="auto"/>
                <w:vAlign w:val="center"/>
              </w:tcPr>
              <w:p w:rsidR="00DC4EF3" w:rsidRPr="002F3C10" w:rsidRDefault="00DC4EF3" w:rsidP="005A2975">
                <w:pPr>
                  <w:jc w:val="right"/>
                  <w:rPr>
                    <w:sz w:val="18"/>
                    <w:szCs w:val="18"/>
                  </w:rPr>
                </w:pP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20,405,019.06</w:t>
                </w:r>
              </w:p>
            </w:tc>
          </w:tr>
          <w:tr w:rsidR="00DC4EF3" w:rsidRPr="00365840" w:rsidTr="005A2975">
            <w:sdt>
              <w:sdtPr>
                <w:rPr>
                  <w:rFonts w:hint="eastAsia"/>
                  <w:sz w:val="18"/>
                  <w:szCs w:val="18"/>
                </w:rPr>
                <w:alias w:val="固定资产累计折旧减少项目名称"/>
                <w:tag w:val="_GBC_20eae31762484d0a9c046fa65503339a"/>
                <w:id w:val="1655258512"/>
                <w:lock w:val="sdtLocked"/>
              </w:sdtPr>
              <w:sdtEndPr/>
              <w:sdtContent>
                <w:tc>
                  <w:tcPr>
                    <w:tcW w:w="1075" w:type="pct"/>
                    <w:shd w:val="clear" w:color="auto" w:fill="auto"/>
                  </w:tcPr>
                  <w:p w:rsidR="00DC4EF3" w:rsidRPr="002F3C10" w:rsidRDefault="00DC4EF3" w:rsidP="005A2975">
                    <w:pPr>
                      <w:rPr>
                        <w:sz w:val="18"/>
                        <w:szCs w:val="18"/>
                      </w:rPr>
                    </w:pPr>
                    <w:r>
                      <w:rPr>
                        <w:rFonts w:hint="eastAsia"/>
                        <w:sz w:val="18"/>
                        <w:szCs w:val="18"/>
                      </w:rPr>
                      <w:t>（</w:t>
                    </w:r>
                    <w:r w:rsidRPr="002F3C10">
                      <w:rPr>
                        <w:rFonts w:hint="eastAsia"/>
                        <w:sz w:val="18"/>
                        <w:szCs w:val="18"/>
                      </w:rPr>
                      <w:t>2) 持有待售资产转入</w:t>
                    </w:r>
                  </w:p>
                </w:tc>
              </w:sdtContent>
            </w:sdt>
            <w:sdt>
              <w:sdtPr>
                <w:rPr>
                  <w:rFonts w:hint="eastAsia"/>
                  <w:sz w:val="18"/>
                  <w:szCs w:val="18"/>
                </w:rPr>
                <w:alias w:val="固定资产累计折旧减少项目金额"/>
                <w:tag w:val="_GBC_50575111ca3b4086b584bb25daa7a51a"/>
                <w:id w:val="63762276"/>
                <w:lock w:val="sdtLocked"/>
              </w:sdtPr>
              <w:sdtEndPr/>
              <w:sdtContent>
                <w:tc>
                  <w:tcPr>
                    <w:tcW w:w="645" w:type="pct"/>
                    <w:shd w:val="clear" w:color="auto" w:fill="auto"/>
                  </w:tcPr>
                  <w:p w:rsidR="00DC4EF3" w:rsidRPr="002F3C10" w:rsidRDefault="00DC4EF3" w:rsidP="005A2975">
                    <w:pPr>
                      <w:jc w:val="right"/>
                      <w:rPr>
                        <w:sz w:val="18"/>
                        <w:szCs w:val="18"/>
                      </w:rPr>
                    </w:pPr>
                    <w:r w:rsidRPr="002F3C10">
                      <w:rPr>
                        <w:rFonts w:hint="eastAsia"/>
                        <w:sz w:val="18"/>
                        <w:szCs w:val="18"/>
                      </w:rPr>
                      <w:t>108,637.60</w:t>
                    </w:r>
                  </w:p>
                </w:tc>
              </w:sdtContent>
            </w:sdt>
            <w:sdt>
              <w:sdtPr>
                <w:rPr>
                  <w:rFonts w:hint="eastAsia"/>
                  <w:sz w:val="18"/>
                  <w:szCs w:val="18"/>
                </w:rPr>
                <w:alias w:val="固定资产累计折旧减少项目金额"/>
                <w:tag w:val="_GBC_50575111ca3b4086b584bb25daa7a51a"/>
                <w:id w:val="1007102303"/>
                <w:lock w:val="sdtLocked"/>
              </w:sdtPr>
              <w:sdtEndPr/>
              <w:sdtContent>
                <w:tc>
                  <w:tcPr>
                    <w:tcW w:w="691"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减少项目金额"/>
                <w:tag w:val="_GBC_50575111ca3b4086b584bb25daa7a51a"/>
                <w:id w:val="1609620005"/>
                <w:lock w:val="sdtLocked"/>
              </w:sdtPr>
              <w:sdtEndPr/>
              <w:sdtContent>
                <w:tc>
                  <w:tcPr>
                    <w:tcW w:w="795"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减少项目金额"/>
                <w:tag w:val="_GBC_50575111ca3b4086b584bb25daa7a51a"/>
                <w:id w:val="432398987"/>
                <w:lock w:val="sdtLocked"/>
              </w:sdtPr>
              <w:sdtEndPr/>
              <w:sdtContent>
                <w:tc>
                  <w:tcPr>
                    <w:tcW w:w="578"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减少项目金额"/>
                <w:tag w:val="_GBC_50575111ca3b4086b584bb25daa7a51a"/>
                <w:id w:val="1310603558"/>
                <w:lock w:val="sdtLocked"/>
              </w:sdtPr>
              <w:sdtEndPr/>
              <w:sdtContent>
                <w:tc>
                  <w:tcPr>
                    <w:tcW w:w="527" w:type="pct"/>
                    <w:shd w:val="clear" w:color="auto" w:fill="auto"/>
                  </w:tcPr>
                  <w:p w:rsidR="00DC4EF3" w:rsidRPr="002F3C10" w:rsidRDefault="00DC4EF3" w:rsidP="005A2975">
                    <w:pPr>
                      <w:jc w:val="right"/>
                      <w:rPr>
                        <w:sz w:val="18"/>
                        <w:szCs w:val="18"/>
                      </w:rPr>
                    </w:pPr>
                  </w:p>
                </w:tc>
              </w:sdtContent>
            </w:sdt>
            <w:sdt>
              <w:sdtPr>
                <w:rPr>
                  <w:rFonts w:hint="eastAsia"/>
                  <w:sz w:val="18"/>
                  <w:szCs w:val="18"/>
                </w:rPr>
                <w:alias w:val="固定资产累计折旧减少项目合计金额"/>
                <w:tag w:val="_GBC_ba854a525e15473181c1dd92dc7af67e"/>
                <w:id w:val="-1149981850"/>
                <w:lock w:val="sdtLocked"/>
              </w:sdtPr>
              <w:sdtEndPr/>
              <w:sdtContent>
                <w:tc>
                  <w:tcPr>
                    <w:tcW w:w="690" w:type="pct"/>
                    <w:shd w:val="clear" w:color="auto" w:fill="auto"/>
                  </w:tcPr>
                  <w:p w:rsidR="00DC4EF3" w:rsidRPr="002F3C10" w:rsidRDefault="00DC4EF3" w:rsidP="005A2975">
                    <w:pPr>
                      <w:jc w:val="right"/>
                      <w:rPr>
                        <w:sz w:val="18"/>
                        <w:szCs w:val="18"/>
                      </w:rPr>
                    </w:pPr>
                    <w:r w:rsidRPr="002F3C10">
                      <w:rPr>
                        <w:rFonts w:hint="eastAsia"/>
                        <w:sz w:val="18"/>
                        <w:szCs w:val="18"/>
                      </w:rPr>
                      <w:t>108,637.60</w:t>
                    </w:r>
                  </w:p>
                </w:tc>
              </w:sdtContent>
            </w:sdt>
          </w:tr>
          <w:tr w:rsidR="00DC4EF3" w:rsidRPr="00365840" w:rsidTr="005A2975">
            <w:sdt>
              <w:sdtPr>
                <w:rPr>
                  <w:sz w:val="18"/>
                  <w:szCs w:val="18"/>
                </w:rPr>
                <w:tag w:val="_PLD_461cd300a56d4a1d8e530b3c2f9767bf"/>
                <w:id w:val="-634026031"/>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rFonts w:hint="eastAsia"/>
                        <w:sz w:val="18"/>
                        <w:szCs w:val="18"/>
                      </w:rPr>
                      <w:t>4.期末余额</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332,569,599.25</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312,194,008.31</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597,809,596.86</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38,751,080.82</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1,272,355.40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1,282,596,640.64</w:t>
                </w:r>
              </w:p>
            </w:tc>
          </w:tr>
          <w:tr w:rsidR="00DC4EF3" w:rsidRPr="00365840" w:rsidTr="005A2975">
            <w:sdt>
              <w:sdtPr>
                <w:rPr>
                  <w:sz w:val="18"/>
                  <w:szCs w:val="18"/>
                </w:rPr>
                <w:tag w:val="_PLD_e1d51c426bd84ffbb9a1a19b00d3b374"/>
                <w:id w:val="-2007272766"/>
                <w:lock w:val="sdtLocked"/>
              </w:sdtPr>
              <w:sdtEndPr/>
              <w:sdtContent>
                <w:tc>
                  <w:tcPr>
                    <w:tcW w:w="1075" w:type="pct"/>
                    <w:shd w:val="clear" w:color="auto" w:fill="auto"/>
                  </w:tcPr>
                  <w:p w:rsidR="00DC4EF3" w:rsidRPr="002F3C10" w:rsidRDefault="00DC4EF3" w:rsidP="005A2975">
                    <w:pPr>
                      <w:rPr>
                        <w:sz w:val="18"/>
                        <w:szCs w:val="18"/>
                      </w:rPr>
                    </w:pPr>
                    <w:r w:rsidRPr="002F3C10">
                      <w:rPr>
                        <w:rFonts w:hint="eastAsia"/>
                        <w:sz w:val="18"/>
                        <w:szCs w:val="18"/>
                      </w:rPr>
                      <w:t>四、账面价值</w:t>
                    </w:r>
                  </w:p>
                </w:tc>
              </w:sdtContent>
            </w:sdt>
            <w:tc>
              <w:tcPr>
                <w:tcW w:w="645" w:type="pct"/>
                <w:shd w:val="clear" w:color="auto" w:fill="auto"/>
                <w:vAlign w:val="center"/>
              </w:tcPr>
              <w:p w:rsidR="00DC4EF3" w:rsidRPr="002F3C10" w:rsidRDefault="00DC4EF3" w:rsidP="005A2975">
                <w:pPr>
                  <w:jc w:val="center"/>
                  <w:rPr>
                    <w:sz w:val="18"/>
                    <w:szCs w:val="18"/>
                  </w:rPr>
                </w:pPr>
              </w:p>
            </w:tc>
            <w:tc>
              <w:tcPr>
                <w:tcW w:w="691" w:type="pct"/>
                <w:shd w:val="clear" w:color="auto" w:fill="auto"/>
                <w:vAlign w:val="center"/>
              </w:tcPr>
              <w:p w:rsidR="00DC4EF3" w:rsidRPr="002F3C10" w:rsidRDefault="00DC4EF3" w:rsidP="005A2975">
                <w:pPr>
                  <w:jc w:val="center"/>
                  <w:rPr>
                    <w:sz w:val="18"/>
                    <w:szCs w:val="18"/>
                  </w:rPr>
                </w:pPr>
              </w:p>
            </w:tc>
            <w:tc>
              <w:tcPr>
                <w:tcW w:w="795" w:type="pct"/>
                <w:shd w:val="clear" w:color="auto" w:fill="auto"/>
                <w:vAlign w:val="center"/>
              </w:tcPr>
              <w:p w:rsidR="00DC4EF3" w:rsidRPr="002F3C10" w:rsidRDefault="00DC4EF3" w:rsidP="005A2975">
                <w:pPr>
                  <w:jc w:val="center"/>
                  <w:rPr>
                    <w:sz w:val="18"/>
                    <w:szCs w:val="18"/>
                  </w:rPr>
                </w:pPr>
              </w:p>
            </w:tc>
            <w:tc>
              <w:tcPr>
                <w:tcW w:w="578" w:type="pct"/>
                <w:shd w:val="clear" w:color="auto" w:fill="auto"/>
                <w:vAlign w:val="center"/>
              </w:tcPr>
              <w:p w:rsidR="00DC4EF3" w:rsidRPr="002F3C10" w:rsidRDefault="00DC4EF3" w:rsidP="005A2975">
                <w:pPr>
                  <w:jc w:val="center"/>
                  <w:rPr>
                    <w:sz w:val="18"/>
                    <w:szCs w:val="18"/>
                  </w:rPr>
                </w:pPr>
              </w:p>
            </w:tc>
            <w:tc>
              <w:tcPr>
                <w:tcW w:w="527" w:type="pct"/>
                <w:shd w:val="clear" w:color="auto" w:fill="auto"/>
                <w:vAlign w:val="center"/>
              </w:tcPr>
              <w:p w:rsidR="00DC4EF3" w:rsidRPr="002F3C10" w:rsidRDefault="00DC4EF3" w:rsidP="005A2975">
                <w:pPr>
                  <w:jc w:val="center"/>
                  <w:rPr>
                    <w:sz w:val="18"/>
                    <w:szCs w:val="18"/>
                  </w:rPr>
                </w:pPr>
              </w:p>
            </w:tc>
            <w:tc>
              <w:tcPr>
                <w:tcW w:w="690" w:type="pct"/>
                <w:shd w:val="clear" w:color="auto" w:fill="auto"/>
                <w:vAlign w:val="center"/>
              </w:tcPr>
              <w:p w:rsidR="00DC4EF3" w:rsidRPr="002F3C10" w:rsidRDefault="00DC4EF3" w:rsidP="005A2975">
                <w:pPr>
                  <w:jc w:val="center"/>
                  <w:rPr>
                    <w:sz w:val="18"/>
                    <w:szCs w:val="18"/>
                  </w:rPr>
                </w:pPr>
              </w:p>
            </w:tc>
          </w:tr>
          <w:tr w:rsidR="00DC4EF3" w:rsidRPr="00365840" w:rsidTr="005A2975">
            <w:sdt>
              <w:sdtPr>
                <w:rPr>
                  <w:sz w:val="18"/>
                  <w:szCs w:val="18"/>
                </w:rPr>
                <w:tag w:val="_PLD_438ac9fdebc24597a2bc032145166ee7"/>
                <w:id w:val="-524948223"/>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rFonts w:hint="eastAsia"/>
                        <w:sz w:val="18"/>
                        <w:szCs w:val="18"/>
                      </w:rPr>
                      <w:t>1.期末账面价值</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1,293,764,036.75</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198,408,672.85</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1,195,432,463.31</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10,259,551.90</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158,480.60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2,698,023,205.41</w:t>
                </w:r>
              </w:p>
            </w:tc>
          </w:tr>
          <w:tr w:rsidR="00DC4EF3" w:rsidRPr="00365840" w:rsidTr="005A2975">
            <w:sdt>
              <w:sdtPr>
                <w:rPr>
                  <w:sz w:val="18"/>
                  <w:szCs w:val="18"/>
                </w:rPr>
                <w:tag w:val="_PLD_a86278e1e7584f56b206aaea009ce23d"/>
                <w:id w:val="-1702632241"/>
                <w:lock w:val="sdtLocked"/>
              </w:sdtPr>
              <w:sdtEndPr/>
              <w:sdtContent>
                <w:tc>
                  <w:tcPr>
                    <w:tcW w:w="1075" w:type="pct"/>
                    <w:shd w:val="clear" w:color="auto" w:fill="auto"/>
                  </w:tcPr>
                  <w:p w:rsidR="00DC4EF3" w:rsidRPr="002F3C10" w:rsidRDefault="00DC4EF3" w:rsidP="005A2975">
                    <w:pPr>
                      <w:ind w:firstLineChars="200" w:firstLine="360"/>
                      <w:rPr>
                        <w:sz w:val="18"/>
                        <w:szCs w:val="18"/>
                      </w:rPr>
                    </w:pPr>
                    <w:r w:rsidRPr="002F3C10">
                      <w:rPr>
                        <w:rFonts w:hint="eastAsia"/>
                        <w:sz w:val="18"/>
                        <w:szCs w:val="18"/>
                      </w:rPr>
                      <w:t>2.期初账面价值</w:t>
                    </w:r>
                  </w:p>
                </w:tc>
              </w:sdtContent>
            </w:sdt>
            <w:tc>
              <w:tcPr>
                <w:tcW w:w="645" w:type="pct"/>
                <w:shd w:val="clear" w:color="auto" w:fill="auto"/>
                <w:vAlign w:val="center"/>
              </w:tcPr>
              <w:p w:rsidR="00DC4EF3" w:rsidRPr="002F3C10" w:rsidRDefault="00DC4EF3" w:rsidP="005A2975">
                <w:pPr>
                  <w:jc w:val="right"/>
                  <w:rPr>
                    <w:sz w:val="18"/>
                    <w:szCs w:val="18"/>
                  </w:rPr>
                </w:pPr>
                <w:r w:rsidRPr="002F3C10">
                  <w:rPr>
                    <w:sz w:val="18"/>
                    <w:szCs w:val="18"/>
                  </w:rPr>
                  <w:t>1,271,217,868.05</w:t>
                </w:r>
              </w:p>
            </w:tc>
            <w:tc>
              <w:tcPr>
                <w:tcW w:w="691" w:type="pct"/>
                <w:shd w:val="clear" w:color="auto" w:fill="auto"/>
                <w:vAlign w:val="center"/>
              </w:tcPr>
              <w:p w:rsidR="00DC4EF3" w:rsidRPr="002F3C10" w:rsidRDefault="00DC4EF3" w:rsidP="005A2975">
                <w:pPr>
                  <w:jc w:val="right"/>
                  <w:rPr>
                    <w:sz w:val="18"/>
                    <w:szCs w:val="18"/>
                  </w:rPr>
                </w:pPr>
                <w:r w:rsidRPr="002F3C10">
                  <w:rPr>
                    <w:sz w:val="18"/>
                    <w:szCs w:val="18"/>
                  </w:rPr>
                  <w:t>222,332,704.06</w:t>
                </w:r>
              </w:p>
            </w:tc>
            <w:tc>
              <w:tcPr>
                <w:tcW w:w="795" w:type="pct"/>
                <w:shd w:val="clear" w:color="auto" w:fill="auto"/>
                <w:vAlign w:val="center"/>
              </w:tcPr>
              <w:p w:rsidR="00DC4EF3" w:rsidRPr="002F3C10" w:rsidRDefault="00DC4EF3" w:rsidP="005A2975">
                <w:pPr>
                  <w:jc w:val="right"/>
                  <w:rPr>
                    <w:sz w:val="18"/>
                    <w:szCs w:val="18"/>
                  </w:rPr>
                </w:pPr>
                <w:r w:rsidRPr="002F3C10">
                  <w:rPr>
                    <w:sz w:val="18"/>
                    <w:szCs w:val="18"/>
                  </w:rPr>
                  <w:t>1,226,077,291.38</w:t>
                </w:r>
              </w:p>
            </w:tc>
            <w:tc>
              <w:tcPr>
                <w:tcW w:w="578" w:type="pct"/>
                <w:shd w:val="clear" w:color="auto" w:fill="auto"/>
                <w:vAlign w:val="center"/>
              </w:tcPr>
              <w:p w:rsidR="00DC4EF3" w:rsidRPr="002F3C10" w:rsidRDefault="00DC4EF3" w:rsidP="005A2975">
                <w:pPr>
                  <w:jc w:val="right"/>
                  <w:rPr>
                    <w:sz w:val="18"/>
                    <w:szCs w:val="18"/>
                  </w:rPr>
                </w:pPr>
                <w:r w:rsidRPr="002F3C10">
                  <w:rPr>
                    <w:sz w:val="18"/>
                    <w:szCs w:val="18"/>
                  </w:rPr>
                  <w:t>11,250,155.87</w:t>
                </w:r>
              </w:p>
            </w:tc>
            <w:tc>
              <w:tcPr>
                <w:tcW w:w="527" w:type="pct"/>
                <w:shd w:val="clear" w:color="auto" w:fill="auto"/>
                <w:vAlign w:val="center"/>
              </w:tcPr>
              <w:p w:rsidR="00DC4EF3" w:rsidRPr="002F3C10" w:rsidRDefault="00DC4EF3" w:rsidP="005A2975">
                <w:pPr>
                  <w:jc w:val="right"/>
                  <w:rPr>
                    <w:sz w:val="18"/>
                    <w:szCs w:val="18"/>
                  </w:rPr>
                </w:pPr>
                <w:r w:rsidRPr="002F3C10">
                  <w:rPr>
                    <w:sz w:val="18"/>
                    <w:szCs w:val="18"/>
                  </w:rPr>
                  <w:t>158,480.60</w:t>
                </w:r>
              </w:p>
            </w:tc>
            <w:tc>
              <w:tcPr>
                <w:tcW w:w="690" w:type="pct"/>
                <w:shd w:val="clear" w:color="auto" w:fill="auto"/>
                <w:vAlign w:val="center"/>
              </w:tcPr>
              <w:p w:rsidR="00DC4EF3" w:rsidRPr="002F3C10" w:rsidRDefault="00DC4EF3" w:rsidP="005A2975">
                <w:pPr>
                  <w:jc w:val="right"/>
                  <w:rPr>
                    <w:sz w:val="18"/>
                    <w:szCs w:val="18"/>
                  </w:rPr>
                </w:pPr>
                <w:r w:rsidRPr="002F3C10">
                  <w:rPr>
                    <w:sz w:val="18"/>
                    <w:szCs w:val="18"/>
                  </w:rPr>
                  <w:t>2,731,036,499.96</w:t>
                </w:r>
              </w:p>
            </w:tc>
          </w:tr>
        </w:tbl>
        <w:p w:rsidR="00DC4EF3" w:rsidRDefault="00DC4EF3"/>
        <w:p w:rsidR="00CC2976" w:rsidRDefault="00225909">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rsidR="00CC2976" w:rsidRDefault="008672B3">
          <w:pPr>
            <w:pStyle w:val="4"/>
            <w:numPr>
              <w:ilvl w:val="3"/>
              <w:numId w:val="148"/>
            </w:numPr>
            <w:ind w:left="426" w:hanging="426"/>
          </w:pPr>
          <w:r>
            <w:rPr>
              <w:rFonts w:hint="eastAsia"/>
            </w:rPr>
            <w:t>暂时闲置的固定资产情况</w:t>
          </w:r>
        </w:p>
        <w:sdt>
          <w:sdtPr>
            <w:alias w:val="是否适用：暂时闲置的固定资产情况[双击切换]"/>
            <w:tag w:val="_GBC_2fdfdf37e427442eb50e14c905c59fbe"/>
            <w:id w:val="1337738535"/>
            <w:lock w:val="sdtContentLocked"/>
            <w:placeholder>
              <w:docPart w:val="GBC22222222222222222222222222222"/>
            </w:placeholder>
          </w:sdtPr>
          <w:sdtEndPr/>
          <w:sdtContent>
            <w:p w:rsidR="00CC2976" w:rsidRDefault="008672B3" w:rsidP="00034C34">
              <w:pPr>
                <w:rPr>
                  <w:szCs w:val="21"/>
                </w:rPr>
              </w:pPr>
              <w:r>
                <w:fldChar w:fldCharType="begin"/>
              </w:r>
              <w:r w:rsidR="00034C34">
                <w:instrText xml:space="preserve">MACROBUTTON  SnrToggleCheckbox □适用 </w:instrText>
              </w:r>
              <w:r>
                <w:fldChar w:fldCharType="end"/>
              </w:r>
              <w:r>
                <w:fldChar w:fldCharType="begin"/>
              </w:r>
              <w:r w:rsidR="00034C34">
                <w:instrText xml:space="preserve"> MACROBUTTON  SnrToggleCheckbox √不适用 </w:instrText>
              </w:r>
              <w: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rsidR="00CC2976" w:rsidRDefault="008672B3">
          <w:pPr>
            <w:pStyle w:val="4"/>
            <w:numPr>
              <w:ilvl w:val="3"/>
              <w:numId w:val="148"/>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ContentLocked"/>
            <w:placeholder>
              <w:docPart w:val="GBC22222222222222222222222222222"/>
            </w:placeholder>
          </w:sdtPr>
          <w:sdtEndPr/>
          <w:sdtContent>
            <w:p w:rsidR="00CC2976" w:rsidRDefault="008672B3" w:rsidP="00034C34">
              <w:pPr>
                <w:rPr>
                  <w:color w:val="FF0000"/>
                  <w:szCs w:val="21"/>
                </w:rPr>
              </w:pPr>
              <w:r>
                <w:fldChar w:fldCharType="begin"/>
              </w:r>
              <w:r w:rsidR="00034C34">
                <w:instrText xml:space="preserve">MACROBUTTON  SnrToggleCheckbox □适用 </w:instrText>
              </w:r>
              <w:r>
                <w:fldChar w:fldCharType="end"/>
              </w:r>
              <w:r>
                <w:fldChar w:fldCharType="begin"/>
              </w:r>
              <w:r w:rsidR="00034C34">
                <w:instrText xml:space="preserve"> MACROBUTTON  SnrToggleCheckbox √不适用 </w:instrText>
              </w:r>
              <w: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rsidR="00CC2976" w:rsidRDefault="008672B3">
          <w:pPr>
            <w:pStyle w:val="4"/>
            <w:numPr>
              <w:ilvl w:val="3"/>
              <w:numId w:val="148"/>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ContentLocked"/>
            <w:placeholder>
              <w:docPart w:val="GBC22222222222222222222222222222"/>
            </w:placeholder>
          </w:sdtPr>
          <w:sdtEndPr/>
          <w:sdtContent>
            <w:p w:rsidR="00CC2976" w:rsidRDefault="008672B3" w:rsidP="00034C34">
              <w:pPr>
                <w:rPr>
                  <w:color w:val="FF0000"/>
                  <w:szCs w:val="21"/>
                </w:rPr>
              </w:pPr>
              <w:r>
                <w:fldChar w:fldCharType="begin"/>
              </w:r>
              <w:r w:rsidR="00034C34">
                <w:instrText xml:space="preserve">MACROBUTTON  SnrToggleCheckbox □适用 </w:instrText>
              </w:r>
              <w:r>
                <w:fldChar w:fldCharType="end"/>
              </w:r>
              <w:r>
                <w:fldChar w:fldCharType="begin"/>
              </w:r>
              <w:r w:rsidR="00034C34">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sdtContent>
        <w:p w:rsidR="00CC2976" w:rsidRDefault="008672B3">
          <w:pPr>
            <w:pStyle w:val="4"/>
            <w:numPr>
              <w:ilvl w:val="3"/>
              <w:numId w:val="148"/>
            </w:numPr>
            <w:ind w:left="426" w:hanging="426"/>
          </w:pPr>
          <w:r>
            <w:rPr>
              <w:rFonts w:hint="eastAsia"/>
            </w:rPr>
            <w:t>未办妥产权证书的固定资产情况</w:t>
          </w:r>
        </w:p>
        <w:p w:rsidR="00CC2976" w:rsidRDefault="00225909">
          <w:sdt>
            <w:sdtPr>
              <w:alias w:val="是否适用：未办妥产权证书的固定资产情况[双击切换]"/>
              <w:tag w:val="_GBC_46625a97c34c4326af56ee4f005058fb"/>
              <w:id w:val="391701963"/>
              <w:lock w:val="sdtContentLocked"/>
              <w:placeholder>
                <w:docPart w:val="GBC22222222222222222222222222222"/>
              </w:placeholder>
            </w:sdtPr>
            <w:sdtEndPr/>
            <w:sdtContent>
              <w:r w:rsidR="008672B3">
                <w:fldChar w:fldCharType="begin"/>
              </w:r>
              <w:r w:rsidR="00034C34">
                <w:instrText xml:space="preserve">MACROBUTTON  SnrToggleCheckbox √适用 </w:instrText>
              </w:r>
              <w:r w:rsidR="008672B3">
                <w:fldChar w:fldCharType="end"/>
              </w:r>
              <w:r w:rsidR="008672B3">
                <w:fldChar w:fldCharType="begin"/>
              </w:r>
              <w:r w:rsidR="00034C34">
                <w:instrText xml:space="preserve"> MACROBUTTON  SnrToggleCheckbox □不适用 </w:instrText>
              </w:r>
              <w:r w:rsidR="008672B3">
                <w:fldChar w:fldCharType="end"/>
              </w:r>
            </w:sdtContent>
          </w:sdt>
        </w:p>
        <w:p w:rsidR="00034C34" w:rsidRDefault="008672B3">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034C34" w:rsidTr="00A3503C">
            <w:sdt>
              <w:sdtPr>
                <w:tag w:val="_PLD_3112d13ed7a04a10bce803acc672660e"/>
                <w:id w:val="-1758894170"/>
                <w:lock w:val="sdtLocked"/>
              </w:sdtPr>
              <w:sdtEndPr/>
              <w:sdtContent>
                <w:tc>
                  <w:tcPr>
                    <w:tcW w:w="1629" w:type="pct"/>
                    <w:vAlign w:val="center"/>
                  </w:tcPr>
                  <w:p w:rsidR="00034C34" w:rsidRDefault="00034C34" w:rsidP="00A3503C">
                    <w:pPr>
                      <w:jc w:val="center"/>
                      <w:rPr>
                        <w:szCs w:val="21"/>
                      </w:rPr>
                    </w:pPr>
                    <w:r>
                      <w:rPr>
                        <w:rFonts w:hint="eastAsia"/>
                        <w:szCs w:val="21"/>
                      </w:rPr>
                      <w:t>项目</w:t>
                    </w:r>
                  </w:p>
                </w:tc>
              </w:sdtContent>
            </w:sdt>
            <w:sdt>
              <w:sdtPr>
                <w:tag w:val="_PLD_5fca73223de74724a06b56d07c06e26b"/>
                <w:id w:val="-1792732928"/>
                <w:lock w:val="sdtLocked"/>
              </w:sdtPr>
              <w:sdtEndPr/>
              <w:sdtContent>
                <w:tc>
                  <w:tcPr>
                    <w:tcW w:w="1681" w:type="pct"/>
                    <w:vAlign w:val="center"/>
                  </w:tcPr>
                  <w:p w:rsidR="00034C34" w:rsidRDefault="00034C34" w:rsidP="00A3503C">
                    <w:pPr>
                      <w:jc w:val="center"/>
                      <w:rPr>
                        <w:szCs w:val="21"/>
                      </w:rPr>
                    </w:pPr>
                    <w:r>
                      <w:rPr>
                        <w:rFonts w:hint="eastAsia"/>
                        <w:szCs w:val="21"/>
                      </w:rPr>
                      <w:t>账面价值</w:t>
                    </w:r>
                  </w:p>
                </w:tc>
              </w:sdtContent>
            </w:sdt>
            <w:sdt>
              <w:sdtPr>
                <w:tag w:val="_PLD_0f07869ee4694758ae54754a2afb45dd"/>
                <w:id w:val="-2033025731"/>
                <w:lock w:val="sdtLocked"/>
              </w:sdtPr>
              <w:sdtEndPr/>
              <w:sdtContent>
                <w:tc>
                  <w:tcPr>
                    <w:tcW w:w="1690" w:type="pct"/>
                    <w:vAlign w:val="center"/>
                  </w:tcPr>
                  <w:p w:rsidR="00034C34" w:rsidRDefault="00034C34" w:rsidP="00A3503C">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377629616"/>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永康水务房屋及建筑物</w:t>
                    </w:r>
                  </w:p>
                </w:tc>
                <w:tc>
                  <w:tcPr>
                    <w:tcW w:w="1681" w:type="pct"/>
                  </w:tcPr>
                  <w:p w:rsidR="00034C34" w:rsidRDefault="00034C34" w:rsidP="00A3503C">
                    <w:pPr>
                      <w:jc w:val="right"/>
                      <w:rPr>
                        <w:szCs w:val="21"/>
                      </w:rPr>
                    </w:pPr>
                    <w:r>
                      <w:t>25,720,170.86</w:t>
                    </w:r>
                  </w:p>
                </w:tc>
                <w:tc>
                  <w:tcPr>
                    <w:tcW w:w="1690" w:type="pct"/>
                  </w:tcPr>
                  <w:p w:rsidR="00034C34" w:rsidRDefault="00034C34" w:rsidP="00A3503C">
                    <w:pPr>
                      <w:rPr>
                        <w:szCs w:val="21"/>
                      </w:rPr>
                    </w:pPr>
                    <w:r>
                      <w:t>尚未办妥产权过户手续</w:t>
                    </w:r>
                  </w:p>
                </w:tc>
              </w:tr>
            </w:sdtContent>
          </w:sdt>
          <w:sdt>
            <w:sdtPr>
              <w:rPr>
                <w:rFonts w:hint="eastAsia"/>
                <w:szCs w:val="21"/>
              </w:rPr>
              <w:alias w:val="未办妥产权证书的固定资产情况明细"/>
              <w:tag w:val="_TUP_9737667686884195a6223f7e0d1c45ed"/>
              <w:id w:val="1636676819"/>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兰溪水务房屋建筑物</w:t>
                    </w:r>
                  </w:p>
                </w:tc>
                <w:tc>
                  <w:tcPr>
                    <w:tcW w:w="1681" w:type="pct"/>
                  </w:tcPr>
                  <w:p w:rsidR="00034C34" w:rsidRDefault="00034C34" w:rsidP="00A3503C">
                    <w:pPr>
                      <w:jc w:val="right"/>
                      <w:rPr>
                        <w:szCs w:val="21"/>
                      </w:rPr>
                    </w:pPr>
                    <w:r>
                      <w:t>9,716,005.02</w:t>
                    </w:r>
                  </w:p>
                </w:tc>
                <w:tc>
                  <w:tcPr>
                    <w:tcW w:w="1690" w:type="pct"/>
                  </w:tcPr>
                  <w:p w:rsidR="00034C34" w:rsidRDefault="00034C34" w:rsidP="00A3503C">
                    <w:pPr>
                      <w:rPr>
                        <w:szCs w:val="21"/>
                      </w:rPr>
                    </w:pPr>
                    <w:r>
                      <w:t>尚未办妥产权过户手续</w:t>
                    </w:r>
                  </w:p>
                </w:tc>
              </w:tr>
            </w:sdtContent>
          </w:sdt>
          <w:sdt>
            <w:sdtPr>
              <w:rPr>
                <w:rFonts w:hint="eastAsia"/>
                <w:szCs w:val="21"/>
              </w:rPr>
              <w:alias w:val="未办妥产权证书的固定资产情况明细"/>
              <w:tag w:val="_TUP_9737667686884195a6223f7e0d1c45ed"/>
              <w:id w:val="1909958248"/>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安吉供水房屋及建筑物</w:t>
                    </w:r>
                  </w:p>
                </w:tc>
                <w:tc>
                  <w:tcPr>
                    <w:tcW w:w="1681" w:type="pct"/>
                  </w:tcPr>
                  <w:p w:rsidR="00034C34" w:rsidRDefault="00034C34" w:rsidP="00A3503C">
                    <w:pPr>
                      <w:jc w:val="right"/>
                      <w:rPr>
                        <w:szCs w:val="21"/>
                      </w:rPr>
                    </w:pPr>
                    <w:r>
                      <w:t>9,027,087.95</w:t>
                    </w:r>
                  </w:p>
                </w:tc>
                <w:tc>
                  <w:tcPr>
                    <w:tcW w:w="1690" w:type="pct"/>
                  </w:tcPr>
                  <w:p w:rsidR="00034C34" w:rsidRDefault="00034C34" w:rsidP="00A3503C">
                    <w:pPr>
                      <w:rPr>
                        <w:szCs w:val="21"/>
                      </w:rPr>
                    </w:pPr>
                    <w:r>
                      <w:t>尚未办妥相关权属证明</w:t>
                    </w:r>
                  </w:p>
                </w:tc>
              </w:tr>
            </w:sdtContent>
          </w:sdt>
          <w:sdt>
            <w:sdtPr>
              <w:rPr>
                <w:rFonts w:hint="eastAsia"/>
                <w:szCs w:val="21"/>
              </w:rPr>
              <w:alias w:val="未办妥产权证书的固定资产情况明细"/>
              <w:tag w:val="_TUP_9737667686884195a6223f7e0d1c45ed"/>
              <w:id w:val="1455287145"/>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金西自来水公司房屋及建筑物</w:t>
                    </w:r>
                  </w:p>
                </w:tc>
                <w:tc>
                  <w:tcPr>
                    <w:tcW w:w="1681" w:type="pct"/>
                  </w:tcPr>
                  <w:p w:rsidR="00034C34" w:rsidRDefault="00034C34" w:rsidP="00A3503C">
                    <w:pPr>
                      <w:jc w:val="right"/>
                      <w:rPr>
                        <w:szCs w:val="21"/>
                      </w:rPr>
                    </w:pPr>
                    <w:r>
                      <w:t>4,804,273.87</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1776173910"/>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兰溪水务房屋建筑物</w:t>
                    </w:r>
                  </w:p>
                </w:tc>
                <w:tc>
                  <w:tcPr>
                    <w:tcW w:w="1681" w:type="pct"/>
                  </w:tcPr>
                  <w:p w:rsidR="00034C34" w:rsidRDefault="00034C34" w:rsidP="00A3503C">
                    <w:pPr>
                      <w:jc w:val="right"/>
                      <w:rPr>
                        <w:szCs w:val="21"/>
                      </w:rPr>
                    </w:pPr>
                    <w:r>
                      <w:t>32,934,281.42</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580031962"/>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舟山自来水房屋建筑物</w:t>
                    </w:r>
                  </w:p>
                </w:tc>
                <w:tc>
                  <w:tcPr>
                    <w:tcW w:w="1681" w:type="pct"/>
                  </w:tcPr>
                  <w:p w:rsidR="00034C34" w:rsidRDefault="00034C34" w:rsidP="00A3503C">
                    <w:pPr>
                      <w:jc w:val="right"/>
                      <w:rPr>
                        <w:szCs w:val="21"/>
                      </w:rPr>
                    </w:pPr>
                    <w:r>
                      <w:t>63,597,852.61</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817537479"/>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丽水供排水房屋建筑物</w:t>
                    </w:r>
                  </w:p>
                </w:tc>
                <w:tc>
                  <w:tcPr>
                    <w:tcW w:w="1681" w:type="pct"/>
                  </w:tcPr>
                  <w:p w:rsidR="00034C34" w:rsidRDefault="00034C34" w:rsidP="00A3503C">
                    <w:pPr>
                      <w:jc w:val="right"/>
                      <w:rPr>
                        <w:szCs w:val="21"/>
                      </w:rPr>
                    </w:pPr>
                    <w:r>
                      <w:t>9,130,511.89</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1071810862"/>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岱山自来水房屋建筑物</w:t>
                    </w:r>
                  </w:p>
                </w:tc>
                <w:tc>
                  <w:tcPr>
                    <w:tcW w:w="1681" w:type="pct"/>
                  </w:tcPr>
                  <w:p w:rsidR="00034C34" w:rsidRDefault="00034C34" w:rsidP="00A3503C">
                    <w:pPr>
                      <w:jc w:val="right"/>
                      <w:rPr>
                        <w:szCs w:val="21"/>
                      </w:rPr>
                    </w:pPr>
                    <w:r>
                      <w:t>174,926.94</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1613884685"/>
              <w:lock w:val="sdtLocked"/>
              <w:placeholder>
                <w:docPart w:val="FBF6D65B6E974590B0CD012CD4A76B89"/>
              </w:placeholder>
            </w:sdtPr>
            <w:sdtEndPr/>
            <w:sdtContent>
              <w:tr w:rsidR="00034C34" w:rsidTr="00A3503C">
                <w:tc>
                  <w:tcPr>
                    <w:tcW w:w="1629" w:type="pct"/>
                  </w:tcPr>
                  <w:p w:rsidR="00034C34" w:rsidRDefault="00034C34" w:rsidP="00A3503C">
                    <w:pPr>
                      <w:rPr>
                        <w:szCs w:val="21"/>
                      </w:rPr>
                    </w:pPr>
                    <w:r>
                      <w:t>宁海污水公司房屋及建筑物</w:t>
                    </w:r>
                  </w:p>
                </w:tc>
                <w:tc>
                  <w:tcPr>
                    <w:tcW w:w="1681" w:type="pct"/>
                  </w:tcPr>
                  <w:p w:rsidR="00034C34" w:rsidRDefault="00034C34" w:rsidP="00A3503C">
                    <w:pPr>
                      <w:jc w:val="right"/>
                      <w:rPr>
                        <w:szCs w:val="21"/>
                      </w:rPr>
                    </w:pPr>
                    <w:r>
                      <w:t>10,041,996.83</w:t>
                    </w:r>
                  </w:p>
                </w:tc>
                <w:tc>
                  <w:tcPr>
                    <w:tcW w:w="1690" w:type="pct"/>
                  </w:tcPr>
                  <w:p w:rsidR="00034C34" w:rsidRDefault="00034C34" w:rsidP="00A3503C">
                    <w:pPr>
                      <w:rPr>
                        <w:szCs w:val="21"/>
                      </w:rPr>
                    </w:pPr>
                    <w:r>
                      <w:t>尚未办妥产权证书</w:t>
                    </w:r>
                  </w:p>
                </w:tc>
              </w:tr>
            </w:sdtContent>
          </w:sdt>
          <w:sdt>
            <w:sdtPr>
              <w:rPr>
                <w:rFonts w:hint="eastAsia"/>
                <w:szCs w:val="21"/>
              </w:rPr>
              <w:alias w:val="未办妥产权证书的固定资产情况明细"/>
              <w:tag w:val="_TUP_9737667686884195a6223f7e0d1c45ed"/>
              <w:id w:val="790861612"/>
              <w:lock w:val="sdtLocked"/>
              <w:placeholder>
                <w:docPart w:val="FBF6D65B6E974590B0CD012CD4A76B89"/>
              </w:placeholder>
            </w:sdtPr>
            <w:sdtEndPr/>
            <w:sdtContent>
              <w:tr w:rsidR="00034C34" w:rsidRPr="00034C34" w:rsidTr="00A3503C">
                <w:tc>
                  <w:tcPr>
                    <w:tcW w:w="1629" w:type="pct"/>
                  </w:tcPr>
                  <w:p w:rsidR="00034C34" w:rsidRDefault="00034C34" w:rsidP="00A3503C">
                    <w:pPr>
                      <w:rPr>
                        <w:szCs w:val="21"/>
                      </w:rPr>
                    </w:pPr>
                    <w:r>
                      <w:t>小  计</w:t>
                    </w:r>
                  </w:p>
                </w:tc>
                <w:tc>
                  <w:tcPr>
                    <w:tcW w:w="1681" w:type="pct"/>
                  </w:tcPr>
                  <w:p w:rsidR="00034C34" w:rsidRDefault="00034C34" w:rsidP="00A3503C">
                    <w:pPr>
                      <w:jc w:val="right"/>
                      <w:rPr>
                        <w:szCs w:val="21"/>
                      </w:rPr>
                    </w:pPr>
                    <w:r>
                      <w:t>165,147,107.39</w:t>
                    </w:r>
                  </w:p>
                </w:tc>
                <w:tc>
                  <w:tcPr>
                    <w:tcW w:w="1690" w:type="pct"/>
                  </w:tcPr>
                  <w:p w:rsidR="00034C34" w:rsidRDefault="00034C34" w:rsidP="00A3503C">
                    <w:pPr>
                      <w:rPr>
                        <w:szCs w:val="21"/>
                      </w:rPr>
                    </w:pPr>
                    <w:r>
                      <w:t> </w:t>
                    </w:r>
                  </w:p>
                </w:tc>
              </w:tr>
            </w:sdtContent>
          </w:sdt>
        </w:tbl>
        <w:p w:rsidR="00034C34" w:rsidRDefault="00034C34"/>
        <w:p w:rsidR="00CC2976" w:rsidRPr="007C60D1" w:rsidRDefault="00225909" w:rsidP="007C60D1"/>
      </w:sdtContent>
    </w:sdt>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固定资产的说明[双击切换]"/>
            <w:tag w:val="_GBC_a7ec4df8fd354d7d9980e0f731a85e12"/>
            <w:id w:val="-685517927"/>
            <w:lock w:val="sdtContentLocked"/>
            <w:placeholder>
              <w:docPart w:val="GBC22222222222222222222222222222"/>
            </w:placeholder>
          </w:sdtPr>
          <w:sdtEndPr/>
          <w:sdtContent>
            <w:p w:rsidR="00CC2976" w:rsidRDefault="008672B3" w:rsidP="00034C34">
              <w:pPr>
                <w:rPr>
                  <w:szCs w:val="21"/>
                </w:rPr>
              </w:pPr>
              <w:r>
                <w:rPr>
                  <w:szCs w:val="21"/>
                </w:rPr>
                <w:fldChar w:fldCharType="begin"/>
              </w:r>
              <w:r w:rsidR="00034C34">
                <w:rPr>
                  <w:szCs w:val="21"/>
                </w:rPr>
                <w:instrText xml:space="preserve">MACROBUTTON  SnrToggleCheckbox □适用 </w:instrText>
              </w:r>
              <w:r>
                <w:rPr>
                  <w:szCs w:val="21"/>
                </w:rPr>
                <w:fldChar w:fldCharType="end"/>
              </w:r>
              <w:r>
                <w:rPr>
                  <w:szCs w:val="21"/>
                </w:rPr>
                <w:fldChar w:fldCharType="begin"/>
              </w:r>
              <w:r w:rsidR="00034C34">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rsidR="00CC2976" w:rsidRDefault="008672B3">
          <w:pPr>
            <w:pStyle w:val="4"/>
            <w:ind w:left="360" w:hanging="360"/>
          </w:pPr>
          <w:r>
            <w:rPr>
              <w:rFonts w:hint="eastAsia"/>
            </w:rPr>
            <w:t>固定资产清理</w:t>
          </w:r>
        </w:p>
        <w:sdt>
          <w:sdtPr>
            <w:alias w:val="是否适用：固定资产清理[双击切换]"/>
            <w:tag w:val="_GBC_e3c92a1042004e36882d16145109bd0e"/>
            <w:id w:val="-1579440526"/>
            <w:lock w:val="sdtContentLocked"/>
            <w:placeholder>
              <w:docPart w:val="GBC22222222222222222222222222222"/>
            </w:placeholder>
          </w:sdtPr>
          <w:sdtEndPr/>
          <w:sdtContent>
            <w:p w:rsidR="00034C34" w:rsidRDefault="008672B3" w:rsidP="00034C34">
              <w:pPr>
                <w:rPr>
                  <w:szCs w:val="21"/>
                </w:rPr>
              </w:pPr>
              <w:r>
                <w:fldChar w:fldCharType="begin"/>
              </w:r>
              <w:r w:rsidR="00034C34">
                <w:instrText xml:space="preserve">MACROBUTTON  SnrToggleCheckbox □适用 </w:instrText>
              </w:r>
              <w:r>
                <w:fldChar w:fldCharType="end"/>
              </w:r>
              <w:r>
                <w:fldChar w:fldCharType="begin"/>
              </w:r>
              <w:r w:rsidR="00034C34">
                <w:instrText xml:space="preserve"> MACROBUTTON  SnrToggleCheckbox √不适用 </w:instrText>
              </w:r>
              <w:r>
                <w:fldChar w:fldCharType="end"/>
              </w:r>
            </w:p>
          </w:sdtContent>
        </w:sdt>
        <w:p w:rsidR="00CC2976" w:rsidRDefault="00225909">
          <w:pPr>
            <w:rPr>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在建工程</w:t>
      </w:r>
      <w:bookmarkStart w:id="186"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EndPr/>
      <w:sdtContent>
        <w:p w:rsidR="00CC2976" w:rsidRDefault="008672B3">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EndPr/>
          <w:sdtContent>
            <w:p w:rsidR="00CC2976" w:rsidRDefault="008672B3">
              <w:r>
                <w:fldChar w:fldCharType="begin"/>
              </w:r>
              <w:r w:rsidR="00BE0552">
                <w:instrText xml:space="preserve"> MACROBUTTON  SnrToggleCheckbox √适用 </w:instrText>
              </w:r>
              <w:r>
                <w:fldChar w:fldCharType="end"/>
              </w:r>
              <w:r>
                <w:fldChar w:fldCharType="begin"/>
              </w:r>
              <w:r w:rsidR="00BE0552">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CC2976" w:rsidTr="009757C3">
            <w:trPr>
              <w:cantSplit/>
            </w:trPr>
            <w:sdt>
              <w:sdtPr>
                <w:tag w:val="_PLD_e3fac3cdac65475ca8ba6bb772e3b841"/>
                <w:id w:val="-47385758"/>
                <w:lock w:val="sdtLocked"/>
              </w:sdtPr>
              <w:sdtEndPr/>
              <w:sdtContent>
                <w:tc>
                  <w:tcPr>
                    <w:tcW w:w="1764" w:type="pct"/>
                    <w:vAlign w:val="center"/>
                  </w:tcPr>
                  <w:p w:rsidR="00CC2976" w:rsidRDefault="008672B3">
                    <w:pPr>
                      <w:jc w:val="center"/>
                      <w:rPr>
                        <w:szCs w:val="21"/>
                      </w:rPr>
                    </w:pPr>
                    <w:r>
                      <w:rPr>
                        <w:rFonts w:hint="eastAsia"/>
                        <w:szCs w:val="21"/>
                      </w:rPr>
                      <w:t>项目</w:t>
                    </w:r>
                  </w:p>
                </w:tc>
              </w:sdtContent>
            </w:sdt>
            <w:sdt>
              <w:sdtPr>
                <w:tag w:val="_PLD_4e98919cdcd84191b541b2ee895e77bf"/>
                <w:id w:val="1501311801"/>
                <w:lock w:val="sdtLocked"/>
              </w:sdtPr>
              <w:sdtEndPr/>
              <w:sdtContent>
                <w:tc>
                  <w:tcPr>
                    <w:tcW w:w="1622" w:type="pct"/>
                    <w:vAlign w:val="center"/>
                  </w:tcPr>
                  <w:p w:rsidR="00CC2976" w:rsidRDefault="008672B3">
                    <w:pPr>
                      <w:jc w:val="center"/>
                      <w:rPr>
                        <w:szCs w:val="21"/>
                      </w:rPr>
                    </w:pPr>
                    <w:r>
                      <w:rPr>
                        <w:rFonts w:hint="eastAsia"/>
                        <w:szCs w:val="21"/>
                      </w:rPr>
                      <w:t>期末余额</w:t>
                    </w:r>
                  </w:p>
                </w:tc>
              </w:sdtContent>
            </w:sdt>
            <w:sdt>
              <w:sdtPr>
                <w:tag w:val="_PLD_4ce0928269bc47149a98320193bd0b0a"/>
                <w:id w:val="1563752728"/>
                <w:lock w:val="sdtLocked"/>
              </w:sdtPr>
              <w:sdtEndPr/>
              <w:sdtContent>
                <w:tc>
                  <w:tcPr>
                    <w:tcW w:w="1614" w:type="pct"/>
                    <w:vAlign w:val="center"/>
                  </w:tcPr>
                  <w:p w:rsidR="00CC2976" w:rsidRDefault="008672B3">
                    <w:pPr>
                      <w:jc w:val="center"/>
                      <w:rPr>
                        <w:szCs w:val="21"/>
                      </w:rPr>
                    </w:pPr>
                    <w:r>
                      <w:rPr>
                        <w:rFonts w:hint="eastAsia"/>
                        <w:szCs w:val="21"/>
                      </w:rPr>
                      <w:t>期初余额</w:t>
                    </w:r>
                  </w:p>
                </w:tc>
              </w:sdtContent>
            </w:sdt>
          </w:tr>
          <w:tr w:rsidR="00CC2976" w:rsidTr="009757C3">
            <w:trPr>
              <w:cantSplit/>
            </w:trPr>
            <w:sdt>
              <w:sdtPr>
                <w:tag w:val="_PLD_e73a357382af444daa4e32da6fd92aab"/>
                <w:id w:val="1501316557"/>
                <w:lock w:val="sdtLocked"/>
              </w:sdtPr>
              <w:sdtEndPr/>
              <w:sdtContent>
                <w:tc>
                  <w:tcPr>
                    <w:tcW w:w="1764" w:type="pct"/>
                  </w:tcPr>
                  <w:p w:rsidR="00CC2976" w:rsidRDefault="008672B3">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CC2976" w:rsidRDefault="00BE0552">
                <w:pPr>
                  <w:ind w:right="5"/>
                  <w:jc w:val="right"/>
                  <w:rPr>
                    <w:szCs w:val="21"/>
                  </w:rPr>
                </w:pPr>
                <w:r w:rsidRPr="003311A8">
                  <w:rPr>
                    <w:sz w:val="18"/>
                    <w:szCs w:val="18"/>
                  </w:rPr>
                  <w:fldChar w:fldCharType="begin"/>
                </w:r>
                <w:r w:rsidRPr="003311A8">
                  <w:rPr>
                    <w:sz w:val="18"/>
                    <w:szCs w:val="18"/>
                  </w:rPr>
                  <w:instrText xml:space="preserve"> =SUM(b3:b13) \# "#,##0.00" </w:instrText>
                </w:r>
                <w:r w:rsidRPr="003311A8">
                  <w:rPr>
                    <w:sz w:val="18"/>
                    <w:szCs w:val="18"/>
                  </w:rPr>
                  <w:fldChar w:fldCharType="separate"/>
                </w:r>
                <w:r w:rsidRPr="003311A8">
                  <w:rPr>
                    <w:noProof/>
                    <w:sz w:val="18"/>
                    <w:szCs w:val="18"/>
                  </w:rPr>
                  <w:t>441,222,801.06</w:t>
                </w:r>
                <w:r w:rsidRPr="003311A8">
                  <w:rPr>
                    <w:sz w:val="18"/>
                    <w:szCs w:val="18"/>
                  </w:rPr>
                  <w:fldChar w:fldCharType="end"/>
                </w:r>
              </w:p>
            </w:tc>
            <w:tc>
              <w:tcPr>
                <w:tcW w:w="1614" w:type="pct"/>
              </w:tcPr>
              <w:p w:rsidR="00CC2976" w:rsidRDefault="00E36330">
                <w:pPr>
                  <w:ind w:right="5"/>
                  <w:jc w:val="right"/>
                  <w:rPr>
                    <w:szCs w:val="21"/>
                  </w:rPr>
                </w:pPr>
                <w:r w:rsidRPr="00F229AC">
                  <w:rPr>
                    <w:sz w:val="18"/>
                    <w:szCs w:val="18"/>
                  </w:rPr>
                  <w:fldChar w:fldCharType="begin"/>
                </w:r>
                <w:r w:rsidRPr="00F229AC">
                  <w:rPr>
                    <w:sz w:val="18"/>
                    <w:szCs w:val="18"/>
                  </w:rPr>
                  <w:instrText xml:space="preserve"> </w:instrText>
                </w:r>
                <w:r w:rsidRPr="00F229AC">
                  <w:rPr>
                    <w:rFonts w:hint="eastAsia"/>
                    <w:sz w:val="18"/>
                    <w:szCs w:val="18"/>
                  </w:rPr>
                  <w:instrText>=SUM(ABOVE) \# "#,##0.00"</w:instrText>
                </w:r>
                <w:r w:rsidRPr="00F229AC">
                  <w:rPr>
                    <w:sz w:val="18"/>
                    <w:szCs w:val="18"/>
                  </w:rPr>
                  <w:instrText xml:space="preserve"> </w:instrText>
                </w:r>
                <w:r w:rsidRPr="00F229AC">
                  <w:rPr>
                    <w:sz w:val="18"/>
                    <w:szCs w:val="18"/>
                  </w:rPr>
                  <w:fldChar w:fldCharType="separate"/>
                </w:r>
                <w:r w:rsidRPr="00F229AC">
                  <w:rPr>
                    <w:noProof/>
                    <w:sz w:val="18"/>
                    <w:szCs w:val="18"/>
                  </w:rPr>
                  <w:t>156,030,438.22</w:t>
                </w:r>
                <w:r w:rsidRPr="00F229AC">
                  <w:rPr>
                    <w:sz w:val="18"/>
                    <w:szCs w:val="18"/>
                  </w:rPr>
                  <w:fldChar w:fldCharType="end"/>
                </w:r>
              </w:p>
            </w:tc>
          </w:tr>
          <w:tr w:rsidR="00CC2976" w:rsidTr="009757C3">
            <w:trPr>
              <w:cantSplit/>
            </w:trPr>
            <w:sdt>
              <w:sdtPr>
                <w:tag w:val="_PLD_036893ab522d4dd08358b60ceed3b7b3"/>
                <w:id w:val="423614184"/>
                <w:lock w:val="sdtLocked"/>
              </w:sdtPr>
              <w:sdtEndPr/>
              <w:sdtContent>
                <w:tc>
                  <w:tcPr>
                    <w:tcW w:w="1764" w:type="pct"/>
                  </w:tcPr>
                  <w:p w:rsidR="00CC2976" w:rsidRDefault="008672B3">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CC2976" w:rsidRDefault="00CC2976">
                <w:pPr>
                  <w:ind w:right="5"/>
                  <w:jc w:val="right"/>
                  <w:rPr>
                    <w:szCs w:val="21"/>
                  </w:rPr>
                </w:pPr>
              </w:p>
            </w:tc>
            <w:tc>
              <w:tcPr>
                <w:tcW w:w="1614" w:type="pct"/>
              </w:tcPr>
              <w:p w:rsidR="00CC2976" w:rsidRDefault="00CC2976">
                <w:pPr>
                  <w:ind w:right="5"/>
                  <w:jc w:val="right"/>
                  <w:rPr>
                    <w:szCs w:val="21"/>
                  </w:rPr>
                </w:pPr>
              </w:p>
            </w:tc>
          </w:tr>
          <w:tr w:rsidR="00CC2976" w:rsidTr="005443A8">
            <w:trPr>
              <w:cantSplit/>
            </w:trPr>
            <w:sdt>
              <w:sdtPr>
                <w:tag w:val="_PLD_177c6ac2fa834e8b93357a8d5e2d2d5c"/>
                <w:id w:val="-221212853"/>
                <w:lock w:val="sdtLocked"/>
              </w:sdtPr>
              <w:sdtEndPr/>
              <w:sdtContent>
                <w:tc>
                  <w:tcPr>
                    <w:tcW w:w="1764" w:type="pct"/>
                    <w:vAlign w:val="center"/>
                  </w:tcPr>
                  <w:p w:rsidR="00CC2976" w:rsidRDefault="008672B3">
                    <w:pPr>
                      <w:autoSpaceDE w:val="0"/>
                      <w:autoSpaceDN w:val="0"/>
                      <w:adjustRightInd w:val="0"/>
                      <w:jc w:val="center"/>
                      <w:rPr>
                        <w:szCs w:val="21"/>
                      </w:rPr>
                    </w:pPr>
                    <w:r>
                      <w:rPr>
                        <w:rFonts w:hint="eastAsia"/>
                        <w:szCs w:val="21"/>
                      </w:rPr>
                      <w:t>合计</w:t>
                    </w:r>
                  </w:p>
                </w:tc>
              </w:sdtContent>
            </w:sdt>
            <w:tc>
              <w:tcPr>
                <w:tcW w:w="1622" w:type="pct"/>
              </w:tcPr>
              <w:p w:rsidR="00CC2976" w:rsidRDefault="00BE0552">
                <w:pPr>
                  <w:jc w:val="right"/>
                  <w:rPr>
                    <w:szCs w:val="21"/>
                  </w:rPr>
                </w:pPr>
                <w:r w:rsidRPr="003311A8">
                  <w:rPr>
                    <w:sz w:val="18"/>
                    <w:szCs w:val="18"/>
                  </w:rPr>
                  <w:fldChar w:fldCharType="begin"/>
                </w:r>
                <w:r w:rsidRPr="003311A8">
                  <w:rPr>
                    <w:sz w:val="18"/>
                    <w:szCs w:val="18"/>
                  </w:rPr>
                  <w:instrText xml:space="preserve"> =SUM(b3:b13) \# "#,##0.00" </w:instrText>
                </w:r>
                <w:r w:rsidRPr="003311A8">
                  <w:rPr>
                    <w:sz w:val="18"/>
                    <w:szCs w:val="18"/>
                  </w:rPr>
                  <w:fldChar w:fldCharType="separate"/>
                </w:r>
                <w:r w:rsidRPr="003311A8">
                  <w:rPr>
                    <w:noProof/>
                    <w:sz w:val="18"/>
                    <w:szCs w:val="18"/>
                  </w:rPr>
                  <w:t>441,222,801.06</w:t>
                </w:r>
                <w:r w:rsidRPr="003311A8">
                  <w:rPr>
                    <w:sz w:val="18"/>
                    <w:szCs w:val="18"/>
                  </w:rPr>
                  <w:fldChar w:fldCharType="end"/>
                </w:r>
              </w:p>
            </w:tc>
            <w:tc>
              <w:tcPr>
                <w:tcW w:w="1614" w:type="pct"/>
              </w:tcPr>
              <w:p w:rsidR="00CC2976" w:rsidRDefault="00E36330">
                <w:pPr>
                  <w:ind w:right="5"/>
                  <w:jc w:val="right"/>
                  <w:rPr>
                    <w:szCs w:val="21"/>
                  </w:rPr>
                </w:pPr>
                <w:r w:rsidRPr="00F229AC">
                  <w:rPr>
                    <w:sz w:val="18"/>
                    <w:szCs w:val="18"/>
                  </w:rPr>
                  <w:fldChar w:fldCharType="begin"/>
                </w:r>
                <w:r w:rsidRPr="00F229AC">
                  <w:rPr>
                    <w:sz w:val="18"/>
                    <w:szCs w:val="18"/>
                  </w:rPr>
                  <w:instrText xml:space="preserve"> </w:instrText>
                </w:r>
                <w:r w:rsidRPr="00F229AC">
                  <w:rPr>
                    <w:rFonts w:hint="eastAsia"/>
                    <w:sz w:val="18"/>
                    <w:szCs w:val="18"/>
                  </w:rPr>
                  <w:instrText>=SUM(ABOVE) \# "#,##0.00"</w:instrText>
                </w:r>
                <w:r w:rsidRPr="00F229AC">
                  <w:rPr>
                    <w:sz w:val="18"/>
                    <w:szCs w:val="18"/>
                  </w:rPr>
                  <w:instrText xml:space="preserve"> </w:instrText>
                </w:r>
                <w:r w:rsidRPr="00F229AC">
                  <w:rPr>
                    <w:sz w:val="18"/>
                    <w:szCs w:val="18"/>
                  </w:rPr>
                  <w:fldChar w:fldCharType="separate"/>
                </w:r>
                <w:r w:rsidRPr="00F229AC">
                  <w:rPr>
                    <w:noProof/>
                    <w:sz w:val="18"/>
                    <w:szCs w:val="18"/>
                  </w:rPr>
                  <w:t>156,030,438.22</w:t>
                </w:r>
                <w:r w:rsidRPr="00F229AC">
                  <w:rPr>
                    <w:sz w:val="18"/>
                    <w:szCs w:val="18"/>
                  </w:rPr>
                  <w:fldChar w:fldCharType="end"/>
                </w:r>
              </w:p>
            </w:tc>
          </w:tr>
        </w:tbl>
        <w:p w:rsidR="00CC2976" w:rsidRDefault="00225909"/>
      </w:sdtContent>
    </w:sdt>
    <w:bookmarkEnd w:id="186" w:displacedByCustomXml="prev"/>
    <w:bookmarkStart w:id="187"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ContentLocked"/>
            <w:placeholder>
              <w:docPart w:val="GBC22222222222222222222222222222"/>
            </w:placeholder>
          </w:sdtPr>
          <w:sdtEndPr/>
          <w:sdtContent>
            <w:p w:rsidR="00CC2976" w:rsidRDefault="008672B3" w:rsidP="00E36330">
              <w:pPr>
                <w:rPr>
                  <w:szCs w:val="21"/>
                </w:rPr>
              </w:pPr>
              <w:r>
                <w:rPr>
                  <w:szCs w:val="21"/>
                </w:rPr>
                <w:fldChar w:fldCharType="begin"/>
              </w:r>
              <w:r w:rsidR="00E36330">
                <w:rPr>
                  <w:szCs w:val="21"/>
                </w:rPr>
                <w:instrText xml:space="preserve"> MACROBUTTON  SnrToggleCheckbox □适用 </w:instrText>
              </w:r>
              <w:r>
                <w:rPr>
                  <w:szCs w:val="21"/>
                </w:rPr>
                <w:fldChar w:fldCharType="end"/>
              </w:r>
              <w:r>
                <w:rPr>
                  <w:szCs w:val="21"/>
                </w:rPr>
                <w:fldChar w:fldCharType="begin"/>
              </w:r>
              <w:r w:rsidR="00E36330">
                <w:rPr>
                  <w:szCs w:val="21"/>
                </w:rPr>
                <w:instrText xml:space="preserve"> MACROBUTTON  SnrToggleCheckbox √不适用 </w:instrText>
              </w:r>
              <w:r>
                <w:rPr>
                  <w:szCs w:val="21"/>
                </w:rPr>
                <w:fldChar w:fldCharType="end"/>
              </w:r>
            </w:p>
          </w:sdtContent>
        </w:sdt>
      </w:sdtContent>
    </w:sdt>
    <w:bookmarkEnd w:id="187" w:displacedByCustomXml="prev"/>
    <w:p w:rsidR="00CC2976" w:rsidRDefault="00CC2976">
      <w:pPr>
        <w:rPr>
          <w:szCs w:val="21"/>
        </w:rPr>
      </w:pPr>
    </w:p>
    <w:p w:rsidR="00CC2976" w:rsidRDefault="008672B3">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sdtContent>
        <w:p w:rsidR="00CC2976" w:rsidRDefault="008672B3">
          <w:pPr>
            <w:pStyle w:val="4"/>
            <w:numPr>
              <w:ilvl w:val="3"/>
              <w:numId w:val="149"/>
            </w:numPr>
            <w:ind w:left="426" w:hanging="426"/>
          </w:pPr>
          <w:r>
            <w:rPr>
              <w:rFonts w:hint="eastAsia"/>
            </w:rPr>
            <w:t>在建工程情况</w:t>
          </w:r>
        </w:p>
        <w:sdt>
          <w:sdtPr>
            <w:alias w:val="是否适用：在建工程情况[双击切换]"/>
            <w:tag w:val="_GBC_3d1e0f4f19d8472c9f5250b0ba025185"/>
            <w:id w:val="-687131426"/>
            <w:lock w:val="sdtContentLocked"/>
            <w:placeholder>
              <w:docPart w:val="GBC22222222222222222222222222222"/>
            </w:placeholder>
          </w:sdtPr>
          <w:sdtEndPr/>
          <w:sdtContent>
            <w:p w:rsidR="00CC2976" w:rsidRDefault="008672B3">
              <w:r>
                <w:fldChar w:fldCharType="begin"/>
              </w:r>
              <w:r w:rsidR="00E36330">
                <w:instrText xml:space="preserve">MACROBUTTON  SnrToggleCheckbox √适用 </w:instrText>
              </w:r>
              <w:r>
                <w:fldChar w:fldCharType="end"/>
              </w:r>
              <w:r>
                <w:fldChar w:fldCharType="begin"/>
              </w:r>
              <w:r w:rsidR="00E36330">
                <w:instrText xml:space="preserve"> MACROBUTTON  SnrToggleCheckbox □不适用 </w:instrText>
              </w:r>
              <w:r>
                <w:fldChar w:fldCharType="end"/>
              </w:r>
            </w:p>
          </w:sdtContent>
        </w:sdt>
        <w:p w:rsidR="00E36330" w:rsidRDefault="008672B3">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1791"/>
            <w:gridCol w:w="480"/>
            <w:gridCol w:w="1759"/>
            <w:gridCol w:w="1686"/>
            <w:gridCol w:w="481"/>
            <w:gridCol w:w="1686"/>
          </w:tblGrid>
          <w:tr w:rsidR="00523FA0" w:rsidTr="00E1227A">
            <w:trPr>
              <w:cantSplit/>
            </w:trPr>
            <w:sdt>
              <w:sdtPr>
                <w:tag w:val="_PLD_64c6d788b0564cf39dd83135bd94fa33"/>
                <w:id w:val="-497042418"/>
                <w:lock w:val="sdtLocked"/>
              </w:sdtPr>
              <w:sdtEndPr/>
              <w:sdtContent>
                <w:tc>
                  <w:tcPr>
                    <w:tcW w:w="1033" w:type="pct"/>
                    <w:vMerge w:val="restart"/>
                    <w:vAlign w:val="center"/>
                  </w:tcPr>
                  <w:p w:rsidR="00523FA0" w:rsidRDefault="00523FA0" w:rsidP="00E1227A">
                    <w:pPr>
                      <w:jc w:val="center"/>
                      <w:rPr>
                        <w:szCs w:val="21"/>
                      </w:rPr>
                    </w:pPr>
                    <w:r>
                      <w:rPr>
                        <w:rFonts w:hint="eastAsia"/>
                        <w:szCs w:val="21"/>
                      </w:rPr>
                      <w:t>项目</w:t>
                    </w:r>
                  </w:p>
                </w:tc>
              </w:sdtContent>
            </w:sdt>
            <w:sdt>
              <w:sdtPr>
                <w:tag w:val="_PLD_0f8aeba685c643d8bbe995cb6221e768"/>
                <w:id w:val="-877550365"/>
                <w:lock w:val="sdtLocked"/>
              </w:sdtPr>
              <w:sdtEndPr/>
              <w:sdtContent>
                <w:tc>
                  <w:tcPr>
                    <w:tcW w:w="2028" w:type="pct"/>
                    <w:gridSpan w:val="3"/>
                    <w:vAlign w:val="center"/>
                  </w:tcPr>
                  <w:p w:rsidR="00523FA0" w:rsidRDefault="00523FA0" w:rsidP="00E1227A">
                    <w:pPr>
                      <w:jc w:val="center"/>
                      <w:rPr>
                        <w:szCs w:val="21"/>
                      </w:rPr>
                    </w:pPr>
                    <w:r>
                      <w:rPr>
                        <w:rFonts w:hint="eastAsia"/>
                        <w:szCs w:val="21"/>
                      </w:rPr>
                      <w:t>期末余额</w:t>
                    </w:r>
                  </w:p>
                </w:tc>
              </w:sdtContent>
            </w:sdt>
            <w:sdt>
              <w:sdtPr>
                <w:tag w:val="_PLD_87e3270219434e9f8494ce0079d505fd"/>
                <w:id w:val="-394670179"/>
                <w:lock w:val="sdtLocked"/>
              </w:sdtPr>
              <w:sdtEndPr/>
              <w:sdtContent>
                <w:tc>
                  <w:tcPr>
                    <w:tcW w:w="1939" w:type="pct"/>
                    <w:gridSpan w:val="3"/>
                    <w:vAlign w:val="center"/>
                  </w:tcPr>
                  <w:p w:rsidR="00523FA0" w:rsidRDefault="00523FA0" w:rsidP="00E1227A">
                    <w:pPr>
                      <w:jc w:val="center"/>
                      <w:rPr>
                        <w:szCs w:val="21"/>
                      </w:rPr>
                    </w:pPr>
                    <w:r>
                      <w:rPr>
                        <w:rFonts w:hint="eastAsia"/>
                        <w:szCs w:val="21"/>
                      </w:rPr>
                      <w:t>期初余额</w:t>
                    </w:r>
                  </w:p>
                </w:tc>
              </w:sdtContent>
            </w:sdt>
          </w:tr>
          <w:tr w:rsidR="00523FA0" w:rsidTr="00E1227A">
            <w:trPr>
              <w:cantSplit/>
            </w:trPr>
            <w:tc>
              <w:tcPr>
                <w:tcW w:w="1033" w:type="pct"/>
                <w:vMerge/>
                <w:vAlign w:val="center"/>
              </w:tcPr>
              <w:p w:rsidR="00523FA0" w:rsidRDefault="00523FA0" w:rsidP="00E1227A">
                <w:pPr>
                  <w:tabs>
                    <w:tab w:val="left" w:pos="420"/>
                  </w:tabs>
                  <w:ind w:left="420" w:hanging="420"/>
                  <w:jc w:val="center"/>
                  <w:rPr>
                    <w:szCs w:val="21"/>
                  </w:rPr>
                </w:pPr>
              </w:p>
            </w:tc>
            <w:sdt>
              <w:sdtPr>
                <w:tag w:val="_PLD_38fd2fe6396a41ae994e421a6ad8573a"/>
                <w:id w:val="882751800"/>
                <w:lock w:val="sdtLocked"/>
              </w:sdtPr>
              <w:sdtEndPr/>
              <w:sdtContent>
                <w:tc>
                  <w:tcPr>
                    <w:tcW w:w="901" w:type="pct"/>
                    <w:vAlign w:val="center"/>
                  </w:tcPr>
                  <w:p w:rsidR="00523FA0" w:rsidRDefault="00523FA0" w:rsidP="00E1227A">
                    <w:pPr>
                      <w:tabs>
                        <w:tab w:val="left" w:pos="420"/>
                      </w:tabs>
                      <w:ind w:left="420" w:hanging="420"/>
                      <w:jc w:val="center"/>
                      <w:rPr>
                        <w:szCs w:val="21"/>
                      </w:rPr>
                    </w:pPr>
                    <w:r>
                      <w:rPr>
                        <w:rFonts w:hint="eastAsia"/>
                        <w:szCs w:val="21"/>
                      </w:rPr>
                      <w:t>账面余额</w:t>
                    </w:r>
                  </w:p>
                </w:tc>
              </w:sdtContent>
            </w:sdt>
            <w:sdt>
              <w:sdtPr>
                <w:tag w:val="_PLD_efb5f565ae7d43338576e6ba69d207b2"/>
                <w:id w:val="114946418"/>
                <w:lock w:val="sdtLocked"/>
              </w:sdtPr>
              <w:sdtEndPr/>
              <w:sdtContent>
                <w:tc>
                  <w:tcPr>
                    <w:tcW w:w="242" w:type="pct"/>
                    <w:vAlign w:val="center"/>
                  </w:tcPr>
                  <w:p w:rsidR="00523FA0" w:rsidRDefault="00523FA0" w:rsidP="00E1227A">
                    <w:pPr>
                      <w:pStyle w:val="12"/>
                      <w:spacing w:line="240" w:lineRule="auto"/>
                      <w:jc w:val="center"/>
                    </w:pPr>
                    <w:r>
                      <w:rPr>
                        <w:rFonts w:hint="eastAsia"/>
                      </w:rPr>
                      <w:t>减值准备</w:t>
                    </w:r>
                  </w:p>
                </w:tc>
              </w:sdtContent>
            </w:sdt>
            <w:sdt>
              <w:sdtPr>
                <w:tag w:val="_PLD_74e2fff2faeb4e10b56ba612a8b3b4e8"/>
                <w:id w:val="335814956"/>
                <w:lock w:val="sdtLocked"/>
              </w:sdtPr>
              <w:sdtEndPr/>
              <w:sdtContent>
                <w:tc>
                  <w:tcPr>
                    <w:tcW w:w="885" w:type="pct"/>
                    <w:vAlign w:val="center"/>
                  </w:tcPr>
                  <w:p w:rsidR="00523FA0" w:rsidRDefault="00523FA0" w:rsidP="00E1227A">
                    <w:pPr>
                      <w:pStyle w:val="12"/>
                      <w:spacing w:line="240" w:lineRule="auto"/>
                      <w:jc w:val="center"/>
                    </w:pPr>
                    <w:r>
                      <w:rPr>
                        <w:rFonts w:hint="eastAsia"/>
                      </w:rPr>
                      <w:t>账面价值</w:t>
                    </w:r>
                  </w:p>
                </w:tc>
              </w:sdtContent>
            </w:sdt>
            <w:sdt>
              <w:sdtPr>
                <w:tag w:val="_PLD_320b5c6e751a40cb8f8d6cb989669680"/>
                <w:id w:val="-724917077"/>
                <w:lock w:val="sdtLocked"/>
              </w:sdtPr>
              <w:sdtEndPr/>
              <w:sdtContent>
                <w:tc>
                  <w:tcPr>
                    <w:tcW w:w="849" w:type="pct"/>
                    <w:vAlign w:val="center"/>
                  </w:tcPr>
                  <w:p w:rsidR="00523FA0" w:rsidRDefault="00523FA0" w:rsidP="00E1227A">
                    <w:pPr>
                      <w:tabs>
                        <w:tab w:val="left" w:pos="420"/>
                      </w:tabs>
                      <w:ind w:left="420" w:hanging="420"/>
                      <w:jc w:val="center"/>
                      <w:rPr>
                        <w:szCs w:val="21"/>
                      </w:rPr>
                    </w:pPr>
                    <w:r>
                      <w:rPr>
                        <w:rFonts w:hint="eastAsia"/>
                        <w:szCs w:val="21"/>
                      </w:rPr>
                      <w:t>账面余额</w:t>
                    </w:r>
                  </w:p>
                </w:tc>
              </w:sdtContent>
            </w:sdt>
            <w:sdt>
              <w:sdtPr>
                <w:tag w:val="_PLD_887f924a18a14763b7d38b336e4eca91"/>
                <w:id w:val="-1592379153"/>
                <w:lock w:val="sdtLocked"/>
              </w:sdtPr>
              <w:sdtEndPr/>
              <w:sdtContent>
                <w:tc>
                  <w:tcPr>
                    <w:tcW w:w="242" w:type="pct"/>
                    <w:vAlign w:val="center"/>
                  </w:tcPr>
                  <w:p w:rsidR="00523FA0" w:rsidRDefault="00523FA0" w:rsidP="00E1227A">
                    <w:pPr>
                      <w:pStyle w:val="12"/>
                      <w:spacing w:line="240" w:lineRule="auto"/>
                      <w:jc w:val="center"/>
                    </w:pPr>
                    <w:r>
                      <w:rPr>
                        <w:rFonts w:hint="eastAsia"/>
                      </w:rPr>
                      <w:t>减值准备</w:t>
                    </w:r>
                  </w:p>
                </w:tc>
              </w:sdtContent>
            </w:sdt>
            <w:sdt>
              <w:sdtPr>
                <w:tag w:val="_PLD_56d3163c60044998bf2f3d80a83c26a6"/>
                <w:id w:val="2087643060"/>
                <w:lock w:val="sdtLocked"/>
              </w:sdtPr>
              <w:sdtEndPr/>
              <w:sdtContent>
                <w:tc>
                  <w:tcPr>
                    <w:tcW w:w="849" w:type="pct"/>
                    <w:vAlign w:val="center"/>
                  </w:tcPr>
                  <w:p w:rsidR="00523FA0" w:rsidRDefault="00523FA0" w:rsidP="00E1227A">
                    <w:pPr>
                      <w:pStyle w:val="12"/>
                      <w:spacing w:line="240" w:lineRule="auto"/>
                      <w:jc w:val="center"/>
                    </w:pPr>
                    <w:r>
                      <w:rPr>
                        <w:rFonts w:hint="eastAsia"/>
                      </w:rPr>
                      <w:t>账面价值</w:t>
                    </w:r>
                  </w:p>
                </w:tc>
              </w:sdtContent>
            </w:sdt>
          </w:tr>
          <w:sdt>
            <w:sdtPr>
              <w:rPr>
                <w:szCs w:val="21"/>
              </w:rPr>
              <w:alias w:val="在建工程情况明细"/>
              <w:tag w:val="_TUP_33657c285bed467db1f9c5ec10046bbf"/>
              <w:id w:val="1190726688"/>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永康水厂建设工程</w:t>
                    </w:r>
                  </w:p>
                </w:tc>
                <w:tc>
                  <w:tcPr>
                    <w:tcW w:w="901" w:type="pct"/>
                  </w:tcPr>
                  <w:p w:rsidR="00523FA0" w:rsidRDefault="007E6938" w:rsidP="00E1227A">
                    <w:pPr>
                      <w:ind w:right="105"/>
                      <w:jc w:val="right"/>
                      <w:rPr>
                        <w:szCs w:val="21"/>
                      </w:rPr>
                    </w:pPr>
                    <w:r>
                      <w:t>66,472,335.55</w:t>
                    </w:r>
                  </w:p>
                </w:tc>
                <w:tc>
                  <w:tcPr>
                    <w:tcW w:w="242" w:type="pct"/>
                  </w:tcPr>
                  <w:p w:rsidR="00523FA0" w:rsidRDefault="00523FA0" w:rsidP="00E1227A">
                    <w:pPr>
                      <w:ind w:right="73"/>
                      <w:jc w:val="right"/>
                      <w:rPr>
                        <w:szCs w:val="21"/>
                      </w:rPr>
                    </w:pPr>
                  </w:p>
                </w:tc>
                <w:tc>
                  <w:tcPr>
                    <w:tcW w:w="885" w:type="pct"/>
                  </w:tcPr>
                  <w:p w:rsidR="00523FA0" w:rsidRDefault="007E6938" w:rsidP="00E1227A">
                    <w:pPr>
                      <w:ind w:right="73"/>
                      <w:jc w:val="right"/>
                      <w:rPr>
                        <w:szCs w:val="21"/>
                      </w:rPr>
                    </w:pPr>
                    <w:r>
                      <w:t>66,472,335.55</w:t>
                    </w:r>
                  </w:p>
                </w:tc>
                <w:tc>
                  <w:tcPr>
                    <w:tcW w:w="849" w:type="pct"/>
                  </w:tcPr>
                  <w:p w:rsidR="00523FA0" w:rsidRDefault="00523FA0" w:rsidP="00E1227A">
                    <w:pPr>
                      <w:jc w:val="right"/>
                      <w:rPr>
                        <w:szCs w:val="21"/>
                      </w:rPr>
                    </w:pPr>
                    <w:r>
                      <w:t>21,168,546.80</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21,168,546.80</w:t>
                    </w:r>
                  </w:p>
                </w:tc>
              </w:tr>
            </w:sdtContent>
          </w:sdt>
          <w:sdt>
            <w:sdtPr>
              <w:rPr>
                <w:szCs w:val="21"/>
              </w:rPr>
              <w:alias w:val="在建工程情况明细"/>
              <w:tag w:val="_TUP_33657c285bed467db1f9c5ec10046bbf"/>
              <w:id w:val="-2074579074"/>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舟山水厂建设工程</w:t>
                    </w:r>
                  </w:p>
                </w:tc>
                <w:tc>
                  <w:tcPr>
                    <w:tcW w:w="901" w:type="pct"/>
                  </w:tcPr>
                  <w:p w:rsidR="00523FA0" w:rsidRDefault="00523FA0" w:rsidP="00E1227A">
                    <w:pPr>
                      <w:ind w:right="105"/>
                      <w:jc w:val="right"/>
                      <w:rPr>
                        <w:szCs w:val="21"/>
                      </w:rPr>
                    </w:pPr>
                    <w:r>
                      <w:t>7,187,828.55</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7,187,828.55</w:t>
                    </w:r>
                  </w:p>
                </w:tc>
                <w:tc>
                  <w:tcPr>
                    <w:tcW w:w="849" w:type="pct"/>
                  </w:tcPr>
                  <w:p w:rsidR="00523FA0" w:rsidRDefault="00523FA0" w:rsidP="00E1227A">
                    <w:pPr>
                      <w:jc w:val="right"/>
                      <w:rPr>
                        <w:szCs w:val="21"/>
                      </w:rPr>
                    </w:pPr>
                    <w:r>
                      <w:t>23,212,647.46</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23,212,647.46</w:t>
                    </w:r>
                  </w:p>
                </w:tc>
              </w:tr>
            </w:sdtContent>
          </w:sdt>
          <w:sdt>
            <w:sdtPr>
              <w:rPr>
                <w:szCs w:val="21"/>
              </w:rPr>
              <w:alias w:val="在建工程情况明细"/>
              <w:tag w:val="_TUP_33657c285bed467db1f9c5ec10046bbf"/>
              <w:id w:val="-1651045990"/>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丽水水厂建设工程</w:t>
                    </w:r>
                  </w:p>
                </w:tc>
                <w:tc>
                  <w:tcPr>
                    <w:tcW w:w="901" w:type="pct"/>
                  </w:tcPr>
                  <w:p w:rsidR="00523FA0" w:rsidRDefault="00523FA0" w:rsidP="00E1227A">
                    <w:pPr>
                      <w:ind w:right="105"/>
                      <w:jc w:val="right"/>
                      <w:rPr>
                        <w:szCs w:val="21"/>
                      </w:rPr>
                    </w:pPr>
                    <w:r>
                      <w:t>277,844,849.35</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277,844,849.35</w:t>
                    </w:r>
                  </w:p>
                </w:tc>
                <w:tc>
                  <w:tcPr>
                    <w:tcW w:w="849" w:type="pct"/>
                  </w:tcPr>
                  <w:p w:rsidR="00523FA0" w:rsidRDefault="00523FA0" w:rsidP="00E1227A">
                    <w:pPr>
                      <w:jc w:val="right"/>
                      <w:rPr>
                        <w:szCs w:val="21"/>
                      </w:rPr>
                    </w:pPr>
                    <w:r>
                      <w:t>89,287,801.36</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89,287,801.36</w:t>
                    </w:r>
                  </w:p>
                </w:tc>
              </w:tr>
            </w:sdtContent>
          </w:sdt>
          <w:sdt>
            <w:sdtPr>
              <w:rPr>
                <w:szCs w:val="21"/>
              </w:rPr>
              <w:alias w:val="在建工程情况明细"/>
              <w:tag w:val="_TUP_33657c285bed467db1f9c5ec10046bbf"/>
              <w:id w:val="-1570175362"/>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兰溪水厂建设工程</w:t>
                    </w:r>
                  </w:p>
                </w:tc>
                <w:tc>
                  <w:tcPr>
                    <w:tcW w:w="901" w:type="pct"/>
                  </w:tcPr>
                  <w:p w:rsidR="00523FA0" w:rsidRDefault="00523FA0" w:rsidP="00E1227A">
                    <w:pPr>
                      <w:ind w:right="105"/>
                      <w:jc w:val="right"/>
                      <w:rPr>
                        <w:szCs w:val="21"/>
                      </w:rPr>
                    </w:pPr>
                    <w:r>
                      <w:t>22,505,065.74</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22,505,065.74</w:t>
                    </w:r>
                  </w:p>
                </w:tc>
                <w:tc>
                  <w:tcPr>
                    <w:tcW w:w="849" w:type="pct"/>
                  </w:tcPr>
                  <w:p w:rsidR="00523FA0" w:rsidRDefault="00523FA0" w:rsidP="00E1227A">
                    <w:pPr>
                      <w:jc w:val="right"/>
                      <w:rPr>
                        <w:szCs w:val="21"/>
                      </w:rPr>
                    </w:pPr>
                    <w:r>
                      <w:t>2,116,039.62</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2,116,039.62</w:t>
                    </w:r>
                  </w:p>
                </w:tc>
              </w:tr>
            </w:sdtContent>
          </w:sdt>
          <w:sdt>
            <w:sdtPr>
              <w:rPr>
                <w:szCs w:val="21"/>
              </w:rPr>
              <w:alias w:val="在建工程情况明细"/>
              <w:tag w:val="_TUP_33657c285bed467db1f9c5ec10046bbf"/>
              <w:id w:val="1234357204"/>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钱江供水水厂建设工程</w:t>
                    </w:r>
                  </w:p>
                </w:tc>
                <w:tc>
                  <w:tcPr>
                    <w:tcW w:w="901" w:type="pct"/>
                  </w:tcPr>
                  <w:p w:rsidR="00523FA0" w:rsidRDefault="00523FA0" w:rsidP="00E1227A">
                    <w:pPr>
                      <w:ind w:right="105"/>
                      <w:jc w:val="right"/>
                      <w:rPr>
                        <w:szCs w:val="21"/>
                      </w:rPr>
                    </w:pPr>
                    <w:r>
                      <w:t>1,060,340.84</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1,060,340.84</w:t>
                    </w:r>
                  </w:p>
                </w:tc>
                <w:tc>
                  <w:tcPr>
                    <w:tcW w:w="849" w:type="pct"/>
                  </w:tcPr>
                  <w:p w:rsidR="00523FA0" w:rsidRDefault="00523FA0" w:rsidP="00E1227A">
                    <w:pPr>
                      <w:jc w:val="right"/>
                      <w:rPr>
                        <w:szCs w:val="21"/>
                      </w:rPr>
                    </w:pPr>
                    <w:r>
                      <w:t>1,248,591.43</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1,248,591.43</w:t>
                    </w:r>
                  </w:p>
                </w:tc>
              </w:tr>
            </w:sdtContent>
          </w:sdt>
          <w:sdt>
            <w:sdtPr>
              <w:rPr>
                <w:szCs w:val="21"/>
              </w:rPr>
              <w:alias w:val="在建工程情况明细"/>
              <w:tag w:val="_TUP_33657c285bed467db1f9c5ec10046bbf"/>
              <w:id w:val="-504052863"/>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平湖水务水厂建设工程</w:t>
                    </w:r>
                  </w:p>
                </w:tc>
                <w:tc>
                  <w:tcPr>
                    <w:tcW w:w="901" w:type="pct"/>
                  </w:tcPr>
                  <w:p w:rsidR="00523FA0" w:rsidRDefault="00523FA0" w:rsidP="00E1227A">
                    <w:pPr>
                      <w:ind w:right="105"/>
                      <w:jc w:val="right"/>
                      <w:rPr>
                        <w:szCs w:val="21"/>
                      </w:rPr>
                    </w:pP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p>
                </w:tc>
                <w:tc>
                  <w:tcPr>
                    <w:tcW w:w="849" w:type="pct"/>
                  </w:tcPr>
                  <w:p w:rsidR="00523FA0" w:rsidRDefault="00523FA0" w:rsidP="00E1227A">
                    <w:pPr>
                      <w:jc w:val="right"/>
                      <w:rPr>
                        <w:szCs w:val="21"/>
                      </w:rPr>
                    </w:pPr>
                    <w:r>
                      <w:t>5,725,202.04</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5,725,202.04</w:t>
                    </w:r>
                  </w:p>
                </w:tc>
              </w:tr>
            </w:sdtContent>
          </w:sdt>
          <w:sdt>
            <w:sdtPr>
              <w:rPr>
                <w:szCs w:val="21"/>
              </w:rPr>
              <w:alias w:val="在建工程情况明细"/>
              <w:tag w:val="_TUP_33657c285bed467db1f9c5ec10046bbf"/>
              <w:id w:val="-1906916163"/>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永康管网工程</w:t>
                    </w:r>
                  </w:p>
                </w:tc>
                <w:tc>
                  <w:tcPr>
                    <w:tcW w:w="901" w:type="pct"/>
                  </w:tcPr>
                  <w:p w:rsidR="00523FA0" w:rsidRDefault="00523FA0" w:rsidP="00E1227A">
                    <w:pPr>
                      <w:ind w:right="105"/>
                      <w:jc w:val="right"/>
                      <w:rPr>
                        <w:szCs w:val="21"/>
                      </w:rPr>
                    </w:pPr>
                    <w:r>
                      <w:t>364,993.76</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364,993.76</w:t>
                    </w:r>
                  </w:p>
                </w:tc>
                <w:tc>
                  <w:tcPr>
                    <w:tcW w:w="849" w:type="pct"/>
                  </w:tcPr>
                  <w:p w:rsidR="00523FA0" w:rsidRDefault="00523FA0" w:rsidP="00E1227A">
                    <w:pPr>
                      <w:jc w:val="right"/>
                      <w:rPr>
                        <w:szCs w:val="21"/>
                      </w:rPr>
                    </w:pPr>
                    <w:r>
                      <w:t>2,014,220.13</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2,014,220.13</w:t>
                    </w:r>
                  </w:p>
                </w:tc>
              </w:tr>
            </w:sdtContent>
          </w:sdt>
          <w:sdt>
            <w:sdtPr>
              <w:rPr>
                <w:szCs w:val="21"/>
              </w:rPr>
              <w:alias w:val="在建工程情况明细"/>
              <w:tag w:val="_TUP_33657c285bed467db1f9c5ec10046bbf"/>
              <w:id w:val="-45455436"/>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兰溪管网工程</w:t>
                    </w:r>
                  </w:p>
                </w:tc>
                <w:tc>
                  <w:tcPr>
                    <w:tcW w:w="901" w:type="pct"/>
                  </w:tcPr>
                  <w:p w:rsidR="00523FA0" w:rsidRDefault="00523FA0" w:rsidP="00E1227A">
                    <w:pPr>
                      <w:ind w:right="105"/>
                      <w:jc w:val="right"/>
                      <w:rPr>
                        <w:szCs w:val="21"/>
                      </w:rPr>
                    </w:pPr>
                    <w:r>
                      <w:t>321,072.52</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321,072.52</w:t>
                    </w:r>
                  </w:p>
                </w:tc>
                <w:tc>
                  <w:tcPr>
                    <w:tcW w:w="849" w:type="pct"/>
                  </w:tcPr>
                  <w:p w:rsidR="00523FA0" w:rsidRDefault="00523FA0" w:rsidP="00E1227A">
                    <w:pPr>
                      <w:jc w:val="right"/>
                      <w:rPr>
                        <w:szCs w:val="21"/>
                      </w:rPr>
                    </w:pPr>
                    <w:r>
                      <w:t>997,458.72</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997,458.72</w:t>
                    </w:r>
                  </w:p>
                </w:tc>
              </w:tr>
            </w:sdtContent>
          </w:sdt>
          <w:sdt>
            <w:sdtPr>
              <w:rPr>
                <w:szCs w:val="21"/>
              </w:rPr>
              <w:alias w:val="在建工程情况明细"/>
              <w:tag w:val="_TUP_33657c285bed467db1f9c5ec10046bbf"/>
              <w:id w:val="-1206096554"/>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舟山管网工程</w:t>
                    </w:r>
                  </w:p>
                </w:tc>
                <w:tc>
                  <w:tcPr>
                    <w:tcW w:w="901" w:type="pct"/>
                  </w:tcPr>
                  <w:p w:rsidR="00523FA0" w:rsidRDefault="00523FA0" w:rsidP="00E1227A">
                    <w:pPr>
                      <w:ind w:right="105"/>
                      <w:jc w:val="right"/>
                      <w:rPr>
                        <w:szCs w:val="21"/>
                      </w:rPr>
                    </w:pPr>
                    <w:r>
                      <w:t>10,514,077.53</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10,514,077.53</w:t>
                    </w:r>
                  </w:p>
                </w:tc>
                <w:tc>
                  <w:tcPr>
                    <w:tcW w:w="849" w:type="pct"/>
                  </w:tcPr>
                  <w:p w:rsidR="00523FA0" w:rsidRDefault="00523FA0" w:rsidP="00E1227A">
                    <w:pPr>
                      <w:jc w:val="right"/>
                      <w:rPr>
                        <w:szCs w:val="21"/>
                      </w:rPr>
                    </w:pPr>
                    <w:r>
                      <w:t>1,322,790.89</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1,322,790.89</w:t>
                    </w:r>
                  </w:p>
                </w:tc>
              </w:tr>
            </w:sdtContent>
          </w:sdt>
          <w:sdt>
            <w:sdtPr>
              <w:rPr>
                <w:szCs w:val="21"/>
              </w:rPr>
              <w:alias w:val="在建工程情况明细"/>
              <w:tag w:val="_TUP_33657c285bed467db1f9c5ec10046bbf"/>
              <w:id w:val="-851188019"/>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宁海污水城北四期及提标工程</w:t>
                    </w:r>
                  </w:p>
                </w:tc>
                <w:tc>
                  <w:tcPr>
                    <w:tcW w:w="901" w:type="pct"/>
                  </w:tcPr>
                  <w:p w:rsidR="00523FA0" w:rsidRDefault="00523FA0" w:rsidP="00E1227A">
                    <w:pPr>
                      <w:ind w:right="105"/>
                      <w:jc w:val="right"/>
                      <w:rPr>
                        <w:szCs w:val="21"/>
                      </w:rPr>
                    </w:pPr>
                    <w:r>
                      <w:t>46,818,662.20</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46,818,662.20</w:t>
                    </w:r>
                  </w:p>
                </w:tc>
                <w:tc>
                  <w:tcPr>
                    <w:tcW w:w="849" w:type="pct"/>
                  </w:tcPr>
                  <w:p w:rsidR="00523FA0" w:rsidRDefault="00523FA0" w:rsidP="00E1227A">
                    <w:pPr>
                      <w:jc w:val="right"/>
                      <w:rPr>
                        <w:szCs w:val="21"/>
                      </w:rPr>
                    </w:pP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p>
                </w:tc>
              </w:tr>
            </w:sdtContent>
          </w:sdt>
          <w:sdt>
            <w:sdtPr>
              <w:rPr>
                <w:szCs w:val="21"/>
              </w:rPr>
              <w:alias w:val="在建工程情况明细"/>
              <w:tag w:val="_TUP_33657c285bed467db1f9c5ec10046bbf"/>
              <w:id w:val="-1013680818"/>
              <w:lock w:val="sdtLocked"/>
              <w:placeholder>
                <w:docPart w:val="80A58D854E3A47388A69B24E375724D6"/>
              </w:placeholder>
            </w:sdtPr>
            <w:sdtEndPr/>
            <w:sdtContent>
              <w:tr w:rsidR="00523FA0" w:rsidTr="00E1227A">
                <w:trPr>
                  <w:cantSplit/>
                </w:trPr>
                <w:tc>
                  <w:tcPr>
                    <w:tcW w:w="1033" w:type="pct"/>
                  </w:tcPr>
                  <w:p w:rsidR="00523FA0" w:rsidRDefault="00523FA0" w:rsidP="00E1227A">
                    <w:pPr>
                      <w:rPr>
                        <w:szCs w:val="21"/>
                      </w:rPr>
                    </w:pPr>
                    <w:r>
                      <w:t>零星工程</w:t>
                    </w:r>
                  </w:p>
                </w:tc>
                <w:tc>
                  <w:tcPr>
                    <w:tcW w:w="901" w:type="pct"/>
                  </w:tcPr>
                  <w:p w:rsidR="00523FA0" w:rsidRDefault="00523FA0" w:rsidP="00E1227A">
                    <w:pPr>
                      <w:ind w:right="105"/>
                      <w:jc w:val="right"/>
                      <w:rPr>
                        <w:szCs w:val="21"/>
                      </w:rPr>
                    </w:pPr>
                    <w:r>
                      <w:t>8,133,575.02</w:t>
                    </w:r>
                  </w:p>
                </w:tc>
                <w:tc>
                  <w:tcPr>
                    <w:tcW w:w="242" w:type="pct"/>
                  </w:tcPr>
                  <w:p w:rsidR="00523FA0" w:rsidRDefault="00523FA0" w:rsidP="00E1227A">
                    <w:pPr>
                      <w:ind w:right="73"/>
                      <w:jc w:val="right"/>
                      <w:rPr>
                        <w:szCs w:val="21"/>
                      </w:rPr>
                    </w:pPr>
                  </w:p>
                </w:tc>
                <w:tc>
                  <w:tcPr>
                    <w:tcW w:w="885" w:type="pct"/>
                  </w:tcPr>
                  <w:p w:rsidR="00523FA0" w:rsidRDefault="00523FA0" w:rsidP="00E1227A">
                    <w:pPr>
                      <w:ind w:right="73"/>
                      <w:jc w:val="right"/>
                      <w:rPr>
                        <w:szCs w:val="21"/>
                      </w:rPr>
                    </w:pPr>
                    <w:r>
                      <w:t>8,133,575.02</w:t>
                    </w:r>
                  </w:p>
                </w:tc>
                <w:tc>
                  <w:tcPr>
                    <w:tcW w:w="849" w:type="pct"/>
                  </w:tcPr>
                  <w:p w:rsidR="00523FA0" w:rsidRDefault="00523FA0" w:rsidP="00E1227A">
                    <w:pPr>
                      <w:jc w:val="right"/>
                      <w:rPr>
                        <w:szCs w:val="21"/>
                      </w:rPr>
                    </w:pPr>
                    <w:r>
                      <w:t>8,937,139.77</w:t>
                    </w:r>
                  </w:p>
                </w:tc>
                <w:tc>
                  <w:tcPr>
                    <w:tcW w:w="242" w:type="pct"/>
                  </w:tcPr>
                  <w:p w:rsidR="00523FA0" w:rsidRDefault="00523FA0" w:rsidP="00E1227A">
                    <w:pPr>
                      <w:jc w:val="right"/>
                      <w:rPr>
                        <w:szCs w:val="21"/>
                      </w:rPr>
                    </w:pPr>
                  </w:p>
                </w:tc>
                <w:tc>
                  <w:tcPr>
                    <w:tcW w:w="849" w:type="pct"/>
                  </w:tcPr>
                  <w:p w:rsidR="00523FA0" w:rsidRDefault="00523FA0" w:rsidP="00E1227A">
                    <w:pPr>
                      <w:jc w:val="right"/>
                      <w:rPr>
                        <w:szCs w:val="21"/>
                      </w:rPr>
                    </w:pPr>
                    <w:r>
                      <w:t>8,937,139.77</w:t>
                    </w:r>
                  </w:p>
                </w:tc>
              </w:tr>
            </w:sdtContent>
          </w:sdt>
          <w:tr w:rsidR="00523FA0" w:rsidRPr="00E36330" w:rsidTr="00E1227A">
            <w:trPr>
              <w:cantSplit/>
            </w:trPr>
            <w:sdt>
              <w:sdtPr>
                <w:tag w:val="_PLD_2783a6d4bf3f487b8ca957822667216c"/>
                <w:id w:val="-1800057937"/>
                <w:lock w:val="sdtLocked"/>
              </w:sdtPr>
              <w:sdtEndPr/>
              <w:sdtContent>
                <w:tc>
                  <w:tcPr>
                    <w:tcW w:w="1033" w:type="pct"/>
                    <w:vAlign w:val="center"/>
                  </w:tcPr>
                  <w:p w:rsidR="00523FA0" w:rsidRDefault="00523FA0" w:rsidP="00E1227A">
                    <w:pPr>
                      <w:jc w:val="center"/>
                      <w:rPr>
                        <w:szCs w:val="21"/>
                      </w:rPr>
                    </w:pPr>
                    <w:r>
                      <w:rPr>
                        <w:rFonts w:hint="eastAsia"/>
                        <w:szCs w:val="21"/>
                      </w:rPr>
                      <w:t>合计</w:t>
                    </w:r>
                  </w:p>
                </w:tc>
              </w:sdtContent>
            </w:sdt>
            <w:tc>
              <w:tcPr>
                <w:tcW w:w="901" w:type="pct"/>
              </w:tcPr>
              <w:p w:rsidR="00523FA0" w:rsidRPr="00E36330" w:rsidRDefault="00523FA0" w:rsidP="00E1227A">
                <w:r>
                  <w:t>441,222,801.06</w:t>
                </w:r>
              </w:p>
            </w:tc>
            <w:tc>
              <w:tcPr>
                <w:tcW w:w="242" w:type="pct"/>
              </w:tcPr>
              <w:p w:rsidR="00523FA0" w:rsidRPr="00E36330" w:rsidRDefault="00523FA0" w:rsidP="00E1227A"/>
            </w:tc>
            <w:tc>
              <w:tcPr>
                <w:tcW w:w="885" w:type="pct"/>
              </w:tcPr>
              <w:p w:rsidR="00523FA0" w:rsidRPr="00E36330" w:rsidRDefault="00523FA0" w:rsidP="00E1227A">
                <w:r>
                  <w:t>441,222,801.06</w:t>
                </w:r>
              </w:p>
            </w:tc>
            <w:tc>
              <w:tcPr>
                <w:tcW w:w="849" w:type="pct"/>
              </w:tcPr>
              <w:p w:rsidR="00523FA0" w:rsidRPr="00E36330" w:rsidRDefault="00523FA0" w:rsidP="00E1227A">
                <w:r>
                  <w:t>156,030,438.22</w:t>
                </w:r>
              </w:p>
            </w:tc>
            <w:tc>
              <w:tcPr>
                <w:tcW w:w="242" w:type="pct"/>
              </w:tcPr>
              <w:p w:rsidR="00523FA0" w:rsidRPr="00E36330" w:rsidRDefault="00523FA0" w:rsidP="00E1227A"/>
            </w:tc>
            <w:tc>
              <w:tcPr>
                <w:tcW w:w="849" w:type="pct"/>
              </w:tcPr>
              <w:p w:rsidR="00523FA0" w:rsidRPr="00E36330" w:rsidRDefault="00523FA0" w:rsidP="00E1227A">
                <w:r>
                  <w:t>156,030,438.22</w:t>
                </w:r>
              </w:p>
            </w:tc>
          </w:tr>
        </w:tbl>
        <w:p w:rsidR="00523FA0" w:rsidRDefault="00523FA0"/>
        <w:p w:rsidR="00CC2976" w:rsidRPr="00E36330" w:rsidRDefault="00225909" w:rsidP="00E36330"/>
      </w:sdtContent>
    </w:sdt>
    <w:p w:rsidR="00CC2976" w:rsidRDefault="00CC2976">
      <w:pPr>
        <w:snapToGrid w:val="0"/>
        <w:spacing w:line="240" w:lineRule="atLeast"/>
        <w:ind w:rightChars="-416" w:right="-874"/>
        <w:rPr>
          <w:szCs w:val="21"/>
        </w:rPr>
      </w:pPr>
    </w:p>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asciiTheme="minorEastAsia" w:eastAsiaTheme="minorEastAsia" w:hAnsiTheme="minorEastAsia" w:cstheme="minorBidi" w:hint="default"/>
          <w:b/>
          <w:bCs/>
          <w:kern w:val="2"/>
          <w:szCs w:val="21"/>
        </w:rPr>
      </w:sdtEndPr>
      <w:sdtContent>
        <w:p w:rsidR="00710444" w:rsidRDefault="00710444">
          <w:pPr>
            <w:pStyle w:val="4"/>
            <w:numPr>
              <w:ilvl w:val="3"/>
              <w:numId w:val="149"/>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ContentLocked"/>
          </w:sdtPr>
          <w:sdtEndPr/>
          <w:sdtContent>
            <w:p w:rsidR="00710444" w:rsidRDefault="00710444">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rsidR="00710444" w:rsidRDefault="00710444">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85"/>
            <w:gridCol w:w="1133"/>
            <w:gridCol w:w="1380"/>
            <w:gridCol w:w="1189"/>
            <w:gridCol w:w="1119"/>
            <w:gridCol w:w="1277"/>
            <w:gridCol w:w="279"/>
            <w:gridCol w:w="283"/>
            <w:gridCol w:w="1129"/>
            <w:gridCol w:w="427"/>
            <w:gridCol w:w="565"/>
            <w:gridCol w:w="285"/>
          </w:tblGrid>
          <w:tr w:rsidR="00810B91" w:rsidRPr="00710444" w:rsidTr="00810B91">
            <w:trPr>
              <w:cantSplit/>
            </w:trPr>
            <w:sdt>
              <w:sdtPr>
                <w:rPr>
                  <w:sz w:val="15"/>
                  <w:szCs w:val="15"/>
                </w:rPr>
                <w:tag w:val="_PLD_0072ffbc51294cefbe17dde844d0e5ed"/>
                <w:id w:val="-1952005914"/>
                <w:lock w:val="sdtLocked"/>
              </w:sdtPr>
              <w:sdtEndPr/>
              <w:sdtContent>
                <w:tc>
                  <w:tcPr>
                    <w:tcW w:w="204" w:type="pct"/>
                    <w:shd w:val="clear" w:color="auto" w:fill="auto"/>
                    <w:vAlign w:val="center"/>
                  </w:tcPr>
                  <w:p w:rsidR="00810B91" w:rsidRPr="00710444" w:rsidRDefault="00810B91" w:rsidP="00810B91">
                    <w:pPr>
                      <w:ind w:right="105"/>
                      <w:jc w:val="center"/>
                      <w:rPr>
                        <w:sz w:val="15"/>
                        <w:szCs w:val="15"/>
                      </w:rPr>
                    </w:pPr>
                    <w:r w:rsidRPr="00710444">
                      <w:rPr>
                        <w:rFonts w:hint="eastAsia"/>
                        <w:sz w:val="15"/>
                        <w:szCs w:val="15"/>
                      </w:rPr>
                      <w:t>项目名称</w:t>
                    </w:r>
                  </w:p>
                </w:tc>
              </w:sdtContent>
            </w:sdt>
            <w:sdt>
              <w:sdtPr>
                <w:rPr>
                  <w:sz w:val="15"/>
                  <w:szCs w:val="15"/>
                </w:rPr>
                <w:tag w:val="_PLD_6349ea6a696f4d27b00b071275a38ea5"/>
                <w:id w:val="-1638638836"/>
                <w:lock w:val="sdtLocked"/>
              </w:sdtPr>
              <w:sdtEndPr/>
              <w:sdtContent>
                <w:tc>
                  <w:tcPr>
                    <w:tcW w:w="146" w:type="pct"/>
                    <w:shd w:val="clear" w:color="auto" w:fill="auto"/>
                    <w:vAlign w:val="center"/>
                  </w:tcPr>
                  <w:p w:rsidR="00810B91" w:rsidRPr="00710444" w:rsidRDefault="00810B91" w:rsidP="00810B91">
                    <w:pPr>
                      <w:ind w:right="105"/>
                      <w:jc w:val="center"/>
                      <w:rPr>
                        <w:sz w:val="15"/>
                        <w:szCs w:val="15"/>
                      </w:rPr>
                    </w:pPr>
                    <w:r w:rsidRPr="00710444">
                      <w:rPr>
                        <w:rFonts w:hint="eastAsia"/>
                        <w:sz w:val="15"/>
                        <w:szCs w:val="15"/>
                      </w:rPr>
                      <w:t>预算数</w:t>
                    </w:r>
                  </w:p>
                </w:tc>
              </w:sdtContent>
            </w:sdt>
            <w:sdt>
              <w:sdtPr>
                <w:rPr>
                  <w:sz w:val="15"/>
                  <w:szCs w:val="15"/>
                </w:rPr>
                <w:tag w:val="_PLD_392420deb7e94f0a8026947a325da4f4"/>
                <w:id w:val="939732692"/>
                <w:lock w:val="sdtLocked"/>
              </w:sdtPr>
              <w:sdtEndPr/>
              <w:sdtContent>
                <w:tc>
                  <w:tcPr>
                    <w:tcW w:w="581" w:type="pct"/>
                    <w:shd w:val="clear" w:color="auto" w:fill="auto"/>
                    <w:vAlign w:val="center"/>
                  </w:tcPr>
                  <w:p w:rsidR="00810B91" w:rsidRPr="00710444" w:rsidRDefault="00810B91" w:rsidP="00810B91">
                    <w:pPr>
                      <w:ind w:right="105"/>
                      <w:jc w:val="center"/>
                      <w:rPr>
                        <w:sz w:val="15"/>
                        <w:szCs w:val="15"/>
                      </w:rPr>
                    </w:pPr>
                    <w:r w:rsidRPr="00710444">
                      <w:rPr>
                        <w:rFonts w:hint="eastAsia"/>
                        <w:sz w:val="15"/>
                        <w:szCs w:val="15"/>
                      </w:rPr>
                      <w:t>期初</w:t>
                    </w:r>
                  </w:p>
                  <w:p w:rsidR="00810B91" w:rsidRPr="00710444" w:rsidRDefault="00810B91" w:rsidP="00810B91">
                    <w:pPr>
                      <w:ind w:right="105"/>
                      <w:jc w:val="center"/>
                      <w:rPr>
                        <w:sz w:val="15"/>
                        <w:szCs w:val="15"/>
                      </w:rPr>
                    </w:pPr>
                    <w:r w:rsidRPr="00710444">
                      <w:rPr>
                        <w:rFonts w:hint="eastAsia"/>
                        <w:sz w:val="15"/>
                        <w:szCs w:val="15"/>
                      </w:rPr>
                      <w:t>余额</w:t>
                    </w:r>
                  </w:p>
                </w:tc>
              </w:sdtContent>
            </w:sdt>
            <w:sdt>
              <w:sdtPr>
                <w:rPr>
                  <w:sz w:val="15"/>
                  <w:szCs w:val="15"/>
                </w:rPr>
                <w:tag w:val="_PLD_de4faed3465b4da6b8ac35d7e677431c"/>
                <w:id w:val="-1114445108"/>
                <w:lock w:val="sdtLocked"/>
              </w:sdtPr>
              <w:sdtEndPr/>
              <w:sdtContent>
                <w:tc>
                  <w:tcPr>
                    <w:tcW w:w="708" w:type="pct"/>
                    <w:shd w:val="clear" w:color="auto" w:fill="auto"/>
                    <w:vAlign w:val="center"/>
                  </w:tcPr>
                  <w:p w:rsidR="00810B91" w:rsidRPr="00710444" w:rsidRDefault="00810B91" w:rsidP="00810B91">
                    <w:pPr>
                      <w:ind w:right="105"/>
                      <w:jc w:val="center"/>
                      <w:rPr>
                        <w:sz w:val="15"/>
                        <w:szCs w:val="15"/>
                      </w:rPr>
                    </w:pPr>
                    <w:r w:rsidRPr="00710444">
                      <w:rPr>
                        <w:rFonts w:hint="eastAsia"/>
                        <w:sz w:val="15"/>
                        <w:szCs w:val="15"/>
                      </w:rPr>
                      <w:t>本期增加金额</w:t>
                    </w:r>
                  </w:p>
                </w:tc>
              </w:sdtContent>
            </w:sdt>
            <w:sdt>
              <w:sdtPr>
                <w:rPr>
                  <w:sz w:val="15"/>
                  <w:szCs w:val="15"/>
                </w:rPr>
                <w:tag w:val="_PLD_51ce4224316b4f4b99a8fb0c8e4500a5"/>
                <w:id w:val="-44365971"/>
                <w:lock w:val="sdtLocked"/>
              </w:sdtPr>
              <w:sdtEndPr/>
              <w:sdtContent>
                <w:tc>
                  <w:tcPr>
                    <w:tcW w:w="610" w:type="pct"/>
                    <w:shd w:val="clear" w:color="auto" w:fill="auto"/>
                    <w:vAlign w:val="center"/>
                  </w:tcPr>
                  <w:p w:rsidR="00810B91" w:rsidRPr="00710444" w:rsidRDefault="00810B91" w:rsidP="00810B91">
                    <w:pPr>
                      <w:ind w:right="73"/>
                      <w:jc w:val="center"/>
                      <w:rPr>
                        <w:sz w:val="15"/>
                        <w:szCs w:val="15"/>
                      </w:rPr>
                    </w:pPr>
                    <w:r w:rsidRPr="00710444">
                      <w:rPr>
                        <w:rFonts w:hint="eastAsia"/>
                        <w:sz w:val="15"/>
                        <w:szCs w:val="15"/>
                      </w:rPr>
                      <w:t>本期转入固定资产金额</w:t>
                    </w:r>
                  </w:p>
                </w:tc>
              </w:sdtContent>
            </w:sdt>
            <w:sdt>
              <w:sdtPr>
                <w:rPr>
                  <w:sz w:val="15"/>
                  <w:szCs w:val="15"/>
                </w:rPr>
                <w:tag w:val="_PLD_d80ffbe10b944f57a31723041ffbcbdf"/>
                <w:id w:val="801273944"/>
                <w:lock w:val="sdtLocked"/>
              </w:sdtPr>
              <w:sdtEndPr/>
              <w:sdtContent>
                <w:tc>
                  <w:tcPr>
                    <w:tcW w:w="574" w:type="pct"/>
                    <w:shd w:val="clear" w:color="auto" w:fill="auto"/>
                    <w:vAlign w:val="center"/>
                  </w:tcPr>
                  <w:p w:rsidR="00810B91" w:rsidRPr="00710444" w:rsidRDefault="00810B91" w:rsidP="00810B91">
                    <w:pPr>
                      <w:ind w:right="73"/>
                      <w:jc w:val="center"/>
                      <w:rPr>
                        <w:sz w:val="15"/>
                        <w:szCs w:val="15"/>
                      </w:rPr>
                    </w:pPr>
                    <w:r w:rsidRPr="00710444">
                      <w:rPr>
                        <w:rFonts w:hint="eastAsia"/>
                        <w:sz w:val="15"/>
                        <w:szCs w:val="15"/>
                      </w:rPr>
                      <w:t>本期其他减少金额</w:t>
                    </w:r>
                  </w:p>
                </w:tc>
              </w:sdtContent>
            </w:sdt>
            <w:sdt>
              <w:sdtPr>
                <w:rPr>
                  <w:sz w:val="15"/>
                  <w:szCs w:val="15"/>
                </w:rPr>
                <w:tag w:val="_PLD_c8b617c64ad64a03834695d9bc0b8d2f"/>
                <w:id w:val="399802323"/>
                <w:lock w:val="sdtLocked"/>
              </w:sdtPr>
              <w:sdtEndPr/>
              <w:sdtContent>
                <w:tc>
                  <w:tcPr>
                    <w:tcW w:w="655" w:type="pct"/>
                    <w:vAlign w:val="center"/>
                  </w:tcPr>
                  <w:p w:rsidR="00810B91" w:rsidRPr="00710444" w:rsidRDefault="00810B91" w:rsidP="00810B91">
                    <w:pPr>
                      <w:jc w:val="center"/>
                      <w:rPr>
                        <w:sz w:val="15"/>
                        <w:szCs w:val="15"/>
                      </w:rPr>
                    </w:pPr>
                    <w:r w:rsidRPr="00710444">
                      <w:rPr>
                        <w:rFonts w:hint="eastAsia"/>
                        <w:sz w:val="15"/>
                        <w:szCs w:val="15"/>
                      </w:rPr>
                      <w:t>期末</w:t>
                    </w:r>
                  </w:p>
                  <w:p w:rsidR="00810B91" w:rsidRPr="00710444" w:rsidRDefault="00810B91" w:rsidP="00810B91">
                    <w:pPr>
                      <w:jc w:val="center"/>
                      <w:rPr>
                        <w:sz w:val="15"/>
                        <w:szCs w:val="15"/>
                      </w:rPr>
                    </w:pPr>
                    <w:r w:rsidRPr="00710444">
                      <w:rPr>
                        <w:rFonts w:hint="eastAsia"/>
                        <w:sz w:val="15"/>
                        <w:szCs w:val="15"/>
                      </w:rPr>
                      <w:t>余额</w:t>
                    </w:r>
                  </w:p>
                </w:tc>
              </w:sdtContent>
            </w:sdt>
            <w:sdt>
              <w:sdtPr>
                <w:rPr>
                  <w:sz w:val="15"/>
                  <w:szCs w:val="15"/>
                </w:rPr>
                <w:tag w:val="_PLD_738551d97ef741f093f852402c423e47"/>
                <w:id w:val="271062264"/>
                <w:lock w:val="sdtLocked"/>
              </w:sdtPr>
              <w:sdtEndPr/>
              <w:sdtContent>
                <w:tc>
                  <w:tcPr>
                    <w:tcW w:w="143"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工程累计投入占预算比例(%)</w:t>
                    </w:r>
                  </w:p>
                </w:tc>
              </w:sdtContent>
            </w:sdt>
            <w:sdt>
              <w:sdtPr>
                <w:rPr>
                  <w:sz w:val="15"/>
                  <w:szCs w:val="15"/>
                </w:rPr>
                <w:tag w:val="_PLD_0f7f749f98e74f33ae9032c17002d136"/>
                <w:id w:val="-1412775509"/>
                <w:lock w:val="sdtLocked"/>
              </w:sdtPr>
              <w:sdtEndPr/>
              <w:sdtContent>
                <w:tc>
                  <w:tcPr>
                    <w:tcW w:w="145"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工程进度</w:t>
                    </w:r>
                  </w:p>
                </w:tc>
              </w:sdtContent>
            </w:sdt>
            <w:sdt>
              <w:sdtPr>
                <w:rPr>
                  <w:sz w:val="15"/>
                  <w:szCs w:val="15"/>
                </w:rPr>
                <w:tag w:val="_PLD_0b58d44121d2475586a13d1ce8eaed0a"/>
                <w:id w:val="833263614"/>
                <w:lock w:val="sdtLocked"/>
              </w:sdtPr>
              <w:sdtEndPr/>
              <w:sdtContent>
                <w:tc>
                  <w:tcPr>
                    <w:tcW w:w="579"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利息资本化累计金额</w:t>
                    </w:r>
                  </w:p>
                </w:tc>
              </w:sdtContent>
            </w:sdt>
            <w:sdt>
              <w:sdtPr>
                <w:rPr>
                  <w:sz w:val="15"/>
                  <w:szCs w:val="15"/>
                </w:rPr>
                <w:tag w:val="_PLD_2250f692e957437687c2cafcae1d7f81"/>
                <w:id w:val="1184093015"/>
                <w:lock w:val="sdtLocked"/>
              </w:sdtPr>
              <w:sdtEndPr/>
              <w:sdtContent>
                <w:tc>
                  <w:tcPr>
                    <w:tcW w:w="219"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其中：本期利息资本化金额</w:t>
                    </w:r>
                  </w:p>
                </w:tc>
              </w:sdtContent>
            </w:sdt>
            <w:sdt>
              <w:sdtPr>
                <w:rPr>
                  <w:sz w:val="15"/>
                  <w:szCs w:val="15"/>
                </w:rPr>
                <w:tag w:val="_PLD_7a9834f354d948e19f071bbf4b5baafe"/>
                <w:id w:val="399415512"/>
                <w:lock w:val="sdtLocked"/>
              </w:sdtPr>
              <w:sdtEndPr/>
              <w:sdtContent>
                <w:tc>
                  <w:tcPr>
                    <w:tcW w:w="290"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本期利息资本化率(%)</w:t>
                    </w:r>
                  </w:p>
                </w:tc>
              </w:sdtContent>
            </w:sdt>
            <w:sdt>
              <w:sdtPr>
                <w:rPr>
                  <w:sz w:val="15"/>
                  <w:szCs w:val="15"/>
                </w:rPr>
                <w:tag w:val="_PLD_6015e39597424a7ea59d45da3ff56e99"/>
                <w:id w:val="6034323"/>
                <w:lock w:val="sdtLocked"/>
              </w:sdtPr>
              <w:sdtEndPr/>
              <w:sdtContent>
                <w:tc>
                  <w:tcPr>
                    <w:tcW w:w="146" w:type="pct"/>
                    <w:shd w:val="clear" w:color="auto" w:fill="auto"/>
                    <w:vAlign w:val="center"/>
                  </w:tcPr>
                  <w:p w:rsidR="00810B91" w:rsidRPr="00710444" w:rsidRDefault="00810B91" w:rsidP="00810B91">
                    <w:pPr>
                      <w:jc w:val="center"/>
                      <w:rPr>
                        <w:sz w:val="15"/>
                        <w:szCs w:val="15"/>
                      </w:rPr>
                    </w:pPr>
                    <w:r w:rsidRPr="00710444">
                      <w:rPr>
                        <w:rFonts w:hint="eastAsia"/>
                        <w:sz w:val="15"/>
                        <w:szCs w:val="15"/>
                      </w:rPr>
                      <w:t>资金来源</w:t>
                    </w:r>
                  </w:p>
                </w:tc>
              </w:sdtContent>
            </w:sdt>
          </w:tr>
          <w:sdt>
            <w:sdtPr>
              <w:rPr>
                <w:rFonts w:hint="eastAsia"/>
                <w:sz w:val="15"/>
                <w:szCs w:val="15"/>
              </w:rPr>
              <w:alias w:val="在建工程明细"/>
              <w:tag w:val="_TUP_ddeb799b6fdf45e2b195807d1913c3bb"/>
              <w:id w:val="984273643"/>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永康水厂建设工程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21,168,546.80</w:t>
                    </w:r>
                  </w:p>
                </w:tc>
                <w:tc>
                  <w:tcPr>
                    <w:tcW w:w="708" w:type="pct"/>
                    <w:shd w:val="clear" w:color="auto" w:fill="auto"/>
                  </w:tcPr>
                  <w:p w:rsidR="00810B91" w:rsidRPr="00710444" w:rsidRDefault="00810B91" w:rsidP="00810B91">
                    <w:pPr>
                      <w:ind w:right="73"/>
                      <w:jc w:val="right"/>
                      <w:rPr>
                        <w:sz w:val="15"/>
                        <w:szCs w:val="15"/>
                      </w:rPr>
                    </w:pPr>
                    <w:r>
                      <w:rPr>
                        <w:rFonts w:hint="eastAsia"/>
                        <w:sz w:val="15"/>
                        <w:szCs w:val="15"/>
                      </w:rPr>
                      <w:t>45,303,788.7</w:t>
                    </w:r>
                    <w:r>
                      <w:rPr>
                        <w:sz w:val="15"/>
                        <w:szCs w:val="15"/>
                      </w:rPr>
                      <w:t>5</w:t>
                    </w:r>
                  </w:p>
                </w:tc>
                <w:tc>
                  <w:tcPr>
                    <w:tcW w:w="610" w:type="pct"/>
                    <w:shd w:val="clear" w:color="auto" w:fill="auto"/>
                  </w:tcPr>
                  <w:p w:rsidR="00810B91" w:rsidRPr="00710444" w:rsidRDefault="00810B91" w:rsidP="00810B91">
                    <w:pPr>
                      <w:ind w:right="73"/>
                      <w:jc w:val="right"/>
                      <w:rPr>
                        <w:sz w:val="15"/>
                        <w:szCs w:val="15"/>
                      </w:rPr>
                    </w:pP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Pr>
                        <w:rFonts w:hint="eastAsia"/>
                        <w:sz w:val="15"/>
                        <w:szCs w:val="15"/>
                      </w:rPr>
                      <w:t>66,472,335.5</w:t>
                    </w:r>
                    <w:r>
                      <w:rPr>
                        <w:sz w:val="15"/>
                        <w:szCs w:val="15"/>
                      </w:rPr>
                      <w:t>5</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8E1B05" w:rsidRDefault="00810B91" w:rsidP="00810B91">
                    <w:pPr>
                      <w:jc w:val="right"/>
                      <w:rPr>
                        <w:sz w:val="13"/>
                        <w:szCs w:val="13"/>
                      </w:rPr>
                    </w:pPr>
                    <w:r w:rsidRPr="008E1B05">
                      <w:rPr>
                        <w:rFonts w:hint="eastAsia"/>
                        <w:sz w:val="13"/>
                        <w:szCs w:val="13"/>
                      </w:rPr>
                      <w:t>408,853.79</w:t>
                    </w: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r>
                      <w:rPr>
                        <w:rFonts w:hint="eastAsia"/>
                        <w:sz w:val="15"/>
                        <w:szCs w:val="15"/>
                      </w:rPr>
                      <w:t>4.</w:t>
                    </w:r>
                    <w:r>
                      <w:rPr>
                        <w:sz w:val="15"/>
                        <w:szCs w:val="15"/>
                      </w:rPr>
                      <w:t>31</w:t>
                    </w: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573888344"/>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舟山水厂建设工程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23,212,647.46</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7,933,248.69</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14,824,722.70</w:t>
                    </w:r>
                  </w:p>
                </w:tc>
                <w:tc>
                  <w:tcPr>
                    <w:tcW w:w="574" w:type="pct"/>
                    <w:shd w:val="clear" w:color="auto" w:fill="auto"/>
                  </w:tcPr>
                  <w:p w:rsidR="00810B91" w:rsidRPr="00710444" w:rsidRDefault="00810B91" w:rsidP="00810B91">
                    <w:pPr>
                      <w:jc w:val="right"/>
                      <w:rPr>
                        <w:sz w:val="15"/>
                        <w:szCs w:val="15"/>
                      </w:rPr>
                    </w:pPr>
                    <w:r w:rsidRPr="00710444">
                      <w:rPr>
                        <w:rFonts w:hint="eastAsia"/>
                        <w:sz w:val="15"/>
                        <w:szCs w:val="15"/>
                      </w:rPr>
                      <w:t>9,133,344.90</w:t>
                    </w:r>
                  </w:p>
                </w:tc>
                <w:tc>
                  <w:tcPr>
                    <w:tcW w:w="655" w:type="pct"/>
                  </w:tcPr>
                  <w:p w:rsidR="00810B91" w:rsidRPr="00710444" w:rsidRDefault="00810B91" w:rsidP="00810B91">
                    <w:pPr>
                      <w:jc w:val="right"/>
                      <w:rPr>
                        <w:sz w:val="15"/>
                        <w:szCs w:val="15"/>
                      </w:rPr>
                    </w:pPr>
                    <w:r w:rsidRPr="00710444">
                      <w:rPr>
                        <w:rFonts w:hint="eastAsia"/>
                        <w:sz w:val="15"/>
                        <w:szCs w:val="15"/>
                      </w:rPr>
                      <w:t>7,187,828.55</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68305775"/>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丽水水厂建设工程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89,287,801.36</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189,509,427.99</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952,380.00</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277,844,849.35</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8E1B05" w:rsidRDefault="00810B91" w:rsidP="00810B91">
                    <w:pPr>
                      <w:jc w:val="right"/>
                      <w:rPr>
                        <w:sz w:val="13"/>
                        <w:szCs w:val="13"/>
                      </w:rPr>
                    </w:pPr>
                    <w:r w:rsidRPr="008E1B05">
                      <w:rPr>
                        <w:sz w:val="13"/>
                        <w:szCs w:val="13"/>
                      </w:rPr>
                      <w:t>2,369,634.94</w:t>
                    </w: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r>
                      <w:rPr>
                        <w:rFonts w:hint="eastAsia"/>
                        <w:sz w:val="15"/>
                        <w:szCs w:val="15"/>
                      </w:rPr>
                      <w:t>4.</w:t>
                    </w:r>
                    <w:r>
                      <w:rPr>
                        <w:sz w:val="15"/>
                        <w:szCs w:val="15"/>
                      </w:rPr>
                      <w:t>65</w:t>
                    </w: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33124465"/>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兰溪水厂建设工程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2,116,039.62</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20,704,780.12</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315,754.00</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22,505,065.74</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065880179"/>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钱江供水水厂建设工程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1,248,591.43</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1,043,565.47</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1,231,816.06</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1,060,340.84</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961109194"/>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平湖水务水厂建设工程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5,725,202.04</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57,951,357.99</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63,676,560.03</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8E1B05" w:rsidRDefault="00810B91" w:rsidP="00810B91">
                    <w:pPr>
                      <w:jc w:val="right"/>
                      <w:rPr>
                        <w:sz w:val="15"/>
                        <w:szCs w:val="15"/>
                      </w:rPr>
                    </w:pPr>
                    <w:r w:rsidRPr="008E1B05">
                      <w:rPr>
                        <w:rFonts w:hint="eastAsia"/>
                        <w:sz w:val="15"/>
                        <w:szCs w:val="15"/>
                      </w:rPr>
                      <w:t>329,238.85</w:t>
                    </w: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r>
                      <w:rPr>
                        <w:rFonts w:hint="eastAsia"/>
                        <w:sz w:val="15"/>
                        <w:szCs w:val="15"/>
                      </w:rPr>
                      <w:t>4.</w:t>
                    </w:r>
                    <w:r>
                      <w:rPr>
                        <w:sz w:val="15"/>
                        <w:szCs w:val="15"/>
                      </w:rPr>
                      <w:t>16</w:t>
                    </w: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672528434"/>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永康管网工程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2,014,220.13</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4,635,376.59</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6,284,602.96</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364,993.76</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310435617"/>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兰溪管网工程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997,458.72</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8,294,644.74</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8,971,030.94</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321,072.52</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211560406"/>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舟山管网工程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1,322,790.89</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25,007,080.06</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15,815,793.42</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10,514,077.53</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719815557"/>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宁海污水城北四期及提标工程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46,818,662.20</w:t>
                    </w:r>
                  </w:p>
                </w:tc>
                <w:tc>
                  <w:tcPr>
                    <w:tcW w:w="610" w:type="pct"/>
                    <w:shd w:val="clear" w:color="auto" w:fill="auto"/>
                  </w:tcPr>
                  <w:p w:rsidR="00810B91" w:rsidRPr="00710444" w:rsidRDefault="00810B91" w:rsidP="00810B91">
                    <w:pPr>
                      <w:ind w:right="73"/>
                      <w:jc w:val="right"/>
                      <w:rPr>
                        <w:sz w:val="15"/>
                        <w:szCs w:val="15"/>
                      </w:rPr>
                    </w:pP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46,818,662.20</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8E1B05" w:rsidRDefault="00810B91" w:rsidP="00810B91">
                    <w:pPr>
                      <w:jc w:val="right"/>
                      <w:rPr>
                        <w:sz w:val="15"/>
                        <w:szCs w:val="15"/>
                      </w:rPr>
                    </w:pPr>
                    <w:r w:rsidRPr="008E1B05">
                      <w:rPr>
                        <w:sz w:val="15"/>
                        <w:szCs w:val="15"/>
                      </w:rPr>
                      <w:t>117,889.37</w:t>
                    </w: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r>
                      <w:rPr>
                        <w:rFonts w:hint="eastAsia"/>
                        <w:sz w:val="15"/>
                        <w:szCs w:val="15"/>
                      </w:rPr>
                      <w:t>3.</w:t>
                    </w:r>
                    <w:r>
                      <w:rPr>
                        <w:sz w:val="15"/>
                        <w:szCs w:val="15"/>
                      </w:rPr>
                      <w:t>90</w:t>
                    </w: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sdt>
            <w:sdtPr>
              <w:rPr>
                <w:rFonts w:hint="eastAsia"/>
                <w:sz w:val="15"/>
                <w:szCs w:val="15"/>
              </w:rPr>
              <w:alias w:val="在建工程明细"/>
              <w:tag w:val="_TUP_ddeb799b6fdf45e2b195807d1913c3bb"/>
              <w:id w:val="1855994117"/>
              <w:lock w:val="sdtLocked"/>
              <w:placeholder>
                <w:docPart w:val="B42153EC9A9A4E249ACEAA2DC4E58BDC"/>
              </w:placeholder>
            </w:sdtPr>
            <w:sdtEndPr/>
            <w:sdtContent>
              <w:tr w:rsidR="00810B91" w:rsidRPr="00710444" w:rsidTr="00810B91">
                <w:trPr>
                  <w:cantSplit/>
                </w:trPr>
                <w:tc>
                  <w:tcPr>
                    <w:tcW w:w="204" w:type="pct"/>
                    <w:shd w:val="clear" w:color="auto" w:fill="auto"/>
                  </w:tcPr>
                  <w:p w:rsidR="00810B91" w:rsidRPr="00710444" w:rsidRDefault="00810B91" w:rsidP="00810B91">
                    <w:pPr>
                      <w:ind w:right="105"/>
                      <w:rPr>
                        <w:sz w:val="15"/>
                        <w:szCs w:val="15"/>
                      </w:rPr>
                    </w:pPr>
                    <w:r w:rsidRPr="00710444">
                      <w:rPr>
                        <w:rFonts w:hint="eastAsia"/>
                        <w:sz w:val="15"/>
                        <w:szCs w:val="15"/>
                      </w:rPr>
                      <w:t>零星工程</w:t>
                    </w:r>
                  </w:p>
                </w:tc>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8,937,139.77</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12,306,922.75</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13,110,487.50</w:t>
                    </w:r>
                  </w:p>
                </w:tc>
                <w:tc>
                  <w:tcPr>
                    <w:tcW w:w="574" w:type="pct"/>
                    <w:shd w:val="clear" w:color="auto" w:fill="auto"/>
                  </w:tcPr>
                  <w:p w:rsidR="00810B91" w:rsidRPr="00710444" w:rsidRDefault="00810B91" w:rsidP="00810B91">
                    <w:pPr>
                      <w:jc w:val="right"/>
                      <w:rPr>
                        <w:sz w:val="15"/>
                        <w:szCs w:val="15"/>
                      </w:rPr>
                    </w:pPr>
                  </w:p>
                </w:tc>
                <w:tc>
                  <w:tcPr>
                    <w:tcW w:w="655" w:type="pct"/>
                  </w:tcPr>
                  <w:p w:rsidR="00810B91" w:rsidRPr="00710444" w:rsidRDefault="00810B91" w:rsidP="00810B91">
                    <w:pPr>
                      <w:jc w:val="right"/>
                      <w:rPr>
                        <w:sz w:val="15"/>
                        <w:szCs w:val="15"/>
                      </w:rPr>
                    </w:pPr>
                    <w:r w:rsidRPr="00710444">
                      <w:rPr>
                        <w:rFonts w:hint="eastAsia"/>
                        <w:sz w:val="15"/>
                        <w:szCs w:val="15"/>
                      </w:rPr>
                      <w:t>8,133,575.02</w:t>
                    </w:r>
                  </w:p>
                </w:tc>
                <w:tc>
                  <w:tcPr>
                    <w:tcW w:w="143" w:type="pct"/>
                    <w:shd w:val="clear" w:color="auto" w:fill="auto"/>
                  </w:tcPr>
                  <w:p w:rsidR="00810B91" w:rsidRPr="00710444" w:rsidRDefault="00810B91" w:rsidP="00810B91">
                    <w:pPr>
                      <w:jc w:val="right"/>
                      <w:rPr>
                        <w:sz w:val="15"/>
                        <w:szCs w:val="15"/>
                      </w:rPr>
                    </w:pPr>
                  </w:p>
                </w:tc>
                <w:tc>
                  <w:tcPr>
                    <w:tcW w:w="145" w:type="pct"/>
                    <w:shd w:val="clear" w:color="auto" w:fill="auto"/>
                  </w:tcPr>
                  <w:p w:rsidR="00810B91" w:rsidRPr="00710444" w:rsidRDefault="00810B91" w:rsidP="00810B91">
                    <w:pPr>
                      <w:rPr>
                        <w:sz w:val="15"/>
                        <w:szCs w:val="15"/>
                      </w:rPr>
                    </w:pPr>
                  </w:p>
                </w:tc>
                <w:tc>
                  <w:tcPr>
                    <w:tcW w:w="579" w:type="pct"/>
                    <w:shd w:val="clear" w:color="auto" w:fill="auto"/>
                  </w:tcPr>
                  <w:p w:rsidR="00810B91" w:rsidRPr="00710444" w:rsidRDefault="00810B91" w:rsidP="00810B91">
                    <w:pPr>
                      <w:jc w:val="right"/>
                      <w:rPr>
                        <w:sz w:val="15"/>
                        <w:szCs w:val="15"/>
                      </w:rPr>
                    </w:pP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jc w:val="right"/>
                      <w:rPr>
                        <w:sz w:val="15"/>
                        <w:szCs w:val="15"/>
                      </w:rPr>
                    </w:pPr>
                  </w:p>
                </w:tc>
                <w:tc>
                  <w:tcPr>
                    <w:tcW w:w="146" w:type="pct"/>
                    <w:shd w:val="clear" w:color="auto" w:fill="auto"/>
                  </w:tcPr>
                  <w:p w:rsidR="00810B91" w:rsidRPr="00710444" w:rsidRDefault="00810B91" w:rsidP="00810B91">
                    <w:pPr>
                      <w:rPr>
                        <w:sz w:val="15"/>
                        <w:szCs w:val="15"/>
                      </w:rPr>
                    </w:pPr>
                    <w:r w:rsidRPr="00710444">
                      <w:rPr>
                        <w:sz w:val="15"/>
                        <w:szCs w:val="15"/>
                      </w:rPr>
                      <w:t>其他来源</w:t>
                    </w:r>
                  </w:p>
                </w:tc>
              </w:tr>
            </w:sdtContent>
          </w:sdt>
          <w:tr w:rsidR="00810B91" w:rsidRPr="00710444" w:rsidTr="00810B91">
            <w:trPr>
              <w:cantSplit/>
            </w:trPr>
            <w:sdt>
              <w:sdtPr>
                <w:rPr>
                  <w:sz w:val="15"/>
                  <w:szCs w:val="15"/>
                </w:rPr>
                <w:tag w:val="_PLD_2216f6ec60d6481d870ef3195ec544aa"/>
                <w:id w:val="-1078434178"/>
                <w:lock w:val="sdtLocked"/>
              </w:sdtPr>
              <w:sdtEndPr/>
              <w:sdtContent>
                <w:tc>
                  <w:tcPr>
                    <w:tcW w:w="204" w:type="pct"/>
                    <w:shd w:val="clear" w:color="auto" w:fill="auto"/>
                    <w:vAlign w:val="center"/>
                  </w:tcPr>
                  <w:p w:rsidR="00810B91" w:rsidRPr="00710444" w:rsidRDefault="00810B91" w:rsidP="00810B91">
                    <w:pPr>
                      <w:ind w:right="105"/>
                      <w:jc w:val="center"/>
                      <w:rPr>
                        <w:sz w:val="15"/>
                        <w:szCs w:val="15"/>
                      </w:rPr>
                    </w:pPr>
                    <w:r w:rsidRPr="00710444">
                      <w:rPr>
                        <w:rFonts w:hint="eastAsia"/>
                        <w:sz w:val="15"/>
                        <w:szCs w:val="15"/>
                      </w:rPr>
                      <w:t>合计</w:t>
                    </w:r>
                  </w:p>
                </w:tc>
              </w:sdtContent>
            </w:sdt>
            <w:tc>
              <w:tcPr>
                <w:tcW w:w="146" w:type="pct"/>
                <w:shd w:val="clear" w:color="auto" w:fill="auto"/>
              </w:tcPr>
              <w:p w:rsidR="00810B91" w:rsidRPr="00710444" w:rsidRDefault="00810B91" w:rsidP="00810B91">
                <w:pPr>
                  <w:ind w:right="105"/>
                  <w:jc w:val="right"/>
                  <w:rPr>
                    <w:sz w:val="15"/>
                    <w:szCs w:val="15"/>
                  </w:rPr>
                </w:pPr>
              </w:p>
            </w:tc>
            <w:tc>
              <w:tcPr>
                <w:tcW w:w="581" w:type="pct"/>
                <w:shd w:val="clear" w:color="auto" w:fill="auto"/>
              </w:tcPr>
              <w:p w:rsidR="00810B91" w:rsidRPr="00710444" w:rsidRDefault="00810B91" w:rsidP="00810B91">
                <w:pPr>
                  <w:jc w:val="right"/>
                  <w:rPr>
                    <w:sz w:val="15"/>
                    <w:szCs w:val="15"/>
                  </w:rPr>
                </w:pPr>
                <w:r w:rsidRPr="00710444">
                  <w:rPr>
                    <w:rFonts w:hint="eastAsia"/>
                    <w:sz w:val="15"/>
                    <w:szCs w:val="15"/>
                  </w:rPr>
                  <w:t>156,030,438.22</w:t>
                </w:r>
              </w:p>
            </w:tc>
            <w:tc>
              <w:tcPr>
                <w:tcW w:w="708" w:type="pct"/>
                <w:shd w:val="clear" w:color="auto" w:fill="auto"/>
              </w:tcPr>
              <w:p w:rsidR="00810B91" w:rsidRPr="00710444" w:rsidRDefault="00810B91" w:rsidP="00810B91">
                <w:pPr>
                  <w:ind w:right="73"/>
                  <w:jc w:val="right"/>
                  <w:rPr>
                    <w:sz w:val="15"/>
                    <w:szCs w:val="15"/>
                  </w:rPr>
                </w:pPr>
                <w:r w:rsidRPr="00710444">
                  <w:rPr>
                    <w:rFonts w:hint="eastAsia"/>
                    <w:sz w:val="15"/>
                    <w:szCs w:val="15"/>
                  </w:rPr>
                  <w:t>419,508,855.35</w:t>
                </w:r>
              </w:p>
            </w:tc>
            <w:tc>
              <w:tcPr>
                <w:tcW w:w="610" w:type="pct"/>
                <w:shd w:val="clear" w:color="auto" w:fill="auto"/>
              </w:tcPr>
              <w:p w:rsidR="00810B91" w:rsidRPr="00710444" w:rsidRDefault="00810B91" w:rsidP="00810B91">
                <w:pPr>
                  <w:ind w:right="73"/>
                  <w:jc w:val="right"/>
                  <w:rPr>
                    <w:sz w:val="15"/>
                    <w:szCs w:val="15"/>
                  </w:rPr>
                </w:pPr>
                <w:r w:rsidRPr="00710444">
                  <w:rPr>
                    <w:rFonts w:hint="eastAsia"/>
                    <w:sz w:val="15"/>
                    <w:szCs w:val="15"/>
                  </w:rPr>
                  <w:t>125,183,147.61</w:t>
                </w:r>
              </w:p>
            </w:tc>
            <w:tc>
              <w:tcPr>
                <w:tcW w:w="574" w:type="pct"/>
                <w:shd w:val="clear" w:color="auto" w:fill="auto"/>
              </w:tcPr>
              <w:p w:rsidR="00810B91" w:rsidRPr="00710444" w:rsidRDefault="00810B91" w:rsidP="00810B91">
                <w:pPr>
                  <w:jc w:val="right"/>
                  <w:rPr>
                    <w:sz w:val="15"/>
                    <w:szCs w:val="15"/>
                  </w:rPr>
                </w:pPr>
                <w:r w:rsidRPr="00710444">
                  <w:rPr>
                    <w:rFonts w:hint="eastAsia"/>
                    <w:sz w:val="15"/>
                    <w:szCs w:val="15"/>
                  </w:rPr>
                  <w:t>9,133,344.90</w:t>
                </w:r>
              </w:p>
            </w:tc>
            <w:tc>
              <w:tcPr>
                <w:tcW w:w="655" w:type="pct"/>
              </w:tcPr>
              <w:p w:rsidR="00810B91" w:rsidRPr="00710444" w:rsidRDefault="00810B91" w:rsidP="00810B91">
                <w:pPr>
                  <w:jc w:val="right"/>
                  <w:rPr>
                    <w:sz w:val="15"/>
                    <w:szCs w:val="15"/>
                  </w:rPr>
                </w:pPr>
                <w:r w:rsidRPr="00710444">
                  <w:rPr>
                    <w:rFonts w:hint="eastAsia"/>
                    <w:sz w:val="15"/>
                    <w:szCs w:val="15"/>
                  </w:rPr>
                  <w:t>441,222,801.06</w:t>
                </w:r>
              </w:p>
            </w:tc>
            <w:tc>
              <w:tcPr>
                <w:tcW w:w="143" w:type="pct"/>
                <w:shd w:val="clear" w:color="auto" w:fill="auto"/>
              </w:tcPr>
              <w:p w:rsidR="00810B91" w:rsidRPr="00710444" w:rsidRDefault="00810B91" w:rsidP="00810B91">
                <w:pPr>
                  <w:ind w:right="174"/>
                  <w:jc w:val="center"/>
                  <w:rPr>
                    <w:sz w:val="15"/>
                    <w:szCs w:val="15"/>
                  </w:rPr>
                </w:pPr>
                <w:r w:rsidRPr="00710444">
                  <w:rPr>
                    <w:sz w:val="15"/>
                    <w:szCs w:val="15"/>
                  </w:rPr>
                  <w:t>/</w:t>
                </w:r>
              </w:p>
            </w:tc>
            <w:tc>
              <w:tcPr>
                <w:tcW w:w="145" w:type="pct"/>
                <w:shd w:val="clear" w:color="auto" w:fill="auto"/>
              </w:tcPr>
              <w:p w:rsidR="00810B91" w:rsidRPr="00710444" w:rsidRDefault="00810B91" w:rsidP="00810B91">
                <w:pPr>
                  <w:ind w:right="174"/>
                  <w:jc w:val="center"/>
                  <w:rPr>
                    <w:sz w:val="15"/>
                    <w:szCs w:val="15"/>
                  </w:rPr>
                </w:pPr>
                <w:r w:rsidRPr="00710444">
                  <w:rPr>
                    <w:sz w:val="15"/>
                    <w:szCs w:val="15"/>
                  </w:rPr>
                  <w:t>/</w:t>
                </w:r>
              </w:p>
            </w:tc>
            <w:tc>
              <w:tcPr>
                <w:tcW w:w="579" w:type="pct"/>
                <w:shd w:val="clear" w:color="auto" w:fill="auto"/>
              </w:tcPr>
              <w:p w:rsidR="00810B91" w:rsidRPr="008E1B05" w:rsidRDefault="00810B91" w:rsidP="00810B91">
                <w:pPr>
                  <w:jc w:val="right"/>
                  <w:rPr>
                    <w:sz w:val="15"/>
                    <w:szCs w:val="15"/>
                  </w:rPr>
                </w:pPr>
                <w:r w:rsidRPr="008E1B05">
                  <w:rPr>
                    <w:sz w:val="15"/>
                    <w:szCs w:val="15"/>
                  </w:rPr>
                  <w:t>3,225,616.95</w:t>
                </w:r>
              </w:p>
            </w:tc>
            <w:tc>
              <w:tcPr>
                <w:tcW w:w="219" w:type="pct"/>
                <w:shd w:val="clear" w:color="auto" w:fill="auto"/>
              </w:tcPr>
              <w:p w:rsidR="00810B91" w:rsidRPr="00710444" w:rsidRDefault="00810B91" w:rsidP="00810B91">
                <w:pPr>
                  <w:jc w:val="right"/>
                  <w:rPr>
                    <w:sz w:val="15"/>
                    <w:szCs w:val="15"/>
                  </w:rPr>
                </w:pPr>
              </w:p>
            </w:tc>
            <w:tc>
              <w:tcPr>
                <w:tcW w:w="290" w:type="pct"/>
                <w:shd w:val="clear" w:color="auto" w:fill="auto"/>
              </w:tcPr>
              <w:p w:rsidR="00810B91" w:rsidRPr="00710444" w:rsidRDefault="00810B91" w:rsidP="00810B91">
                <w:pPr>
                  <w:ind w:right="174"/>
                  <w:jc w:val="center"/>
                  <w:rPr>
                    <w:sz w:val="15"/>
                    <w:szCs w:val="15"/>
                  </w:rPr>
                </w:pPr>
                <w:r w:rsidRPr="00710444">
                  <w:rPr>
                    <w:sz w:val="15"/>
                    <w:szCs w:val="15"/>
                  </w:rPr>
                  <w:t>/</w:t>
                </w:r>
              </w:p>
            </w:tc>
            <w:tc>
              <w:tcPr>
                <w:tcW w:w="146" w:type="pct"/>
                <w:shd w:val="clear" w:color="auto" w:fill="auto"/>
              </w:tcPr>
              <w:p w:rsidR="00810B91" w:rsidRPr="00710444" w:rsidRDefault="00810B91" w:rsidP="00810B91">
                <w:pPr>
                  <w:ind w:right="174"/>
                  <w:jc w:val="center"/>
                  <w:rPr>
                    <w:sz w:val="15"/>
                    <w:szCs w:val="15"/>
                  </w:rPr>
                </w:pPr>
                <w:r w:rsidRPr="00710444">
                  <w:rPr>
                    <w:sz w:val="15"/>
                    <w:szCs w:val="15"/>
                  </w:rPr>
                  <w:t>/</w:t>
                </w:r>
              </w:p>
            </w:tc>
          </w:tr>
        </w:tbl>
        <w:p w:rsidR="00810B91" w:rsidRPr="003311A8" w:rsidRDefault="00810B91" w:rsidP="00810B91">
          <w:pPr>
            <w:tabs>
              <w:tab w:val="right" w:pos="7740"/>
            </w:tabs>
            <w:spacing w:line="360" w:lineRule="auto"/>
            <w:ind w:firstLineChars="200" w:firstLine="360"/>
          </w:pPr>
          <w:r w:rsidRPr="003311A8">
            <w:rPr>
              <w:rFonts w:hint="eastAsia"/>
              <w:sz w:val="18"/>
              <w:szCs w:val="18"/>
            </w:rPr>
            <w:t>[注]本期其他减少系在建工程完工转入土地使用权</w:t>
          </w:r>
          <w:r w:rsidRPr="003311A8">
            <w:rPr>
              <w:sz w:val="18"/>
              <w:szCs w:val="18"/>
            </w:rPr>
            <w:t>9,133,344.90元</w:t>
          </w:r>
        </w:p>
        <w:p w:rsidR="00810B91" w:rsidRPr="00810B91" w:rsidRDefault="00810B91"/>
        <w:p w:rsidR="00CC2976" w:rsidRDefault="00225909" w:rsidP="00710444">
          <w:pPr>
            <w:pStyle w:val="4"/>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rsidR="00CC2976" w:rsidRDefault="008672B3">
          <w:pPr>
            <w:pStyle w:val="4"/>
            <w:numPr>
              <w:ilvl w:val="3"/>
              <w:numId w:val="149"/>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ContentLocked"/>
            <w:placeholder>
              <w:docPart w:val="GBC22222222222222222222222222222"/>
            </w:placeholder>
          </w:sdtPr>
          <w:sdtEndPr/>
          <w:sdtContent>
            <w:p w:rsidR="00CC2976" w:rsidRDefault="008672B3" w:rsidP="00710444">
              <w:r>
                <w:fldChar w:fldCharType="begin"/>
              </w:r>
              <w:r w:rsidR="00710444">
                <w:instrText xml:space="preserve">MACROBUTTON  SnrToggleCheckbox □适用 </w:instrText>
              </w:r>
              <w:r>
                <w:fldChar w:fldCharType="end"/>
              </w:r>
              <w:r>
                <w:fldChar w:fldCharType="begin"/>
              </w:r>
              <w:r w:rsidR="00710444">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在建工程的说明[双击切换]"/>
            <w:tag w:val="_GBC_e6220a45d928426882f5c3ad23ff2098"/>
            <w:id w:val="-1551068451"/>
            <w:lock w:val="sdtContentLocked"/>
            <w:placeholder>
              <w:docPart w:val="GBC22222222222222222222222222222"/>
            </w:placeholder>
          </w:sdtPr>
          <w:sdtEndPr/>
          <w:sdtContent>
            <w:p w:rsidR="00CC2976" w:rsidRDefault="008672B3" w:rsidP="00710444">
              <w:pPr>
                <w:rPr>
                  <w:color w:val="FF0000"/>
                  <w:szCs w:val="21"/>
                </w:rPr>
              </w:pPr>
              <w:r>
                <w:rPr>
                  <w:szCs w:val="21"/>
                </w:rPr>
                <w:fldChar w:fldCharType="begin"/>
              </w:r>
              <w:r w:rsidR="00710444">
                <w:rPr>
                  <w:szCs w:val="21"/>
                </w:rPr>
                <w:instrText xml:space="preserve">MACROBUTTON  SnrToggleCheckbox □适用 </w:instrText>
              </w:r>
              <w:r>
                <w:rPr>
                  <w:szCs w:val="21"/>
                </w:rPr>
                <w:fldChar w:fldCharType="end"/>
              </w:r>
              <w:r>
                <w:rPr>
                  <w:szCs w:val="21"/>
                </w:rPr>
                <w:fldChar w:fldCharType="begin"/>
              </w:r>
              <w:r w:rsidR="00710444">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Start w:id="188"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rsidR="00CC2976" w:rsidRDefault="008672B3">
          <w:pPr>
            <w:pStyle w:val="4"/>
            <w:ind w:left="360" w:hanging="360"/>
          </w:pPr>
          <w:r>
            <w:rPr>
              <w:rFonts w:hint="eastAsia"/>
            </w:rPr>
            <w:t>工程物资</w:t>
          </w:r>
        </w:p>
        <w:p w:rsidR="00CC2976" w:rsidRDefault="008672B3">
          <w:pPr>
            <w:pStyle w:val="4"/>
            <w:numPr>
              <w:ilvl w:val="3"/>
              <w:numId w:val="150"/>
            </w:numPr>
            <w:ind w:left="426" w:hanging="426"/>
          </w:pPr>
          <w:r>
            <w:rPr>
              <w:rFonts w:hint="eastAsia"/>
            </w:rPr>
            <w:t>工程物资情况</w:t>
          </w:r>
        </w:p>
        <w:sdt>
          <w:sdtPr>
            <w:alias w:val="是否适用：工程物资[双击切换]"/>
            <w:tag w:val="_GBC_91916c11fa864423a1c0e6a4024fdda5"/>
            <w:id w:val="2000845052"/>
            <w:lock w:val="sdtContentLocked"/>
            <w:placeholder>
              <w:docPart w:val="GBC22222222222222222222222222222"/>
            </w:placeholder>
          </w:sdtPr>
          <w:sdtEndPr/>
          <w:sdtContent>
            <w:p w:rsidR="00710444" w:rsidRDefault="008672B3" w:rsidP="00710444">
              <w:pPr>
                <w:rPr>
                  <w:szCs w:val="21"/>
                </w:rPr>
              </w:pPr>
              <w:r>
                <w:fldChar w:fldCharType="begin"/>
              </w:r>
              <w:r w:rsidR="00710444">
                <w:instrText xml:space="preserve">MACROBUTTON  SnrToggleCheckbox □适用 </w:instrText>
              </w:r>
              <w:r>
                <w:fldChar w:fldCharType="end"/>
              </w:r>
              <w:r>
                <w:fldChar w:fldCharType="begin"/>
              </w:r>
              <w:r w:rsidR="00710444">
                <w:instrText xml:space="preserve"> MACROBUTTON  SnrToggleCheckbox √不适用 </w:instrText>
              </w:r>
              <w:r>
                <w:fldChar w:fldCharType="end"/>
              </w:r>
            </w:p>
          </w:sdtContent>
        </w:sdt>
        <w:p w:rsidR="00CC2976" w:rsidRDefault="00225909">
          <w:pPr>
            <w:rPr>
              <w:szCs w:val="21"/>
            </w:rPr>
          </w:pPr>
        </w:p>
      </w:sdtContent>
    </w:sdt>
    <w:bookmarkEnd w:id="188"/>
    <w:p w:rsidR="00CC2976" w:rsidRDefault="008672B3">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rsidR="00CC2976" w:rsidRDefault="008672B3">
          <w:pPr>
            <w:pStyle w:val="4"/>
            <w:numPr>
              <w:ilvl w:val="3"/>
              <w:numId w:val="15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ContentLocked"/>
            <w:placeholder>
              <w:docPart w:val="GBC22222222222222222222222222222"/>
            </w:placeholder>
          </w:sdtPr>
          <w:sdtEndPr/>
          <w:sdtContent>
            <w:p w:rsidR="00CC2976" w:rsidRDefault="008672B3" w:rsidP="00710444">
              <w:pPr>
                <w:rPr>
                  <w:szCs w:val="21"/>
                </w:rPr>
              </w:pPr>
              <w:r>
                <w:rPr>
                  <w:szCs w:val="21"/>
                </w:rPr>
                <w:fldChar w:fldCharType="begin"/>
              </w:r>
              <w:r w:rsidR="00710444">
                <w:rPr>
                  <w:szCs w:val="21"/>
                </w:rPr>
                <w:instrText xml:space="preserve">MACROBUTTON  SnrToggleCheckbox □适用 </w:instrText>
              </w:r>
              <w:r>
                <w:rPr>
                  <w:szCs w:val="21"/>
                </w:rPr>
                <w:fldChar w:fldCharType="end"/>
              </w:r>
              <w:r>
                <w:rPr>
                  <w:szCs w:val="21"/>
                </w:rPr>
                <w:fldChar w:fldCharType="begin"/>
              </w:r>
              <w:r w:rsidR="00710444">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rsidR="00CC2976" w:rsidRDefault="008672B3">
          <w:pPr>
            <w:pStyle w:val="4"/>
            <w:numPr>
              <w:ilvl w:val="3"/>
              <w:numId w:val="15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ContentLocked"/>
            <w:placeholder>
              <w:docPart w:val="GBC22222222222222222222222222222"/>
            </w:placeholder>
          </w:sdtPr>
          <w:sdtEndPr/>
          <w:sdtContent>
            <w:p w:rsidR="00CC2976" w:rsidRDefault="008672B3" w:rsidP="00710444">
              <w:r>
                <w:rPr>
                  <w:szCs w:val="21"/>
                </w:rPr>
                <w:fldChar w:fldCharType="begin"/>
              </w:r>
              <w:r w:rsidR="00710444">
                <w:rPr>
                  <w:szCs w:val="21"/>
                </w:rPr>
                <w:instrText xml:space="preserve">MACROBUTTON  SnrToggleCheckbox □适用 </w:instrText>
              </w:r>
              <w:r>
                <w:rPr>
                  <w:szCs w:val="21"/>
                </w:rPr>
                <w:fldChar w:fldCharType="end"/>
              </w:r>
              <w:r>
                <w:rPr>
                  <w:szCs w:val="21"/>
                </w:rPr>
                <w:fldChar w:fldCharType="begin"/>
              </w:r>
              <w:r w:rsidR="00710444">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rsidR="00CC2976" w:rsidRDefault="008672B3">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ContentLocked"/>
            <w:placeholder>
              <w:docPart w:val="GBC22222222222222222222222222222"/>
            </w:placeholder>
          </w:sdtPr>
          <w:sdtEndPr/>
          <w:sdtContent>
            <w:p w:rsidR="00CC2976" w:rsidRDefault="008672B3" w:rsidP="00710444">
              <w:pPr>
                <w:autoSpaceDE w:val="0"/>
                <w:autoSpaceDN w:val="0"/>
                <w:adjustRightInd w:val="0"/>
                <w:rPr>
                  <w:szCs w:val="21"/>
                </w:rPr>
              </w:pPr>
              <w:r>
                <w:rPr>
                  <w:szCs w:val="21"/>
                </w:rPr>
                <w:fldChar w:fldCharType="begin"/>
              </w:r>
              <w:r w:rsidR="00710444">
                <w:rPr>
                  <w:szCs w:val="21"/>
                </w:rPr>
                <w:instrText xml:space="preserve">MACROBUTTON  SnrToggleCheckbox □适用 </w:instrText>
              </w:r>
              <w:r>
                <w:rPr>
                  <w:szCs w:val="21"/>
                </w:rPr>
                <w:fldChar w:fldCharType="end"/>
              </w:r>
              <w:r>
                <w:rPr>
                  <w:szCs w:val="21"/>
                </w:rPr>
                <w:fldChar w:fldCharType="begin"/>
              </w:r>
              <w:r w:rsidR="00710444">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EndPr/>
          <w:sdtContent>
            <w:p w:rsidR="00710444" w:rsidRDefault="008672B3" w:rsidP="00710444">
              <w:r>
                <w:fldChar w:fldCharType="begin"/>
              </w:r>
              <w:r w:rsidR="00710444">
                <w:instrText xml:space="preserve">MACROBUTTON  SnrToggleCheckbox □适用 </w:instrText>
              </w:r>
              <w:r>
                <w:fldChar w:fldCharType="end"/>
              </w:r>
              <w:r>
                <w:fldChar w:fldCharType="begin"/>
              </w:r>
              <w:r w:rsidR="00710444">
                <w:instrText xml:space="preserve"> MACROBUTTON  SnrToggleCheckbox √不适用 </w:instrText>
              </w:r>
              <w:r>
                <w:fldChar w:fldCharType="end"/>
              </w:r>
            </w:p>
          </w:sdtContent>
        </w:sdt>
        <w:p w:rsidR="00CC2976" w:rsidRDefault="00225909" w:rsidP="008E1B05">
          <w:pPr>
            <w:autoSpaceDE w:val="0"/>
            <w:autoSpaceDN w:val="0"/>
            <w:adjustRightInd w:val="0"/>
            <w:rPr>
              <w:szCs w:val="21"/>
            </w:rPr>
          </w:pPr>
        </w:p>
      </w:sdtContent>
    </w:sdt>
    <w:bookmarkStart w:id="189"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rsidR="00CC2976" w:rsidRDefault="008672B3">
          <w:pPr>
            <w:pStyle w:val="3"/>
            <w:numPr>
              <w:ilvl w:val="0"/>
              <w:numId w:val="21"/>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ContentLocked"/>
            <w:placeholder>
              <w:docPart w:val="GBC22222222222222222222222222222"/>
            </w:placeholder>
          </w:sdtPr>
          <w:sdtEndPr/>
          <w:sdtContent>
            <w:p w:rsidR="003F2FD7" w:rsidRDefault="008672B3" w:rsidP="003F2FD7">
              <w:r>
                <w:fldChar w:fldCharType="begin"/>
              </w:r>
              <w:r w:rsidR="003F2FD7">
                <w:instrText xml:space="preserve"> MACROBUTTON  SnrToggleCheckbox □适用 </w:instrText>
              </w:r>
              <w:r>
                <w:fldChar w:fldCharType="end"/>
              </w:r>
              <w:r>
                <w:fldChar w:fldCharType="begin"/>
              </w:r>
              <w:r w:rsidR="003F2FD7">
                <w:instrText xml:space="preserve"> MACROBUTTON  SnrToggleCheckbox √不适用 </w:instrText>
              </w:r>
              <w:r>
                <w:fldChar w:fldCharType="end"/>
              </w:r>
            </w:p>
          </w:sdtContent>
        </w:sdt>
        <w:p w:rsidR="00CC2976" w:rsidRPr="00E1227A" w:rsidRDefault="00225909"/>
      </w:sdtContent>
    </w:sdt>
    <w:bookmarkEnd w:id="189" w:displacedByCustomXml="prev"/>
    <w:p w:rsidR="00CC2976" w:rsidRDefault="008672B3">
      <w:pPr>
        <w:pStyle w:val="3"/>
        <w:numPr>
          <w:ilvl w:val="0"/>
          <w:numId w:val="21"/>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asciiTheme="minorEastAsia" w:eastAsiaTheme="minorEastAsia" w:hAnsiTheme="minorEastAsia" w:cs="Times New Roman" w:hint="default"/>
          <w:b/>
          <w:bCs/>
          <w:kern w:val="2"/>
          <w:szCs w:val="21"/>
        </w:rPr>
      </w:sdtEndPr>
      <w:sdtContent>
        <w:p w:rsidR="005831FB" w:rsidRDefault="005831FB">
          <w:pPr>
            <w:pStyle w:val="4"/>
            <w:numPr>
              <w:ilvl w:val="3"/>
              <w:numId w:val="152"/>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ContentLocked"/>
          </w:sdtPr>
          <w:sdtEndPr/>
          <w:sdtContent>
            <w:p w:rsidR="005831FB" w:rsidRDefault="005831FB">
              <w:pPr>
                <w:snapToGrid w:val="0"/>
                <w:spacing w:line="240" w:lineRule="atLeast"/>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rsidR="00985236" w:rsidRDefault="00985236">
          <w:pPr>
            <w:snapToGrid w:val="0"/>
            <w:spacing w:line="240" w:lineRule="atLeast"/>
            <w:jc w:val="right"/>
            <w:rPr>
              <w:szCs w:val="21"/>
            </w:rPr>
          </w:pPr>
        </w:p>
        <w:p w:rsidR="00985236" w:rsidRDefault="00985236">
          <w:pPr>
            <w:snapToGrid w:val="0"/>
            <w:spacing w:line="240" w:lineRule="atLeast"/>
            <w:jc w:val="right"/>
            <w:rPr>
              <w:szCs w:val="21"/>
            </w:rPr>
          </w:pPr>
        </w:p>
        <w:p w:rsidR="005831FB" w:rsidRDefault="005831FB">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476"/>
            <w:gridCol w:w="396"/>
            <w:gridCol w:w="396"/>
            <w:gridCol w:w="1476"/>
            <w:gridCol w:w="1476"/>
            <w:gridCol w:w="1386"/>
            <w:gridCol w:w="1476"/>
          </w:tblGrid>
          <w:tr w:rsidR="00985236" w:rsidRPr="00985236" w:rsidTr="00EA2DC2">
            <w:trPr>
              <w:trHeight w:val="340"/>
            </w:trPr>
            <w:sdt>
              <w:sdtPr>
                <w:rPr>
                  <w:sz w:val="18"/>
                  <w:szCs w:val="18"/>
                </w:rPr>
                <w:tag w:val="_PLD_0d0c5c4c9acf46eaa7c41a19eb731a5c"/>
                <w:id w:val="-974524911"/>
                <w:lock w:val="sdtLocked"/>
              </w:sdtPr>
              <w:sdtEndPr/>
              <w:sdtContent>
                <w:tc>
                  <w:tcPr>
                    <w:tcW w:w="1100" w:type="pct"/>
                    <w:shd w:val="clear" w:color="auto" w:fill="auto"/>
                    <w:vAlign w:val="center"/>
                  </w:tcPr>
                  <w:p w:rsidR="00985236" w:rsidRPr="00985236" w:rsidRDefault="00985236" w:rsidP="00EA2DC2">
                    <w:pPr>
                      <w:jc w:val="center"/>
                      <w:rPr>
                        <w:sz w:val="18"/>
                        <w:szCs w:val="18"/>
                      </w:rPr>
                    </w:pPr>
                    <w:r w:rsidRPr="00985236">
                      <w:rPr>
                        <w:rFonts w:hint="eastAsia"/>
                        <w:sz w:val="18"/>
                        <w:szCs w:val="18"/>
                      </w:rPr>
                      <w:t>项目</w:t>
                    </w:r>
                  </w:p>
                </w:tc>
              </w:sdtContent>
            </w:sdt>
            <w:sdt>
              <w:sdtPr>
                <w:rPr>
                  <w:sz w:val="18"/>
                  <w:szCs w:val="18"/>
                </w:rPr>
                <w:tag w:val="_PLD_0dfc6d612ce04e4ab91d7f5c675c7954"/>
                <w:id w:val="2110385963"/>
                <w:lock w:val="sdtLocked"/>
              </w:sdtPr>
              <w:sdtEndPr/>
              <w:sdtContent>
                <w:tc>
                  <w:tcPr>
                    <w:tcW w:w="758" w:type="pct"/>
                    <w:shd w:val="clear" w:color="auto" w:fill="auto"/>
                    <w:vAlign w:val="center"/>
                  </w:tcPr>
                  <w:p w:rsidR="00985236" w:rsidRPr="00985236" w:rsidRDefault="00985236" w:rsidP="00EA2DC2">
                    <w:pPr>
                      <w:jc w:val="center"/>
                      <w:rPr>
                        <w:sz w:val="18"/>
                        <w:szCs w:val="18"/>
                      </w:rPr>
                    </w:pPr>
                    <w:r w:rsidRPr="00985236">
                      <w:rPr>
                        <w:rFonts w:hint="eastAsia"/>
                        <w:sz w:val="18"/>
                        <w:szCs w:val="18"/>
                      </w:rPr>
                      <w:t>土地使用权</w:t>
                    </w:r>
                  </w:p>
                </w:tc>
              </w:sdtContent>
            </w:sdt>
            <w:sdt>
              <w:sdtPr>
                <w:rPr>
                  <w:sz w:val="18"/>
                  <w:szCs w:val="18"/>
                </w:rPr>
                <w:tag w:val="_PLD_0d5a6bdde1fe4f6d9dcc5cb928d96ee9"/>
                <w:id w:val="-1007205383"/>
                <w:lock w:val="sdtLocked"/>
              </w:sdtPr>
              <w:sdtEndPr/>
              <w:sdtContent>
                <w:tc>
                  <w:tcPr>
                    <w:tcW w:w="758" w:type="pct"/>
                    <w:shd w:val="clear" w:color="auto" w:fill="auto"/>
                    <w:vAlign w:val="center"/>
                  </w:tcPr>
                  <w:p w:rsidR="00985236" w:rsidRPr="00985236" w:rsidRDefault="00985236" w:rsidP="00EA2DC2">
                    <w:pPr>
                      <w:jc w:val="center"/>
                      <w:rPr>
                        <w:sz w:val="18"/>
                        <w:szCs w:val="18"/>
                      </w:rPr>
                    </w:pPr>
                    <w:r w:rsidRPr="00985236">
                      <w:rPr>
                        <w:rFonts w:hint="eastAsia"/>
                        <w:sz w:val="18"/>
                        <w:szCs w:val="18"/>
                      </w:rPr>
                      <w:t>专利权</w:t>
                    </w:r>
                  </w:p>
                </w:tc>
              </w:sdtContent>
            </w:sdt>
            <w:sdt>
              <w:sdtPr>
                <w:rPr>
                  <w:sz w:val="18"/>
                  <w:szCs w:val="18"/>
                </w:rPr>
                <w:tag w:val="_PLD_c4e41ad8ec594f0dafd60ebc1a7da7ce"/>
                <w:id w:val="-86309170"/>
                <w:lock w:val="sdtLocked"/>
              </w:sdtPr>
              <w:sdtEndPr/>
              <w:sdtContent>
                <w:tc>
                  <w:tcPr>
                    <w:tcW w:w="734" w:type="pct"/>
                    <w:shd w:val="clear" w:color="auto" w:fill="auto"/>
                    <w:vAlign w:val="center"/>
                  </w:tcPr>
                  <w:p w:rsidR="00985236" w:rsidRPr="00985236" w:rsidRDefault="00985236" w:rsidP="00EA2DC2">
                    <w:pPr>
                      <w:jc w:val="center"/>
                      <w:rPr>
                        <w:sz w:val="18"/>
                        <w:szCs w:val="18"/>
                      </w:rPr>
                    </w:pPr>
                    <w:r w:rsidRPr="00985236">
                      <w:rPr>
                        <w:rFonts w:hint="eastAsia"/>
                        <w:sz w:val="18"/>
                        <w:szCs w:val="18"/>
                      </w:rPr>
                      <w:t>非专利技术</w:t>
                    </w:r>
                  </w:p>
                </w:tc>
              </w:sdtContent>
            </w:sdt>
            <w:sdt>
              <w:sdtPr>
                <w:rPr>
                  <w:sz w:val="18"/>
                  <w:szCs w:val="18"/>
                </w:rPr>
                <w:alias w:val="无形资产明细－项目"/>
                <w:tag w:val="_GBC_1a0001be34594900ba0c5e610a635d50"/>
                <w:id w:val="1431778967"/>
                <w:lock w:val="sdtLocked"/>
              </w:sdtPr>
              <w:sdtEndPr>
                <w:rPr>
                  <w:rFonts w:hint="eastAsia"/>
                </w:rPr>
              </w:sdtEndPr>
              <w:sdtContent>
                <w:tc>
                  <w:tcPr>
                    <w:tcW w:w="255" w:type="pct"/>
                    <w:shd w:val="clear" w:color="auto" w:fill="auto"/>
                    <w:vAlign w:val="center"/>
                  </w:tcPr>
                  <w:p w:rsidR="00985236" w:rsidRPr="00985236" w:rsidRDefault="00985236" w:rsidP="00EA2DC2">
                    <w:pPr>
                      <w:jc w:val="center"/>
                      <w:rPr>
                        <w:sz w:val="18"/>
                        <w:szCs w:val="18"/>
                      </w:rPr>
                    </w:pPr>
                    <w:r w:rsidRPr="00985236">
                      <w:rPr>
                        <w:sz w:val="18"/>
                        <w:szCs w:val="18"/>
                      </w:rPr>
                      <w:t>特许经营权</w:t>
                    </w:r>
                  </w:p>
                </w:tc>
              </w:sdtContent>
            </w:sdt>
            <w:sdt>
              <w:sdtPr>
                <w:rPr>
                  <w:sz w:val="18"/>
                  <w:szCs w:val="18"/>
                </w:rPr>
                <w:alias w:val="无形资产明细－项目"/>
                <w:tag w:val="_GBC_1a0001be34594900ba0c5e610a635d50"/>
                <w:id w:val="-1961256763"/>
                <w:lock w:val="sdtLocked"/>
              </w:sdtPr>
              <w:sdtEndPr>
                <w:rPr>
                  <w:rFonts w:hint="eastAsia"/>
                </w:rPr>
              </w:sdtEndPr>
              <w:sdtContent>
                <w:tc>
                  <w:tcPr>
                    <w:tcW w:w="255" w:type="pct"/>
                    <w:shd w:val="clear" w:color="auto" w:fill="auto"/>
                    <w:vAlign w:val="center"/>
                  </w:tcPr>
                  <w:p w:rsidR="00985236" w:rsidRPr="00985236" w:rsidRDefault="00985236" w:rsidP="00EA2DC2">
                    <w:pPr>
                      <w:jc w:val="center"/>
                      <w:rPr>
                        <w:sz w:val="18"/>
                        <w:szCs w:val="18"/>
                      </w:rPr>
                    </w:pPr>
                    <w:r w:rsidRPr="00985236">
                      <w:rPr>
                        <w:sz w:val="18"/>
                        <w:szCs w:val="18"/>
                      </w:rPr>
                      <w:t>供水管道使用权</w:t>
                    </w:r>
                  </w:p>
                </w:tc>
              </w:sdtContent>
            </w:sdt>
            <w:sdt>
              <w:sdtPr>
                <w:rPr>
                  <w:sz w:val="18"/>
                  <w:szCs w:val="18"/>
                </w:rPr>
                <w:alias w:val="无形资产明细－项目"/>
                <w:tag w:val="_GBC_1a0001be34594900ba0c5e610a635d50"/>
                <w:id w:val="203841239"/>
                <w:lock w:val="sdtLocked"/>
              </w:sdtPr>
              <w:sdtEndPr>
                <w:rPr>
                  <w:rFonts w:hint="eastAsia"/>
                </w:rPr>
              </w:sdtEndPr>
              <w:sdtContent>
                <w:tc>
                  <w:tcPr>
                    <w:tcW w:w="255" w:type="pct"/>
                    <w:shd w:val="clear" w:color="auto" w:fill="auto"/>
                    <w:vAlign w:val="center"/>
                  </w:tcPr>
                  <w:p w:rsidR="00985236" w:rsidRPr="00985236" w:rsidRDefault="00985236" w:rsidP="00EA2DC2">
                    <w:pPr>
                      <w:jc w:val="center"/>
                      <w:rPr>
                        <w:sz w:val="18"/>
                        <w:szCs w:val="18"/>
                      </w:rPr>
                    </w:pPr>
                    <w:r w:rsidRPr="00985236">
                      <w:rPr>
                        <w:sz w:val="18"/>
                        <w:szCs w:val="18"/>
                      </w:rPr>
                      <w:t>软件</w:t>
                    </w:r>
                  </w:p>
                </w:tc>
              </w:sdtContent>
            </w:sdt>
            <w:sdt>
              <w:sdtPr>
                <w:rPr>
                  <w:sz w:val="18"/>
                  <w:szCs w:val="18"/>
                </w:rPr>
                <w:tag w:val="_PLD_010a173744294c79817b77db863e3438"/>
                <w:id w:val="-1357120427"/>
                <w:lock w:val="sdtLocked"/>
              </w:sdtPr>
              <w:sdtEndPr/>
              <w:sdtContent>
                <w:tc>
                  <w:tcPr>
                    <w:tcW w:w="883" w:type="pct"/>
                    <w:shd w:val="clear" w:color="auto" w:fill="auto"/>
                    <w:vAlign w:val="center"/>
                  </w:tcPr>
                  <w:p w:rsidR="00985236" w:rsidRPr="00985236" w:rsidRDefault="00985236" w:rsidP="00EA2DC2">
                    <w:pPr>
                      <w:jc w:val="center"/>
                      <w:rPr>
                        <w:sz w:val="18"/>
                        <w:szCs w:val="18"/>
                      </w:rPr>
                    </w:pPr>
                    <w:r w:rsidRPr="00985236">
                      <w:rPr>
                        <w:sz w:val="18"/>
                        <w:szCs w:val="18"/>
                      </w:rPr>
                      <w:t>合计</w:t>
                    </w:r>
                  </w:p>
                </w:tc>
              </w:sdtContent>
            </w:sdt>
          </w:tr>
          <w:tr w:rsidR="00985236" w:rsidRPr="00985236" w:rsidTr="00EA2DC2">
            <w:trPr>
              <w:trHeight w:val="340"/>
            </w:trPr>
            <w:sdt>
              <w:sdtPr>
                <w:rPr>
                  <w:sz w:val="18"/>
                  <w:szCs w:val="18"/>
                </w:rPr>
                <w:tag w:val="_PLD_d38b2136312a4180852ade61efe6b93c"/>
                <w:id w:val="-1361272703"/>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一、</w:t>
                    </w:r>
                    <w:r w:rsidRPr="00985236">
                      <w:rPr>
                        <w:rFonts w:hint="eastAsia"/>
                        <w:sz w:val="18"/>
                        <w:szCs w:val="18"/>
                      </w:rPr>
                      <w:t>账面原值</w:t>
                    </w:r>
                  </w:p>
                </w:tc>
              </w:sdtContent>
            </w:sdt>
            <w:tc>
              <w:tcPr>
                <w:tcW w:w="758" w:type="pct"/>
                <w:shd w:val="clear" w:color="auto" w:fill="auto"/>
              </w:tcPr>
              <w:p w:rsidR="00985236" w:rsidRPr="00985236" w:rsidRDefault="00985236" w:rsidP="00EA2DC2">
                <w:pPr>
                  <w:rPr>
                    <w:sz w:val="18"/>
                    <w:szCs w:val="18"/>
                  </w:rPr>
                </w:pPr>
              </w:p>
            </w:tc>
            <w:tc>
              <w:tcPr>
                <w:tcW w:w="758" w:type="pct"/>
                <w:shd w:val="clear" w:color="auto" w:fill="auto"/>
              </w:tcPr>
              <w:p w:rsidR="00985236" w:rsidRPr="00985236" w:rsidRDefault="00985236" w:rsidP="00EA2DC2">
                <w:pPr>
                  <w:rPr>
                    <w:sz w:val="18"/>
                    <w:szCs w:val="18"/>
                  </w:rPr>
                </w:pPr>
              </w:p>
            </w:tc>
            <w:tc>
              <w:tcPr>
                <w:tcW w:w="734" w:type="pct"/>
                <w:shd w:val="clear" w:color="auto" w:fill="auto"/>
              </w:tcPr>
              <w:p w:rsidR="00985236" w:rsidRPr="00985236" w:rsidRDefault="00985236" w:rsidP="00EA2DC2">
                <w:pPr>
                  <w:rPr>
                    <w:sz w:val="18"/>
                    <w:szCs w:val="18"/>
                  </w:rPr>
                </w:pPr>
              </w:p>
            </w:tc>
            <w:tc>
              <w:tcPr>
                <w:tcW w:w="255" w:type="pct"/>
                <w:shd w:val="clear" w:color="auto" w:fill="auto"/>
              </w:tcPr>
              <w:p w:rsidR="00985236" w:rsidRPr="00985236" w:rsidRDefault="00985236" w:rsidP="00EA2DC2">
                <w:pPr>
                  <w:rPr>
                    <w:sz w:val="18"/>
                    <w:szCs w:val="18"/>
                  </w:rPr>
                </w:pPr>
              </w:p>
            </w:tc>
            <w:tc>
              <w:tcPr>
                <w:tcW w:w="255" w:type="pct"/>
                <w:shd w:val="clear" w:color="auto" w:fill="auto"/>
              </w:tcPr>
              <w:p w:rsidR="00985236" w:rsidRPr="00985236" w:rsidRDefault="00985236" w:rsidP="00EA2DC2">
                <w:pPr>
                  <w:rPr>
                    <w:sz w:val="18"/>
                    <w:szCs w:val="18"/>
                  </w:rPr>
                </w:pPr>
              </w:p>
            </w:tc>
            <w:tc>
              <w:tcPr>
                <w:tcW w:w="255" w:type="pct"/>
                <w:shd w:val="clear" w:color="auto" w:fill="auto"/>
              </w:tcPr>
              <w:p w:rsidR="00985236" w:rsidRPr="00985236" w:rsidRDefault="00985236" w:rsidP="00EA2DC2">
                <w:pPr>
                  <w:rPr>
                    <w:sz w:val="18"/>
                    <w:szCs w:val="18"/>
                  </w:rPr>
                </w:pPr>
              </w:p>
            </w:tc>
            <w:tc>
              <w:tcPr>
                <w:tcW w:w="883" w:type="pct"/>
                <w:shd w:val="clear" w:color="auto" w:fill="auto"/>
              </w:tcPr>
              <w:p w:rsidR="00985236" w:rsidRPr="00985236" w:rsidRDefault="00985236" w:rsidP="00EA2DC2">
                <w:pPr>
                  <w:rPr>
                    <w:sz w:val="18"/>
                    <w:szCs w:val="18"/>
                  </w:rPr>
                </w:pPr>
              </w:p>
            </w:tc>
          </w:tr>
          <w:tr w:rsidR="00985236" w:rsidRPr="00985236" w:rsidTr="00EA2DC2">
            <w:trPr>
              <w:trHeight w:val="340"/>
            </w:trPr>
            <w:sdt>
              <w:sdtPr>
                <w:rPr>
                  <w:sz w:val="18"/>
                  <w:szCs w:val="18"/>
                </w:rPr>
                <w:tag w:val="_PLD_c5adbbf7566848428d517f50646b04c1"/>
                <w:id w:val="-473836028"/>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 xml:space="preserve">    1.</w:t>
                    </w:r>
                    <w:r w:rsidRPr="00985236">
                      <w:rPr>
                        <w:rFonts w:hint="eastAsia"/>
                        <w:sz w:val="18"/>
                        <w:szCs w:val="18"/>
                      </w:rPr>
                      <w:t>期</w:t>
                    </w:r>
                    <w:r w:rsidRPr="00985236">
                      <w:rPr>
                        <w:sz w:val="18"/>
                        <w:szCs w:val="18"/>
                      </w:rPr>
                      <w:t>初余额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296,682,891.46</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211,617,964.54</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150,000,000.00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11,905,632.26</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670,206,488.26</w:t>
                </w:r>
              </w:p>
            </w:tc>
          </w:tr>
          <w:tr w:rsidR="00985236" w:rsidRPr="00985236" w:rsidTr="00EA2DC2">
            <w:trPr>
              <w:trHeight w:val="340"/>
            </w:trPr>
            <w:sdt>
              <w:sdtPr>
                <w:rPr>
                  <w:sz w:val="18"/>
                  <w:szCs w:val="18"/>
                </w:rPr>
                <w:tag w:val="_PLD_0b446630b07f4e06a5d143f4d4a21911"/>
                <w:id w:val="-813022469"/>
                <w:lock w:val="sdtLocked"/>
              </w:sdtPr>
              <w:sdtEndPr/>
              <w:sdtContent>
                <w:tc>
                  <w:tcPr>
                    <w:tcW w:w="1100" w:type="pct"/>
                    <w:shd w:val="clear" w:color="auto" w:fill="auto"/>
                    <w:vAlign w:val="center"/>
                  </w:tcPr>
                  <w:p w:rsidR="00985236" w:rsidRPr="00985236" w:rsidRDefault="00985236" w:rsidP="00EA2DC2">
                    <w:pPr>
                      <w:ind w:firstLineChars="200" w:firstLine="360"/>
                      <w:rPr>
                        <w:sz w:val="18"/>
                        <w:szCs w:val="18"/>
                      </w:rPr>
                    </w:pPr>
                    <w:r w:rsidRPr="00985236">
                      <w:rPr>
                        <w:sz w:val="18"/>
                        <w:szCs w:val="18"/>
                      </w:rPr>
                      <w:t>2.本期增加</w:t>
                    </w:r>
                    <w:r w:rsidRPr="00985236">
                      <w:rPr>
                        <w:rFonts w:hint="eastAsia"/>
                        <w:sz w:val="18"/>
                        <w:szCs w:val="18"/>
                      </w:rPr>
                      <w:t>金</w:t>
                    </w:r>
                    <w:r w:rsidRPr="00985236">
                      <w:rPr>
                        <w:rFonts w:hint="eastAsia"/>
                        <w:sz w:val="18"/>
                        <w:szCs w:val="18"/>
                      </w:rPr>
                      <w:lastRenderedPageBreak/>
                      <w:t>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lastRenderedPageBreak/>
                  <w:t>9,133,344.90</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52,243,630.00</w:t>
                </w: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2,829,118.34</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64,206,093.24</w:t>
                </w:r>
              </w:p>
            </w:tc>
          </w:tr>
          <w:tr w:rsidR="00985236" w:rsidRPr="00985236" w:rsidTr="00EA2DC2">
            <w:trPr>
              <w:trHeight w:val="340"/>
            </w:trPr>
            <w:sdt>
              <w:sdtPr>
                <w:rPr>
                  <w:sz w:val="18"/>
                  <w:szCs w:val="18"/>
                </w:rPr>
                <w:tag w:val="_PLD_add88995250b4c76b28f71f8876082c0"/>
                <w:id w:val="-371303940"/>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(1)</w:t>
                    </w:r>
                    <w:r w:rsidRPr="00985236">
                      <w:rPr>
                        <w:rFonts w:hint="eastAsia"/>
                        <w:sz w:val="18"/>
                        <w:szCs w:val="18"/>
                      </w:rPr>
                      <w:t>购置</w:t>
                    </w:r>
                  </w:p>
                </w:tc>
              </w:sdtContent>
            </w:sdt>
            <w:tc>
              <w:tcPr>
                <w:tcW w:w="758" w:type="pct"/>
                <w:shd w:val="clear" w:color="auto" w:fill="auto"/>
              </w:tcPr>
              <w:p w:rsidR="00985236" w:rsidRPr="00985236" w:rsidRDefault="00985236" w:rsidP="00EA2DC2">
                <w:pPr>
                  <w:jc w:val="right"/>
                  <w:rPr>
                    <w:sz w:val="18"/>
                    <w:szCs w:val="18"/>
                  </w:rPr>
                </w:pP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52,243,630.00</w:t>
                </w: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2,829,118.34</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55,072,748.34</w:t>
                </w:r>
              </w:p>
            </w:tc>
          </w:tr>
          <w:tr w:rsidR="00985236" w:rsidRPr="00985236" w:rsidTr="00EA2DC2">
            <w:trPr>
              <w:trHeight w:val="233"/>
            </w:trPr>
            <w:sdt>
              <w:sdtPr>
                <w:rPr>
                  <w:rFonts w:hint="eastAsia"/>
                  <w:sz w:val="18"/>
                  <w:szCs w:val="18"/>
                </w:rPr>
                <w:alias w:val="无形资产账面原值增加项目名称"/>
                <w:tag w:val="_GBC_d6a7b28bd7ca4aa39125f2767fd9ab9f"/>
                <w:id w:val="1800808988"/>
                <w:lock w:val="sdtLocked"/>
              </w:sdtPr>
              <w:sdtEndPr/>
              <w:sdtContent>
                <w:tc>
                  <w:tcPr>
                    <w:tcW w:w="1100" w:type="pct"/>
                    <w:shd w:val="clear" w:color="auto" w:fill="auto"/>
                  </w:tcPr>
                  <w:p w:rsidR="00985236" w:rsidRPr="00985236" w:rsidRDefault="00985236" w:rsidP="00EA2DC2">
                    <w:pPr>
                      <w:rPr>
                        <w:sz w:val="18"/>
                        <w:szCs w:val="18"/>
                      </w:rPr>
                    </w:pPr>
                    <w:r w:rsidRPr="00985236">
                      <w:rPr>
                        <w:rFonts w:hint="eastAsia"/>
                        <w:sz w:val="18"/>
                        <w:szCs w:val="18"/>
                      </w:rPr>
                      <w:t>（</w:t>
                    </w:r>
                    <w:r w:rsidRPr="00985236">
                      <w:rPr>
                        <w:sz w:val="18"/>
                        <w:szCs w:val="18"/>
                      </w:rPr>
                      <w:t>2</w:t>
                    </w:r>
                    <w:r w:rsidRPr="00985236">
                      <w:rPr>
                        <w:rFonts w:hint="eastAsia"/>
                        <w:sz w:val="18"/>
                        <w:szCs w:val="18"/>
                      </w:rPr>
                      <w:t>) 在建工程转入</w:t>
                    </w:r>
                  </w:p>
                </w:tc>
              </w:sdtContent>
            </w:sdt>
            <w:sdt>
              <w:sdtPr>
                <w:rPr>
                  <w:rFonts w:hint="eastAsia"/>
                  <w:sz w:val="18"/>
                  <w:szCs w:val="18"/>
                </w:rPr>
                <w:alias w:val="无形资产土地使用权账面原值增加项目金额"/>
                <w:tag w:val="_GBC_9d8bf2f510cd46118a3d12ca31768262"/>
                <w:id w:val="-938207960"/>
                <w:lock w:val="sdtLocked"/>
              </w:sdtPr>
              <w:sdtEndPr/>
              <w:sdtConten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9,133,344.90</w:t>
                    </w:r>
                  </w:p>
                </w:tc>
              </w:sdtContent>
            </w:sdt>
            <w:sdt>
              <w:sdtPr>
                <w:rPr>
                  <w:rFonts w:hint="eastAsia"/>
                  <w:sz w:val="18"/>
                  <w:szCs w:val="18"/>
                </w:rPr>
                <w:alias w:val="无形资产专利权账面原值增加项目金额"/>
                <w:tag w:val="_GBC_76a1494991a248419118ce24b127e7dd"/>
                <w:id w:val="-471756364"/>
                <w:lock w:val="sdtLocked"/>
              </w:sdtPr>
              <w:sdtEndPr/>
              <w:sdtContent>
                <w:tc>
                  <w:tcPr>
                    <w:tcW w:w="758"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非专利技术账面原值增加项目金额"/>
                <w:tag w:val="_GBC_dd777e6bbe4847298cf2ed638ace124f"/>
                <w:id w:val="49353965"/>
                <w:lock w:val="sdtLocked"/>
              </w:sdtPr>
              <w:sdtEndPr/>
              <w:sdtContent>
                <w:tc>
                  <w:tcPr>
                    <w:tcW w:w="734"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增加项目金额"/>
                <w:tag w:val="_GBC_a6b096aacdf74ddbaab2733bf6200591"/>
                <w:id w:val="566079216"/>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增加项目金额"/>
                <w:tag w:val="_GBC_a6b096aacdf74ddbaab2733bf6200591"/>
                <w:id w:val="-2077267192"/>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增加项目金额"/>
                <w:tag w:val="_GBC_a6b096aacdf74ddbaab2733bf6200591"/>
                <w:id w:val="2058437638"/>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增加项目合计金额"/>
                <w:tag w:val="_GBC_f430b82dfa64408097d661b35d65c080"/>
                <w:id w:val="-141589430"/>
                <w:lock w:val="sdtLocked"/>
              </w:sdtPr>
              <w:sdtEndPr/>
              <w:sdtContent>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9,133,344.90</w:t>
                    </w:r>
                  </w:p>
                </w:tc>
              </w:sdtContent>
            </w:sdt>
          </w:tr>
          <w:tr w:rsidR="00985236" w:rsidRPr="00985236" w:rsidTr="00EA2DC2">
            <w:trPr>
              <w:trHeight w:val="340"/>
            </w:trPr>
            <w:sdt>
              <w:sdtPr>
                <w:rPr>
                  <w:sz w:val="18"/>
                  <w:szCs w:val="18"/>
                </w:rPr>
                <w:tag w:val="_PLD_ef6de8d106a344419ba63c194a180aab"/>
                <w:id w:val="1841508386"/>
                <w:lock w:val="sdtLocked"/>
              </w:sdtPr>
              <w:sdtEndPr/>
              <w:sdtContent>
                <w:tc>
                  <w:tcPr>
                    <w:tcW w:w="1100" w:type="pct"/>
                    <w:shd w:val="clear" w:color="auto" w:fill="auto"/>
                    <w:vAlign w:val="center"/>
                  </w:tcPr>
                  <w:p w:rsidR="00985236" w:rsidRPr="00985236" w:rsidRDefault="00985236" w:rsidP="00EA2DC2">
                    <w:pPr>
                      <w:rPr>
                        <w:sz w:val="18"/>
                        <w:szCs w:val="18"/>
                      </w:rPr>
                    </w:pPr>
                    <w:r>
                      <w:rPr>
                        <w:sz w:val="18"/>
                        <w:szCs w:val="18"/>
                      </w:rPr>
                      <w:t xml:space="preserve">  </w:t>
                    </w:r>
                    <w:r w:rsidRPr="00985236">
                      <w:rPr>
                        <w:sz w:val="18"/>
                        <w:szCs w:val="18"/>
                      </w:rPr>
                      <w:t xml:space="preserve"> 3.本期减少</w:t>
                    </w:r>
                    <w:r w:rsidRPr="00985236">
                      <w:rPr>
                        <w:rFonts w:hint="eastAsia"/>
                        <w:sz w:val="18"/>
                        <w:szCs w:val="18"/>
                      </w:rPr>
                      <w:t>金额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12,164.64</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277,227.72</w:t>
                </w: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800,000.00</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1,089,392.36</w:t>
                </w:r>
              </w:p>
            </w:tc>
          </w:tr>
          <w:tr w:rsidR="00985236" w:rsidRPr="00985236" w:rsidTr="00EA2DC2">
            <w:trPr>
              <w:trHeight w:val="340"/>
            </w:trPr>
            <w:sdt>
              <w:sdtPr>
                <w:rPr>
                  <w:sz w:val="18"/>
                  <w:szCs w:val="18"/>
                </w:rPr>
                <w:tag w:val="_PLD_a2dde99d637c467abd414e8ab49b893b"/>
                <w:id w:val="-885262318"/>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w:t>
                    </w:r>
                    <w:r w:rsidRPr="00985236">
                      <w:rPr>
                        <w:rFonts w:hint="eastAsia"/>
                        <w:sz w:val="18"/>
                        <w:szCs w:val="18"/>
                      </w:rPr>
                      <w:t>1</w:t>
                    </w:r>
                    <w:r w:rsidRPr="00985236">
                      <w:rPr>
                        <w:sz w:val="18"/>
                        <w:szCs w:val="18"/>
                      </w:rPr>
                      <w:t>)</w:t>
                    </w:r>
                    <w:r w:rsidRPr="00985236">
                      <w:rPr>
                        <w:rFonts w:hint="eastAsia"/>
                        <w:sz w:val="18"/>
                        <w:szCs w:val="18"/>
                      </w:rPr>
                      <w:t>处置</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12,164.64</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800,000.00</w:t>
                </w:r>
              </w:p>
            </w:tc>
            <w:tc>
              <w:tcPr>
                <w:tcW w:w="883" w:type="pct"/>
                <w:shd w:val="clear" w:color="auto" w:fill="auto"/>
              </w:tcPr>
              <w:p w:rsidR="00985236" w:rsidRPr="00985236" w:rsidRDefault="00985236" w:rsidP="00EA2DC2">
                <w:pPr>
                  <w:jc w:val="right"/>
                  <w:rPr>
                    <w:sz w:val="18"/>
                    <w:szCs w:val="18"/>
                  </w:rPr>
                </w:pPr>
                <w:r w:rsidRPr="00985236">
                  <w:rPr>
                    <w:sz w:val="18"/>
                    <w:szCs w:val="18"/>
                  </w:rPr>
                  <w:t>812,164.64</w:t>
                </w:r>
              </w:p>
            </w:tc>
          </w:tr>
          <w:tr w:rsidR="00985236" w:rsidRPr="00985236" w:rsidTr="00EA2DC2">
            <w:trPr>
              <w:trHeight w:val="70"/>
            </w:trPr>
            <w:sdt>
              <w:sdtPr>
                <w:rPr>
                  <w:rFonts w:hint="eastAsia"/>
                  <w:sz w:val="18"/>
                  <w:szCs w:val="18"/>
                </w:rPr>
                <w:alias w:val="无形资产账面原值减少项目名称"/>
                <w:tag w:val="_GBC_5d3e5a9fbe294b2894dce189a919753d"/>
                <w:id w:val="677699485"/>
                <w:lock w:val="sdtLocked"/>
              </w:sdtPr>
              <w:sdtEndPr/>
              <w:sdtContent>
                <w:tc>
                  <w:tcPr>
                    <w:tcW w:w="1100" w:type="pct"/>
                    <w:shd w:val="clear" w:color="auto" w:fill="auto"/>
                  </w:tcPr>
                  <w:p w:rsidR="00985236" w:rsidRPr="00985236" w:rsidRDefault="00985236" w:rsidP="00EA2DC2">
                    <w:pPr>
                      <w:rPr>
                        <w:sz w:val="18"/>
                        <w:szCs w:val="18"/>
                      </w:rPr>
                    </w:pPr>
                    <w:r w:rsidRPr="00985236">
                      <w:rPr>
                        <w:rFonts w:hint="eastAsia"/>
                        <w:sz w:val="18"/>
                        <w:szCs w:val="18"/>
                      </w:rPr>
                      <w:t>2)其他减少</w:t>
                    </w:r>
                  </w:p>
                </w:tc>
              </w:sdtContent>
            </w:sdt>
            <w:sdt>
              <w:sdtPr>
                <w:rPr>
                  <w:rFonts w:hint="eastAsia"/>
                  <w:sz w:val="18"/>
                  <w:szCs w:val="18"/>
                </w:rPr>
                <w:alias w:val="无形资产土地使用权账面原值减少项目金额"/>
                <w:tag w:val="_GBC_0304a00b013f4386af4344e6ae1ac673"/>
                <w:id w:val="103077302"/>
                <w:lock w:val="sdtLocked"/>
                <w:showingPlcHdr/>
              </w:sdtPr>
              <w:sdtEndPr/>
              <w:sdtContent>
                <w:tc>
                  <w:tcPr>
                    <w:tcW w:w="758" w:type="pct"/>
                    <w:shd w:val="clear" w:color="auto" w:fill="auto"/>
                  </w:tcPr>
                  <w:p w:rsidR="00985236" w:rsidRPr="00985236" w:rsidRDefault="00985236" w:rsidP="00EA2DC2">
                    <w:pPr>
                      <w:jc w:val="right"/>
                      <w:rPr>
                        <w:sz w:val="18"/>
                        <w:szCs w:val="18"/>
                      </w:rPr>
                    </w:pPr>
                    <w:r w:rsidRPr="00985236">
                      <w:rPr>
                        <w:sz w:val="18"/>
                        <w:szCs w:val="18"/>
                      </w:rPr>
                      <w:t xml:space="preserve">     </w:t>
                    </w:r>
                  </w:p>
                </w:tc>
              </w:sdtContent>
            </w:sdt>
            <w:sdt>
              <w:sdtPr>
                <w:rPr>
                  <w:rFonts w:hint="eastAsia"/>
                  <w:sz w:val="18"/>
                  <w:szCs w:val="18"/>
                </w:rPr>
                <w:alias w:val="无形资产专利权账面原值减少项目金额"/>
                <w:tag w:val="_GBC_cd20e8c16be54fc6a9bf7b9b7271b2af"/>
                <w:id w:val="285869391"/>
                <w:lock w:val="sdtLocked"/>
              </w:sdtPr>
              <w:sdtEndPr/>
              <w:sdtContent>
                <w:tc>
                  <w:tcPr>
                    <w:tcW w:w="758"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非专利技术账面原值减少项目金额"/>
                <w:tag w:val="_GBC_2f018e055c664fd1b08ac57647973034"/>
                <w:id w:val="-543753480"/>
                <w:lock w:val="sdtLocked"/>
              </w:sdtPr>
              <w:sdtEndPr/>
              <w:sdtContent>
                <w:tc>
                  <w:tcPr>
                    <w:tcW w:w="734"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减少项目金额"/>
                <w:tag w:val="_GBC_be652c29a5db4d8ca24b58de75438604"/>
                <w:id w:val="1475797272"/>
                <w:lock w:val="sdtLocked"/>
              </w:sdtPr>
              <w:sdtEndPr/>
              <w:sdtContent>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277,227.72</w:t>
                    </w:r>
                  </w:p>
                </w:tc>
              </w:sdtContent>
            </w:sdt>
            <w:sdt>
              <w:sdtPr>
                <w:rPr>
                  <w:rFonts w:hint="eastAsia"/>
                  <w:sz w:val="18"/>
                  <w:szCs w:val="18"/>
                </w:rPr>
                <w:alias w:val="无形资产账面原值减少项目金额"/>
                <w:tag w:val="_GBC_be652c29a5db4d8ca24b58de75438604"/>
                <w:id w:val="-967202765"/>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账面原值减少项目金额"/>
                <w:tag w:val="_GBC_be652c29a5db4d8ca24b58de75438604"/>
                <w:id w:val="362475933"/>
                <w:lock w:val="sdtLocked"/>
              </w:sdtPr>
              <w:sdtEndPr/>
              <w:sdtContent>
                <w:tc>
                  <w:tcPr>
                    <w:tcW w:w="255" w:type="pct"/>
                    <w:shd w:val="clear" w:color="auto" w:fill="auto"/>
                  </w:tcPr>
                  <w:p w:rsidR="00985236" w:rsidRPr="00985236" w:rsidRDefault="00985236" w:rsidP="00EA2DC2">
                    <w:pPr>
                      <w:jc w:val="right"/>
                      <w:rPr>
                        <w:sz w:val="18"/>
                        <w:szCs w:val="18"/>
                      </w:rPr>
                    </w:pPr>
                  </w:p>
                </w:tc>
              </w:sdtContent>
            </w:sdt>
            <w:tc>
              <w:tcPr>
                <w:tcW w:w="883" w:type="pct"/>
                <w:shd w:val="clear" w:color="auto" w:fill="auto"/>
              </w:tcPr>
              <w:p w:rsidR="00985236" w:rsidRPr="00985236" w:rsidRDefault="00225909" w:rsidP="00EA2DC2">
                <w:pPr>
                  <w:jc w:val="right"/>
                  <w:rPr>
                    <w:sz w:val="18"/>
                    <w:szCs w:val="18"/>
                  </w:rPr>
                </w:pPr>
                <w:sdt>
                  <w:sdtPr>
                    <w:rPr>
                      <w:rFonts w:hint="eastAsia"/>
                      <w:sz w:val="18"/>
                      <w:szCs w:val="18"/>
                    </w:rPr>
                    <w:alias w:val="无形资产账面原值减少项目合计金额"/>
                    <w:tag w:val="_GBC_a637a37d4d544dd1b281f9ca1e030df7"/>
                    <w:id w:val="-1978203626"/>
                    <w:lock w:val="sdtLocked"/>
                  </w:sdtPr>
                  <w:sdtEndPr/>
                  <w:sdtContent/>
                </w:sdt>
                <w:r w:rsidR="00985236" w:rsidRPr="00985236">
                  <w:rPr>
                    <w:rFonts w:hint="eastAsia"/>
                    <w:sz w:val="18"/>
                    <w:szCs w:val="18"/>
                  </w:rPr>
                  <w:t>277,227.72</w:t>
                </w:r>
              </w:p>
            </w:tc>
          </w:tr>
          <w:tr w:rsidR="00985236" w:rsidRPr="00985236" w:rsidTr="00EA2DC2">
            <w:trPr>
              <w:trHeight w:val="340"/>
            </w:trPr>
            <w:sdt>
              <w:sdtPr>
                <w:rPr>
                  <w:sz w:val="18"/>
                  <w:szCs w:val="18"/>
                </w:rPr>
                <w:tag w:val="_PLD_03745bff079541e1ababba4ad6de075d"/>
                <w:id w:val="1315602911"/>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 xml:space="preserve">   4.期末余额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305,804,071.72</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263,584,366.82</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150,000,000.00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13,934,750.60</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733,323,189.14</w:t>
                </w:r>
              </w:p>
            </w:tc>
          </w:tr>
          <w:tr w:rsidR="00985236" w:rsidRPr="00985236" w:rsidTr="00EA2DC2">
            <w:trPr>
              <w:trHeight w:val="340"/>
            </w:trPr>
            <w:sdt>
              <w:sdtPr>
                <w:rPr>
                  <w:sz w:val="18"/>
                  <w:szCs w:val="18"/>
                </w:rPr>
                <w:tag w:val="_PLD_31b6b6971eff48bf893163f2b1779469"/>
                <w:id w:val="-1734386112"/>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二、累计</w:t>
                    </w:r>
                    <w:r w:rsidRPr="00985236">
                      <w:rPr>
                        <w:rFonts w:hint="eastAsia"/>
                        <w:sz w:val="18"/>
                        <w:szCs w:val="18"/>
                      </w:rPr>
                      <w:t>摊销</w:t>
                    </w:r>
                  </w:p>
                </w:tc>
              </w:sdtContent>
            </w:sdt>
            <w:tc>
              <w:tcPr>
                <w:tcW w:w="758" w:type="pct"/>
                <w:shd w:val="clear" w:color="auto" w:fill="auto"/>
              </w:tcPr>
              <w:p w:rsidR="00985236" w:rsidRPr="00985236" w:rsidRDefault="00985236" w:rsidP="00EA2DC2">
                <w:pPr>
                  <w:jc w:val="right"/>
                  <w:rPr>
                    <w:sz w:val="18"/>
                    <w:szCs w:val="18"/>
                  </w:rPr>
                </w:pP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883" w:type="pct"/>
                <w:shd w:val="clear" w:color="auto" w:fill="auto"/>
              </w:tcPr>
              <w:p w:rsidR="00985236" w:rsidRPr="00985236" w:rsidRDefault="00985236" w:rsidP="00EA2DC2">
                <w:pPr>
                  <w:jc w:val="right"/>
                  <w:rPr>
                    <w:sz w:val="18"/>
                    <w:szCs w:val="18"/>
                  </w:rPr>
                </w:pPr>
              </w:p>
            </w:tc>
          </w:tr>
          <w:tr w:rsidR="00985236" w:rsidRPr="00985236" w:rsidTr="00EA2DC2">
            <w:trPr>
              <w:trHeight w:val="340"/>
            </w:trPr>
            <w:sdt>
              <w:sdtPr>
                <w:rPr>
                  <w:sz w:val="18"/>
                  <w:szCs w:val="18"/>
                </w:rPr>
                <w:tag w:val="_PLD_192ef7a489984acd8b494007033b87de"/>
                <w:id w:val="250555724"/>
                <w:lock w:val="sdtLocked"/>
              </w:sdtPr>
              <w:sdtEndPr/>
              <w:sdtContent>
                <w:tc>
                  <w:tcPr>
                    <w:tcW w:w="1100" w:type="pct"/>
                    <w:shd w:val="clear" w:color="auto" w:fill="auto"/>
                    <w:vAlign w:val="center"/>
                  </w:tcPr>
                  <w:p w:rsidR="00985236" w:rsidRPr="00985236" w:rsidRDefault="00985236" w:rsidP="00EA2DC2">
                    <w:pPr>
                      <w:ind w:firstLineChars="200" w:firstLine="360"/>
                      <w:rPr>
                        <w:sz w:val="18"/>
                        <w:szCs w:val="18"/>
                      </w:rPr>
                    </w:pPr>
                    <w:r w:rsidRPr="00985236">
                      <w:rPr>
                        <w:rFonts w:hint="eastAsia"/>
                        <w:sz w:val="18"/>
                        <w:szCs w:val="18"/>
                      </w:rPr>
                      <w:t>1.期</w:t>
                    </w:r>
                    <w:r w:rsidRPr="00985236">
                      <w:rPr>
                        <w:sz w:val="18"/>
                        <w:szCs w:val="18"/>
                      </w:rPr>
                      <w:t>初余额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44,295,318.15</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102,984,591.60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42,500,000.00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8,617,300.20</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198,397,209.95</w:t>
                </w:r>
              </w:p>
            </w:tc>
          </w:tr>
          <w:tr w:rsidR="00985236" w:rsidRPr="00985236" w:rsidTr="00EA2DC2">
            <w:trPr>
              <w:trHeight w:val="340"/>
            </w:trPr>
            <w:sdt>
              <w:sdtPr>
                <w:rPr>
                  <w:sz w:val="18"/>
                  <w:szCs w:val="18"/>
                </w:rPr>
                <w:tag w:val="_PLD_d9b2c881fa5c4e37827a5af57760bac7"/>
                <w:id w:val="250928894"/>
                <w:lock w:val="sdtLocked"/>
              </w:sdtPr>
              <w:sdtEndPr/>
              <w:sdtContent>
                <w:tc>
                  <w:tcPr>
                    <w:tcW w:w="1100" w:type="pct"/>
                    <w:shd w:val="clear" w:color="auto" w:fill="auto"/>
                    <w:vAlign w:val="center"/>
                  </w:tcPr>
                  <w:p w:rsidR="00985236" w:rsidRPr="00985236" w:rsidRDefault="00985236" w:rsidP="00EA2DC2">
                    <w:pPr>
                      <w:ind w:firstLineChars="200" w:firstLine="360"/>
                      <w:rPr>
                        <w:sz w:val="18"/>
                        <w:szCs w:val="18"/>
                      </w:rPr>
                    </w:pPr>
                    <w:r w:rsidRPr="00985236">
                      <w:rPr>
                        <w:sz w:val="18"/>
                        <w:szCs w:val="18"/>
                      </w:rPr>
                      <w:t>2.本期增加</w:t>
                    </w:r>
                    <w:r w:rsidRPr="00985236">
                      <w:rPr>
                        <w:rFonts w:hint="eastAsia"/>
                        <w:sz w:val="18"/>
                        <w:szCs w:val="18"/>
                      </w:rPr>
                      <w:t>金额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6,576,094.18</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8,092,157.36</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7,500,000.00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992,272.28</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23,160,523.82</w:t>
                </w:r>
              </w:p>
            </w:tc>
          </w:tr>
          <w:tr w:rsidR="00985236" w:rsidRPr="00985236" w:rsidTr="00EA2DC2">
            <w:trPr>
              <w:trHeight w:val="340"/>
            </w:trPr>
            <w:sdt>
              <w:sdtPr>
                <w:rPr>
                  <w:sz w:val="18"/>
                  <w:szCs w:val="18"/>
                </w:rPr>
                <w:tag w:val="_PLD_cc7d668427664f6aa25782750d371885"/>
                <w:id w:val="429087953"/>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rFonts w:hint="eastAsia"/>
                        <w:sz w:val="18"/>
                        <w:szCs w:val="18"/>
                      </w:rPr>
                      <w:t>（1）</w:t>
                    </w:r>
                    <w:r w:rsidRPr="00985236">
                      <w:rPr>
                        <w:sz w:val="18"/>
                        <w:szCs w:val="18"/>
                      </w:rPr>
                      <w:t>计提</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6,576,094.18</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8,092,157.36</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7,500,000.00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992,272.28</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23,160,523.82</w:t>
                </w:r>
              </w:p>
            </w:tc>
          </w:tr>
          <w:tr w:rsidR="00985236" w:rsidRPr="00985236" w:rsidTr="00EA2DC2">
            <w:trPr>
              <w:trHeight w:val="146"/>
            </w:trPr>
            <w:sdt>
              <w:sdtPr>
                <w:rPr>
                  <w:rFonts w:hint="eastAsia"/>
                  <w:sz w:val="18"/>
                  <w:szCs w:val="18"/>
                </w:rPr>
                <w:alias w:val="无形资产累计摊销增加项目名称"/>
                <w:tag w:val="_GBC_bba4fb43db504917a2a3007f41997c65"/>
                <w:id w:val="295031987"/>
                <w:lock w:val="sdtLocked"/>
              </w:sdtPr>
              <w:sdtEndPr/>
              <w:sdtContent>
                <w:tc>
                  <w:tcPr>
                    <w:tcW w:w="1100" w:type="pct"/>
                    <w:shd w:val="clear" w:color="auto" w:fill="auto"/>
                  </w:tcPr>
                  <w:p w:rsidR="00985236" w:rsidRPr="00985236" w:rsidRDefault="00985236" w:rsidP="00EA2DC2">
                    <w:pPr>
                      <w:rPr>
                        <w:sz w:val="18"/>
                        <w:szCs w:val="18"/>
                      </w:rPr>
                    </w:pPr>
                    <w:r w:rsidRPr="00985236">
                      <w:rPr>
                        <w:rFonts w:hint="eastAsia"/>
                        <w:sz w:val="18"/>
                        <w:szCs w:val="18"/>
                      </w:rPr>
                      <w:t>（2) 在建工程转入</w:t>
                    </w:r>
                  </w:p>
                </w:tc>
              </w:sdtContent>
            </w:sdt>
            <w:sdt>
              <w:sdtPr>
                <w:rPr>
                  <w:rFonts w:hint="eastAsia"/>
                  <w:sz w:val="18"/>
                  <w:szCs w:val="18"/>
                </w:rPr>
                <w:alias w:val="无形资产土地使用权累计摊销增加项目金额"/>
                <w:tag w:val="_GBC_d7ac4b6d46e7440593e2861cbf621d3a"/>
                <w:id w:val="1358857946"/>
                <w:lock w:val="sdtLocked"/>
              </w:sdtPr>
              <w:sdtEndPr/>
              <w:sdtContent>
                <w:tc>
                  <w:tcPr>
                    <w:tcW w:w="758"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专利技术累计摊销增加项目金额"/>
                <w:tag w:val="_GBC_dba51e524a104c0c9be0ef59161d4555"/>
                <w:id w:val="-1518842395"/>
                <w:lock w:val="sdtLocked"/>
              </w:sdtPr>
              <w:sdtEndPr/>
              <w:sdtContent>
                <w:tc>
                  <w:tcPr>
                    <w:tcW w:w="758"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非专利技术累计摊销增加项目金额"/>
                <w:tag w:val="_GBC_d2c2c3236787491f95880bb96d518a5c"/>
                <w:id w:val="-1317104627"/>
                <w:lock w:val="sdtLocked"/>
              </w:sdtPr>
              <w:sdtEndPr/>
              <w:sdtContent>
                <w:tc>
                  <w:tcPr>
                    <w:tcW w:w="734"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累计摊销增加项目金额"/>
                <w:tag w:val="_GBC_eb8cc3d8dbcc4a03967926cd6920bdfa"/>
                <w:id w:val="606463117"/>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累计摊销增加项目金额"/>
                <w:tag w:val="_GBC_eb8cc3d8dbcc4a03967926cd6920bdfa"/>
                <w:id w:val="1856149087"/>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累计摊销增加项目金额"/>
                <w:tag w:val="_GBC_eb8cc3d8dbcc4a03967926cd6920bdfa"/>
                <w:id w:val="551506577"/>
                <w:lock w:val="sdtLocked"/>
              </w:sdtPr>
              <w:sdtEndPr/>
              <w:sdtContent>
                <w:tc>
                  <w:tcPr>
                    <w:tcW w:w="255" w:type="pct"/>
                    <w:shd w:val="clear" w:color="auto" w:fill="auto"/>
                  </w:tcPr>
                  <w:p w:rsidR="00985236" w:rsidRPr="00985236" w:rsidRDefault="00985236" w:rsidP="00EA2DC2">
                    <w:pPr>
                      <w:jc w:val="right"/>
                      <w:rPr>
                        <w:sz w:val="18"/>
                        <w:szCs w:val="18"/>
                      </w:rPr>
                    </w:pPr>
                  </w:p>
                </w:tc>
              </w:sdtContent>
            </w:sdt>
            <w:sdt>
              <w:sdtPr>
                <w:rPr>
                  <w:rFonts w:hint="eastAsia"/>
                  <w:sz w:val="18"/>
                  <w:szCs w:val="18"/>
                </w:rPr>
                <w:alias w:val="无形资产累计摊销增加项目合计金额"/>
                <w:tag w:val="_GBC_e8f0e1ca00ab4d719057cd750f089033"/>
                <w:id w:val="-682425794"/>
                <w:lock w:val="sdtLocked"/>
                <w:showingPlcHdr/>
              </w:sdtPr>
              <w:sdtEndPr/>
              <w:sdtContent>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 xml:space="preserve">　</w:t>
                    </w:r>
                  </w:p>
                </w:tc>
              </w:sdtContent>
            </w:sdt>
          </w:tr>
          <w:tr w:rsidR="00985236" w:rsidRPr="00985236" w:rsidTr="00EA2DC2">
            <w:trPr>
              <w:trHeight w:val="340"/>
            </w:trPr>
            <w:sdt>
              <w:sdtPr>
                <w:rPr>
                  <w:sz w:val="18"/>
                  <w:szCs w:val="18"/>
                </w:rPr>
                <w:tag w:val="_PLD_8e892aff304549108ee89d7a36074102"/>
                <w:id w:val="1291245180"/>
                <w:lock w:val="sdtLocked"/>
              </w:sdtPr>
              <w:sdtEndPr/>
              <w:sdtContent>
                <w:tc>
                  <w:tcPr>
                    <w:tcW w:w="1100" w:type="pct"/>
                    <w:shd w:val="clear" w:color="auto" w:fill="auto"/>
                    <w:vAlign w:val="center"/>
                  </w:tcPr>
                  <w:p w:rsidR="00985236" w:rsidRPr="00985236" w:rsidRDefault="00985236" w:rsidP="00EA2DC2">
                    <w:pPr>
                      <w:ind w:firstLineChars="200" w:firstLine="360"/>
                      <w:rPr>
                        <w:sz w:val="18"/>
                        <w:szCs w:val="18"/>
                      </w:rPr>
                    </w:pPr>
                    <w:r w:rsidRPr="00985236">
                      <w:rPr>
                        <w:rFonts w:hint="eastAsia"/>
                        <w:sz w:val="18"/>
                        <w:szCs w:val="18"/>
                      </w:rPr>
                      <w:t>3.</w:t>
                    </w:r>
                    <w:r w:rsidRPr="00985236">
                      <w:rPr>
                        <w:sz w:val="18"/>
                        <w:szCs w:val="18"/>
                      </w:rPr>
                      <w:t>本期减少</w:t>
                    </w:r>
                    <w:r w:rsidRPr="00985236">
                      <w:rPr>
                        <w:rFonts w:hint="eastAsia"/>
                        <w:sz w:val="18"/>
                        <w:szCs w:val="18"/>
                      </w:rPr>
                      <w:t>金额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7,745.30</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160,000.00</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167,745.30</w:t>
                </w:r>
              </w:p>
            </w:tc>
          </w:tr>
          <w:tr w:rsidR="00985236" w:rsidRPr="00985236" w:rsidTr="00EA2DC2">
            <w:trPr>
              <w:trHeight w:val="340"/>
            </w:trPr>
            <w:sdt>
              <w:sdtPr>
                <w:rPr>
                  <w:sz w:val="18"/>
                  <w:szCs w:val="18"/>
                </w:rPr>
                <w:tag w:val="_PLD_f8ab01d348a04c4d883a00519ee0501a"/>
                <w:id w:val="-933276831"/>
                <w:lock w:val="sdtLocked"/>
              </w:sdtPr>
              <w:sdtEndPr/>
              <w:sdtContent>
                <w:tc>
                  <w:tcPr>
                    <w:tcW w:w="1100" w:type="pct"/>
                    <w:shd w:val="clear" w:color="auto" w:fill="auto"/>
                    <w:vAlign w:val="center"/>
                  </w:tcPr>
                  <w:p w:rsidR="00985236" w:rsidRPr="00985236" w:rsidRDefault="00985236" w:rsidP="00EA2DC2">
                    <w:pPr>
                      <w:ind w:firstLineChars="300" w:firstLine="540"/>
                      <w:rPr>
                        <w:sz w:val="18"/>
                        <w:szCs w:val="18"/>
                      </w:rPr>
                    </w:pPr>
                    <w:r w:rsidRPr="00985236">
                      <w:rPr>
                        <w:sz w:val="18"/>
                        <w:szCs w:val="18"/>
                      </w:rPr>
                      <w:t xml:space="preserve"> (</w:t>
                    </w:r>
                    <w:r w:rsidRPr="00985236">
                      <w:rPr>
                        <w:rFonts w:hint="eastAsia"/>
                        <w:sz w:val="18"/>
                        <w:szCs w:val="18"/>
                      </w:rPr>
                      <w:t>1</w:t>
                    </w:r>
                    <w:r w:rsidRPr="00985236">
                      <w:rPr>
                        <w:sz w:val="18"/>
                        <w:szCs w:val="18"/>
                      </w:rPr>
                      <w:t>)</w:t>
                    </w:r>
                    <w:r w:rsidRPr="00985236">
                      <w:rPr>
                        <w:rFonts w:hint="eastAsia"/>
                        <w:sz w:val="18"/>
                        <w:szCs w:val="18"/>
                      </w:rPr>
                      <w:t>处置</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7,745.30</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160,000.00</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167,745.30</w:t>
                </w:r>
              </w:p>
            </w:tc>
          </w:tr>
          <w:tr w:rsidR="00985236" w:rsidRPr="00985236" w:rsidTr="00EA2DC2">
            <w:trPr>
              <w:trHeight w:val="340"/>
            </w:trPr>
            <w:sdt>
              <w:sdtPr>
                <w:rPr>
                  <w:sz w:val="18"/>
                  <w:szCs w:val="18"/>
                </w:rPr>
                <w:tag w:val="_PLD_00974608625b4b68972908d459d17711"/>
                <w:id w:val="-67957671"/>
                <w:lock w:val="sdtLocked"/>
              </w:sdtPr>
              <w:sdtEndPr/>
              <w:sdtContent>
                <w:tc>
                  <w:tcPr>
                    <w:tcW w:w="1100" w:type="pct"/>
                    <w:shd w:val="clear" w:color="auto" w:fill="auto"/>
                    <w:vAlign w:val="center"/>
                  </w:tcPr>
                  <w:p w:rsidR="00985236" w:rsidRPr="00985236" w:rsidRDefault="00985236" w:rsidP="00EA2DC2">
                    <w:pPr>
                      <w:ind w:firstLineChars="200" w:firstLine="360"/>
                      <w:rPr>
                        <w:sz w:val="18"/>
                        <w:szCs w:val="18"/>
                      </w:rPr>
                    </w:pPr>
                    <w:r w:rsidRPr="00985236">
                      <w:rPr>
                        <w:rFonts w:hint="eastAsia"/>
                        <w:sz w:val="18"/>
                        <w:szCs w:val="18"/>
                      </w:rPr>
                      <w:t>4.</w:t>
                    </w:r>
                    <w:r w:rsidRPr="00985236">
                      <w:rPr>
                        <w:sz w:val="18"/>
                        <w:szCs w:val="18"/>
                      </w:rPr>
                      <w:t>期末余额</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50,863,667.03</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111,076,748.96</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50,000,000.00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9,449,572.48</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221,389,988.47</w:t>
                </w:r>
              </w:p>
            </w:tc>
          </w:tr>
          <w:tr w:rsidR="00985236" w:rsidRPr="00985236" w:rsidTr="00EA2DC2">
            <w:trPr>
              <w:trHeight w:val="340"/>
            </w:trPr>
            <w:sdt>
              <w:sdtPr>
                <w:rPr>
                  <w:sz w:val="18"/>
                  <w:szCs w:val="18"/>
                </w:rPr>
                <w:tag w:val="_PLD_4b0672b3afec475f9c6133950914fc81"/>
                <w:id w:val="2122488216"/>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四、账面价值</w:t>
                    </w:r>
                  </w:p>
                </w:tc>
              </w:sdtContent>
            </w:sdt>
            <w:tc>
              <w:tcPr>
                <w:tcW w:w="758" w:type="pct"/>
                <w:shd w:val="clear" w:color="auto" w:fill="auto"/>
              </w:tcPr>
              <w:p w:rsidR="00985236" w:rsidRPr="00985236" w:rsidRDefault="00985236" w:rsidP="00EA2DC2">
                <w:pPr>
                  <w:jc w:val="right"/>
                  <w:rPr>
                    <w:sz w:val="18"/>
                    <w:szCs w:val="18"/>
                  </w:rPr>
                </w:pP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p>
            </w:tc>
            <w:tc>
              <w:tcPr>
                <w:tcW w:w="883" w:type="pct"/>
                <w:shd w:val="clear" w:color="auto" w:fill="auto"/>
              </w:tcPr>
              <w:p w:rsidR="00985236" w:rsidRPr="00985236" w:rsidRDefault="00985236" w:rsidP="00EA2DC2">
                <w:pPr>
                  <w:jc w:val="right"/>
                  <w:rPr>
                    <w:sz w:val="18"/>
                    <w:szCs w:val="18"/>
                  </w:rPr>
                </w:pPr>
              </w:p>
            </w:tc>
          </w:tr>
          <w:tr w:rsidR="00985236" w:rsidRPr="00985236" w:rsidTr="00EA2DC2">
            <w:trPr>
              <w:trHeight w:val="340"/>
            </w:trPr>
            <w:sdt>
              <w:sdtPr>
                <w:rPr>
                  <w:sz w:val="18"/>
                  <w:szCs w:val="18"/>
                </w:rPr>
                <w:tag w:val="_PLD_1fc70ce7dba842249c5899f16f4ea2f4"/>
                <w:id w:val="-991483493"/>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 xml:space="preserve">    1.期末账面价值</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254,940,404.69</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152,507,617.86</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100,000,000.00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4,485,178.12</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511,933,200.67</w:t>
                </w:r>
              </w:p>
            </w:tc>
          </w:tr>
          <w:tr w:rsidR="00985236" w:rsidRPr="00985236" w:rsidTr="00EA2DC2">
            <w:trPr>
              <w:trHeight w:val="340"/>
            </w:trPr>
            <w:sdt>
              <w:sdtPr>
                <w:rPr>
                  <w:sz w:val="18"/>
                  <w:szCs w:val="18"/>
                </w:rPr>
                <w:tag w:val="_PLD_b71bc5d491a34e85a1ce292ad355233a"/>
                <w:id w:val="1948584789"/>
                <w:lock w:val="sdtLocked"/>
              </w:sdtPr>
              <w:sdtEndPr/>
              <w:sdtContent>
                <w:tc>
                  <w:tcPr>
                    <w:tcW w:w="1100" w:type="pct"/>
                    <w:shd w:val="clear" w:color="auto" w:fill="auto"/>
                    <w:vAlign w:val="center"/>
                  </w:tcPr>
                  <w:p w:rsidR="00985236" w:rsidRPr="00985236" w:rsidRDefault="00985236" w:rsidP="00EA2DC2">
                    <w:pPr>
                      <w:rPr>
                        <w:sz w:val="18"/>
                        <w:szCs w:val="18"/>
                      </w:rPr>
                    </w:pPr>
                    <w:r w:rsidRPr="00985236">
                      <w:rPr>
                        <w:sz w:val="18"/>
                        <w:szCs w:val="18"/>
                      </w:rPr>
                      <w:t xml:space="preserve">    2.</w:t>
                    </w:r>
                    <w:r w:rsidRPr="00985236">
                      <w:rPr>
                        <w:rFonts w:hint="eastAsia"/>
                        <w:sz w:val="18"/>
                        <w:szCs w:val="18"/>
                      </w:rPr>
                      <w:t>期初</w:t>
                    </w:r>
                    <w:r w:rsidRPr="00985236">
                      <w:rPr>
                        <w:sz w:val="18"/>
                        <w:szCs w:val="18"/>
                      </w:rPr>
                      <w:t>账面价值</w:t>
                    </w:r>
                  </w:p>
                </w:tc>
              </w:sdtContent>
            </w:sdt>
            <w:tc>
              <w:tcPr>
                <w:tcW w:w="758" w:type="pct"/>
                <w:shd w:val="clear" w:color="auto" w:fill="auto"/>
              </w:tcPr>
              <w:p w:rsidR="00985236" w:rsidRPr="00985236" w:rsidRDefault="00985236" w:rsidP="00EA2DC2">
                <w:pPr>
                  <w:jc w:val="right"/>
                  <w:rPr>
                    <w:sz w:val="18"/>
                    <w:szCs w:val="18"/>
                  </w:rPr>
                </w:pPr>
                <w:r w:rsidRPr="00985236">
                  <w:rPr>
                    <w:rFonts w:hint="eastAsia"/>
                    <w:sz w:val="18"/>
                    <w:szCs w:val="18"/>
                  </w:rPr>
                  <w:t>252,387,573.31</w:t>
                </w:r>
              </w:p>
            </w:tc>
            <w:tc>
              <w:tcPr>
                <w:tcW w:w="758" w:type="pct"/>
                <w:shd w:val="clear" w:color="auto" w:fill="auto"/>
              </w:tcPr>
              <w:p w:rsidR="00985236" w:rsidRPr="00985236" w:rsidRDefault="00985236" w:rsidP="00EA2DC2">
                <w:pPr>
                  <w:jc w:val="right"/>
                  <w:rPr>
                    <w:sz w:val="18"/>
                    <w:szCs w:val="18"/>
                  </w:rPr>
                </w:pPr>
              </w:p>
            </w:tc>
            <w:tc>
              <w:tcPr>
                <w:tcW w:w="734" w:type="pct"/>
                <w:shd w:val="clear" w:color="auto" w:fill="auto"/>
              </w:tcPr>
              <w:p w:rsidR="00985236" w:rsidRPr="00985236" w:rsidRDefault="00985236" w:rsidP="00EA2DC2">
                <w:pPr>
                  <w:jc w:val="right"/>
                  <w:rPr>
                    <w:sz w:val="18"/>
                    <w:szCs w:val="18"/>
                  </w:rPr>
                </w:pP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108,633,372.94</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107,500,000.00</w:t>
                </w:r>
              </w:p>
            </w:tc>
            <w:tc>
              <w:tcPr>
                <w:tcW w:w="255" w:type="pct"/>
                <w:shd w:val="clear" w:color="auto" w:fill="auto"/>
              </w:tcPr>
              <w:p w:rsidR="00985236" w:rsidRPr="00985236" w:rsidRDefault="00985236" w:rsidP="00EA2DC2">
                <w:pPr>
                  <w:jc w:val="right"/>
                  <w:rPr>
                    <w:sz w:val="18"/>
                    <w:szCs w:val="18"/>
                  </w:rPr>
                </w:pPr>
                <w:r w:rsidRPr="00985236">
                  <w:rPr>
                    <w:rFonts w:hint="eastAsia"/>
                    <w:sz w:val="18"/>
                    <w:szCs w:val="18"/>
                  </w:rPr>
                  <w:t>3,288,332.06</w:t>
                </w:r>
              </w:p>
            </w:tc>
            <w:tc>
              <w:tcPr>
                <w:tcW w:w="883" w:type="pct"/>
                <w:shd w:val="clear" w:color="auto" w:fill="auto"/>
              </w:tcPr>
              <w:p w:rsidR="00985236" w:rsidRPr="00985236" w:rsidRDefault="00985236" w:rsidP="00EA2DC2">
                <w:pPr>
                  <w:jc w:val="right"/>
                  <w:rPr>
                    <w:sz w:val="18"/>
                    <w:szCs w:val="18"/>
                  </w:rPr>
                </w:pPr>
                <w:r w:rsidRPr="00985236">
                  <w:rPr>
                    <w:rFonts w:hint="eastAsia"/>
                    <w:sz w:val="18"/>
                    <w:szCs w:val="18"/>
                  </w:rPr>
                  <w:t>471,809,278.31</w:t>
                </w:r>
              </w:p>
            </w:tc>
          </w:tr>
        </w:tbl>
        <w:p w:rsidR="00C71466" w:rsidRPr="003311A8" w:rsidRDefault="00C71466" w:rsidP="00C71466">
          <w:pPr>
            <w:tabs>
              <w:tab w:val="right" w:pos="7740"/>
            </w:tabs>
            <w:spacing w:line="360" w:lineRule="auto"/>
            <w:ind w:firstLineChars="200" w:firstLine="360"/>
          </w:pPr>
          <w:r w:rsidRPr="003311A8">
            <w:rPr>
              <w:rFonts w:hint="eastAsia"/>
              <w:sz w:val="18"/>
              <w:szCs w:val="18"/>
            </w:rPr>
            <w:t>[注]本期其他减少系在建工程完工转入土地使用权</w:t>
          </w:r>
          <w:r w:rsidRPr="003311A8">
            <w:rPr>
              <w:sz w:val="18"/>
              <w:szCs w:val="18"/>
            </w:rPr>
            <w:t>9,133,344.90元</w:t>
          </w:r>
        </w:p>
        <w:p w:rsidR="00985236" w:rsidRPr="00C71466" w:rsidRDefault="00985236"/>
        <w:p w:rsidR="005831FB" w:rsidRDefault="005831FB">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sdtPr>
            <w:sdtEndPr/>
            <w:sdtContent>
              <w:r>
                <w:rPr>
                  <w:szCs w:val="21"/>
                </w:rPr>
                <w:t>0</w:t>
              </w:r>
            </w:sdtContent>
          </w:sdt>
        </w:p>
        <w:p w:rsidR="005831FB" w:rsidRDefault="005831FB">
          <w:pPr>
            <w:snapToGrid w:val="0"/>
            <w:spacing w:line="240" w:lineRule="atLeast"/>
            <w:rPr>
              <w:szCs w:val="21"/>
            </w:rPr>
          </w:pPr>
        </w:p>
        <w:p w:rsidR="00CC2976" w:rsidRDefault="00225909" w:rsidP="005831FB">
          <w:pPr>
            <w:pStyle w:val="4"/>
            <w:rPr>
              <w:szCs w:val="21"/>
            </w:rPr>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Cs w:val="21"/>
        </w:rPr>
      </w:sdtEndPr>
      <w:sdtContent>
        <w:p w:rsidR="00CC2976" w:rsidRDefault="008672B3">
          <w:pPr>
            <w:pStyle w:val="4"/>
            <w:numPr>
              <w:ilvl w:val="3"/>
              <w:numId w:val="152"/>
            </w:numPr>
            <w:ind w:left="426" w:hanging="426"/>
          </w:pPr>
          <w:r>
            <w:rPr>
              <w:rFonts w:hint="eastAsia"/>
            </w:rPr>
            <w:t>未办妥产权证书的土地使用权情况</w:t>
          </w:r>
        </w:p>
        <w:p w:rsidR="00CC2976" w:rsidRDefault="00225909">
          <w:sdt>
            <w:sdtPr>
              <w:alias w:val="是否适用：未办妥产权证书的土地使用权情况[双击切换]"/>
              <w:tag w:val="_GBC_62bb02d09b844cb69dfe16466ac211c9"/>
              <w:id w:val="460620628"/>
              <w:lock w:val="sdtContentLocked"/>
              <w:placeholder>
                <w:docPart w:val="GBC22222222222222222222222222222"/>
              </w:placeholder>
            </w:sdtPr>
            <w:sdtEndPr/>
            <w:sdtContent>
              <w:r w:rsidR="008672B3">
                <w:fldChar w:fldCharType="begin"/>
              </w:r>
              <w:r w:rsidR="00A3503C">
                <w:instrText xml:space="preserve">MACROBUTTON  SnrToggleCheckbox √适用 </w:instrText>
              </w:r>
              <w:r w:rsidR="008672B3">
                <w:fldChar w:fldCharType="end"/>
              </w:r>
              <w:r w:rsidR="008672B3">
                <w:fldChar w:fldCharType="begin"/>
              </w:r>
              <w:r w:rsidR="00A3503C">
                <w:instrText xml:space="preserve"> MACROBUTTON  SnrToggleCheckbox □不适用 </w:instrText>
              </w:r>
              <w:r w:rsidR="008672B3">
                <w:fldChar w:fldCharType="end"/>
              </w:r>
            </w:sdtContent>
          </w:sdt>
        </w:p>
        <w:p w:rsidR="00CC2976" w:rsidRDefault="008672B3">
          <w:pPr>
            <w:jc w:val="right"/>
          </w:pPr>
          <w:r>
            <w:rPr>
              <w:rFonts w:hint="eastAsia"/>
            </w:rPr>
            <w:t>单位：</w:t>
          </w:r>
          <w:sdt>
            <w:sdtPr>
              <w:rPr>
                <w:rFonts w:hint="eastAsia"/>
              </w:rPr>
              <w:alias w:val="单位：财务附注：未办妥产权证书的土地使用权情况"/>
              <w:tag w:val="_GBC_0f049ced02af4be6bb3132c9fb8b9914"/>
              <w:id w:val="2905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2905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A3503C" w:rsidTr="00A3503C">
            <w:sdt>
              <w:sdtPr>
                <w:tag w:val="_PLD_394f6bb5ef6741f099060f7a817e1f9c"/>
                <w:id w:val="-1249498917"/>
                <w:lock w:val="sdtLocked"/>
              </w:sdtPr>
              <w:sdtEndPr/>
              <w:sdtContent>
                <w:tc>
                  <w:tcPr>
                    <w:tcW w:w="1666" w:type="pct"/>
                    <w:shd w:val="clear" w:color="auto" w:fill="auto"/>
                    <w:vAlign w:val="center"/>
                  </w:tcPr>
                  <w:p w:rsidR="00A3503C" w:rsidRDefault="00A3503C" w:rsidP="00A3503C">
                    <w:pPr>
                      <w:jc w:val="center"/>
                    </w:pPr>
                    <w:r>
                      <w:rPr>
                        <w:rFonts w:hint="eastAsia"/>
                      </w:rPr>
                      <w:t>项目</w:t>
                    </w:r>
                  </w:p>
                </w:tc>
              </w:sdtContent>
            </w:sdt>
            <w:sdt>
              <w:sdtPr>
                <w:tag w:val="_PLD_e52ee31192ed4f9facd48939a297a1af"/>
                <w:id w:val="-1743710311"/>
                <w:lock w:val="sdtLocked"/>
              </w:sdtPr>
              <w:sdtEndPr/>
              <w:sdtContent>
                <w:tc>
                  <w:tcPr>
                    <w:tcW w:w="1667" w:type="pct"/>
                    <w:shd w:val="clear" w:color="auto" w:fill="auto"/>
                    <w:vAlign w:val="center"/>
                  </w:tcPr>
                  <w:p w:rsidR="00A3503C" w:rsidRDefault="00A3503C" w:rsidP="00A3503C">
                    <w:pPr>
                      <w:jc w:val="center"/>
                    </w:pPr>
                    <w:r>
                      <w:rPr>
                        <w:rFonts w:hint="eastAsia"/>
                      </w:rPr>
                      <w:t>账面价值</w:t>
                    </w:r>
                  </w:p>
                </w:tc>
              </w:sdtContent>
            </w:sdt>
            <w:sdt>
              <w:sdtPr>
                <w:tag w:val="_PLD_658d52b6529741e0acdd01e40f47293b"/>
                <w:id w:val="-1967107560"/>
                <w:lock w:val="sdtLocked"/>
              </w:sdtPr>
              <w:sdtEndPr/>
              <w:sdtContent>
                <w:tc>
                  <w:tcPr>
                    <w:tcW w:w="1667" w:type="pct"/>
                    <w:shd w:val="clear" w:color="auto" w:fill="auto"/>
                    <w:vAlign w:val="center"/>
                  </w:tcPr>
                  <w:p w:rsidR="00A3503C" w:rsidRDefault="00A3503C" w:rsidP="00A3503C">
                    <w:pPr>
                      <w:jc w:val="center"/>
                    </w:pPr>
                    <w:r>
                      <w:rPr>
                        <w:rFonts w:hint="eastAsia"/>
                      </w:rPr>
                      <w:t>未办妥产权证书的原因</w:t>
                    </w:r>
                  </w:p>
                </w:tc>
              </w:sdtContent>
            </w:sdt>
          </w:tr>
          <w:sdt>
            <w:sdtPr>
              <w:alias w:val="未办妥产权证书的土地使用权情况明细"/>
              <w:tag w:val="_TUP_12e2a6213a954f878d8e5ed524abbe50"/>
              <w:id w:val="-1392727628"/>
              <w:lock w:val="sdtLocked"/>
              <w:placeholder>
                <w:docPart w:val="FFE76424FB8E4852B2B741C72DC8FFEE"/>
              </w:placeholder>
            </w:sdtPr>
            <w:sdtEndPr/>
            <w:sdtContent>
              <w:tr w:rsidR="00A3503C" w:rsidTr="00A3503C">
                <w:tc>
                  <w:tcPr>
                    <w:tcW w:w="1666" w:type="pct"/>
                    <w:shd w:val="clear" w:color="auto" w:fill="auto"/>
                    <w:vAlign w:val="center"/>
                  </w:tcPr>
                  <w:p w:rsidR="00A3503C" w:rsidRDefault="00A3503C" w:rsidP="00A3503C">
                    <w:r>
                      <w:t>金西自来水公司土地使用权</w:t>
                    </w:r>
                  </w:p>
                </w:tc>
                <w:tc>
                  <w:tcPr>
                    <w:tcW w:w="1667" w:type="pct"/>
                    <w:shd w:val="clear" w:color="auto" w:fill="auto"/>
                    <w:vAlign w:val="center"/>
                  </w:tcPr>
                  <w:p w:rsidR="00A3503C" w:rsidRDefault="00A3503C" w:rsidP="00A3503C">
                    <w:pPr>
                      <w:jc w:val="right"/>
                    </w:pPr>
                    <w:r>
                      <w:t>3,022,550.48</w:t>
                    </w:r>
                  </w:p>
                </w:tc>
                <w:tc>
                  <w:tcPr>
                    <w:tcW w:w="1667" w:type="pct"/>
                    <w:shd w:val="clear" w:color="auto" w:fill="auto"/>
                    <w:vAlign w:val="center"/>
                  </w:tcPr>
                  <w:p w:rsidR="00A3503C" w:rsidRDefault="00A3503C" w:rsidP="00A3503C">
                    <w:r>
                      <w:t>尚未办妥产权过户手续</w:t>
                    </w:r>
                  </w:p>
                </w:tc>
              </w:tr>
            </w:sdtContent>
          </w:sdt>
          <w:sdt>
            <w:sdtPr>
              <w:alias w:val="未办妥产权证书的土地使用权情况明细"/>
              <w:tag w:val="_TUP_12e2a6213a954f878d8e5ed524abbe50"/>
              <w:id w:val="-1130626627"/>
              <w:lock w:val="sdtLocked"/>
              <w:placeholder>
                <w:docPart w:val="10349208490342D3A39DE32780BEA3F7"/>
              </w:placeholder>
            </w:sdtPr>
            <w:sdtEndPr/>
            <w:sdtContent>
              <w:tr w:rsidR="00A3503C" w:rsidTr="00A3503C">
                <w:tc>
                  <w:tcPr>
                    <w:tcW w:w="1666" w:type="pct"/>
                    <w:shd w:val="clear" w:color="auto" w:fill="auto"/>
                    <w:vAlign w:val="center"/>
                  </w:tcPr>
                  <w:p w:rsidR="00A3503C" w:rsidRDefault="00A3503C" w:rsidP="00A3503C">
                    <w:r>
                      <w:t>永康水务土地使用权</w:t>
                    </w:r>
                  </w:p>
                </w:tc>
                <w:tc>
                  <w:tcPr>
                    <w:tcW w:w="1667" w:type="pct"/>
                    <w:shd w:val="clear" w:color="auto" w:fill="auto"/>
                    <w:vAlign w:val="center"/>
                  </w:tcPr>
                  <w:p w:rsidR="00A3503C" w:rsidRDefault="00A3503C" w:rsidP="00A3503C">
                    <w:pPr>
                      <w:jc w:val="right"/>
                    </w:pPr>
                    <w:r>
                      <w:t>29,624,888.97</w:t>
                    </w:r>
                  </w:p>
                </w:tc>
                <w:tc>
                  <w:tcPr>
                    <w:tcW w:w="1667" w:type="pct"/>
                    <w:shd w:val="clear" w:color="auto" w:fill="auto"/>
                    <w:vAlign w:val="center"/>
                  </w:tcPr>
                  <w:p w:rsidR="00A3503C" w:rsidRDefault="00A3503C" w:rsidP="00A3503C">
                    <w:r>
                      <w:t>尚未办妥产权过户手续</w:t>
                    </w:r>
                  </w:p>
                </w:tc>
              </w:tr>
            </w:sdtContent>
          </w:sdt>
          <w:sdt>
            <w:sdtPr>
              <w:alias w:val="未办妥产权证书的土地使用权情况明细"/>
              <w:tag w:val="_TUP_12e2a6213a954f878d8e5ed524abbe50"/>
              <w:id w:val="-368993617"/>
              <w:lock w:val="sdtLocked"/>
              <w:placeholder>
                <w:docPart w:val="10349208490342D3A39DE32780BEA3F7"/>
              </w:placeholder>
            </w:sdtPr>
            <w:sdtEndPr/>
            <w:sdtContent>
              <w:tr w:rsidR="00A3503C" w:rsidTr="00A3503C">
                <w:tc>
                  <w:tcPr>
                    <w:tcW w:w="1666" w:type="pct"/>
                    <w:shd w:val="clear" w:color="auto" w:fill="auto"/>
                    <w:vAlign w:val="center"/>
                  </w:tcPr>
                  <w:p w:rsidR="00A3503C" w:rsidRDefault="00A3503C" w:rsidP="00A3503C">
                    <w:r>
                      <w:t>舟山自来水土地使用权</w:t>
                    </w:r>
                  </w:p>
                </w:tc>
                <w:tc>
                  <w:tcPr>
                    <w:tcW w:w="1667" w:type="pct"/>
                    <w:shd w:val="clear" w:color="auto" w:fill="auto"/>
                    <w:vAlign w:val="center"/>
                  </w:tcPr>
                  <w:p w:rsidR="00A3503C" w:rsidRDefault="00A3503C" w:rsidP="00A3503C">
                    <w:pPr>
                      <w:jc w:val="right"/>
                    </w:pPr>
                    <w:r>
                      <w:t>9,070,006.02</w:t>
                    </w:r>
                  </w:p>
                </w:tc>
                <w:tc>
                  <w:tcPr>
                    <w:tcW w:w="1667" w:type="pct"/>
                    <w:shd w:val="clear" w:color="auto" w:fill="auto"/>
                    <w:vAlign w:val="center"/>
                  </w:tcPr>
                  <w:p w:rsidR="00A3503C" w:rsidRDefault="00A3503C" w:rsidP="00A3503C">
                    <w:r>
                      <w:t>尚未办妥产权证书</w:t>
                    </w:r>
                  </w:p>
                </w:tc>
              </w:tr>
            </w:sdtContent>
          </w:sdt>
          <w:sdt>
            <w:sdtPr>
              <w:alias w:val="未办妥产权证书的土地使用权情况明细"/>
              <w:tag w:val="_TUP_12e2a6213a954f878d8e5ed524abbe50"/>
              <w:id w:val="-2118520829"/>
              <w:lock w:val="sdtLocked"/>
              <w:placeholder>
                <w:docPart w:val="10349208490342D3A39DE32780BEA3F7"/>
              </w:placeholder>
            </w:sdtPr>
            <w:sdtEndPr/>
            <w:sdtContent>
              <w:tr w:rsidR="00A3503C" w:rsidTr="00A3503C">
                <w:tc>
                  <w:tcPr>
                    <w:tcW w:w="1666" w:type="pct"/>
                    <w:shd w:val="clear" w:color="auto" w:fill="auto"/>
                    <w:vAlign w:val="center"/>
                  </w:tcPr>
                  <w:p w:rsidR="00A3503C" w:rsidRDefault="00A3503C" w:rsidP="00A3503C">
                    <w:r>
                      <w:t>岱山自来水土地使用权</w:t>
                    </w:r>
                  </w:p>
                </w:tc>
                <w:tc>
                  <w:tcPr>
                    <w:tcW w:w="1667" w:type="pct"/>
                    <w:shd w:val="clear" w:color="auto" w:fill="auto"/>
                    <w:vAlign w:val="center"/>
                  </w:tcPr>
                  <w:p w:rsidR="00A3503C" w:rsidRDefault="00A3503C" w:rsidP="00A3503C">
                    <w:pPr>
                      <w:jc w:val="right"/>
                    </w:pPr>
                    <w:r>
                      <w:t>769,293.46</w:t>
                    </w:r>
                  </w:p>
                </w:tc>
                <w:tc>
                  <w:tcPr>
                    <w:tcW w:w="1667" w:type="pct"/>
                    <w:shd w:val="clear" w:color="auto" w:fill="auto"/>
                    <w:vAlign w:val="center"/>
                  </w:tcPr>
                  <w:p w:rsidR="00A3503C" w:rsidRDefault="00A3503C" w:rsidP="00A3503C">
                    <w:r>
                      <w:t>尚未办妥产权证书</w:t>
                    </w:r>
                  </w:p>
                </w:tc>
              </w:tr>
            </w:sdtContent>
          </w:sdt>
          <w:sdt>
            <w:sdtPr>
              <w:alias w:val="未办妥产权证书的土地使用权情况明细"/>
              <w:tag w:val="_TUP_12e2a6213a954f878d8e5ed524abbe50"/>
              <w:id w:val="27078557"/>
              <w:lock w:val="sdtLocked"/>
              <w:placeholder>
                <w:docPart w:val="FFE76424FB8E4852B2B741C72DC8FFEE"/>
              </w:placeholder>
            </w:sdtPr>
            <w:sdtEndPr/>
            <w:sdtContent>
              <w:tr w:rsidR="00A3503C" w:rsidTr="00A3503C">
                <w:tc>
                  <w:tcPr>
                    <w:tcW w:w="1666" w:type="pct"/>
                    <w:shd w:val="clear" w:color="auto" w:fill="auto"/>
                    <w:vAlign w:val="center"/>
                  </w:tcPr>
                  <w:p w:rsidR="00A3503C" w:rsidRDefault="00A3503C" w:rsidP="00A3503C">
                    <w:r>
                      <w:t>小  计</w:t>
                    </w:r>
                  </w:p>
                </w:tc>
                <w:tc>
                  <w:tcPr>
                    <w:tcW w:w="1667" w:type="pct"/>
                    <w:shd w:val="clear" w:color="auto" w:fill="auto"/>
                    <w:vAlign w:val="center"/>
                  </w:tcPr>
                  <w:p w:rsidR="00A3503C" w:rsidRDefault="00A3503C" w:rsidP="00A3503C">
                    <w:pPr>
                      <w:jc w:val="right"/>
                    </w:pPr>
                    <w:r>
                      <w:t>42,486,738.93</w:t>
                    </w:r>
                  </w:p>
                </w:tc>
                <w:tc>
                  <w:tcPr>
                    <w:tcW w:w="1667" w:type="pct"/>
                    <w:shd w:val="clear" w:color="auto" w:fill="auto"/>
                    <w:vAlign w:val="center"/>
                  </w:tcPr>
                  <w:p w:rsidR="00A3503C" w:rsidRDefault="00A3503C" w:rsidP="00A3503C">
                    <w:r>
                      <w:t> </w:t>
                    </w:r>
                  </w:p>
                </w:tc>
              </w:tr>
            </w:sdtContent>
          </w:sdt>
        </w:tbl>
        <w:p w:rsidR="00A3503C" w:rsidRDefault="00225909"/>
      </w:sdtContent>
    </w:sdt>
    <w:sdt>
      <w:sdtPr>
        <w:rPr>
          <w:szCs w:val="21"/>
        </w:rPr>
        <w:alias w:val="模块:无形资产说明"/>
        <w:tag w:val="_SEC_eb6a679b93d847e9a41997ee579c0c0b"/>
        <w:id w:val="1654948682"/>
        <w:lock w:val="sdtLocked"/>
        <w:placeholder>
          <w:docPart w:val="GBC22222222222222222222222222222"/>
        </w:placeholder>
      </w:sdtPr>
      <w:sdtEndPr/>
      <w:sdtContent>
        <w:p w:rsidR="00CC2976" w:rsidRDefault="008672B3">
          <w:pPr>
            <w:rPr>
              <w:szCs w:val="21"/>
            </w:rPr>
          </w:pPr>
          <w:r>
            <w:rPr>
              <w:rFonts w:hint="eastAsia"/>
              <w:szCs w:val="21"/>
            </w:rPr>
            <w:t>其他说明：</w:t>
          </w:r>
        </w:p>
        <w:sdt>
          <w:sdtPr>
            <w:rPr>
              <w:szCs w:val="21"/>
            </w:rPr>
            <w:alias w:val="是否适用：无形资产的说明[双击切换]"/>
            <w:tag w:val="_GBC_ff92654365f04f7ba71b01dd8af2f696"/>
            <w:id w:val="-424033842"/>
            <w:lock w:val="sdtContentLocked"/>
            <w:placeholder>
              <w:docPart w:val="GBC22222222222222222222222222222"/>
            </w:placeholder>
          </w:sdtPr>
          <w:sdtEndPr/>
          <w:sdtContent>
            <w:p w:rsidR="00CC2976" w:rsidRDefault="008672B3" w:rsidP="00A3503C">
              <w:pPr>
                <w:rPr>
                  <w:szCs w:val="21"/>
                </w:rPr>
              </w:pPr>
              <w:r>
                <w:rPr>
                  <w:szCs w:val="21"/>
                </w:rPr>
                <w:fldChar w:fldCharType="begin"/>
              </w:r>
              <w:r w:rsidR="00A3503C">
                <w:rPr>
                  <w:szCs w:val="21"/>
                </w:rPr>
                <w:instrText xml:space="preserve">MACROBUTTON  SnrToggleCheckbox □适用 </w:instrText>
              </w:r>
              <w:r>
                <w:rPr>
                  <w:szCs w:val="21"/>
                </w:rPr>
                <w:fldChar w:fldCharType="end"/>
              </w:r>
              <w:r>
                <w:rPr>
                  <w:szCs w:val="21"/>
                </w:rPr>
                <w:fldChar w:fldCharType="begin"/>
              </w:r>
              <w:r w:rsidR="00A3503C">
                <w:rPr>
                  <w:szCs w:val="21"/>
                </w:rPr>
                <w:instrText xml:space="preserve"> MACROBUTTON  SnrToggleCheckbox √不适用 </w:instrText>
              </w:r>
              <w:r>
                <w:rPr>
                  <w:szCs w:val="21"/>
                </w:rPr>
                <w:fldChar w:fldCharType="end"/>
              </w:r>
            </w:p>
          </w:sdtContent>
        </w:sdt>
        <w:p w:rsidR="00CC2976" w:rsidRDefault="00225909">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rsidR="00CC2976" w:rsidRDefault="008672B3">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ContentLocked"/>
            <w:placeholder>
              <w:docPart w:val="GBC22222222222222222222222222222"/>
            </w:placeholder>
          </w:sdtPr>
          <w:sdtEndPr/>
          <w:sdtContent>
            <w:p w:rsidR="00A3503C" w:rsidRDefault="008672B3" w:rsidP="00A3503C">
              <w:pPr>
                <w:rPr>
                  <w:szCs w:val="21"/>
                </w:rPr>
              </w:pPr>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225909">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商誉</w:t>
          </w:r>
        </w:p>
        <w:p w:rsidR="00CC2976" w:rsidRDefault="008672B3">
          <w:pPr>
            <w:pStyle w:val="4"/>
            <w:numPr>
              <w:ilvl w:val="3"/>
              <w:numId w:val="153"/>
            </w:numPr>
            <w:ind w:left="426" w:hanging="426"/>
          </w:pPr>
          <w:r>
            <w:rPr>
              <w:rFonts w:hint="eastAsia"/>
            </w:rPr>
            <w:t>商誉账面原值</w:t>
          </w:r>
        </w:p>
        <w:sdt>
          <w:sdtPr>
            <w:alias w:val="是否适用：商誉账面原值[双击切换]"/>
            <w:tag w:val="_GBC_ef393f0687ab4747a43cd96895a18dcb"/>
            <w:id w:val="-1975514835"/>
            <w:lock w:val="sdtContentLocked"/>
            <w:placeholder>
              <w:docPart w:val="GBC22222222222222222222222222222"/>
            </w:placeholder>
          </w:sdtPr>
          <w:sdtEndPr/>
          <w:sdtContent>
            <w:p w:rsidR="00CC2976" w:rsidRDefault="008672B3" w:rsidP="00A3503C">
              <w:pPr>
                <w:rPr>
                  <w:szCs w:val="21"/>
                </w:rPr>
              </w:pPr>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8672B3">
          <w:pPr>
            <w:pStyle w:val="4"/>
            <w:numPr>
              <w:ilvl w:val="3"/>
              <w:numId w:val="153"/>
            </w:numPr>
            <w:ind w:left="426" w:hanging="426"/>
          </w:pPr>
          <w:r>
            <w:rPr>
              <w:rFonts w:hint="eastAsia"/>
            </w:rPr>
            <w:t>商誉减值准备</w:t>
          </w:r>
        </w:p>
        <w:sdt>
          <w:sdtPr>
            <w:alias w:val="是否适用：商誉减值准备[双击切换]"/>
            <w:tag w:val="_GBC_6da4c3df55cf453f9753bb7045db7e9c"/>
            <w:id w:val="-497036724"/>
            <w:lock w:val="sdtContentLocked"/>
            <w:placeholder>
              <w:docPart w:val="GBC22222222222222222222222222222"/>
            </w:placeholder>
          </w:sdtPr>
          <w:sdtEndPr/>
          <w:sdtContent>
            <w:p w:rsidR="00CC2976" w:rsidRDefault="008672B3" w:rsidP="00A3503C">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8672B3">
          <w:pPr>
            <w:pStyle w:val="4"/>
            <w:numPr>
              <w:ilvl w:val="3"/>
              <w:numId w:val="15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ContentLocked"/>
            <w:placeholder>
              <w:docPart w:val="GBC22222222222222222222222222222"/>
            </w:placeholder>
          </w:sdtPr>
          <w:sdtEndPr/>
          <w:sdtContent>
            <w:p w:rsidR="00CC2976" w:rsidRDefault="008672B3" w:rsidP="00A3503C">
              <w:r>
                <w:fldChar w:fldCharType="begin"/>
              </w:r>
              <w:r w:rsidR="00A3503C">
                <w:instrText xml:space="preserve"> 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CC2976"/>
        <w:p w:rsidR="00CC2976" w:rsidRDefault="008672B3">
          <w:pPr>
            <w:pStyle w:val="4"/>
            <w:numPr>
              <w:ilvl w:val="3"/>
              <w:numId w:val="15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ContentLocked"/>
            <w:placeholder>
              <w:docPart w:val="GBC22222222222222222222222222222"/>
            </w:placeholder>
          </w:sdtPr>
          <w:sdtEndPr/>
          <w:sdtContent>
            <w:p w:rsidR="00CC2976" w:rsidRDefault="008672B3" w:rsidP="00A3503C">
              <w:pPr>
                <w:rPr>
                  <w:szCs w:val="21"/>
                </w:rPr>
              </w:pPr>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CC2976">
          <w:pPr>
            <w:rPr>
              <w:szCs w:val="21"/>
            </w:rPr>
          </w:pPr>
        </w:p>
        <w:p w:rsidR="00CC2976" w:rsidRDefault="008672B3">
          <w:pPr>
            <w:pStyle w:val="4"/>
            <w:numPr>
              <w:ilvl w:val="3"/>
              <w:numId w:val="15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ContentLocked"/>
            <w:placeholder>
              <w:docPart w:val="GBC22222222222222222222222222222"/>
            </w:placeholder>
          </w:sdtPr>
          <w:sdtEndPr/>
          <w:sdtContent>
            <w:p w:rsidR="00CC2976" w:rsidRDefault="008672B3" w:rsidP="00A3503C">
              <w:pPr>
                <w:rPr>
                  <w:szCs w:val="21"/>
                </w:rPr>
              </w:pPr>
              <w:r>
                <w:rPr>
                  <w:szCs w:val="21"/>
                </w:rPr>
                <w:fldChar w:fldCharType="begin"/>
              </w:r>
              <w:r w:rsidR="00A3503C">
                <w:rPr>
                  <w:szCs w:val="21"/>
                </w:rPr>
                <w:instrText xml:space="preserve"> MACROBUTTON  SnrToggleCheckbox □适用 </w:instrText>
              </w:r>
              <w:r>
                <w:rPr>
                  <w:szCs w:val="21"/>
                </w:rPr>
                <w:fldChar w:fldCharType="end"/>
              </w:r>
              <w:r>
                <w:rPr>
                  <w:szCs w:val="21"/>
                </w:rPr>
                <w:fldChar w:fldCharType="begin"/>
              </w:r>
              <w:r w:rsidR="00A3503C">
                <w:rPr>
                  <w:szCs w:val="21"/>
                </w:rPr>
                <w:instrText xml:space="preserve"> MACROBUTTON  SnrToggleCheckbox √不适用 </w:instrText>
              </w:r>
              <w:r>
                <w:rPr>
                  <w:szCs w:val="21"/>
                </w:rPr>
                <w:fldChar w:fldCharType="end"/>
              </w:r>
            </w:p>
          </w:sdtContent>
        </w:sdt>
        <w:p w:rsidR="00CC2976" w:rsidRDefault="00CC2976">
          <w:pPr>
            <w:rPr>
              <w:szCs w:val="21"/>
            </w:rPr>
          </w:pPr>
        </w:p>
        <w:p w:rsidR="00CC2976" w:rsidRDefault="008672B3">
          <w:r>
            <w:rPr>
              <w:rFonts w:hint="eastAsia"/>
            </w:rPr>
            <w:t>其他说明</w:t>
          </w:r>
        </w:p>
        <w:sdt>
          <w:sdtPr>
            <w:alias w:val="是否适用：商誉其他需要说明的事项[双击切换]"/>
            <w:tag w:val="_GBC_99f8ebd0cb464294bea4051ad19cf581"/>
            <w:id w:val="547266238"/>
            <w:lock w:val="sdtContentLocked"/>
            <w:placeholder>
              <w:docPart w:val="GBC22222222222222222222222222222"/>
            </w:placeholder>
          </w:sdtPr>
          <w:sdtEndPr/>
          <w:sdtContent>
            <w:p w:rsidR="00CC2976" w:rsidRDefault="008672B3" w:rsidP="00A3503C">
              <w:pPr>
                <w:rPr>
                  <w:szCs w:val="21"/>
                </w:rPr>
              </w:pPr>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225909">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ContentLocked"/>
            <w:placeholder>
              <w:docPart w:val="GBC22222222222222222222222222222"/>
            </w:placeholder>
          </w:sdtPr>
          <w:sdtEndPr/>
          <w:sdtContent>
            <w:p w:rsidR="00CC2976" w:rsidRDefault="008672B3">
              <w:r>
                <w:fldChar w:fldCharType="begin"/>
              </w:r>
              <w:r w:rsidR="00A3503C">
                <w:instrText xml:space="preserve">MACROBUTTON  SnrToggleCheckbox √适用 </w:instrText>
              </w:r>
              <w:r>
                <w:fldChar w:fldCharType="end"/>
              </w:r>
              <w:r>
                <w:fldChar w:fldCharType="begin"/>
              </w:r>
              <w:r w:rsidR="00A3503C">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000" w:firstRow="0" w:lastRow="0" w:firstColumn="0" w:lastColumn="0" w:noHBand="0" w:noVBand="0"/>
          </w:tblPr>
          <w:tblGrid>
            <w:gridCol w:w="1429"/>
            <w:gridCol w:w="1581"/>
            <w:gridCol w:w="1478"/>
            <w:gridCol w:w="1478"/>
            <w:gridCol w:w="1502"/>
            <w:gridCol w:w="1581"/>
          </w:tblGrid>
          <w:tr w:rsidR="00A723F7" w:rsidTr="002F1A06">
            <w:sdt>
              <w:sdtPr>
                <w:tag w:val="_PLD_d70e367624f544f28430d4fa9dc10540"/>
                <w:id w:val="-921871269"/>
                <w:lock w:val="sdtLocked"/>
              </w:sdtPr>
              <w:sdtEndPr/>
              <w:sdtContent>
                <w:tc>
                  <w:tcPr>
                    <w:tcW w:w="800" w:type="pct"/>
                  </w:tcPr>
                  <w:p w:rsidR="00A723F7" w:rsidRDefault="00A723F7" w:rsidP="002F1A06">
                    <w:pPr>
                      <w:jc w:val="center"/>
                      <w:rPr>
                        <w:szCs w:val="21"/>
                      </w:rPr>
                    </w:pPr>
                    <w:r>
                      <w:rPr>
                        <w:rFonts w:hint="eastAsia"/>
                        <w:szCs w:val="21"/>
                      </w:rPr>
                      <w:t>项目</w:t>
                    </w:r>
                  </w:p>
                </w:tc>
              </w:sdtContent>
            </w:sdt>
            <w:sdt>
              <w:sdtPr>
                <w:tag w:val="_PLD_e9e93178bf6e4ae6b25e934d80cadf90"/>
                <w:id w:val="1988814487"/>
                <w:lock w:val="sdtLocked"/>
              </w:sdtPr>
              <w:sdtEndPr/>
              <w:sdtContent>
                <w:tc>
                  <w:tcPr>
                    <w:tcW w:w="827" w:type="pct"/>
                  </w:tcPr>
                  <w:p w:rsidR="00A723F7" w:rsidRDefault="00A723F7" w:rsidP="002F1A06">
                    <w:pPr>
                      <w:jc w:val="center"/>
                      <w:rPr>
                        <w:szCs w:val="21"/>
                      </w:rPr>
                    </w:pPr>
                    <w:r>
                      <w:rPr>
                        <w:rFonts w:hint="eastAsia"/>
                        <w:szCs w:val="21"/>
                      </w:rPr>
                      <w:t>期初余额</w:t>
                    </w:r>
                  </w:p>
                </w:tc>
              </w:sdtContent>
            </w:sdt>
            <w:sdt>
              <w:sdtPr>
                <w:tag w:val="_PLD_b0304019406b49bba87fd5d26e9e77a3"/>
                <w:id w:val="-1614510100"/>
                <w:lock w:val="sdtLocked"/>
              </w:sdtPr>
              <w:sdtEndPr/>
              <w:sdtContent>
                <w:tc>
                  <w:tcPr>
                    <w:tcW w:w="827" w:type="pct"/>
                  </w:tcPr>
                  <w:p w:rsidR="00A723F7" w:rsidRDefault="00A723F7" w:rsidP="002F1A06">
                    <w:pPr>
                      <w:jc w:val="center"/>
                      <w:rPr>
                        <w:szCs w:val="21"/>
                      </w:rPr>
                    </w:pPr>
                    <w:r>
                      <w:rPr>
                        <w:rFonts w:hint="eastAsia"/>
                        <w:szCs w:val="21"/>
                      </w:rPr>
                      <w:t>本期增加金额</w:t>
                    </w:r>
                  </w:p>
                </w:tc>
              </w:sdtContent>
            </w:sdt>
            <w:sdt>
              <w:sdtPr>
                <w:tag w:val="_PLD_e1350bea96cf4f45a6200cab08f11722"/>
                <w:id w:val="-1003431092"/>
                <w:lock w:val="sdtLocked"/>
              </w:sdtPr>
              <w:sdtEndPr/>
              <w:sdtContent>
                <w:tc>
                  <w:tcPr>
                    <w:tcW w:w="827" w:type="pct"/>
                  </w:tcPr>
                  <w:p w:rsidR="00A723F7" w:rsidRDefault="00A723F7" w:rsidP="002F1A06">
                    <w:pPr>
                      <w:jc w:val="center"/>
                      <w:rPr>
                        <w:szCs w:val="21"/>
                      </w:rPr>
                    </w:pPr>
                    <w:r>
                      <w:rPr>
                        <w:rFonts w:hint="eastAsia"/>
                        <w:szCs w:val="21"/>
                      </w:rPr>
                      <w:t>本期摊销金额</w:t>
                    </w:r>
                  </w:p>
                </w:tc>
              </w:sdtContent>
            </w:sdt>
            <w:sdt>
              <w:sdtPr>
                <w:tag w:val="_PLD_dd7c0d5ab3334691b3e0047d34ecb634"/>
                <w:id w:val="1738364459"/>
                <w:lock w:val="sdtLocked"/>
              </w:sdtPr>
              <w:sdtEndPr/>
              <w:sdtContent>
                <w:tc>
                  <w:tcPr>
                    <w:tcW w:w="840" w:type="pct"/>
                  </w:tcPr>
                  <w:p w:rsidR="00A723F7" w:rsidRDefault="00A723F7" w:rsidP="002F1A06">
                    <w:pPr>
                      <w:jc w:val="center"/>
                      <w:rPr>
                        <w:szCs w:val="21"/>
                      </w:rPr>
                    </w:pPr>
                    <w:r>
                      <w:rPr>
                        <w:rFonts w:hint="eastAsia"/>
                        <w:szCs w:val="21"/>
                      </w:rPr>
                      <w:t>其他减少金额</w:t>
                    </w:r>
                  </w:p>
                </w:tc>
              </w:sdtContent>
            </w:sdt>
            <w:sdt>
              <w:sdtPr>
                <w:tag w:val="_PLD_3ab32d124e7942f1b1f82c0287c9220f"/>
                <w:id w:val="332738482"/>
                <w:lock w:val="sdtLocked"/>
              </w:sdtPr>
              <w:sdtEndPr/>
              <w:sdtContent>
                <w:tc>
                  <w:tcPr>
                    <w:tcW w:w="879" w:type="pct"/>
                  </w:tcPr>
                  <w:p w:rsidR="00A723F7" w:rsidRDefault="00A723F7" w:rsidP="002F1A06">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512192284"/>
              <w:lock w:val="sdtLocked"/>
              <w:placeholder>
                <w:docPart w:val="5ED7F02454344682B3EAC9DB4B6398EC"/>
              </w:placeholder>
            </w:sdtPr>
            <w:sdtEndPr/>
            <w:sdtContent>
              <w:tr w:rsidR="00A723F7" w:rsidTr="002F1A06">
                <w:tc>
                  <w:tcPr>
                    <w:tcW w:w="800" w:type="pct"/>
                  </w:tcPr>
                  <w:p w:rsidR="00A723F7" w:rsidRDefault="00A723F7" w:rsidP="002F1A06">
                    <w:pPr>
                      <w:rPr>
                        <w:szCs w:val="21"/>
                      </w:rPr>
                    </w:pPr>
                    <w:r>
                      <w:t>装修费用</w:t>
                    </w:r>
                  </w:p>
                </w:tc>
                <w:tc>
                  <w:tcPr>
                    <w:tcW w:w="827" w:type="pct"/>
                  </w:tcPr>
                  <w:p w:rsidR="00A723F7" w:rsidRDefault="00A723F7" w:rsidP="002F1A06">
                    <w:pPr>
                      <w:jc w:val="right"/>
                      <w:rPr>
                        <w:szCs w:val="21"/>
                      </w:rPr>
                    </w:pPr>
                    <w:r>
                      <w:t>15,289,229.18</w:t>
                    </w:r>
                  </w:p>
                </w:tc>
                <w:tc>
                  <w:tcPr>
                    <w:tcW w:w="827" w:type="pct"/>
                  </w:tcPr>
                  <w:p w:rsidR="00A723F7" w:rsidRDefault="00A723F7" w:rsidP="002F1A06">
                    <w:pPr>
                      <w:jc w:val="right"/>
                      <w:rPr>
                        <w:szCs w:val="21"/>
                      </w:rPr>
                    </w:pPr>
                    <w:r>
                      <w:t>5,585,842.11</w:t>
                    </w:r>
                  </w:p>
                </w:tc>
                <w:tc>
                  <w:tcPr>
                    <w:tcW w:w="827" w:type="pct"/>
                  </w:tcPr>
                  <w:p w:rsidR="00A723F7" w:rsidRDefault="00A723F7" w:rsidP="002F1A06">
                    <w:pPr>
                      <w:jc w:val="right"/>
                      <w:rPr>
                        <w:szCs w:val="21"/>
                      </w:rPr>
                    </w:pPr>
                    <w:r>
                      <w:t>3,809,132.53</w:t>
                    </w:r>
                  </w:p>
                </w:tc>
                <w:tc>
                  <w:tcPr>
                    <w:tcW w:w="840" w:type="pct"/>
                  </w:tcPr>
                  <w:p w:rsidR="00A723F7" w:rsidRDefault="00A723F7" w:rsidP="002F1A06">
                    <w:pPr>
                      <w:jc w:val="right"/>
                      <w:rPr>
                        <w:szCs w:val="21"/>
                      </w:rPr>
                    </w:pPr>
                  </w:p>
                </w:tc>
                <w:tc>
                  <w:tcPr>
                    <w:tcW w:w="879" w:type="pct"/>
                  </w:tcPr>
                  <w:p w:rsidR="00A723F7" w:rsidRDefault="00A723F7" w:rsidP="002F1A06">
                    <w:pPr>
                      <w:jc w:val="right"/>
                      <w:rPr>
                        <w:szCs w:val="21"/>
                      </w:rPr>
                    </w:pPr>
                    <w:r>
                      <w:t>17,065,938.76</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421728960"/>
              <w:lock w:val="sdtLocked"/>
              <w:placeholder>
                <w:docPart w:val="5ED7F02454344682B3EAC9DB4B6398EC"/>
              </w:placeholder>
            </w:sdtPr>
            <w:sdtEndPr/>
            <w:sdtContent>
              <w:tr w:rsidR="00A723F7" w:rsidTr="002F1A06">
                <w:tc>
                  <w:tcPr>
                    <w:tcW w:w="800" w:type="pct"/>
                  </w:tcPr>
                  <w:p w:rsidR="00A723F7" w:rsidRDefault="00A723F7" w:rsidP="002F1A06">
                    <w:pPr>
                      <w:rPr>
                        <w:szCs w:val="21"/>
                      </w:rPr>
                    </w:pPr>
                    <w:r>
                      <w:t>水质净化用破碎炭</w:t>
                    </w:r>
                  </w:p>
                </w:tc>
                <w:tc>
                  <w:tcPr>
                    <w:tcW w:w="827" w:type="pct"/>
                  </w:tcPr>
                  <w:p w:rsidR="00A723F7" w:rsidRDefault="00A723F7" w:rsidP="002F1A06">
                    <w:pPr>
                      <w:jc w:val="right"/>
                      <w:rPr>
                        <w:szCs w:val="21"/>
                      </w:rPr>
                    </w:pPr>
                    <w:r>
                      <w:t>2,529,892.02</w:t>
                    </w:r>
                  </w:p>
                </w:tc>
                <w:tc>
                  <w:tcPr>
                    <w:tcW w:w="827" w:type="pct"/>
                  </w:tcPr>
                  <w:p w:rsidR="00A723F7" w:rsidRDefault="00A723F7" w:rsidP="002F1A06">
                    <w:pPr>
                      <w:jc w:val="right"/>
                      <w:rPr>
                        <w:szCs w:val="21"/>
                      </w:rPr>
                    </w:pPr>
                  </w:p>
                </w:tc>
                <w:tc>
                  <w:tcPr>
                    <w:tcW w:w="827" w:type="pct"/>
                  </w:tcPr>
                  <w:p w:rsidR="00A723F7" w:rsidRDefault="00A723F7" w:rsidP="002F1A06">
                    <w:pPr>
                      <w:jc w:val="right"/>
                      <w:rPr>
                        <w:szCs w:val="21"/>
                      </w:rPr>
                    </w:pPr>
                    <w:r>
                      <w:t>2,215,711.02</w:t>
                    </w:r>
                  </w:p>
                </w:tc>
                <w:tc>
                  <w:tcPr>
                    <w:tcW w:w="840" w:type="pct"/>
                  </w:tcPr>
                  <w:p w:rsidR="00A723F7" w:rsidRDefault="00A723F7" w:rsidP="002F1A06">
                    <w:pPr>
                      <w:jc w:val="right"/>
                      <w:rPr>
                        <w:szCs w:val="21"/>
                      </w:rPr>
                    </w:pPr>
                  </w:p>
                </w:tc>
                <w:tc>
                  <w:tcPr>
                    <w:tcW w:w="879" w:type="pct"/>
                  </w:tcPr>
                  <w:p w:rsidR="00A723F7" w:rsidRDefault="00A723F7" w:rsidP="002F1A06">
                    <w:pPr>
                      <w:jc w:val="right"/>
                      <w:rPr>
                        <w:szCs w:val="21"/>
                      </w:rPr>
                    </w:pPr>
                    <w:r>
                      <w:t>314,181.00</w:t>
                    </w:r>
                  </w:p>
                </w:tc>
              </w:tr>
            </w:sdtContent>
          </w:sdt>
          <w:tr w:rsidR="00A723F7" w:rsidTr="002F1A06">
            <w:sdt>
              <w:sdtPr>
                <w:tag w:val="_PLD_e85142c73eaf41d992f4f52a1502d9a8"/>
                <w:id w:val="602697672"/>
                <w:lock w:val="sdtLocked"/>
              </w:sdtPr>
              <w:sdtEndPr/>
              <w:sdtContent>
                <w:tc>
                  <w:tcPr>
                    <w:tcW w:w="800" w:type="pct"/>
                  </w:tcPr>
                  <w:p w:rsidR="00A723F7" w:rsidRDefault="00A723F7" w:rsidP="002F1A06">
                    <w:pPr>
                      <w:jc w:val="center"/>
                      <w:rPr>
                        <w:szCs w:val="21"/>
                      </w:rPr>
                    </w:pPr>
                    <w:r>
                      <w:rPr>
                        <w:rFonts w:hint="eastAsia"/>
                        <w:szCs w:val="21"/>
                      </w:rPr>
                      <w:t>合计</w:t>
                    </w:r>
                  </w:p>
                </w:tc>
              </w:sdtContent>
            </w:sdt>
            <w:tc>
              <w:tcPr>
                <w:tcW w:w="827" w:type="pct"/>
              </w:tcPr>
              <w:p w:rsidR="00A723F7" w:rsidRDefault="00A723F7" w:rsidP="002F1A06">
                <w:pPr>
                  <w:jc w:val="right"/>
                  <w:rPr>
                    <w:szCs w:val="21"/>
                  </w:rPr>
                </w:pPr>
                <w:r>
                  <w:t>17,819,121.20</w:t>
                </w:r>
              </w:p>
            </w:tc>
            <w:tc>
              <w:tcPr>
                <w:tcW w:w="827" w:type="pct"/>
              </w:tcPr>
              <w:p w:rsidR="00A723F7" w:rsidRDefault="00D5730E" w:rsidP="002F1A06">
                <w:pPr>
                  <w:jc w:val="right"/>
                  <w:rPr>
                    <w:szCs w:val="21"/>
                  </w:rPr>
                </w:pPr>
                <w:r>
                  <w:t>5,585,842.11</w:t>
                </w:r>
              </w:p>
            </w:tc>
            <w:tc>
              <w:tcPr>
                <w:tcW w:w="827" w:type="pct"/>
              </w:tcPr>
              <w:p w:rsidR="00A723F7" w:rsidRDefault="00A723F7" w:rsidP="002F1A06">
                <w:pPr>
                  <w:jc w:val="right"/>
                  <w:rPr>
                    <w:szCs w:val="21"/>
                  </w:rPr>
                </w:pPr>
                <w:r>
                  <w:t>6,024,843.55</w:t>
                </w:r>
              </w:p>
            </w:tc>
            <w:tc>
              <w:tcPr>
                <w:tcW w:w="840" w:type="pct"/>
              </w:tcPr>
              <w:p w:rsidR="00A723F7" w:rsidRDefault="00A723F7" w:rsidP="002F1A06">
                <w:pPr>
                  <w:jc w:val="right"/>
                  <w:rPr>
                    <w:szCs w:val="21"/>
                  </w:rPr>
                </w:pPr>
              </w:p>
            </w:tc>
            <w:tc>
              <w:tcPr>
                <w:tcW w:w="879" w:type="pct"/>
              </w:tcPr>
              <w:p w:rsidR="00A723F7" w:rsidRDefault="00A723F7" w:rsidP="002F1A06">
                <w:pPr>
                  <w:jc w:val="right"/>
                  <w:rPr>
                    <w:szCs w:val="21"/>
                  </w:rPr>
                </w:pPr>
                <w:r>
                  <w:t>17,380,119.76</w:t>
                </w:r>
              </w:p>
            </w:tc>
          </w:tr>
        </w:tbl>
        <w:p w:rsidR="00CC2976" w:rsidRDefault="00225909">
          <w:pPr>
            <w:rPr>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bookmarkStart w:id="190"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cstheme="minorBidi"/>
          <w:kern w:val="2"/>
        </w:rPr>
      </w:sdtEndPr>
      <w:sdtContent>
        <w:bookmarkStart w:id="191" w:name="_Toc215903151" w:displacedByCustomXml="prev"/>
        <w:p w:rsidR="00CC2976" w:rsidRDefault="008672B3">
          <w:pPr>
            <w:pStyle w:val="4"/>
            <w:numPr>
              <w:ilvl w:val="0"/>
              <w:numId w:val="5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ContentLocked"/>
            <w:placeholder>
              <w:docPart w:val="GBC22222222222222222222222222222"/>
            </w:placeholder>
          </w:sdtPr>
          <w:sdtEndPr/>
          <w:sdtContent>
            <w:p w:rsidR="00CC2976" w:rsidRDefault="008672B3">
              <w:r>
                <w:fldChar w:fldCharType="begin"/>
              </w:r>
              <w:r w:rsidR="00A723F7">
                <w:instrText xml:space="preserve">MACROBUTTON  SnrToggleCheckbox √适用 </w:instrText>
              </w:r>
              <w:r>
                <w:fldChar w:fldCharType="end"/>
              </w:r>
              <w:r>
                <w:fldChar w:fldCharType="begin"/>
              </w:r>
              <w:r w:rsidR="00A723F7">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191"/>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1686"/>
            <w:gridCol w:w="1628"/>
            <w:gridCol w:w="1686"/>
            <w:gridCol w:w="1626"/>
          </w:tblGrid>
          <w:tr w:rsidR="00DA0C50" w:rsidTr="00745EB9">
            <w:trPr>
              <w:trHeight w:val="285"/>
            </w:trPr>
            <w:sdt>
              <w:sdtPr>
                <w:tag w:val="_PLD_e006c9e7b70844cd8ef6f2cbb5161589"/>
                <w:id w:val="-65031559"/>
                <w:lock w:val="sdtLocked"/>
              </w:sdtPr>
              <w:sdtEndPr/>
              <w:sdtContent>
                <w:tc>
                  <w:tcPr>
                    <w:tcW w:w="1350" w:type="pct"/>
                    <w:vMerge w:val="restart"/>
                    <w:shd w:val="clear" w:color="auto" w:fill="auto"/>
                    <w:vAlign w:val="center"/>
                  </w:tcPr>
                  <w:p w:rsidR="00DA0C50" w:rsidRDefault="00DA0C50" w:rsidP="00745EB9">
                    <w:pPr>
                      <w:jc w:val="center"/>
                      <w:rPr>
                        <w:szCs w:val="21"/>
                      </w:rPr>
                    </w:pPr>
                    <w:r>
                      <w:rPr>
                        <w:rFonts w:hint="eastAsia"/>
                        <w:szCs w:val="21"/>
                      </w:rPr>
                      <w:t>项目</w:t>
                    </w:r>
                  </w:p>
                </w:tc>
              </w:sdtContent>
            </w:sdt>
            <w:sdt>
              <w:sdtPr>
                <w:tag w:val="_PLD_9380d941020241f39819205f4df8c355"/>
                <w:id w:val="543492362"/>
                <w:lock w:val="sdtLocked"/>
              </w:sdtPr>
              <w:sdtEndPr/>
              <w:sdtContent>
                <w:tc>
                  <w:tcPr>
                    <w:tcW w:w="1822" w:type="pct"/>
                    <w:gridSpan w:val="2"/>
                    <w:shd w:val="clear" w:color="auto" w:fill="auto"/>
                    <w:vAlign w:val="center"/>
                  </w:tcPr>
                  <w:p w:rsidR="00DA0C50" w:rsidRDefault="00DA0C50" w:rsidP="00745EB9">
                    <w:pPr>
                      <w:jc w:val="center"/>
                      <w:rPr>
                        <w:szCs w:val="21"/>
                      </w:rPr>
                    </w:pPr>
                    <w:r>
                      <w:rPr>
                        <w:rFonts w:hint="eastAsia"/>
                        <w:szCs w:val="21"/>
                      </w:rPr>
                      <w:t>期末余额</w:t>
                    </w:r>
                  </w:p>
                </w:tc>
              </w:sdtContent>
            </w:sdt>
            <w:sdt>
              <w:sdtPr>
                <w:tag w:val="_PLD_40d587838e534f37a8f9a9e7e2020671"/>
                <w:id w:val="178862264"/>
                <w:lock w:val="sdtLocked"/>
              </w:sdtPr>
              <w:sdtEndPr/>
              <w:sdtContent>
                <w:tc>
                  <w:tcPr>
                    <w:tcW w:w="1828" w:type="pct"/>
                    <w:gridSpan w:val="2"/>
                    <w:shd w:val="clear" w:color="auto" w:fill="auto"/>
                    <w:vAlign w:val="center"/>
                  </w:tcPr>
                  <w:p w:rsidR="00DA0C50" w:rsidRDefault="00DA0C50" w:rsidP="00745EB9">
                    <w:pPr>
                      <w:jc w:val="center"/>
                      <w:rPr>
                        <w:szCs w:val="21"/>
                      </w:rPr>
                    </w:pPr>
                    <w:r>
                      <w:rPr>
                        <w:rFonts w:hint="eastAsia"/>
                        <w:szCs w:val="21"/>
                      </w:rPr>
                      <w:t>期初余额</w:t>
                    </w:r>
                  </w:p>
                </w:tc>
              </w:sdtContent>
            </w:sdt>
          </w:tr>
          <w:tr w:rsidR="00DA0C50" w:rsidTr="00745EB9">
            <w:trPr>
              <w:trHeight w:val="285"/>
            </w:trPr>
            <w:tc>
              <w:tcPr>
                <w:tcW w:w="1350" w:type="pct"/>
                <w:vMerge/>
                <w:shd w:val="clear" w:color="auto" w:fill="auto"/>
                <w:vAlign w:val="center"/>
              </w:tcPr>
              <w:p w:rsidR="00DA0C50" w:rsidRDefault="00DA0C50" w:rsidP="00745EB9">
                <w:pPr>
                  <w:jc w:val="center"/>
                  <w:rPr>
                    <w:b/>
                    <w:szCs w:val="21"/>
                  </w:rPr>
                </w:pPr>
              </w:p>
            </w:tc>
            <w:sdt>
              <w:sdtPr>
                <w:tag w:val="_PLD_c239006a5e6040d58bedd94ab36e9784"/>
                <w:id w:val="712245930"/>
                <w:lock w:val="sdtLocked"/>
              </w:sdtPr>
              <w:sdtEndPr/>
              <w:sdtContent>
                <w:tc>
                  <w:tcPr>
                    <w:tcW w:w="912" w:type="pct"/>
                    <w:shd w:val="clear" w:color="auto" w:fill="auto"/>
                    <w:vAlign w:val="center"/>
                  </w:tcPr>
                  <w:p w:rsidR="00DA0C50" w:rsidRDefault="00DA0C50" w:rsidP="00745EB9">
                    <w:pPr>
                      <w:jc w:val="center"/>
                      <w:rPr>
                        <w:szCs w:val="21"/>
                      </w:rPr>
                    </w:pPr>
                    <w:r>
                      <w:rPr>
                        <w:rFonts w:hint="eastAsia"/>
                        <w:szCs w:val="21"/>
                      </w:rPr>
                      <w:t>可抵扣暂时性差异</w:t>
                    </w:r>
                  </w:p>
                </w:tc>
              </w:sdtContent>
            </w:sdt>
            <w:sdt>
              <w:sdtPr>
                <w:tag w:val="_PLD_1559717fc58743e19a1e868ac528fbc0"/>
                <w:id w:val="1991288285"/>
                <w:lock w:val="sdtLocked"/>
              </w:sdtPr>
              <w:sdtEndPr/>
              <w:sdtContent>
                <w:tc>
                  <w:tcPr>
                    <w:tcW w:w="910" w:type="pct"/>
                    <w:shd w:val="clear" w:color="auto" w:fill="auto"/>
                    <w:vAlign w:val="center"/>
                  </w:tcPr>
                  <w:p w:rsidR="00DA0C50" w:rsidRDefault="00DA0C50" w:rsidP="00745EB9">
                    <w:pPr>
                      <w:jc w:val="center"/>
                      <w:rPr>
                        <w:szCs w:val="21"/>
                      </w:rPr>
                    </w:pPr>
                    <w:r>
                      <w:rPr>
                        <w:rFonts w:hint="eastAsia"/>
                        <w:szCs w:val="21"/>
                      </w:rPr>
                      <w:t>递延所得税</w:t>
                    </w:r>
                  </w:p>
                  <w:p w:rsidR="00DA0C50" w:rsidRDefault="00DA0C50" w:rsidP="00745EB9">
                    <w:pPr>
                      <w:jc w:val="center"/>
                      <w:rPr>
                        <w:szCs w:val="21"/>
                      </w:rPr>
                    </w:pPr>
                    <w:r>
                      <w:rPr>
                        <w:rFonts w:hint="eastAsia"/>
                        <w:szCs w:val="21"/>
                      </w:rPr>
                      <w:t>资产</w:t>
                    </w:r>
                  </w:p>
                </w:tc>
              </w:sdtContent>
            </w:sdt>
            <w:sdt>
              <w:sdtPr>
                <w:tag w:val="_PLD_de171afb73ff474dbccc47c2cec6d4f1"/>
                <w:id w:val="2010704736"/>
                <w:lock w:val="sdtLocked"/>
              </w:sdtPr>
              <w:sdtEndPr/>
              <w:sdtContent>
                <w:tc>
                  <w:tcPr>
                    <w:tcW w:w="919" w:type="pct"/>
                    <w:shd w:val="clear" w:color="auto" w:fill="auto"/>
                    <w:vAlign w:val="center"/>
                  </w:tcPr>
                  <w:p w:rsidR="00DA0C50" w:rsidRDefault="00DA0C50" w:rsidP="00745EB9">
                    <w:pPr>
                      <w:jc w:val="center"/>
                      <w:rPr>
                        <w:szCs w:val="21"/>
                      </w:rPr>
                    </w:pPr>
                    <w:r>
                      <w:rPr>
                        <w:rFonts w:hint="eastAsia"/>
                        <w:szCs w:val="21"/>
                      </w:rPr>
                      <w:t>可抵扣暂时性差异</w:t>
                    </w:r>
                  </w:p>
                </w:tc>
              </w:sdtContent>
            </w:sdt>
            <w:sdt>
              <w:sdtPr>
                <w:tag w:val="_PLD_bafc90864e7347e5bb50ec31a5dffe05"/>
                <w:id w:val="536782772"/>
                <w:lock w:val="sdtLocked"/>
              </w:sdtPr>
              <w:sdtEndPr/>
              <w:sdtContent>
                <w:tc>
                  <w:tcPr>
                    <w:tcW w:w="909" w:type="pct"/>
                    <w:shd w:val="clear" w:color="auto" w:fill="auto"/>
                    <w:vAlign w:val="center"/>
                  </w:tcPr>
                  <w:p w:rsidR="00DA0C50" w:rsidRDefault="00DA0C50" w:rsidP="00745EB9">
                    <w:pPr>
                      <w:jc w:val="center"/>
                      <w:rPr>
                        <w:szCs w:val="21"/>
                      </w:rPr>
                    </w:pPr>
                    <w:r>
                      <w:rPr>
                        <w:rFonts w:hint="eastAsia"/>
                        <w:szCs w:val="21"/>
                      </w:rPr>
                      <w:t>递延所得税</w:t>
                    </w:r>
                  </w:p>
                  <w:p w:rsidR="00DA0C50" w:rsidRDefault="00DA0C50" w:rsidP="00745EB9">
                    <w:pPr>
                      <w:jc w:val="center"/>
                      <w:rPr>
                        <w:szCs w:val="21"/>
                      </w:rPr>
                    </w:pPr>
                    <w:r>
                      <w:rPr>
                        <w:rFonts w:hint="eastAsia"/>
                        <w:szCs w:val="21"/>
                      </w:rPr>
                      <w:t>资产</w:t>
                    </w:r>
                  </w:p>
                </w:tc>
              </w:sdtContent>
            </w:sdt>
          </w:tr>
          <w:tr w:rsidR="00DA0C50" w:rsidTr="00745EB9">
            <w:trPr>
              <w:trHeight w:val="285"/>
            </w:trPr>
            <w:sdt>
              <w:sdtPr>
                <w:tag w:val="_PLD_a9dd5d10d8174be9a4f6ad53ac178647"/>
                <w:id w:val="24837068"/>
                <w:lock w:val="sdtLocked"/>
              </w:sdtPr>
              <w:sdtEndPr/>
              <w:sdtContent>
                <w:tc>
                  <w:tcPr>
                    <w:tcW w:w="1350" w:type="pct"/>
                    <w:shd w:val="clear" w:color="auto" w:fill="auto"/>
                    <w:vAlign w:val="center"/>
                  </w:tcPr>
                  <w:p w:rsidR="00DA0C50" w:rsidRDefault="00DA0C50" w:rsidP="00745EB9">
                    <w:pPr>
                      <w:ind w:firstLineChars="100" w:firstLine="210"/>
                      <w:rPr>
                        <w:szCs w:val="21"/>
                      </w:rPr>
                    </w:pPr>
                    <w:r>
                      <w:rPr>
                        <w:rFonts w:hint="eastAsia"/>
                        <w:szCs w:val="21"/>
                      </w:rPr>
                      <w:t>资产减值准备</w:t>
                    </w:r>
                  </w:p>
                </w:tc>
              </w:sdtContent>
            </w:sdt>
            <w:tc>
              <w:tcPr>
                <w:tcW w:w="912" w:type="pct"/>
                <w:shd w:val="clear" w:color="auto" w:fill="auto"/>
              </w:tcPr>
              <w:p w:rsidR="00DA0C50" w:rsidRDefault="00DA0C50" w:rsidP="00745EB9">
                <w:pPr>
                  <w:jc w:val="right"/>
                  <w:rPr>
                    <w:szCs w:val="21"/>
                  </w:rPr>
                </w:pPr>
                <w:r>
                  <w:t>20,058,188.56</w:t>
                </w:r>
              </w:p>
            </w:tc>
            <w:tc>
              <w:tcPr>
                <w:tcW w:w="910" w:type="pct"/>
                <w:shd w:val="clear" w:color="auto" w:fill="auto"/>
              </w:tcPr>
              <w:p w:rsidR="00DA0C50" w:rsidRDefault="00DA0C50" w:rsidP="00745EB9">
                <w:pPr>
                  <w:jc w:val="right"/>
                  <w:rPr>
                    <w:szCs w:val="21"/>
                  </w:rPr>
                </w:pPr>
                <w:r>
                  <w:t>4,985,038.78</w:t>
                </w:r>
              </w:p>
            </w:tc>
            <w:tc>
              <w:tcPr>
                <w:tcW w:w="919" w:type="pct"/>
                <w:shd w:val="clear" w:color="auto" w:fill="auto"/>
              </w:tcPr>
              <w:p w:rsidR="00DA0C50" w:rsidRDefault="00DA0C50" w:rsidP="00745EB9">
                <w:pPr>
                  <w:jc w:val="right"/>
                  <w:rPr>
                    <w:szCs w:val="21"/>
                  </w:rPr>
                </w:pPr>
                <w:r>
                  <w:t>8,350,733.62</w:t>
                </w:r>
              </w:p>
            </w:tc>
            <w:tc>
              <w:tcPr>
                <w:tcW w:w="909" w:type="pct"/>
                <w:shd w:val="clear" w:color="auto" w:fill="auto"/>
              </w:tcPr>
              <w:p w:rsidR="00DA0C50" w:rsidRDefault="00DA0C50" w:rsidP="00745EB9">
                <w:pPr>
                  <w:jc w:val="right"/>
                  <w:rPr>
                    <w:szCs w:val="21"/>
                  </w:rPr>
                </w:pPr>
                <w:r>
                  <w:t>2,073,105.28</w:t>
                </w:r>
              </w:p>
            </w:tc>
          </w:tr>
          <w:tr w:rsidR="00DA0C50" w:rsidTr="00745EB9">
            <w:trPr>
              <w:trHeight w:val="285"/>
            </w:trPr>
            <w:sdt>
              <w:sdtPr>
                <w:tag w:val="_PLD_d888a9019bdb4ec39459c5bfe650b183"/>
                <w:id w:val="873119176"/>
                <w:lock w:val="sdtLocked"/>
              </w:sdtPr>
              <w:sdtEndPr/>
              <w:sdtContent>
                <w:tc>
                  <w:tcPr>
                    <w:tcW w:w="1350" w:type="pct"/>
                    <w:shd w:val="clear" w:color="auto" w:fill="auto"/>
                    <w:vAlign w:val="center"/>
                  </w:tcPr>
                  <w:p w:rsidR="00DA0C50" w:rsidRDefault="00DA0C50" w:rsidP="00745EB9">
                    <w:pPr>
                      <w:ind w:firstLineChars="100" w:firstLine="210"/>
                      <w:rPr>
                        <w:szCs w:val="21"/>
                      </w:rPr>
                    </w:pPr>
                    <w:r>
                      <w:rPr>
                        <w:rFonts w:hint="eastAsia"/>
                        <w:szCs w:val="21"/>
                      </w:rPr>
                      <w:t>内部交易未实现利润</w:t>
                    </w:r>
                  </w:p>
                </w:tc>
              </w:sdtContent>
            </w:sdt>
            <w:tc>
              <w:tcPr>
                <w:tcW w:w="912" w:type="pct"/>
                <w:shd w:val="clear" w:color="auto" w:fill="auto"/>
              </w:tcPr>
              <w:p w:rsidR="00DA0C50" w:rsidRDefault="00DA0C50" w:rsidP="00745EB9">
                <w:pPr>
                  <w:jc w:val="right"/>
                  <w:rPr>
                    <w:szCs w:val="21"/>
                  </w:rPr>
                </w:pPr>
                <w:r>
                  <w:t>110,085,628.18</w:t>
                </w:r>
              </w:p>
            </w:tc>
            <w:tc>
              <w:tcPr>
                <w:tcW w:w="910" w:type="pct"/>
                <w:shd w:val="clear" w:color="auto" w:fill="auto"/>
              </w:tcPr>
              <w:p w:rsidR="00DA0C50" w:rsidRDefault="00DA0C50" w:rsidP="00745EB9">
                <w:pPr>
                  <w:jc w:val="right"/>
                  <w:rPr>
                    <w:szCs w:val="21"/>
                  </w:rPr>
                </w:pPr>
                <w:r>
                  <w:t>27,521,407.05</w:t>
                </w:r>
              </w:p>
            </w:tc>
            <w:tc>
              <w:tcPr>
                <w:tcW w:w="919" w:type="pct"/>
                <w:shd w:val="clear" w:color="auto" w:fill="auto"/>
              </w:tcPr>
              <w:p w:rsidR="00DA0C50" w:rsidRDefault="00DA0C50" w:rsidP="00745EB9">
                <w:pPr>
                  <w:jc w:val="right"/>
                  <w:rPr>
                    <w:szCs w:val="21"/>
                  </w:rPr>
                </w:pPr>
                <w:r>
                  <w:t>55,052,641.18</w:t>
                </w:r>
              </w:p>
            </w:tc>
            <w:tc>
              <w:tcPr>
                <w:tcW w:w="909" w:type="pct"/>
                <w:shd w:val="clear" w:color="auto" w:fill="auto"/>
              </w:tcPr>
              <w:p w:rsidR="00DA0C50" w:rsidRDefault="00DA0C50" w:rsidP="00745EB9">
                <w:pPr>
                  <w:jc w:val="right"/>
                  <w:rPr>
                    <w:szCs w:val="21"/>
                  </w:rPr>
                </w:pPr>
                <w:r>
                  <w:t>13,763,160.30</w:t>
                </w:r>
              </w:p>
            </w:tc>
          </w:tr>
          <w:tr w:rsidR="00DA0C50" w:rsidTr="00745EB9">
            <w:trPr>
              <w:trHeight w:val="285"/>
            </w:trPr>
            <w:sdt>
              <w:sdtPr>
                <w:tag w:val="_PLD_412e3f8d0e1642ae9adf17341ca2fd4f"/>
                <w:id w:val="126127256"/>
                <w:lock w:val="sdtLocked"/>
              </w:sdtPr>
              <w:sdtEndPr/>
              <w:sdtContent>
                <w:tc>
                  <w:tcPr>
                    <w:tcW w:w="1350" w:type="pct"/>
                    <w:tcBorders>
                      <w:bottom w:val="single" w:sz="4" w:space="0" w:color="auto"/>
                    </w:tcBorders>
                    <w:shd w:val="clear" w:color="auto" w:fill="auto"/>
                    <w:vAlign w:val="center"/>
                  </w:tcPr>
                  <w:p w:rsidR="00DA0C50" w:rsidRDefault="00DA0C50" w:rsidP="00745EB9">
                    <w:pPr>
                      <w:ind w:firstLineChars="100" w:firstLine="210"/>
                      <w:rPr>
                        <w:szCs w:val="21"/>
                      </w:rPr>
                    </w:pPr>
                    <w:r>
                      <w:rPr>
                        <w:rFonts w:hint="eastAsia"/>
                        <w:szCs w:val="21"/>
                      </w:rPr>
                      <w:t>可抵扣亏损</w:t>
                    </w:r>
                  </w:p>
                </w:tc>
              </w:sdtContent>
            </w:sdt>
            <w:tc>
              <w:tcPr>
                <w:tcW w:w="912" w:type="pct"/>
                <w:shd w:val="clear" w:color="auto" w:fill="auto"/>
              </w:tcPr>
              <w:p w:rsidR="00DA0C50" w:rsidRDefault="00DA0C50" w:rsidP="00745EB9">
                <w:pPr>
                  <w:jc w:val="right"/>
                  <w:rPr>
                    <w:szCs w:val="21"/>
                  </w:rPr>
                </w:pPr>
              </w:p>
            </w:tc>
            <w:tc>
              <w:tcPr>
                <w:tcW w:w="910" w:type="pct"/>
                <w:shd w:val="clear" w:color="auto" w:fill="auto"/>
              </w:tcPr>
              <w:p w:rsidR="00DA0C50" w:rsidRDefault="00DA0C50" w:rsidP="00745EB9">
                <w:pPr>
                  <w:jc w:val="right"/>
                  <w:rPr>
                    <w:szCs w:val="21"/>
                  </w:rPr>
                </w:pPr>
              </w:p>
            </w:tc>
            <w:tc>
              <w:tcPr>
                <w:tcW w:w="919" w:type="pct"/>
                <w:shd w:val="clear" w:color="auto" w:fill="auto"/>
              </w:tcPr>
              <w:p w:rsidR="00DA0C50" w:rsidRDefault="00DA0C50" w:rsidP="00745EB9">
                <w:pPr>
                  <w:jc w:val="right"/>
                  <w:rPr>
                    <w:szCs w:val="21"/>
                  </w:rPr>
                </w:pPr>
              </w:p>
            </w:tc>
            <w:tc>
              <w:tcPr>
                <w:tcW w:w="909" w:type="pct"/>
                <w:shd w:val="clear" w:color="auto" w:fill="auto"/>
              </w:tcPr>
              <w:p w:rsidR="00DA0C50" w:rsidRDefault="00DA0C50" w:rsidP="00745EB9">
                <w:pPr>
                  <w:jc w:val="right"/>
                  <w:rPr>
                    <w:szCs w:val="21"/>
                  </w:rPr>
                </w:pPr>
              </w:p>
            </w:tc>
          </w:tr>
          <w:sdt>
            <w:sdtPr>
              <w:rPr>
                <w:szCs w:val="21"/>
              </w:rPr>
              <w:alias w:val="递延所得税资产明细"/>
              <w:tag w:val="_TUP_703575bf8b6048788dc624e748111109"/>
              <w:id w:val="-135572848"/>
              <w:lock w:val="sdtLocked"/>
              <w:placeholder>
                <w:docPart w:val="B1F08A57E06E4FCE93DFF2F48652035F"/>
              </w:placeholder>
            </w:sdtPr>
            <w:sdtEndPr/>
            <w:sdtContent>
              <w:tr w:rsidR="00DA0C50" w:rsidTr="00745EB9">
                <w:trPr>
                  <w:trHeight w:val="285"/>
                </w:trPr>
                <w:tc>
                  <w:tcPr>
                    <w:tcW w:w="1350" w:type="pct"/>
                    <w:shd w:val="clear" w:color="auto" w:fill="auto"/>
                    <w:vAlign w:val="center"/>
                  </w:tcPr>
                  <w:p w:rsidR="00DA0C50" w:rsidRDefault="00DA0C50" w:rsidP="00745EB9">
                    <w:pPr>
                      <w:ind w:firstLineChars="100" w:firstLine="210"/>
                      <w:rPr>
                        <w:szCs w:val="21"/>
                      </w:rPr>
                    </w:pPr>
                    <w:r>
                      <w:t>递延收益</w:t>
                    </w:r>
                  </w:p>
                </w:tc>
                <w:tc>
                  <w:tcPr>
                    <w:tcW w:w="912" w:type="pct"/>
                    <w:shd w:val="clear" w:color="auto" w:fill="auto"/>
                  </w:tcPr>
                  <w:p w:rsidR="00DA0C50" w:rsidRDefault="00DA0C50" w:rsidP="00745EB9">
                    <w:pPr>
                      <w:jc w:val="right"/>
                      <w:rPr>
                        <w:szCs w:val="21"/>
                      </w:rPr>
                    </w:pPr>
                    <w:r>
                      <w:t>78,253,370.33</w:t>
                    </w:r>
                  </w:p>
                </w:tc>
                <w:tc>
                  <w:tcPr>
                    <w:tcW w:w="910" w:type="pct"/>
                    <w:shd w:val="clear" w:color="auto" w:fill="auto"/>
                  </w:tcPr>
                  <w:p w:rsidR="00DA0C50" w:rsidRDefault="00DA0C50" w:rsidP="00745EB9">
                    <w:pPr>
                      <w:jc w:val="right"/>
                      <w:rPr>
                        <w:szCs w:val="21"/>
                      </w:rPr>
                    </w:pPr>
                    <w:r>
                      <w:t>19,563,342.58</w:t>
                    </w:r>
                  </w:p>
                </w:tc>
                <w:tc>
                  <w:tcPr>
                    <w:tcW w:w="919" w:type="pct"/>
                    <w:shd w:val="clear" w:color="auto" w:fill="auto"/>
                  </w:tcPr>
                  <w:p w:rsidR="00DA0C50" w:rsidRDefault="00DA0C50" w:rsidP="00745EB9">
                    <w:pPr>
                      <w:jc w:val="right"/>
                      <w:rPr>
                        <w:szCs w:val="21"/>
                      </w:rPr>
                    </w:pPr>
                    <w:r>
                      <w:t>81,862,475.81</w:t>
                    </w:r>
                  </w:p>
                </w:tc>
                <w:tc>
                  <w:tcPr>
                    <w:tcW w:w="909" w:type="pct"/>
                    <w:shd w:val="clear" w:color="auto" w:fill="auto"/>
                  </w:tcPr>
                  <w:p w:rsidR="00DA0C50" w:rsidRDefault="00DA0C50" w:rsidP="00745EB9">
                    <w:pPr>
                      <w:jc w:val="right"/>
                      <w:rPr>
                        <w:szCs w:val="21"/>
                      </w:rPr>
                    </w:pPr>
                    <w:r>
                      <w:t>20,465,618.95</w:t>
                    </w:r>
                  </w:p>
                </w:tc>
              </w:tr>
            </w:sdtContent>
          </w:sdt>
          <w:tr w:rsidR="00DA0C50" w:rsidTr="00745EB9">
            <w:trPr>
              <w:trHeight w:val="285"/>
            </w:trPr>
            <w:sdt>
              <w:sdtPr>
                <w:tag w:val="_PLD_6fc9224998ff4043b5f3c058cb2e9971"/>
                <w:id w:val="-1251112023"/>
                <w:lock w:val="sdtLocked"/>
              </w:sdtPr>
              <w:sdtEndPr/>
              <w:sdtContent>
                <w:tc>
                  <w:tcPr>
                    <w:tcW w:w="1350" w:type="pct"/>
                    <w:shd w:val="clear" w:color="auto" w:fill="auto"/>
                    <w:vAlign w:val="center"/>
                  </w:tcPr>
                  <w:p w:rsidR="00DA0C50" w:rsidRDefault="00DA0C50" w:rsidP="00745EB9">
                    <w:pPr>
                      <w:jc w:val="center"/>
                      <w:rPr>
                        <w:szCs w:val="21"/>
                      </w:rPr>
                    </w:pPr>
                    <w:r>
                      <w:rPr>
                        <w:rFonts w:hint="eastAsia"/>
                        <w:szCs w:val="21"/>
                      </w:rPr>
                      <w:t>合计</w:t>
                    </w:r>
                  </w:p>
                </w:tc>
              </w:sdtContent>
            </w:sdt>
            <w:tc>
              <w:tcPr>
                <w:tcW w:w="912" w:type="pct"/>
                <w:shd w:val="clear" w:color="auto" w:fill="auto"/>
              </w:tcPr>
              <w:p w:rsidR="00DA0C50" w:rsidRDefault="00DA0C50" w:rsidP="00745EB9">
                <w:pPr>
                  <w:jc w:val="right"/>
                  <w:rPr>
                    <w:szCs w:val="21"/>
                  </w:rPr>
                </w:pPr>
                <w:r>
                  <w:t>208,397,187.07</w:t>
                </w:r>
              </w:p>
            </w:tc>
            <w:tc>
              <w:tcPr>
                <w:tcW w:w="910" w:type="pct"/>
                <w:shd w:val="clear" w:color="auto" w:fill="auto"/>
              </w:tcPr>
              <w:p w:rsidR="00DA0C50" w:rsidRDefault="00DA0C50" w:rsidP="00745EB9">
                <w:pPr>
                  <w:jc w:val="right"/>
                  <w:rPr>
                    <w:szCs w:val="21"/>
                  </w:rPr>
                </w:pPr>
                <w:r>
                  <w:t>52,069,788.41</w:t>
                </w:r>
              </w:p>
            </w:tc>
            <w:tc>
              <w:tcPr>
                <w:tcW w:w="919" w:type="pct"/>
                <w:shd w:val="clear" w:color="auto" w:fill="auto"/>
              </w:tcPr>
              <w:p w:rsidR="00DA0C50" w:rsidRDefault="00DA0C50" w:rsidP="00745EB9">
                <w:pPr>
                  <w:jc w:val="right"/>
                  <w:rPr>
                    <w:szCs w:val="21"/>
                  </w:rPr>
                </w:pPr>
                <w:r>
                  <w:t>145,265,850.61</w:t>
                </w:r>
              </w:p>
            </w:tc>
            <w:tc>
              <w:tcPr>
                <w:tcW w:w="909" w:type="pct"/>
                <w:shd w:val="clear" w:color="auto" w:fill="auto"/>
              </w:tcPr>
              <w:p w:rsidR="00DA0C50" w:rsidRDefault="00DA0C50" w:rsidP="00745EB9">
                <w:pPr>
                  <w:jc w:val="right"/>
                  <w:rPr>
                    <w:szCs w:val="21"/>
                  </w:rPr>
                </w:pPr>
                <w:r>
                  <w:t>36,301,884.53</w:t>
                </w:r>
              </w:p>
            </w:tc>
          </w:tr>
        </w:tbl>
        <w:p w:rsidR="00DA0C50" w:rsidRDefault="00DA0C50"/>
        <w:p w:rsidR="00CC2976" w:rsidRDefault="008672B3">
          <w:pPr>
            <w:pStyle w:val="4"/>
            <w:numPr>
              <w:ilvl w:val="0"/>
              <w:numId w:val="55"/>
            </w:numPr>
            <w:ind w:left="426" w:hanging="426"/>
          </w:pPr>
          <w:r>
            <w:rPr>
              <w:rFonts w:hint="eastAsia"/>
            </w:rPr>
            <w:t>未经抵销的递延所得税负债</w:t>
          </w:r>
        </w:p>
        <w:p w:rsidR="00CC2976" w:rsidRDefault="00225909">
          <w:sdt>
            <w:sdtPr>
              <w:alias w:val="是否适用：未经抵销的递延所得税负债[双击切换]"/>
              <w:tag w:val="_GBC_e7d8f83d611d4464afa60fcd4c2b0690"/>
              <w:id w:val="1396550404"/>
              <w:lock w:val="sdtContentLocked"/>
              <w:placeholder>
                <w:docPart w:val="GBC22222222222222222222222222222"/>
              </w:placeholder>
            </w:sdtPr>
            <w:sdtEndPr/>
            <w:sdtContent>
              <w:r w:rsidR="008672B3">
                <w:fldChar w:fldCharType="begin"/>
              </w:r>
              <w:r w:rsidR="003002EF">
                <w:instrText xml:space="preserve">MACROBUTTON  SnrToggleCheckbox √适用 </w:instrText>
              </w:r>
              <w:r w:rsidR="008672B3">
                <w:fldChar w:fldCharType="end"/>
              </w:r>
              <w:r w:rsidR="008672B3">
                <w:fldChar w:fldCharType="begin"/>
              </w:r>
              <w:r w:rsidR="003002EF">
                <w:instrText xml:space="preserve"> MACROBUTTON  SnrToggleCheckbox □不适用 </w:instrText>
              </w:r>
              <w:r w:rsidR="008672B3">
                <w:fldChar w:fldCharType="end"/>
              </w:r>
            </w:sdtContent>
          </w:sdt>
        </w:p>
        <w:p w:rsidR="00CC2976" w:rsidRDefault="008672B3">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894D42" w:rsidTr="007F2E81">
            <w:trPr>
              <w:trHeight w:val="285"/>
            </w:trPr>
            <w:sdt>
              <w:sdtPr>
                <w:tag w:val="_PLD_e9bdb30dce784b4a9efd1b5efd6964fb"/>
                <w:id w:val="694968922"/>
                <w:lock w:val="sdtLocked"/>
              </w:sdtPr>
              <w:sdtEndPr/>
              <w:sdtContent>
                <w:tc>
                  <w:tcPr>
                    <w:tcW w:w="1312" w:type="pct"/>
                    <w:vMerge w:val="restart"/>
                    <w:shd w:val="clear" w:color="auto" w:fill="auto"/>
                    <w:vAlign w:val="center"/>
                  </w:tcPr>
                  <w:p w:rsidR="00894D42" w:rsidRDefault="00894D42" w:rsidP="007F2E81">
                    <w:pPr>
                      <w:jc w:val="center"/>
                      <w:rPr>
                        <w:szCs w:val="21"/>
                      </w:rPr>
                    </w:pPr>
                    <w:r>
                      <w:rPr>
                        <w:rFonts w:hint="eastAsia"/>
                        <w:szCs w:val="21"/>
                      </w:rPr>
                      <w:t>项目</w:t>
                    </w:r>
                  </w:p>
                </w:tc>
              </w:sdtContent>
            </w:sdt>
            <w:sdt>
              <w:sdtPr>
                <w:tag w:val="_PLD_600f3752c404468197724275bf44cd43"/>
                <w:id w:val="1844202532"/>
                <w:lock w:val="sdtLocked"/>
              </w:sdtPr>
              <w:sdtEndPr/>
              <w:sdtContent>
                <w:tc>
                  <w:tcPr>
                    <w:tcW w:w="1846" w:type="pct"/>
                    <w:gridSpan w:val="2"/>
                    <w:shd w:val="clear" w:color="auto" w:fill="auto"/>
                    <w:vAlign w:val="center"/>
                  </w:tcPr>
                  <w:p w:rsidR="00894D42" w:rsidRDefault="00894D42" w:rsidP="007F2E81">
                    <w:pPr>
                      <w:jc w:val="center"/>
                      <w:rPr>
                        <w:szCs w:val="21"/>
                      </w:rPr>
                    </w:pPr>
                    <w:r>
                      <w:rPr>
                        <w:rFonts w:hint="eastAsia"/>
                        <w:szCs w:val="21"/>
                      </w:rPr>
                      <w:t>期末余额</w:t>
                    </w:r>
                  </w:p>
                </w:tc>
              </w:sdtContent>
            </w:sdt>
            <w:sdt>
              <w:sdtPr>
                <w:tag w:val="_PLD_7e4b2554e2544865b74424edbdb55d4b"/>
                <w:id w:val="1651020330"/>
                <w:lock w:val="sdtLocked"/>
              </w:sdtPr>
              <w:sdtEndPr/>
              <w:sdtContent>
                <w:tc>
                  <w:tcPr>
                    <w:tcW w:w="1842" w:type="pct"/>
                    <w:gridSpan w:val="2"/>
                    <w:shd w:val="clear" w:color="auto" w:fill="auto"/>
                    <w:vAlign w:val="center"/>
                  </w:tcPr>
                  <w:p w:rsidR="00894D42" w:rsidRDefault="00894D42" w:rsidP="007F2E81">
                    <w:pPr>
                      <w:jc w:val="center"/>
                      <w:rPr>
                        <w:szCs w:val="21"/>
                      </w:rPr>
                    </w:pPr>
                    <w:r>
                      <w:rPr>
                        <w:rFonts w:hint="eastAsia"/>
                        <w:szCs w:val="21"/>
                      </w:rPr>
                      <w:t>期初余额</w:t>
                    </w:r>
                  </w:p>
                </w:tc>
              </w:sdtContent>
            </w:sdt>
          </w:tr>
          <w:tr w:rsidR="00894D42" w:rsidTr="007F2E81">
            <w:trPr>
              <w:trHeight w:val="285"/>
            </w:trPr>
            <w:tc>
              <w:tcPr>
                <w:tcW w:w="1312" w:type="pct"/>
                <w:vMerge/>
                <w:shd w:val="clear" w:color="auto" w:fill="auto"/>
                <w:vAlign w:val="center"/>
              </w:tcPr>
              <w:p w:rsidR="00894D42" w:rsidRDefault="00894D42" w:rsidP="007F2E81">
                <w:pPr>
                  <w:jc w:val="center"/>
                  <w:rPr>
                    <w:b/>
                    <w:szCs w:val="21"/>
                  </w:rPr>
                </w:pPr>
              </w:p>
            </w:tc>
            <w:sdt>
              <w:sdtPr>
                <w:tag w:val="_PLD_2db432e06e184a41a8eb727ebb64ec40"/>
                <w:id w:val="-1558322349"/>
                <w:lock w:val="sdtLocked"/>
              </w:sdtPr>
              <w:sdtEndPr/>
              <w:sdtContent>
                <w:tc>
                  <w:tcPr>
                    <w:tcW w:w="926" w:type="pct"/>
                    <w:shd w:val="clear" w:color="auto" w:fill="auto"/>
                    <w:vAlign w:val="center"/>
                  </w:tcPr>
                  <w:p w:rsidR="00894D42" w:rsidRDefault="00894D42" w:rsidP="007F2E81">
                    <w:pPr>
                      <w:jc w:val="center"/>
                      <w:rPr>
                        <w:szCs w:val="21"/>
                      </w:rPr>
                    </w:pPr>
                    <w:r>
                      <w:rPr>
                        <w:rFonts w:ascii="Arial" w:hAnsi="Arial" w:hint="eastAsia"/>
                        <w:szCs w:val="21"/>
                      </w:rPr>
                      <w:t>应纳税暂时性差异</w:t>
                    </w:r>
                  </w:p>
                </w:tc>
              </w:sdtContent>
            </w:sdt>
            <w:sdt>
              <w:sdtPr>
                <w:tag w:val="_PLD_b3dd3e66f628452aab8284dc189a458b"/>
                <w:id w:val="1689405418"/>
                <w:lock w:val="sdtLocked"/>
              </w:sdtPr>
              <w:sdtEndPr/>
              <w:sdtContent>
                <w:tc>
                  <w:tcPr>
                    <w:tcW w:w="920" w:type="pct"/>
                    <w:shd w:val="clear" w:color="auto" w:fill="auto"/>
                    <w:vAlign w:val="center"/>
                  </w:tcPr>
                  <w:p w:rsidR="00894D42" w:rsidRDefault="00894D42" w:rsidP="007F2E81">
                    <w:pPr>
                      <w:jc w:val="center"/>
                      <w:rPr>
                        <w:szCs w:val="21"/>
                      </w:rPr>
                    </w:pPr>
                    <w:r>
                      <w:rPr>
                        <w:rFonts w:hint="eastAsia"/>
                        <w:szCs w:val="21"/>
                      </w:rPr>
                      <w:t>递延所得税</w:t>
                    </w:r>
                  </w:p>
                  <w:p w:rsidR="00894D42" w:rsidRDefault="00894D42" w:rsidP="007F2E81">
                    <w:pPr>
                      <w:jc w:val="center"/>
                      <w:rPr>
                        <w:szCs w:val="21"/>
                      </w:rPr>
                    </w:pPr>
                    <w:r>
                      <w:rPr>
                        <w:rFonts w:hint="eastAsia"/>
                        <w:szCs w:val="21"/>
                      </w:rPr>
                      <w:t>负债</w:t>
                    </w:r>
                  </w:p>
                </w:tc>
              </w:sdtContent>
            </w:sdt>
            <w:sdt>
              <w:sdtPr>
                <w:tag w:val="_PLD_3e69493cf6a2462eab1eaf8ece87a89d"/>
                <w:id w:val="932625333"/>
                <w:lock w:val="sdtLocked"/>
              </w:sdtPr>
              <w:sdtEndPr/>
              <w:sdtContent>
                <w:tc>
                  <w:tcPr>
                    <w:tcW w:w="916" w:type="pct"/>
                    <w:shd w:val="clear" w:color="auto" w:fill="auto"/>
                    <w:vAlign w:val="center"/>
                  </w:tcPr>
                  <w:p w:rsidR="00894D42" w:rsidRDefault="00894D42" w:rsidP="007F2E81">
                    <w:pPr>
                      <w:jc w:val="center"/>
                      <w:rPr>
                        <w:szCs w:val="21"/>
                      </w:rPr>
                    </w:pPr>
                    <w:r>
                      <w:rPr>
                        <w:rFonts w:ascii="Arial" w:hAnsi="Arial" w:hint="eastAsia"/>
                        <w:szCs w:val="21"/>
                      </w:rPr>
                      <w:t>应纳税暂时性差异</w:t>
                    </w:r>
                  </w:p>
                </w:tc>
              </w:sdtContent>
            </w:sdt>
            <w:sdt>
              <w:sdtPr>
                <w:tag w:val="_PLD_ad4c3389a4a04a96990ace5203f3adbb"/>
                <w:id w:val="-2141248219"/>
                <w:lock w:val="sdtLocked"/>
              </w:sdtPr>
              <w:sdtEndPr/>
              <w:sdtContent>
                <w:tc>
                  <w:tcPr>
                    <w:tcW w:w="926" w:type="pct"/>
                    <w:shd w:val="clear" w:color="auto" w:fill="auto"/>
                    <w:vAlign w:val="center"/>
                  </w:tcPr>
                  <w:p w:rsidR="00894D42" w:rsidRDefault="00894D42" w:rsidP="007F2E81">
                    <w:pPr>
                      <w:jc w:val="center"/>
                      <w:rPr>
                        <w:szCs w:val="21"/>
                      </w:rPr>
                    </w:pPr>
                    <w:r>
                      <w:rPr>
                        <w:rFonts w:hint="eastAsia"/>
                        <w:szCs w:val="21"/>
                      </w:rPr>
                      <w:t>递延所得税</w:t>
                    </w:r>
                  </w:p>
                  <w:p w:rsidR="00894D42" w:rsidRDefault="00894D42" w:rsidP="007F2E81">
                    <w:pPr>
                      <w:jc w:val="center"/>
                      <w:rPr>
                        <w:szCs w:val="21"/>
                      </w:rPr>
                    </w:pPr>
                    <w:r>
                      <w:rPr>
                        <w:rFonts w:hint="eastAsia"/>
                        <w:szCs w:val="21"/>
                      </w:rPr>
                      <w:t>负债</w:t>
                    </w:r>
                  </w:p>
                </w:tc>
              </w:sdtContent>
            </w:sdt>
          </w:tr>
          <w:tr w:rsidR="00894D42" w:rsidTr="007F2E81">
            <w:trPr>
              <w:trHeight w:val="285"/>
            </w:trPr>
            <w:sdt>
              <w:sdtPr>
                <w:tag w:val="_PLD_4f72c377b5d94b8c89a92fff0893cc9e"/>
                <w:id w:val="1129597385"/>
                <w:lock w:val="sdtLocked"/>
              </w:sdtPr>
              <w:sdtEndPr/>
              <w:sdtContent>
                <w:tc>
                  <w:tcPr>
                    <w:tcW w:w="1312" w:type="pct"/>
                    <w:shd w:val="clear" w:color="auto" w:fill="auto"/>
                  </w:tcPr>
                  <w:p w:rsidR="00894D42" w:rsidRDefault="00894D42" w:rsidP="007F2E81">
                    <w:pPr>
                      <w:rPr>
                        <w:szCs w:val="21"/>
                      </w:rPr>
                    </w:pPr>
                    <w:r>
                      <w:rPr>
                        <w:rFonts w:hint="eastAsia"/>
                        <w:szCs w:val="21"/>
                      </w:rPr>
                      <w:t>非同一控制企业合并资产评估增值</w:t>
                    </w:r>
                  </w:p>
                </w:tc>
              </w:sdtContent>
            </w:sdt>
            <w:tc>
              <w:tcPr>
                <w:tcW w:w="926" w:type="pct"/>
                <w:shd w:val="clear" w:color="auto" w:fill="auto"/>
              </w:tcPr>
              <w:p w:rsidR="00894D42" w:rsidRDefault="00894D42" w:rsidP="007F2E81">
                <w:pPr>
                  <w:jc w:val="right"/>
                  <w:rPr>
                    <w:szCs w:val="21"/>
                  </w:rPr>
                </w:pPr>
              </w:p>
            </w:tc>
            <w:tc>
              <w:tcPr>
                <w:tcW w:w="920" w:type="pct"/>
                <w:shd w:val="clear" w:color="auto" w:fill="auto"/>
              </w:tcPr>
              <w:p w:rsidR="00894D42" w:rsidRDefault="00894D42" w:rsidP="007F2E81">
                <w:pPr>
                  <w:jc w:val="right"/>
                  <w:rPr>
                    <w:szCs w:val="21"/>
                  </w:rPr>
                </w:pPr>
              </w:p>
            </w:tc>
            <w:tc>
              <w:tcPr>
                <w:tcW w:w="916" w:type="pct"/>
                <w:shd w:val="clear" w:color="auto" w:fill="auto"/>
              </w:tcPr>
              <w:p w:rsidR="00894D42" w:rsidRDefault="00894D42" w:rsidP="007F2E81">
                <w:pPr>
                  <w:jc w:val="right"/>
                  <w:rPr>
                    <w:szCs w:val="21"/>
                  </w:rPr>
                </w:pPr>
              </w:p>
            </w:tc>
            <w:tc>
              <w:tcPr>
                <w:tcW w:w="926" w:type="pct"/>
                <w:shd w:val="clear" w:color="auto" w:fill="auto"/>
              </w:tcPr>
              <w:p w:rsidR="00894D42" w:rsidRDefault="00894D42" w:rsidP="007F2E81">
                <w:pPr>
                  <w:jc w:val="right"/>
                  <w:rPr>
                    <w:szCs w:val="21"/>
                  </w:rPr>
                </w:pPr>
              </w:p>
            </w:tc>
          </w:tr>
          <w:tr w:rsidR="00894D42" w:rsidTr="007F2E81">
            <w:trPr>
              <w:trHeight w:val="285"/>
            </w:trPr>
            <w:tc>
              <w:tcPr>
                <w:tcW w:w="1312" w:type="pct"/>
                <w:shd w:val="clear" w:color="auto" w:fill="auto"/>
              </w:tcPr>
              <w:sdt>
                <w:sdtPr>
                  <w:rPr>
                    <w:rFonts w:hint="eastAsia"/>
                  </w:rPr>
                  <w:tag w:val="_PLD_7b5da28278834ae8a18dbbf95dcb3c91"/>
                  <w:id w:val="108863651"/>
                  <w:lock w:val="sdtLocked"/>
                </w:sdtPr>
                <w:sdtEndPr/>
                <w:sdtContent>
                  <w:p w:rsidR="00894D42" w:rsidRDefault="00894D42" w:rsidP="007F2E81">
                    <w:r>
                      <w:rPr>
                        <w:rFonts w:hint="eastAsia"/>
                      </w:rPr>
                      <w:t>其他债权投资公允价值变动</w:t>
                    </w:r>
                  </w:p>
                </w:sdtContent>
              </w:sdt>
            </w:tc>
            <w:tc>
              <w:tcPr>
                <w:tcW w:w="926" w:type="pct"/>
                <w:shd w:val="clear" w:color="auto" w:fill="auto"/>
              </w:tcPr>
              <w:p w:rsidR="00894D42" w:rsidRDefault="00894D42" w:rsidP="007F2E81">
                <w:pPr>
                  <w:jc w:val="right"/>
                  <w:rPr>
                    <w:szCs w:val="21"/>
                  </w:rPr>
                </w:pPr>
              </w:p>
            </w:tc>
            <w:tc>
              <w:tcPr>
                <w:tcW w:w="920" w:type="pct"/>
                <w:shd w:val="clear" w:color="auto" w:fill="auto"/>
              </w:tcPr>
              <w:p w:rsidR="00894D42" w:rsidRDefault="00894D42" w:rsidP="007F2E81">
                <w:pPr>
                  <w:jc w:val="right"/>
                  <w:rPr>
                    <w:szCs w:val="21"/>
                  </w:rPr>
                </w:pPr>
              </w:p>
            </w:tc>
            <w:tc>
              <w:tcPr>
                <w:tcW w:w="916" w:type="pct"/>
                <w:shd w:val="clear" w:color="auto" w:fill="auto"/>
              </w:tcPr>
              <w:p w:rsidR="00894D42" w:rsidRDefault="00894D42" w:rsidP="007F2E81">
                <w:pPr>
                  <w:jc w:val="right"/>
                  <w:rPr>
                    <w:szCs w:val="21"/>
                  </w:rPr>
                </w:pPr>
              </w:p>
            </w:tc>
            <w:tc>
              <w:tcPr>
                <w:tcW w:w="926" w:type="pct"/>
                <w:shd w:val="clear" w:color="auto" w:fill="auto"/>
              </w:tcPr>
              <w:p w:rsidR="00894D42" w:rsidRDefault="00894D42" w:rsidP="007F2E81">
                <w:pPr>
                  <w:jc w:val="right"/>
                  <w:rPr>
                    <w:szCs w:val="21"/>
                  </w:rPr>
                </w:pPr>
              </w:p>
            </w:tc>
          </w:tr>
          <w:tr w:rsidR="00894D42" w:rsidTr="007F2E81">
            <w:trPr>
              <w:trHeight w:val="285"/>
            </w:trPr>
            <w:tc>
              <w:tcPr>
                <w:tcW w:w="1312" w:type="pct"/>
                <w:shd w:val="clear" w:color="auto" w:fill="auto"/>
              </w:tcPr>
              <w:sdt>
                <w:sdtPr>
                  <w:rPr>
                    <w:rFonts w:hint="eastAsia"/>
                  </w:rPr>
                  <w:tag w:val="_PLD_a1aad6e3a000483dac7cbcc809b72d90"/>
                  <w:id w:val="1818147280"/>
                  <w:lock w:val="sdtLocked"/>
                </w:sdtPr>
                <w:sdtEndPr/>
                <w:sdtContent>
                  <w:p w:rsidR="00894D42" w:rsidRDefault="00894D42" w:rsidP="007F2E81">
                    <w:r>
                      <w:rPr>
                        <w:rFonts w:hint="eastAsia"/>
                      </w:rPr>
                      <w:t>其他权益工具投资公允价值变动</w:t>
                    </w:r>
                  </w:p>
                </w:sdtContent>
              </w:sdt>
            </w:tc>
            <w:tc>
              <w:tcPr>
                <w:tcW w:w="926" w:type="pct"/>
                <w:shd w:val="clear" w:color="auto" w:fill="auto"/>
              </w:tcPr>
              <w:p w:rsidR="00894D42" w:rsidRDefault="00894D42" w:rsidP="007F2E81">
                <w:pPr>
                  <w:jc w:val="right"/>
                  <w:rPr>
                    <w:szCs w:val="21"/>
                  </w:rPr>
                </w:pPr>
              </w:p>
            </w:tc>
            <w:tc>
              <w:tcPr>
                <w:tcW w:w="920" w:type="pct"/>
                <w:shd w:val="clear" w:color="auto" w:fill="auto"/>
              </w:tcPr>
              <w:p w:rsidR="00894D42" w:rsidRDefault="00894D42" w:rsidP="007F2E81">
                <w:pPr>
                  <w:jc w:val="right"/>
                  <w:rPr>
                    <w:szCs w:val="21"/>
                  </w:rPr>
                </w:pPr>
              </w:p>
            </w:tc>
            <w:tc>
              <w:tcPr>
                <w:tcW w:w="916" w:type="pct"/>
                <w:shd w:val="clear" w:color="auto" w:fill="auto"/>
              </w:tcPr>
              <w:p w:rsidR="00894D42" w:rsidRDefault="00894D42" w:rsidP="007F2E81">
                <w:pPr>
                  <w:jc w:val="right"/>
                  <w:rPr>
                    <w:szCs w:val="21"/>
                  </w:rPr>
                </w:pPr>
              </w:p>
            </w:tc>
            <w:tc>
              <w:tcPr>
                <w:tcW w:w="926" w:type="pct"/>
                <w:shd w:val="clear" w:color="auto" w:fill="auto"/>
              </w:tcPr>
              <w:p w:rsidR="00894D42" w:rsidRDefault="00894D42" w:rsidP="007F2E81">
                <w:pPr>
                  <w:jc w:val="right"/>
                  <w:rPr>
                    <w:szCs w:val="21"/>
                  </w:rPr>
                </w:pPr>
              </w:p>
            </w:tc>
          </w:tr>
          <w:sdt>
            <w:sdtPr>
              <w:rPr>
                <w:szCs w:val="21"/>
              </w:rPr>
              <w:alias w:val="递延所得税负债明细"/>
              <w:tag w:val="_TUP_8036f0bdcd3a43a38ae605c99228b929"/>
              <w:id w:val="-1161776825"/>
              <w:lock w:val="sdtLocked"/>
              <w:placeholder>
                <w:docPart w:val="3CDB1F01C8894FE492653B226E2008D8"/>
              </w:placeholder>
            </w:sdtPr>
            <w:sdtEndPr/>
            <w:sdtContent>
              <w:tr w:rsidR="00894D42" w:rsidTr="007F2E81">
                <w:trPr>
                  <w:trHeight w:val="285"/>
                </w:trPr>
                <w:tc>
                  <w:tcPr>
                    <w:tcW w:w="1312" w:type="pct"/>
                    <w:shd w:val="clear" w:color="auto" w:fill="auto"/>
                    <w:vAlign w:val="center"/>
                  </w:tcPr>
                  <w:p w:rsidR="00894D42" w:rsidRDefault="00894D42" w:rsidP="007F2E81">
                    <w:pPr>
                      <w:rPr>
                        <w:szCs w:val="21"/>
                      </w:rPr>
                    </w:pPr>
                    <w:r>
                      <w:t>固定资产加速折旧</w:t>
                    </w:r>
                  </w:p>
                </w:tc>
                <w:tc>
                  <w:tcPr>
                    <w:tcW w:w="926" w:type="pct"/>
                    <w:shd w:val="clear" w:color="auto" w:fill="auto"/>
                  </w:tcPr>
                  <w:p w:rsidR="00894D42" w:rsidRDefault="00894D42" w:rsidP="007F2E81">
                    <w:pPr>
                      <w:jc w:val="right"/>
                      <w:rPr>
                        <w:szCs w:val="21"/>
                      </w:rPr>
                    </w:pPr>
                    <w:r>
                      <w:t>26,969,994.36</w:t>
                    </w:r>
                  </w:p>
                </w:tc>
                <w:tc>
                  <w:tcPr>
                    <w:tcW w:w="920" w:type="pct"/>
                    <w:shd w:val="clear" w:color="auto" w:fill="auto"/>
                  </w:tcPr>
                  <w:p w:rsidR="00894D42" w:rsidRDefault="00894D42" w:rsidP="007F2E81">
                    <w:pPr>
                      <w:jc w:val="right"/>
                      <w:rPr>
                        <w:szCs w:val="21"/>
                      </w:rPr>
                    </w:pPr>
                    <w:r>
                      <w:t>6,742,498.59</w:t>
                    </w:r>
                  </w:p>
                </w:tc>
                <w:tc>
                  <w:tcPr>
                    <w:tcW w:w="916" w:type="pct"/>
                    <w:shd w:val="clear" w:color="auto" w:fill="auto"/>
                  </w:tcPr>
                  <w:p w:rsidR="00894D42" w:rsidRDefault="00894D42" w:rsidP="007F2E81">
                    <w:pPr>
                      <w:jc w:val="right"/>
                      <w:rPr>
                        <w:szCs w:val="21"/>
                      </w:rPr>
                    </w:pPr>
                    <w:r>
                      <w:t>2,779,117.12</w:t>
                    </w:r>
                  </w:p>
                </w:tc>
                <w:tc>
                  <w:tcPr>
                    <w:tcW w:w="926" w:type="pct"/>
                    <w:shd w:val="clear" w:color="auto" w:fill="auto"/>
                  </w:tcPr>
                  <w:p w:rsidR="00894D42" w:rsidRDefault="00894D42" w:rsidP="007F2E81">
                    <w:pPr>
                      <w:jc w:val="right"/>
                      <w:rPr>
                        <w:szCs w:val="21"/>
                      </w:rPr>
                    </w:pPr>
                    <w:r>
                      <w:t>694,779.28</w:t>
                    </w:r>
                  </w:p>
                </w:tc>
              </w:tr>
            </w:sdtContent>
          </w:sdt>
          <w:tr w:rsidR="00894D42" w:rsidTr="007F2E81">
            <w:trPr>
              <w:trHeight w:val="285"/>
            </w:trPr>
            <w:sdt>
              <w:sdtPr>
                <w:tag w:val="_PLD_b75c52751ee84b8da27bd6f8290a4521"/>
                <w:id w:val="1223482905"/>
                <w:lock w:val="sdtLocked"/>
              </w:sdtPr>
              <w:sdtEndPr/>
              <w:sdtContent>
                <w:tc>
                  <w:tcPr>
                    <w:tcW w:w="1312" w:type="pct"/>
                    <w:shd w:val="clear" w:color="auto" w:fill="auto"/>
                    <w:vAlign w:val="center"/>
                  </w:tcPr>
                  <w:p w:rsidR="00894D42" w:rsidRDefault="00894D42" w:rsidP="007F2E81">
                    <w:pPr>
                      <w:jc w:val="center"/>
                      <w:rPr>
                        <w:szCs w:val="21"/>
                      </w:rPr>
                    </w:pPr>
                    <w:r>
                      <w:rPr>
                        <w:rFonts w:hint="eastAsia"/>
                        <w:szCs w:val="21"/>
                      </w:rPr>
                      <w:t>合计</w:t>
                    </w:r>
                  </w:p>
                </w:tc>
              </w:sdtContent>
            </w:sdt>
            <w:tc>
              <w:tcPr>
                <w:tcW w:w="926" w:type="pct"/>
                <w:shd w:val="clear" w:color="auto" w:fill="auto"/>
              </w:tcPr>
              <w:p w:rsidR="00894D42" w:rsidRDefault="00894D42" w:rsidP="007F2E81">
                <w:pPr>
                  <w:jc w:val="right"/>
                  <w:rPr>
                    <w:szCs w:val="21"/>
                  </w:rPr>
                </w:pPr>
                <w:r>
                  <w:t>26,969,994.36</w:t>
                </w:r>
              </w:p>
            </w:tc>
            <w:tc>
              <w:tcPr>
                <w:tcW w:w="920" w:type="pct"/>
                <w:shd w:val="clear" w:color="auto" w:fill="auto"/>
              </w:tcPr>
              <w:p w:rsidR="00894D42" w:rsidRDefault="00894D42" w:rsidP="007F2E81">
                <w:pPr>
                  <w:jc w:val="right"/>
                  <w:rPr>
                    <w:szCs w:val="21"/>
                  </w:rPr>
                </w:pPr>
                <w:r>
                  <w:t>6,742,498.59</w:t>
                </w:r>
              </w:p>
            </w:tc>
            <w:tc>
              <w:tcPr>
                <w:tcW w:w="916" w:type="pct"/>
                <w:shd w:val="clear" w:color="auto" w:fill="auto"/>
              </w:tcPr>
              <w:p w:rsidR="00894D42" w:rsidRDefault="00894D42" w:rsidP="007F2E81">
                <w:pPr>
                  <w:jc w:val="right"/>
                  <w:rPr>
                    <w:szCs w:val="21"/>
                  </w:rPr>
                </w:pPr>
                <w:r>
                  <w:t>2,779,117.12</w:t>
                </w:r>
              </w:p>
            </w:tc>
            <w:tc>
              <w:tcPr>
                <w:tcW w:w="926" w:type="pct"/>
                <w:shd w:val="clear" w:color="auto" w:fill="auto"/>
              </w:tcPr>
              <w:p w:rsidR="00894D42" w:rsidRDefault="00894D42" w:rsidP="007F2E81">
                <w:pPr>
                  <w:jc w:val="right"/>
                  <w:rPr>
                    <w:szCs w:val="21"/>
                  </w:rPr>
                </w:pPr>
                <w:r>
                  <w:t>694,779.28</w:t>
                </w:r>
              </w:p>
            </w:tc>
          </w:tr>
        </w:tbl>
        <w:p w:rsidR="00894D42" w:rsidRDefault="00894D42"/>
        <w:p w:rsidR="00CC2976" w:rsidRDefault="008672B3">
          <w:pPr>
            <w:pStyle w:val="4"/>
            <w:numPr>
              <w:ilvl w:val="0"/>
              <w:numId w:val="55"/>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lock w:val="sdtContentLocked"/>
            <w:placeholder>
              <w:docPart w:val="GBC22222222222222222222222222222"/>
            </w:placeholder>
          </w:sdtPr>
          <w:sdtEndPr/>
          <w:sdtContent>
            <w:p w:rsidR="00CC2976" w:rsidRDefault="008672B3" w:rsidP="003002EF">
              <w:pPr>
                <w:rPr>
                  <w:szCs w:val="21"/>
                </w:rPr>
              </w:pPr>
              <w:r>
                <w:fldChar w:fldCharType="begin"/>
              </w:r>
              <w:r w:rsidR="003002EF">
                <w:instrText xml:space="preserve">MACROBUTTON  SnrToggleCheckbox □适用 </w:instrText>
              </w:r>
              <w:r>
                <w:fldChar w:fldCharType="end"/>
              </w:r>
              <w:r>
                <w:fldChar w:fldCharType="begin"/>
              </w:r>
              <w:r w:rsidR="003002EF">
                <w:instrText xml:space="preserve"> MACROBUTTON  SnrToggleCheckbox √不适用 </w:instrText>
              </w:r>
              <w:r>
                <w:fldChar w:fldCharType="end"/>
              </w:r>
            </w:p>
          </w:sdtContent>
        </w:sdt>
        <w:p w:rsidR="00CC2976" w:rsidRDefault="008672B3">
          <w:pPr>
            <w:pStyle w:val="4"/>
            <w:numPr>
              <w:ilvl w:val="0"/>
              <w:numId w:val="5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ContentLocked"/>
            <w:placeholder>
              <w:docPart w:val="GBC22222222222222222222222222222"/>
            </w:placeholder>
          </w:sdtPr>
          <w:sdtEndPr/>
          <w:sdtContent>
            <w:p w:rsidR="00CC2976" w:rsidRDefault="008672B3">
              <w:r>
                <w:fldChar w:fldCharType="begin"/>
              </w:r>
              <w:r w:rsidR="003002EF">
                <w:instrText xml:space="preserve">MACROBUTTON  SnrToggleCheckbox √适用 </w:instrText>
              </w:r>
              <w:r>
                <w:fldChar w:fldCharType="end"/>
              </w:r>
              <w:r>
                <w:fldChar w:fldCharType="begin"/>
              </w:r>
              <w:r w:rsidR="003002EF">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3002EF" w:rsidTr="002F1A06">
            <w:trPr>
              <w:trHeight w:val="285"/>
            </w:trPr>
            <w:sdt>
              <w:sdtPr>
                <w:tag w:val="_PLD_91af0f9b93ef459d823e4bc33d9190d6"/>
                <w:id w:val="-91856615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项目</w:t>
                    </w:r>
                  </w:p>
                </w:tc>
              </w:sdtContent>
            </w:sdt>
            <w:sdt>
              <w:sdtPr>
                <w:tag w:val="_PLD_2c2dee2efbd6433784024156b3454ba7"/>
                <w:id w:val="1586655361"/>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期末余额</w:t>
                    </w:r>
                  </w:p>
                </w:tc>
              </w:sdtContent>
            </w:sdt>
            <w:sdt>
              <w:sdtPr>
                <w:tag w:val="_PLD_d5059c87582d4e558703d63a8a2d5399"/>
                <w:id w:val="1278519794"/>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期初余额</w:t>
                    </w:r>
                  </w:p>
                </w:tc>
              </w:sdtContent>
            </w:sdt>
          </w:tr>
          <w:tr w:rsidR="003002EF" w:rsidTr="002F1A06">
            <w:trPr>
              <w:trHeight w:val="285"/>
            </w:trPr>
            <w:sdt>
              <w:sdtPr>
                <w:tag w:val="_PLD_967b4d05866f48ccbd10a38bb9691c20"/>
                <w:id w:val="13884966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10,576,662.87</w:t>
                </w:r>
              </w:p>
            </w:tc>
            <w:tc>
              <w:tcPr>
                <w:tcW w:w="1701"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16,250,431.53</w:t>
                </w:r>
              </w:p>
            </w:tc>
          </w:tr>
          <w:tr w:rsidR="003002EF" w:rsidTr="002F1A06">
            <w:trPr>
              <w:trHeight w:val="285"/>
            </w:trPr>
            <w:sdt>
              <w:sdtPr>
                <w:tag w:val="_PLD_fcfc7718db484ea1b986c6371393d8ea"/>
                <w:id w:val="73143100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178,334,251.99</w:t>
                </w:r>
              </w:p>
            </w:tc>
            <w:tc>
              <w:tcPr>
                <w:tcW w:w="1701"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178,017,184.06</w:t>
                </w:r>
              </w:p>
            </w:tc>
          </w:tr>
          <w:tr w:rsidR="003002EF" w:rsidTr="002F1A06">
            <w:trPr>
              <w:trHeight w:val="285"/>
            </w:trPr>
            <w:sdt>
              <w:sdtPr>
                <w:tag w:val="_PLD_fb4b8beb920a4500aa2e3d35f8842374"/>
                <w:id w:val="76110942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188,910,914.86</w:t>
                </w:r>
              </w:p>
            </w:tc>
            <w:tc>
              <w:tcPr>
                <w:tcW w:w="1701"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194,267,615.59</w:t>
                </w:r>
              </w:p>
            </w:tc>
          </w:tr>
        </w:tbl>
        <w:p w:rsidR="003002EF" w:rsidRDefault="003002EF"/>
        <w:p w:rsidR="00CC2976" w:rsidRDefault="008672B3">
          <w:pPr>
            <w:pStyle w:val="4"/>
            <w:numPr>
              <w:ilvl w:val="0"/>
              <w:numId w:val="5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ContentLocked"/>
            <w:placeholder>
              <w:docPart w:val="GBC22222222222222222222222222222"/>
            </w:placeholder>
          </w:sdtPr>
          <w:sdtEndPr/>
          <w:sdtContent>
            <w:p w:rsidR="00CC2976" w:rsidRDefault="008672B3">
              <w:r>
                <w:fldChar w:fldCharType="begin"/>
              </w:r>
              <w:r w:rsidR="003002EF">
                <w:instrText xml:space="preserve">MACROBUTTON  SnrToggleCheckbox √适用 </w:instrText>
              </w:r>
              <w:r>
                <w:fldChar w:fldCharType="end"/>
              </w:r>
              <w:r>
                <w:fldChar w:fldCharType="begin"/>
              </w:r>
              <w:r w:rsidR="003002EF">
                <w:instrText xml:space="preserve"> MACROBUTTON  SnrToggleCheckbox □不适用 </w:instrText>
              </w:r>
              <w:r>
                <w:fldChar w:fldCharType="end"/>
              </w:r>
            </w:p>
          </w:sdtContent>
        </w:sdt>
        <w:p w:rsidR="00CC2976" w:rsidRDefault="008672B3">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3002EF" w:rsidTr="002F1A06">
            <w:trPr>
              <w:trHeight w:val="285"/>
            </w:trPr>
            <w:sdt>
              <w:sdtPr>
                <w:tag w:val="_PLD_c2bad95d2ced4c2f8958303268f6cd2b"/>
                <w:id w:val="1285165034"/>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年份</w:t>
                    </w:r>
                  </w:p>
                </w:tc>
              </w:sdtContent>
            </w:sdt>
            <w:sdt>
              <w:sdtPr>
                <w:tag w:val="_PLD_20395d1e877346dbbdb29c15ffdda67a"/>
                <w:id w:val="-742249190"/>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期末金额</w:t>
                    </w:r>
                  </w:p>
                </w:tc>
              </w:sdtContent>
            </w:sdt>
            <w:sdt>
              <w:sdtPr>
                <w:tag w:val="_PLD_7c3e310eca854a9283aca385397086c3"/>
                <w:id w:val="-1971202641"/>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期初金额</w:t>
                    </w:r>
                  </w:p>
                </w:tc>
              </w:sdtContent>
            </w:sdt>
            <w:sdt>
              <w:sdtPr>
                <w:tag w:val="_PLD_39d10c26cbf24b4481db02bd3f33378d"/>
                <w:id w:val="-102807095"/>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3002EF" w:rsidRDefault="003002EF" w:rsidP="002F1A06">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278413909"/>
              <w:lock w:val="sdtLocked"/>
              <w:placeholder>
                <w:docPart w:val="DE3BBDADE85D45A18B2923CB37A44494"/>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136,635.48</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sdt>
            <w:sdtPr>
              <w:rPr>
                <w:rFonts w:hint="eastAsia"/>
                <w:szCs w:val="21"/>
              </w:rPr>
              <w:alias w:val="未确认递延所得税资产的可抵扣亏损到期明细"/>
              <w:tag w:val="_TUP_4069c4f2b7c24917ae9bee619d1dc277"/>
              <w:id w:val="-1586375006"/>
              <w:lock w:val="sdtLocked"/>
              <w:placeholder>
                <w:docPart w:val="149E62F3DD72488C9CAB84B47B5A5117"/>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72,480,309.30</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87,598,614.98</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sdt>
            <w:sdtPr>
              <w:rPr>
                <w:rFonts w:hint="eastAsia"/>
                <w:szCs w:val="21"/>
              </w:rPr>
              <w:alias w:val="未确认递延所得税资产的可抵扣亏损到期明细"/>
              <w:tag w:val="_TUP_4069c4f2b7c24917ae9bee619d1dc277"/>
              <w:id w:val="1726329376"/>
              <w:lock w:val="sdtLocked"/>
              <w:placeholder>
                <w:docPart w:val="149E62F3DD72488C9CAB84B47B5A5117"/>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39,889,163.98</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39,889,163.98</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sdt>
            <w:sdtPr>
              <w:rPr>
                <w:rFonts w:hint="eastAsia"/>
                <w:szCs w:val="21"/>
              </w:rPr>
              <w:alias w:val="未确认递延所得税资产的可抵扣亏损到期明细"/>
              <w:tag w:val="_TUP_4069c4f2b7c24917ae9bee619d1dc277"/>
              <w:id w:val="-958342847"/>
              <w:lock w:val="sdtLocked"/>
              <w:placeholder>
                <w:docPart w:val="149E62F3DD72488C9CAB84B47B5A5117"/>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29,067,907.97</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29,067,907.97</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sdt>
            <w:sdtPr>
              <w:rPr>
                <w:rFonts w:hint="eastAsia"/>
                <w:szCs w:val="21"/>
              </w:rPr>
              <w:alias w:val="未确认递延所得税资产的可抵扣亏损到期明细"/>
              <w:tag w:val="_TUP_4069c4f2b7c24917ae9bee619d1dc277"/>
              <w:id w:val="165601894"/>
              <w:lock w:val="sdtLocked"/>
              <w:placeholder>
                <w:docPart w:val="149E62F3DD72488C9CAB84B47B5A5117"/>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2024年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21,324,861.65</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21,324,861.65</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sdt>
            <w:sdtPr>
              <w:rPr>
                <w:rFonts w:hint="eastAsia"/>
                <w:szCs w:val="21"/>
              </w:rPr>
              <w:alias w:val="未确认递延所得税资产的可抵扣亏损到期明细"/>
              <w:tag w:val="_TUP_4069c4f2b7c24917ae9bee619d1dc277"/>
              <w:id w:val="-1054775898"/>
              <w:lock w:val="sdtLocked"/>
              <w:placeholder>
                <w:docPart w:val="DE3BBDADE85D45A18B2923CB37A44494"/>
              </w:placeholder>
            </w:sdtPr>
            <w:sdtEndPr/>
            <w:sdtContent>
              <w:tr w:rsidR="003002EF" w:rsidTr="002F1A06">
                <w:trPr>
                  <w:trHeight w:val="80"/>
                </w:trPr>
                <w:tc>
                  <w:tcPr>
                    <w:tcW w:w="1152"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r>
                      <w:t>2025年</w:t>
                    </w:r>
                  </w:p>
                </w:tc>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15,572,009.09</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rPr>
                        <w:szCs w:val="21"/>
                      </w:rPr>
                    </w:pPr>
                  </w:p>
                </w:tc>
              </w:tr>
            </w:sdtContent>
          </w:sdt>
          <w:tr w:rsidR="003002EF" w:rsidTr="002F1A06">
            <w:trPr>
              <w:trHeight w:val="285"/>
            </w:trPr>
            <w:sdt>
              <w:sdtPr>
                <w:tag w:val="_PLD_37ec918eb0c94f5e8b9115c21e913433"/>
                <w:id w:val="-369069677"/>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3002EF" w:rsidRDefault="003002EF" w:rsidP="002F1A06">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178,334,251.99</w:t>
                </w:r>
              </w:p>
            </w:tc>
            <w:tc>
              <w:tcPr>
                <w:tcW w:w="1284" w:type="pct"/>
                <w:tcBorders>
                  <w:top w:val="single" w:sz="4" w:space="0" w:color="auto"/>
                  <w:left w:val="single" w:sz="4" w:space="0" w:color="auto"/>
                  <w:bottom w:val="single" w:sz="4" w:space="0" w:color="auto"/>
                  <w:right w:val="single" w:sz="4" w:space="0" w:color="auto"/>
                </w:tcBorders>
              </w:tcPr>
              <w:p w:rsidR="003002EF" w:rsidRDefault="003002EF" w:rsidP="002F1A06">
                <w:pPr>
                  <w:jc w:val="right"/>
                  <w:rPr>
                    <w:szCs w:val="21"/>
                  </w:rPr>
                </w:pPr>
                <w:r>
                  <w:t>178,017,184.06</w:t>
                </w:r>
              </w:p>
            </w:tc>
            <w:tc>
              <w:tcPr>
                <w:tcW w:w="1301" w:type="pct"/>
                <w:tcBorders>
                  <w:top w:val="single" w:sz="4" w:space="0" w:color="auto"/>
                  <w:left w:val="single" w:sz="4" w:space="0" w:color="auto"/>
                  <w:bottom w:val="single" w:sz="4" w:space="0" w:color="auto"/>
                  <w:right w:val="single" w:sz="4" w:space="0" w:color="auto"/>
                </w:tcBorders>
              </w:tcPr>
              <w:p w:rsidR="003002EF" w:rsidRDefault="003002EF" w:rsidP="002F1A06">
                <w:pPr>
                  <w:jc w:val="center"/>
                  <w:rPr>
                    <w:szCs w:val="21"/>
                  </w:rPr>
                </w:pPr>
                <w:r>
                  <w:rPr>
                    <w:rFonts w:hint="eastAsia"/>
                    <w:szCs w:val="21"/>
                  </w:rPr>
                  <w:t>/</w:t>
                </w:r>
              </w:p>
            </w:tc>
          </w:tr>
        </w:tbl>
        <w:p w:rsidR="00CC2976" w:rsidRDefault="00225909">
          <w:pPr>
            <w:rPr>
              <w:color w:val="FF00FF"/>
              <w:szCs w:val="21"/>
            </w:rPr>
          </w:pPr>
        </w:p>
      </w:sdtContent>
    </w:sdt>
    <w:bookmarkEnd w:id="190"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ContentLocked"/>
            <w:placeholder>
              <w:docPart w:val="GBC22222222222222222222222222222"/>
            </w:placeholder>
          </w:sdtPr>
          <w:sdtEndPr/>
          <w:sdtContent>
            <w:p w:rsidR="00CC2976" w:rsidRDefault="008672B3" w:rsidP="003002EF">
              <w:pPr>
                <w:rPr>
                  <w:szCs w:val="21"/>
                </w:rPr>
              </w:pPr>
              <w:r>
                <w:rPr>
                  <w:szCs w:val="21"/>
                </w:rPr>
                <w:fldChar w:fldCharType="begin"/>
              </w:r>
              <w:r w:rsidR="003002EF">
                <w:rPr>
                  <w:szCs w:val="21"/>
                </w:rPr>
                <w:instrText xml:space="preserve">MACROBUTTON  SnrToggleCheckbox □适用 </w:instrText>
              </w:r>
              <w:r>
                <w:rPr>
                  <w:szCs w:val="21"/>
                </w:rPr>
                <w:fldChar w:fldCharType="end"/>
              </w:r>
              <w:r>
                <w:rPr>
                  <w:szCs w:val="21"/>
                </w:rPr>
                <w:fldChar w:fldCharType="begin"/>
              </w:r>
              <w:r w:rsidR="003002EF">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Start w:id="192"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EndPr/>
      <w:sdtContent>
        <w:bookmarkStart w:id="193" w:name="_Hlk533670093" w:displacedByCustomXml="prev"/>
        <w:p w:rsidR="00CC2976" w:rsidRDefault="008672B3">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ContentLocked"/>
            <w:placeholder>
              <w:docPart w:val="GBC22222222222222222222222222222"/>
            </w:placeholder>
          </w:sdtPr>
          <w:sdtEndPr/>
          <w:sdtContent>
            <w:p w:rsidR="00CC2976" w:rsidRDefault="008672B3">
              <w:r>
                <w:fldChar w:fldCharType="begin"/>
              </w:r>
              <w:r w:rsidR="003002EF">
                <w:instrText xml:space="preserve">MACROBUTTON  SnrToggleCheckbox √适用 </w:instrText>
              </w:r>
              <w:r>
                <w:fldChar w:fldCharType="end"/>
              </w:r>
              <w:r>
                <w:fldChar w:fldCharType="begin"/>
              </w:r>
              <w:r w:rsidR="003002EF">
                <w:instrText xml:space="preserve"> MACROBUTTON  SnrToggleCheckbox □不适用 </w:instrText>
              </w:r>
              <w:r>
                <w:fldChar w:fldCharType="end"/>
              </w:r>
            </w:p>
          </w:sdtContent>
        </w:sdt>
        <w:p w:rsidR="00CC2976" w:rsidRDefault="008672B3">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59"/>
            <w:gridCol w:w="1276"/>
            <w:gridCol w:w="1270"/>
            <w:gridCol w:w="1276"/>
            <w:gridCol w:w="1276"/>
            <w:gridCol w:w="1126"/>
            <w:gridCol w:w="1276"/>
          </w:tblGrid>
          <w:tr w:rsidR="00D5730E" w:rsidTr="00D5730E">
            <w:bookmarkEnd w:id="193" w:displacedByCustomXml="next"/>
            <w:sdt>
              <w:sdtPr>
                <w:tag w:val="_PLD_2b90e6e62acc45b288941c3eec3d8d88"/>
                <w:id w:val="-2141025419"/>
                <w:lock w:val="sdtLocked"/>
              </w:sdtPr>
              <w:sdtEndPr/>
              <w:sdtContent>
                <w:tc>
                  <w:tcPr>
                    <w:tcW w:w="881" w:type="pct"/>
                    <w:vMerge w:val="restart"/>
                    <w:shd w:val="clear" w:color="auto" w:fill="auto"/>
                    <w:vAlign w:val="center"/>
                  </w:tcPr>
                  <w:p w:rsidR="00D5730E" w:rsidRDefault="00D5730E" w:rsidP="00D5730E">
                    <w:pPr>
                      <w:jc w:val="center"/>
                    </w:pPr>
                    <w:r>
                      <w:rPr>
                        <w:rFonts w:hint="eastAsia"/>
                      </w:rPr>
                      <w:t>项目</w:t>
                    </w:r>
                  </w:p>
                </w:tc>
              </w:sdtContent>
            </w:sdt>
            <w:sdt>
              <w:sdtPr>
                <w:tag w:val="_PLD_bb07270ad4df4c0f94d4e0af019ab46c"/>
                <w:id w:val="1517115379"/>
                <w:lock w:val="sdtLocked"/>
              </w:sdtPr>
              <w:sdtEndPr/>
              <w:sdtContent>
                <w:tc>
                  <w:tcPr>
                    <w:tcW w:w="2088" w:type="pct"/>
                    <w:gridSpan w:val="3"/>
                  </w:tcPr>
                  <w:p w:rsidR="00D5730E" w:rsidRDefault="00D5730E" w:rsidP="00D5730E">
                    <w:pPr>
                      <w:jc w:val="center"/>
                    </w:pPr>
                    <w:r>
                      <w:rPr>
                        <w:rFonts w:hint="eastAsia"/>
                      </w:rPr>
                      <w:t>期末余额</w:t>
                    </w:r>
                  </w:p>
                </w:tc>
              </w:sdtContent>
            </w:sdt>
            <w:sdt>
              <w:sdtPr>
                <w:tag w:val="_PLD_7a3b43a9fc7d404ca5a79aa8f44f7452"/>
                <w:id w:val="1254473233"/>
                <w:lock w:val="sdtLocked"/>
              </w:sdtPr>
              <w:sdtEndPr/>
              <w:sdtContent>
                <w:tc>
                  <w:tcPr>
                    <w:tcW w:w="2031" w:type="pct"/>
                    <w:gridSpan w:val="3"/>
                  </w:tcPr>
                  <w:p w:rsidR="00D5730E" w:rsidRDefault="00D5730E" w:rsidP="00D5730E">
                    <w:pPr>
                      <w:jc w:val="center"/>
                    </w:pPr>
                    <w:r>
                      <w:rPr>
                        <w:rFonts w:hint="eastAsia"/>
                      </w:rPr>
                      <w:t>期初余额</w:t>
                    </w:r>
                  </w:p>
                </w:tc>
              </w:sdtContent>
            </w:sdt>
          </w:tr>
          <w:tr w:rsidR="00D5730E" w:rsidTr="00D5730E">
            <w:tc>
              <w:tcPr>
                <w:tcW w:w="881" w:type="pct"/>
                <w:vMerge/>
                <w:shd w:val="clear" w:color="auto" w:fill="auto"/>
                <w:vAlign w:val="center"/>
              </w:tcPr>
              <w:p w:rsidR="00D5730E" w:rsidRDefault="00D5730E" w:rsidP="00D5730E">
                <w:pPr>
                  <w:jc w:val="center"/>
                </w:pPr>
              </w:p>
            </w:tc>
            <w:tc>
              <w:tcPr>
                <w:tcW w:w="723" w:type="pct"/>
              </w:tcPr>
              <w:sdt>
                <w:sdtPr>
                  <w:rPr>
                    <w:rFonts w:hint="eastAsia"/>
                    <w:szCs w:val="21"/>
                  </w:rPr>
                  <w:tag w:val="_PLD_eaca5bccdac9417999d4d9af7ad1eefe"/>
                  <w:id w:val="92595389"/>
                  <w:lock w:val="sdtLocked"/>
                </w:sdtPr>
                <w:sdtEndPr/>
                <w:sdtContent>
                  <w:p w:rsidR="00D5730E" w:rsidRDefault="00D5730E" w:rsidP="00D5730E">
                    <w:pPr>
                      <w:jc w:val="center"/>
                    </w:pPr>
                    <w:r>
                      <w:rPr>
                        <w:rFonts w:hint="eastAsia"/>
                        <w:szCs w:val="21"/>
                      </w:rPr>
                      <w:t>账面余额</w:t>
                    </w:r>
                  </w:p>
                </w:sdtContent>
              </w:sdt>
            </w:tc>
            <w:tc>
              <w:tcPr>
                <w:tcW w:w="723" w:type="pct"/>
              </w:tcPr>
              <w:sdt>
                <w:sdtPr>
                  <w:tag w:val="_PLD_b913601a6f0c496ba876b57f7e93b40e"/>
                  <w:id w:val="-1727363892"/>
                  <w:lock w:val="sdtLocked"/>
                </w:sdtPr>
                <w:sdtEndPr/>
                <w:sdtContent>
                  <w:p w:rsidR="00D5730E" w:rsidRDefault="00D5730E" w:rsidP="00D5730E">
                    <w:pPr>
                      <w:jc w:val="center"/>
                    </w:pPr>
                    <w:r>
                      <w:t>减值准备</w:t>
                    </w:r>
                  </w:p>
                </w:sdtContent>
              </w:sdt>
            </w:tc>
            <w:tc>
              <w:tcPr>
                <w:tcW w:w="642" w:type="pct"/>
                <w:shd w:val="clear" w:color="auto" w:fill="auto"/>
                <w:vAlign w:val="center"/>
              </w:tcPr>
              <w:sdt>
                <w:sdtPr>
                  <w:tag w:val="_PLD_22318356783c413ba8286ddb8d1cda63"/>
                  <w:id w:val="-358661319"/>
                  <w:lock w:val="sdtLocked"/>
                </w:sdtPr>
                <w:sdtEndPr/>
                <w:sdtContent>
                  <w:p w:rsidR="00D5730E" w:rsidRDefault="00D5730E" w:rsidP="00D5730E">
                    <w:pPr>
                      <w:jc w:val="center"/>
                    </w:pPr>
                    <w:r>
                      <w:t>账面价值</w:t>
                    </w:r>
                  </w:p>
                </w:sdtContent>
              </w:sdt>
            </w:tc>
            <w:tc>
              <w:tcPr>
                <w:tcW w:w="723" w:type="pct"/>
              </w:tcPr>
              <w:sdt>
                <w:sdtPr>
                  <w:tag w:val="_PLD_0c6f94cdfaf1457fa98b2252d3b39131"/>
                  <w:id w:val="1000937338"/>
                  <w:lock w:val="sdtLocked"/>
                </w:sdtPr>
                <w:sdtEndPr/>
                <w:sdtContent>
                  <w:p w:rsidR="00D5730E" w:rsidRDefault="00D5730E" w:rsidP="00D5730E">
                    <w:pPr>
                      <w:jc w:val="center"/>
                    </w:pPr>
                    <w:r>
                      <w:t>账面余额</w:t>
                    </w:r>
                  </w:p>
                </w:sdtContent>
              </w:sdt>
            </w:tc>
            <w:tc>
              <w:tcPr>
                <w:tcW w:w="643" w:type="pct"/>
              </w:tcPr>
              <w:sdt>
                <w:sdtPr>
                  <w:tag w:val="_PLD_9d7969af67514b9e93b62156119189b9"/>
                  <w:id w:val="-701634690"/>
                  <w:lock w:val="sdtLocked"/>
                </w:sdtPr>
                <w:sdtEndPr/>
                <w:sdtContent>
                  <w:p w:rsidR="00D5730E" w:rsidRDefault="00D5730E" w:rsidP="00D5730E">
                    <w:pPr>
                      <w:jc w:val="center"/>
                    </w:pPr>
                    <w:r>
                      <w:t>减值准备</w:t>
                    </w:r>
                  </w:p>
                </w:sdtContent>
              </w:sdt>
            </w:tc>
            <w:tc>
              <w:tcPr>
                <w:tcW w:w="665" w:type="pct"/>
                <w:shd w:val="clear" w:color="auto" w:fill="auto"/>
                <w:vAlign w:val="center"/>
              </w:tcPr>
              <w:sdt>
                <w:sdtPr>
                  <w:tag w:val="_PLD_9c8736640ddf4dc897f3c30fb690ab09"/>
                  <w:id w:val="944037092"/>
                  <w:lock w:val="sdtLocked"/>
                </w:sdtPr>
                <w:sdtEndPr/>
                <w:sdtContent>
                  <w:p w:rsidR="00D5730E" w:rsidRDefault="00D5730E" w:rsidP="00D5730E">
                    <w:pPr>
                      <w:jc w:val="center"/>
                    </w:pPr>
                    <w:r>
                      <w:t>账面价值</w:t>
                    </w:r>
                  </w:p>
                </w:sdtContent>
              </w:sdt>
            </w:tc>
          </w:tr>
          <w:tr w:rsidR="00D5730E" w:rsidTr="00D5730E">
            <w:sdt>
              <w:sdtPr>
                <w:tag w:val="_PLD_59863f046c3c4322ba8a3aa53414c77a"/>
                <w:id w:val="1914048532"/>
                <w:lock w:val="sdtLocked"/>
              </w:sdtPr>
              <w:sdtEndPr/>
              <w:sdtContent>
                <w:tc>
                  <w:tcPr>
                    <w:tcW w:w="881" w:type="pct"/>
                    <w:shd w:val="clear" w:color="auto" w:fill="auto"/>
                    <w:vAlign w:val="center"/>
                  </w:tcPr>
                  <w:p w:rsidR="00D5730E" w:rsidRDefault="00D5730E" w:rsidP="00D5730E">
                    <w:r>
                      <w:rPr>
                        <w:rFonts w:hint="eastAsia"/>
                      </w:rPr>
                      <w:t>合同取得成本</w:t>
                    </w:r>
                  </w:p>
                </w:tc>
              </w:sdtContent>
            </w:sdt>
            <w:tc>
              <w:tcPr>
                <w:tcW w:w="723" w:type="pct"/>
              </w:tcPr>
              <w:p w:rsidR="00D5730E" w:rsidRDefault="00D5730E" w:rsidP="00D5730E">
                <w:pPr>
                  <w:jc w:val="right"/>
                </w:pPr>
              </w:p>
            </w:tc>
            <w:tc>
              <w:tcPr>
                <w:tcW w:w="723" w:type="pct"/>
              </w:tcPr>
              <w:p w:rsidR="00D5730E" w:rsidRDefault="00D5730E" w:rsidP="00D5730E">
                <w:pPr>
                  <w:jc w:val="right"/>
                </w:pPr>
              </w:p>
            </w:tc>
            <w:tc>
              <w:tcPr>
                <w:tcW w:w="642" w:type="pct"/>
                <w:shd w:val="clear" w:color="auto" w:fill="auto"/>
                <w:vAlign w:val="center"/>
              </w:tcPr>
              <w:p w:rsidR="00D5730E" w:rsidRDefault="00D5730E" w:rsidP="00D5730E">
                <w:pPr>
                  <w:jc w:val="right"/>
                </w:pPr>
              </w:p>
            </w:tc>
            <w:tc>
              <w:tcPr>
                <w:tcW w:w="723" w:type="pct"/>
              </w:tcPr>
              <w:p w:rsidR="00D5730E" w:rsidRDefault="00D5730E" w:rsidP="00D5730E">
                <w:pPr>
                  <w:jc w:val="right"/>
                </w:pPr>
              </w:p>
            </w:tc>
            <w:tc>
              <w:tcPr>
                <w:tcW w:w="643" w:type="pct"/>
              </w:tcPr>
              <w:p w:rsidR="00D5730E" w:rsidRDefault="00D5730E" w:rsidP="00D5730E">
                <w:pPr>
                  <w:jc w:val="right"/>
                </w:pPr>
              </w:p>
            </w:tc>
            <w:tc>
              <w:tcPr>
                <w:tcW w:w="665" w:type="pct"/>
                <w:shd w:val="clear" w:color="auto" w:fill="auto"/>
                <w:vAlign w:val="center"/>
              </w:tcPr>
              <w:p w:rsidR="00D5730E" w:rsidRDefault="00D5730E" w:rsidP="00D5730E">
                <w:pPr>
                  <w:jc w:val="right"/>
                </w:pPr>
              </w:p>
            </w:tc>
          </w:tr>
          <w:tr w:rsidR="00D5730E" w:rsidTr="00D5730E">
            <w:sdt>
              <w:sdtPr>
                <w:tag w:val="_PLD_40e7180de6f048b8bfdb82778cce3d79"/>
                <w:id w:val="212631558"/>
                <w:lock w:val="sdtLocked"/>
              </w:sdtPr>
              <w:sdtEndPr/>
              <w:sdtContent>
                <w:tc>
                  <w:tcPr>
                    <w:tcW w:w="881" w:type="pct"/>
                    <w:shd w:val="clear" w:color="auto" w:fill="auto"/>
                    <w:vAlign w:val="center"/>
                  </w:tcPr>
                  <w:p w:rsidR="00D5730E" w:rsidRDefault="00D5730E" w:rsidP="00D5730E">
                    <w:r>
                      <w:rPr>
                        <w:rFonts w:hint="eastAsia"/>
                      </w:rPr>
                      <w:t>合同履约成本</w:t>
                    </w:r>
                  </w:p>
                </w:tc>
              </w:sdtContent>
            </w:sdt>
            <w:tc>
              <w:tcPr>
                <w:tcW w:w="723" w:type="pct"/>
              </w:tcPr>
              <w:p w:rsidR="00D5730E" w:rsidRDefault="00D5730E" w:rsidP="00D5730E">
                <w:pPr>
                  <w:jc w:val="right"/>
                </w:pPr>
              </w:p>
            </w:tc>
            <w:tc>
              <w:tcPr>
                <w:tcW w:w="723" w:type="pct"/>
              </w:tcPr>
              <w:p w:rsidR="00D5730E" w:rsidRDefault="00D5730E" w:rsidP="00D5730E">
                <w:pPr>
                  <w:jc w:val="right"/>
                </w:pPr>
              </w:p>
            </w:tc>
            <w:tc>
              <w:tcPr>
                <w:tcW w:w="642" w:type="pct"/>
                <w:shd w:val="clear" w:color="auto" w:fill="auto"/>
                <w:vAlign w:val="center"/>
              </w:tcPr>
              <w:p w:rsidR="00D5730E" w:rsidRDefault="00D5730E" w:rsidP="00D5730E">
                <w:pPr>
                  <w:jc w:val="right"/>
                </w:pPr>
              </w:p>
            </w:tc>
            <w:tc>
              <w:tcPr>
                <w:tcW w:w="723" w:type="pct"/>
              </w:tcPr>
              <w:p w:rsidR="00D5730E" w:rsidRDefault="00D5730E" w:rsidP="00D5730E">
                <w:pPr>
                  <w:jc w:val="right"/>
                </w:pPr>
              </w:p>
            </w:tc>
            <w:tc>
              <w:tcPr>
                <w:tcW w:w="643" w:type="pct"/>
              </w:tcPr>
              <w:p w:rsidR="00D5730E" w:rsidRDefault="00D5730E" w:rsidP="00D5730E">
                <w:pPr>
                  <w:jc w:val="right"/>
                </w:pPr>
              </w:p>
            </w:tc>
            <w:tc>
              <w:tcPr>
                <w:tcW w:w="665" w:type="pct"/>
                <w:shd w:val="clear" w:color="auto" w:fill="auto"/>
                <w:vAlign w:val="center"/>
              </w:tcPr>
              <w:p w:rsidR="00D5730E" w:rsidRDefault="00D5730E" w:rsidP="00D5730E">
                <w:pPr>
                  <w:jc w:val="right"/>
                </w:pPr>
              </w:p>
            </w:tc>
          </w:tr>
          <w:tr w:rsidR="00D5730E" w:rsidTr="00D5730E">
            <w:sdt>
              <w:sdtPr>
                <w:tag w:val="_PLD_8b6151f3846a4a498b927c26ef46debd"/>
                <w:id w:val="-971445585"/>
                <w:lock w:val="sdtLocked"/>
              </w:sdtPr>
              <w:sdtEndPr/>
              <w:sdtContent>
                <w:tc>
                  <w:tcPr>
                    <w:tcW w:w="881" w:type="pct"/>
                    <w:shd w:val="clear" w:color="auto" w:fill="auto"/>
                    <w:vAlign w:val="center"/>
                  </w:tcPr>
                  <w:p w:rsidR="00D5730E" w:rsidRDefault="00D5730E" w:rsidP="00D5730E">
                    <w:r>
                      <w:rPr>
                        <w:rFonts w:hint="eastAsia"/>
                      </w:rPr>
                      <w:t>应收退货成本</w:t>
                    </w:r>
                  </w:p>
                </w:tc>
              </w:sdtContent>
            </w:sdt>
            <w:tc>
              <w:tcPr>
                <w:tcW w:w="723" w:type="pct"/>
              </w:tcPr>
              <w:p w:rsidR="00D5730E" w:rsidRDefault="00D5730E" w:rsidP="00D5730E">
                <w:pPr>
                  <w:jc w:val="right"/>
                </w:pPr>
              </w:p>
            </w:tc>
            <w:tc>
              <w:tcPr>
                <w:tcW w:w="723" w:type="pct"/>
              </w:tcPr>
              <w:p w:rsidR="00D5730E" w:rsidRDefault="00D5730E" w:rsidP="00D5730E">
                <w:pPr>
                  <w:jc w:val="right"/>
                </w:pPr>
              </w:p>
            </w:tc>
            <w:tc>
              <w:tcPr>
                <w:tcW w:w="642" w:type="pct"/>
                <w:shd w:val="clear" w:color="auto" w:fill="auto"/>
                <w:vAlign w:val="center"/>
              </w:tcPr>
              <w:p w:rsidR="00D5730E" w:rsidRDefault="00D5730E" w:rsidP="00D5730E">
                <w:pPr>
                  <w:jc w:val="right"/>
                </w:pPr>
              </w:p>
            </w:tc>
            <w:tc>
              <w:tcPr>
                <w:tcW w:w="723" w:type="pct"/>
              </w:tcPr>
              <w:p w:rsidR="00D5730E" w:rsidRDefault="00D5730E" w:rsidP="00D5730E">
                <w:pPr>
                  <w:jc w:val="right"/>
                </w:pPr>
              </w:p>
            </w:tc>
            <w:tc>
              <w:tcPr>
                <w:tcW w:w="643" w:type="pct"/>
              </w:tcPr>
              <w:p w:rsidR="00D5730E" w:rsidRDefault="00D5730E" w:rsidP="00D5730E">
                <w:pPr>
                  <w:jc w:val="right"/>
                </w:pPr>
              </w:p>
            </w:tc>
            <w:tc>
              <w:tcPr>
                <w:tcW w:w="665" w:type="pct"/>
                <w:shd w:val="clear" w:color="auto" w:fill="auto"/>
                <w:vAlign w:val="center"/>
              </w:tcPr>
              <w:p w:rsidR="00D5730E" w:rsidRDefault="00D5730E" w:rsidP="00D5730E">
                <w:pPr>
                  <w:jc w:val="right"/>
                </w:pPr>
              </w:p>
            </w:tc>
          </w:tr>
          <w:tr w:rsidR="00D5730E" w:rsidTr="00D5730E">
            <w:sdt>
              <w:sdtPr>
                <w:tag w:val="_PLD_6bf4318a710a4573a9d949624e64b571"/>
                <w:id w:val="-1191841897"/>
                <w:lock w:val="sdtLocked"/>
              </w:sdtPr>
              <w:sdtEndPr/>
              <w:sdtContent>
                <w:tc>
                  <w:tcPr>
                    <w:tcW w:w="881" w:type="pct"/>
                    <w:shd w:val="clear" w:color="auto" w:fill="auto"/>
                    <w:vAlign w:val="center"/>
                  </w:tcPr>
                  <w:p w:rsidR="00D5730E" w:rsidRDefault="00D5730E" w:rsidP="00D5730E">
                    <w:r>
                      <w:rPr>
                        <w:rFonts w:hint="eastAsia"/>
                      </w:rPr>
                      <w:t>合同资产</w:t>
                    </w:r>
                  </w:p>
                </w:tc>
              </w:sdtContent>
            </w:sdt>
            <w:tc>
              <w:tcPr>
                <w:tcW w:w="723" w:type="pct"/>
              </w:tcPr>
              <w:p w:rsidR="00D5730E" w:rsidRDefault="00D5730E" w:rsidP="00D5730E">
                <w:pPr>
                  <w:jc w:val="right"/>
                </w:pPr>
              </w:p>
            </w:tc>
            <w:tc>
              <w:tcPr>
                <w:tcW w:w="723" w:type="pct"/>
              </w:tcPr>
              <w:p w:rsidR="00D5730E" w:rsidRDefault="00D5730E" w:rsidP="00D5730E">
                <w:pPr>
                  <w:jc w:val="right"/>
                </w:pPr>
              </w:p>
            </w:tc>
            <w:tc>
              <w:tcPr>
                <w:tcW w:w="642" w:type="pct"/>
                <w:shd w:val="clear" w:color="auto" w:fill="auto"/>
                <w:vAlign w:val="center"/>
              </w:tcPr>
              <w:p w:rsidR="00D5730E" w:rsidRDefault="00D5730E" w:rsidP="00D5730E">
                <w:pPr>
                  <w:jc w:val="right"/>
                </w:pPr>
              </w:p>
            </w:tc>
            <w:tc>
              <w:tcPr>
                <w:tcW w:w="723" w:type="pct"/>
              </w:tcPr>
              <w:p w:rsidR="00D5730E" w:rsidRDefault="00D5730E" w:rsidP="00D5730E">
                <w:pPr>
                  <w:jc w:val="right"/>
                </w:pPr>
              </w:p>
            </w:tc>
            <w:tc>
              <w:tcPr>
                <w:tcW w:w="643" w:type="pct"/>
              </w:tcPr>
              <w:p w:rsidR="00D5730E" w:rsidRDefault="00D5730E" w:rsidP="00D5730E">
                <w:pPr>
                  <w:jc w:val="right"/>
                </w:pPr>
              </w:p>
            </w:tc>
            <w:tc>
              <w:tcPr>
                <w:tcW w:w="665" w:type="pct"/>
                <w:shd w:val="clear" w:color="auto" w:fill="auto"/>
                <w:vAlign w:val="center"/>
              </w:tcPr>
              <w:p w:rsidR="00D5730E" w:rsidRDefault="00D5730E" w:rsidP="00D5730E">
                <w:pPr>
                  <w:jc w:val="right"/>
                </w:pPr>
              </w:p>
            </w:tc>
          </w:tr>
          <w:sdt>
            <w:sdtPr>
              <w:alias w:val="其他长期资产明细"/>
              <w:tag w:val="_TUP_c6dfc1e05023497e910b093bb9e7ab5f"/>
              <w:id w:val="-412080985"/>
              <w:lock w:val="sdtLocked"/>
              <w:placeholder>
                <w:docPart w:val="D78A1F5DA8FD4121AF1E461C20096A7E"/>
              </w:placeholder>
            </w:sdtPr>
            <w:sdtEndPr>
              <w:rPr>
                <w:rFonts w:hint="eastAsia"/>
              </w:rPr>
            </w:sdtEndPr>
            <w:sdtContent>
              <w:tr w:rsidR="00D5730E" w:rsidTr="00D5730E">
                <w:tc>
                  <w:tcPr>
                    <w:tcW w:w="881" w:type="pct"/>
                    <w:shd w:val="clear" w:color="auto" w:fill="auto"/>
                  </w:tcPr>
                  <w:p w:rsidR="00D5730E" w:rsidRDefault="00D5730E" w:rsidP="00D5730E">
                    <w:r>
                      <w:t>预付软件款</w:t>
                    </w:r>
                  </w:p>
                </w:tc>
                <w:tc>
                  <w:tcPr>
                    <w:tcW w:w="723" w:type="pct"/>
                  </w:tcPr>
                  <w:p w:rsidR="00D5730E" w:rsidRDefault="00D5730E" w:rsidP="00D5730E">
                    <w:pPr>
                      <w:jc w:val="right"/>
                    </w:pPr>
                    <w:r>
                      <w:t>979,266.00</w:t>
                    </w:r>
                  </w:p>
                </w:tc>
                <w:tc>
                  <w:tcPr>
                    <w:tcW w:w="723" w:type="pct"/>
                  </w:tcPr>
                  <w:p w:rsidR="00D5730E" w:rsidRDefault="00D5730E" w:rsidP="00D5730E">
                    <w:pPr>
                      <w:jc w:val="right"/>
                    </w:pPr>
                  </w:p>
                </w:tc>
                <w:tc>
                  <w:tcPr>
                    <w:tcW w:w="642" w:type="pct"/>
                    <w:shd w:val="clear" w:color="auto" w:fill="auto"/>
                  </w:tcPr>
                  <w:p w:rsidR="00D5730E" w:rsidRDefault="00D5730E" w:rsidP="00D5730E">
                    <w:pPr>
                      <w:jc w:val="right"/>
                    </w:pPr>
                    <w:r>
                      <w:t>979,266.00</w:t>
                    </w:r>
                  </w:p>
                </w:tc>
                <w:tc>
                  <w:tcPr>
                    <w:tcW w:w="723" w:type="pct"/>
                  </w:tcPr>
                  <w:p w:rsidR="00D5730E" w:rsidRDefault="00D5730E" w:rsidP="00D5730E">
                    <w:pPr>
                      <w:jc w:val="right"/>
                    </w:pPr>
                    <w:r>
                      <w:t>396,080.00</w:t>
                    </w:r>
                  </w:p>
                </w:tc>
                <w:tc>
                  <w:tcPr>
                    <w:tcW w:w="643" w:type="pct"/>
                  </w:tcPr>
                  <w:p w:rsidR="00D5730E" w:rsidRDefault="00D5730E" w:rsidP="00D5730E">
                    <w:pPr>
                      <w:jc w:val="right"/>
                    </w:pPr>
                  </w:p>
                </w:tc>
                <w:tc>
                  <w:tcPr>
                    <w:tcW w:w="665" w:type="pct"/>
                    <w:shd w:val="clear" w:color="auto" w:fill="auto"/>
                  </w:tcPr>
                  <w:p w:rsidR="00D5730E" w:rsidRDefault="00D5730E" w:rsidP="00D5730E">
                    <w:pPr>
                      <w:jc w:val="right"/>
                    </w:pPr>
                    <w:r>
                      <w:t>396,080.00</w:t>
                    </w:r>
                  </w:p>
                </w:tc>
              </w:tr>
            </w:sdtContent>
          </w:sdt>
          <w:tr w:rsidR="00D5730E" w:rsidTr="00D5730E">
            <w:sdt>
              <w:sdtPr>
                <w:tag w:val="_PLD_2bc4ec1082504b7fb1ecb35002cc15d7"/>
                <w:id w:val="1604994891"/>
                <w:lock w:val="sdtLocked"/>
              </w:sdtPr>
              <w:sdtEndPr/>
              <w:sdtContent>
                <w:tc>
                  <w:tcPr>
                    <w:tcW w:w="881" w:type="pct"/>
                    <w:shd w:val="clear" w:color="auto" w:fill="auto"/>
                    <w:vAlign w:val="center"/>
                  </w:tcPr>
                  <w:p w:rsidR="00D5730E" w:rsidRDefault="00D5730E" w:rsidP="00D5730E">
                    <w:pPr>
                      <w:jc w:val="center"/>
                    </w:pPr>
                    <w:r>
                      <w:rPr>
                        <w:rFonts w:hint="eastAsia"/>
                      </w:rPr>
                      <w:t>合计</w:t>
                    </w:r>
                  </w:p>
                </w:tc>
              </w:sdtContent>
            </w:sdt>
            <w:tc>
              <w:tcPr>
                <w:tcW w:w="723" w:type="pct"/>
              </w:tcPr>
              <w:p w:rsidR="00D5730E" w:rsidRDefault="00D5730E" w:rsidP="00D5730E">
                <w:pPr>
                  <w:jc w:val="right"/>
                </w:pPr>
                <w:r>
                  <w:t>979,266.00</w:t>
                </w:r>
              </w:p>
            </w:tc>
            <w:tc>
              <w:tcPr>
                <w:tcW w:w="723" w:type="pct"/>
              </w:tcPr>
              <w:p w:rsidR="00D5730E" w:rsidRDefault="00D5730E" w:rsidP="00D5730E">
                <w:pPr>
                  <w:jc w:val="right"/>
                </w:pPr>
              </w:p>
            </w:tc>
            <w:tc>
              <w:tcPr>
                <w:tcW w:w="642" w:type="pct"/>
                <w:shd w:val="clear" w:color="auto" w:fill="auto"/>
              </w:tcPr>
              <w:p w:rsidR="00D5730E" w:rsidRDefault="00D5730E" w:rsidP="00D5730E">
                <w:pPr>
                  <w:jc w:val="right"/>
                </w:pPr>
                <w:r>
                  <w:t>979,266.00</w:t>
                </w:r>
              </w:p>
            </w:tc>
            <w:tc>
              <w:tcPr>
                <w:tcW w:w="723" w:type="pct"/>
              </w:tcPr>
              <w:p w:rsidR="00D5730E" w:rsidRDefault="00D5730E" w:rsidP="00D5730E">
                <w:pPr>
                  <w:jc w:val="right"/>
                </w:pPr>
                <w:r>
                  <w:t>396,080.00</w:t>
                </w:r>
              </w:p>
            </w:tc>
            <w:tc>
              <w:tcPr>
                <w:tcW w:w="643" w:type="pct"/>
              </w:tcPr>
              <w:p w:rsidR="00D5730E" w:rsidRDefault="00D5730E" w:rsidP="00D5730E">
                <w:pPr>
                  <w:jc w:val="right"/>
                </w:pPr>
              </w:p>
            </w:tc>
            <w:tc>
              <w:tcPr>
                <w:tcW w:w="665" w:type="pct"/>
                <w:shd w:val="clear" w:color="auto" w:fill="auto"/>
              </w:tcPr>
              <w:p w:rsidR="00D5730E" w:rsidRDefault="00D5730E" w:rsidP="00D5730E">
                <w:pPr>
                  <w:jc w:val="right"/>
                </w:pPr>
                <w:r>
                  <w:t>396,080.00</w:t>
                </w:r>
              </w:p>
            </w:tc>
          </w:tr>
        </w:tbl>
        <w:p w:rsidR="00D5730E" w:rsidRDefault="00D5730E"/>
        <w:p w:rsidR="00CC2976" w:rsidRDefault="00225909">
          <w:pPr>
            <w:rPr>
              <w:szCs w:val="21"/>
            </w:rPr>
          </w:pPr>
        </w:p>
      </w:sdtContent>
    </w:sdt>
    <w:bookmarkEnd w:id="192" w:displacedByCustomXml="prev"/>
    <w:bookmarkStart w:id="194" w:name="_Hlk534978811" w:displacedByCustomXml="prev"/>
    <w:bookmarkEnd w:id="194"/>
    <w:p w:rsidR="00CC2976" w:rsidRDefault="008672B3">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rsidR="00CC2976" w:rsidRDefault="008672B3">
          <w:pPr>
            <w:pStyle w:val="4"/>
            <w:numPr>
              <w:ilvl w:val="0"/>
              <w:numId w:val="154"/>
            </w:numPr>
            <w:ind w:left="426" w:hanging="426"/>
          </w:pPr>
          <w:r>
            <w:rPr>
              <w:rFonts w:hint="eastAsia"/>
            </w:rPr>
            <w:t>短期借款分类</w:t>
          </w:r>
        </w:p>
        <w:sdt>
          <w:sdtPr>
            <w:alias w:val="是否适用：短期借款分类[双击切换]"/>
            <w:tag w:val="_GBC_d7624f1054024527b72d59c4122e81cb"/>
            <w:id w:val="1679312831"/>
            <w:lock w:val="sdtContentLocked"/>
            <w:placeholder>
              <w:docPart w:val="GBC22222222222222222222222222222"/>
            </w:placeholder>
          </w:sdtPr>
          <w:sdtEndPr/>
          <w:sdtContent>
            <w:p w:rsidR="00CC2976" w:rsidRDefault="008672B3">
              <w:r>
                <w:fldChar w:fldCharType="begin"/>
              </w:r>
              <w:r w:rsidR="003002EF">
                <w:instrText xml:space="preserve">MACROBUTTON  SnrToggleCheckbox √适用 </w:instrText>
              </w:r>
              <w:r>
                <w:fldChar w:fldCharType="end"/>
              </w:r>
              <w:r>
                <w:fldChar w:fldCharType="begin"/>
              </w:r>
              <w:r w:rsidR="003002EF">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E03DDE" w:rsidTr="002F1A06">
            <w:trPr>
              <w:cantSplit/>
            </w:trPr>
            <w:sdt>
              <w:sdtPr>
                <w:tag w:val="_PLD_7d518e78e06f4dc9b46aae7b6b47fd01"/>
                <w:id w:val="984366212"/>
                <w:lock w:val="sdtLocked"/>
              </w:sdtPr>
              <w:sdtEndPr/>
              <w:sdtContent>
                <w:tc>
                  <w:tcPr>
                    <w:tcW w:w="1613" w:type="pct"/>
                    <w:vAlign w:val="center"/>
                  </w:tcPr>
                  <w:p w:rsidR="00E03DDE" w:rsidRDefault="00E03DDE" w:rsidP="002F1A0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737010320"/>
                <w:lock w:val="sdtLocked"/>
              </w:sdtPr>
              <w:sdtEndPr/>
              <w:sdtContent>
                <w:tc>
                  <w:tcPr>
                    <w:tcW w:w="1688" w:type="pct"/>
                    <w:vAlign w:val="center"/>
                  </w:tcPr>
                  <w:p w:rsidR="00E03DDE" w:rsidRDefault="00E03DDE" w:rsidP="002F1A06">
                    <w:pPr>
                      <w:jc w:val="center"/>
                      <w:rPr>
                        <w:color w:val="000000" w:themeColor="text1"/>
                        <w:szCs w:val="21"/>
                      </w:rPr>
                    </w:pPr>
                    <w:r>
                      <w:rPr>
                        <w:rFonts w:hint="eastAsia"/>
                        <w:color w:val="000000" w:themeColor="text1"/>
                        <w:szCs w:val="21"/>
                      </w:rPr>
                      <w:t>期末余额</w:t>
                    </w:r>
                  </w:p>
                </w:tc>
              </w:sdtContent>
            </w:sdt>
            <w:sdt>
              <w:sdtPr>
                <w:tag w:val="_PLD_805e4b849be14c0ab0ca7f324971119b"/>
                <w:id w:val="-1644651326"/>
                <w:lock w:val="sdtLocked"/>
              </w:sdtPr>
              <w:sdtEndPr/>
              <w:sdtContent>
                <w:tc>
                  <w:tcPr>
                    <w:tcW w:w="1698" w:type="pct"/>
                    <w:vAlign w:val="center"/>
                  </w:tcPr>
                  <w:p w:rsidR="00E03DDE" w:rsidRDefault="00E03DDE" w:rsidP="002F1A06">
                    <w:pPr>
                      <w:jc w:val="center"/>
                      <w:rPr>
                        <w:color w:val="000000" w:themeColor="text1"/>
                        <w:szCs w:val="21"/>
                      </w:rPr>
                    </w:pPr>
                    <w:r>
                      <w:rPr>
                        <w:rFonts w:hint="eastAsia"/>
                        <w:color w:val="000000" w:themeColor="text1"/>
                        <w:szCs w:val="21"/>
                      </w:rPr>
                      <w:t>期初余额</w:t>
                    </w:r>
                  </w:p>
                </w:tc>
              </w:sdtContent>
            </w:sdt>
          </w:tr>
          <w:tr w:rsidR="00E03DDE" w:rsidTr="002F1A06">
            <w:trPr>
              <w:cantSplit/>
            </w:trPr>
            <w:sdt>
              <w:sdtPr>
                <w:tag w:val="_PLD_96c7898e5c3648b5bed5208d4128b856"/>
                <w:id w:val="583499650"/>
                <w:lock w:val="sdtLocked"/>
              </w:sdtPr>
              <w:sdtEndPr/>
              <w:sdtContent>
                <w:tc>
                  <w:tcPr>
                    <w:tcW w:w="1613" w:type="pct"/>
                    <w:shd w:val="clear" w:color="auto" w:fill="auto"/>
                  </w:tcPr>
                  <w:p w:rsidR="00E03DDE" w:rsidRDefault="00E03DDE" w:rsidP="002F1A06">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p>
            </w:tc>
            <w:tc>
              <w:tcPr>
                <w:tcW w:w="169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p>
            </w:tc>
          </w:tr>
          <w:tr w:rsidR="00E03DDE" w:rsidTr="002F1A06">
            <w:trPr>
              <w:cantSplit/>
            </w:trPr>
            <w:sdt>
              <w:sdtPr>
                <w:tag w:val="_PLD_bcbf899675a843ff9ce77386cd81bb96"/>
                <w:id w:val="-366371764"/>
                <w:lock w:val="sdtLocked"/>
              </w:sdtPr>
              <w:sdtEndPr/>
              <w:sdtContent>
                <w:tc>
                  <w:tcPr>
                    <w:tcW w:w="1613" w:type="pct"/>
                    <w:shd w:val="clear" w:color="auto" w:fill="auto"/>
                  </w:tcPr>
                  <w:p w:rsidR="00E03DDE" w:rsidRDefault="00E03DDE" w:rsidP="002F1A06">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p>
            </w:tc>
            <w:tc>
              <w:tcPr>
                <w:tcW w:w="169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r>
                  <w:t>9,911,962.50</w:t>
                </w:r>
              </w:p>
            </w:tc>
          </w:tr>
          <w:tr w:rsidR="00E03DDE" w:rsidTr="002F1A06">
            <w:trPr>
              <w:cantSplit/>
            </w:trPr>
            <w:sdt>
              <w:sdtPr>
                <w:tag w:val="_PLD_5b1c67bd9ddf4fbba6b1d8b1566893f3"/>
                <w:id w:val="1999685818"/>
                <w:lock w:val="sdtLocked"/>
              </w:sdtPr>
              <w:sdtEndPr/>
              <w:sdtContent>
                <w:tc>
                  <w:tcPr>
                    <w:tcW w:w="1613" w:type="pct"/>
                    <w:shd w:val="clear" w:color="auto" w:fill="auto"/>
                  </w:tcPr>
                  <w:p w:rsidR="00E03DDE" w:rsidRDefault="00E03DDE" w:rsidP="002F1A06">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E03DDE" w:rsidRDefault="00654031" w:rsidP="002F1A06">
                <w:pPr>
                  <w:autoSpaceDE w:val="0"/>
                  <w:autoSpaceDN w:val="0"/>
                  <w:adjustRightInd w:val="0"/>
                  <w:snapToGrid w:val="0"/>
                  <w:spacing w:line="240" w:lineRule="atLeast"/>
                  <w:ind w:right="180"/>
                  <w:jc w:val="right"/>
                  <w:rPr>
                    <w:szCs w:val="21"/>
                  </w:rPr>
                </w:pPr>
                <w:r w:rsidRPr="006609C3">
                  <w:rPr>
                    <w:szCs w:val="21"/>
                  </w:rPr>
                  <w:t>438,508,777.78</w:t>
                </w:r>
              </w:p>
            </w:tc>
            <w:tc>
              <w:tcPr>
                <w:tcW w:w="169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r>
                  <w:t>300,387,452.09</w:t>
                </w:r>
              </w:p>
            </w:tc>
          </w:tr>
          <w:tr w:rsidR="00E03DDE" w:rsidTr="002F1A06">
            <w:trPr>
              <w:cantSplit/>
              <w:trHeight w:val="237"/>
            </w:trPr>
            <w:sdt>
              <w:sdtPr>
                <w:tag w:val="_PLD_9eeb82c67c1842d4b64fd1f1eced3a94"/>
                <w:id w:val="-436521120"/>
                <w:lock w:val="sdtLocked"/>
              </w:sdtPr>
              <w:sdtEndPr/>
              <w:sdtContent>
                <w:tc>
                  <w:tcPr>
                    <w:tcW w:w="1613" w:type="pct"/>
                    <w:shd w:val="clear" w:color="auto" w:fill="auto"/>
                  </w:tcPr>
                  <w:p w:rsidR="00E03DDE" w:rsidRDefault="00E03DDE" w:rsidP="002F1A06">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E03DDE" w:rsidRDefault="00654031" w:rsidP="002F1A06">
                <w:pPr>
                  <w:autoSpaceDE w:val="0"/>
                  <w:autoSpaceDN w:val="0"/>
                  <w:adjustRightInd w:val="0"/>
                  <w:snapToGrid w:val="0"/>
                  <w:spacing w:line="240" w:lineRule="atLeast"/>
                  <w:ind w:right="180"/>
                  <w:jc w:val="right"/>
                  <w:rPr>
                    <w:szCs w:val="21"/>
                  </w:rPr>
                </w:pPr>
                <w:r w:rsidRPr="006609C3">
                  <w:rPr>
                    <w:szCs w:val="21"/>
                  </w:rPr>
                  <w:t>100,106,944.44</w:t>
                </w:r>
              </w:p>
            </w:tc>
            <w:tc>
              <w:tcPr>
                <w:tcW w:w="1698" w:type="pct"/>
                <w:shd w:val="clear" w:color="auto" w:fill="auto"/>
              </w:tcPr>
              <w:p w:rsidR="00E03DDE" w:rsidRDefault="00E03DDE" w:rsidP="002F1A06">
                <w:pPr>
                  <w:autoSpaceDE w:val="0"/>
                  <w:autoSpaceDN w:val="0"/>
                  <w:adjustRightInd w:val="0"/>
                  <w:snapToGrid w:val="0"/>
                  <w:spacing w:line="240" w:lineRule="atLeast"/>
                  <w:ind w:right="180"/>
                  <w:jc w:val="right"/>
                  <w:rPr>
                    <w:szCs w:val="21"/>
                  </w:rPr>
                </w:pPr>
              </w:p>
            </w:tc>
          </w:tr>
          <w:tr w:rsidR="00E03DDE" w:rsidTr="002F1A06">
            <w:trPr>
              <w:cantSplit/>
            </w:trPr>
            <w:sdt>
              <w:sdtPr>
                <w:tag w:val="_PLD_3cc245a62978441989f964f8ad3b6015"/>
                <w:id w:val="-1245101392"/>
                <w:lock w:val="sdtLocked"/>
              </w:sdtPr>
              <w:sdtEndPr/>
              <w:sdtContent>
                <w:tc>
                  <w:tcPr>
                    <w:tcW w:w="1613" w:type="pct"/>
                    <w:vAlign w:val="center"/>
                  </w:tcPr>
                  <w:p w:rsidR="00E03DDE" w:rsidRDefault="00E03DDE" w:rsidP="002F1A0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E03DDE" w:rsidRDefault="00E03DDE" w:rsidP="002F1A06">
                <w:pPr>
                  <w:autoSpaceDE w:val="0"/>
                  <w:autoSpaceDN w:val="0"/>
                  <w:adjustRightInd w:val="0"/>
                  <w:snapToGrid w:val="0"/>
                  <w:spacing w:line="240" w:lineRule="atLeast"/>
                  <w:ind w:right="180"/>
                  <w:jc w:val="right"/>
                  <w:rPr>
                    <w:szCs w:val="21"/>
                  </w:rPr>
                </w:pPr>
                <w:r>
                  <w:t>538,615,722.22</w:t>
                </w:r>
              </w:p>
            </w:tc>
            <w:tc>
              <w:tcPr>
                <w:tcW w:w="1698" w:type="pct"/>
              </w:tcPr>
              <w:p w:rsidR="00E03DDE" w:rsidRDefault="00E03DDE" w:rsidP="002F1A06">
                <w:pPr>
                  <w:autoSpaceDE w:val="0"/>
                  <w:autoSpaceDN w:val="0"/>
                  <w:adjustRightInd w:val="0"/>
                  <w:snapToGrid w:val="0"/>
                  <w:spacing w:line="240" w:lineRule="atLeast"/>
                  <w:ind w:right="180"/>
                  <w:jc w:val="right"/>
                  <w:rPr>
                    <w:szCs w:val="21"/>
                  </w:rPr>
                </w:pPr>
                <w:r>
                  <w:t>310,299,414.59</w:t>
                </w:r>
              </w:p>
            </w:tc>
          </w:tr>
        </w:tbl>
        <w:p w:rsidR="00CC2976" w:rsidRDefault="00CC2976">
          <w:pPr>
            <w:snapToGrid w:val="0"/>
            <w:spacing w:line="240" w:lineRule="atLeast"/>
            <w:rPr>
              <w:color w:val="000000" w:themeColor="text1"/>
              <w:szCs w:val="21"/>
            </w:rPr>
          </w:pPr>
        </w:p>
        <w:p w:rsidR="00CC2976" w:rsidRDefault="00225909">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rsidR="00CC2976" w:rsidRDefault="008672B3">
          <w:pPr>
            <w:pStyle w:val="4"/>
            <w:numPr>
              <w:ilvl w:val="0"/>
              <w:numId w:val="154"/>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ContentLocked"/>
            <w:placeholder>
              <w:docPart w:val="GBC22222222222222222222222222222"/>
            </w:placeholder>
          </w:sdtPr>
          <w:sdtEndPr/>
          <w:sdtContent>
            <w:p w:rsidR="00CC2976" w:rsidRDefault="008672B3" w:rsidP="00E03DDE">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p w:rsidR="00CC2976" w:rsidRDefault="00CC2976"/>
        <w:p w:rsidR="00CC2976" w:rsidRDefault="008672B3">
          <w:r>
            <w:t>其中重要的已逾期未偿还的短期借款情况如下：</w:t>
          </w:r>
        </w:p>
        <w:sdt>
          <w:sdtPr>
            <w:alias w:val="是否适用：其中重要的已逾期未偿还的短期借款情况[双击切换]"/>
            <w:tag w:val="_GBC_7c9437a678604c0382802a3e97f4d126"/>
            <w:id w:val="-606894604"/>
            <w:lock w:val="sdtContentLocked"/>
            <w:placeholder>
              <w:docPart w:val="GBC22222222222222222222222222222"/>
            </w:placeholder>
          </w:sdtPr>
          <w:sdtEndPr/>
          <w:sdtContent>
            <w:p w:rsidR="00CC2976" w:rsidRDefault="008672B3" w:rsidP="00E03DDE">
              <w:pPr>
                <w:rPr>
                  <w:szCs w:val="21"/>
                </w:rPr>
              </w:pPr>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EndPr/>
      <w:sdtContent>
        <w:p w:rsidR="00CC2976" w:rsidRDefault="008672B3">
          <w:pPr>
            <w:rPr>
              <w:szCs w:val="21"/>
            </w:rPr>
          </w:pPr>
          <w:r>
            <w:rPr>
              <w:rFonts w:hint="eastAsia"/>
              <w:szCs w:val="21"/>
            </w:rPr>
            <w:t>其他说明</w:t>
          </w:r>
        </w:p>
        <w:sdt>
          <w:sdtPr>
            <w:rPr>
              <w:szCs w:val="21"/>
            </w:rPr>
            <w:alias w:val="是否适用：短期借款的说明[双击切换]"/>
            <w:tag w:val="_GBC_c52256f82238457bbb4708bc99652730"/>
            <w:id w:val="405039450"/>
            <w:lock w:val="sdtContentLocked"/>
            <w:placeholder>
              <w:docPart w:val="GBC22222222222222222222222222222"/>
            </w:placeholder>
          </w:sdtPr>
          <w:sdtEndPr/>
          <w:sdtContent>
            <w:p w:rsidR="00CC2976" w:rsidRDefault="008672B3" w:rsidP="00E03DDE">
              <w:pPr>
                <w:rPr>
                  <w:szCs w:val="21"/>
                </w:rPr>
              </w:pPr>
              <w:r>
                <w:rPr>
                  <w:szCs w:val="21"/>
                </w:rPr>
                <w:fldChar w:fldCharType="begin"/>
              </w:r>
              <w:r w:rsidR="00E03DDE">
                <w:rPr>
                  <w:szCs w:val="21"/>
                </w:rPr>
                <w:instrText xml:space="preserve">MACROBUTTON  SnrToggleCheckbox □适用 </w:instrText>
              </w:r>
              <w:r>
                <w:rPr>
                  <w:szCs w:val="21"/>
                </w:rPr>
                <w:fldChar w:fldCharType="end"/>
              </w:r>
              <w:r>
                <w:rPr>
                  <w:szCs w:val="21"/>
                </w:rPr>
                <w:fldChar w:fldCharType="begin"/>
              </w:r>
              <w:r w:rsidR="00E03DDE">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Start w:id="195" w:name="_Hlk533670147" w:displacedByCustomXml="next"/>
    <w:bookmarkStart w:id="196"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ContentLocked"/>
            <w:placeholder>
              <w:docPart w:val="GBC22222222222222222222222222222"/>
            </w:placeholder>
          </w:sdtPr>
          <w:sdtEndPr/>
          <w:sdtContent>
            <w:p w:rsidR="00E03DDE" w:rsidRDefault="008672B3" w:rsidP="00E03DDE">
              <w:pPr>
                <w:rPr>
                  <w:szCs w:val="21"/>
                </w:rPr>
              </w:pPr>
              <w:r>
                <w:rPr>
                  <w:szCs w:val="21"/>
                </w:rPr>
                <w:fldChar w:fldCharType="begin"/>
              </w:r>
              <w:r w:rsidR="00E03DDE">
                <w:rPr>
                  <w:szCs w:val="21"/>
                </w:rPr>
                <w:instrText xml:space="preserve"> MACROBUTTON  SnrToggleCheckbox □适用 </w:instrText>
              </w:r>
              <w:r>
                <w:rPr>
                  <w:szCs w:val="21"/>
                </w:rPr>
                <w:fldChar w:fldCharType="end"/>
              </w:r>
              <w:r>
                <w:rPr>
                  <w:szCs w:val="21"/>
                </w:rPr>
                <w:fldChar w:fldCharType="begin"/>
              </w:r>
              <w:r w:rsidR="00E03DDE">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195" w:displacedByCustomXml="prev"/>
    <w:bookmarkEnd w:id="196"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EndPr/>
      <w:sdtContent>
        <w:p w:rsidR="00CC2976" w:rsidRDefault="008672B3">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p w:rsidR="00E03DDE" w:rsidRDefault="00225909" w:rsidP="00E03DDE">
          <w:pPr>
            <w:rPr>
              <w:szCs w:val="21"/>
            </w:rPr>
          </w:pPr>
          <w:sdt>
            <w:sdtPr>
              <w:rPr>
                <w:szCs w:val="21"/>
              </w:rPr>
              <w:alias w:val="是否适用：衍生金融负债[双击切换]"/>
              <w:tag w:val="_GBC_9a70de9cca174edeb1bce62f4a47d15c"/>
              <w:id w:val="1215707541"/>
              <w:lock w:val="sdtContentLocked"/>
              <w:placeholder>
                <w:docPart w:val="GBC22222222222222222222222222222"/>
              </w:placeholder>
            </w:sdtPr>
            <w:sdtEndPr/>
            <w:sdtContent>
              <w:r w:rsidR="008672B3">
                <w:rPr>
                  <w:szCs w:val="21"/>
                </w:rPr>
                <w:fldChar w:fldCharType="begin"/>
              </w:r>
              <w:r w:rsidR="00E03DDE">
                <w:rPr>
                  <w:szCs w:val="21"/>
                </w:rPr>
                <w:instrText xml:space="preserve">MACROBUTTON  SnrToggleCheckbox □适用 </w:instrText>
              </w:r>
              <w:r w:rsidR="008672B3">
                <w:rPr>
                  <w:szCs w:val="21"/>
                </w:rPr>
                <w:fldChar w:fldCharType="end"/>
              </w:r>
              <w:r w:rsidR="008672B3">
                <w:rPr>
                  <w:szCs w:val="21"/>
                </w:rPr>
                <w:fldChar w:fldCharType="begin"/>
              </w:r>
              <w:r w:rsidR="00E03DDE">
                <w:rPr>
                  <w:szCs w:val="21"/>
                </w:rPr>
                <w:instrText xml:space="preserve"> MACROBUTTON  SnrToggleCheckbox √不适用 </w:instrText>
              </w:r>
              <w:r w:rsidR="008672B3">
                <w:rPr>
                  <w:szCs w:val="21"/>
                </w:rPr>
                <w:fldChar w:fldCharType="end"/>
              </w:r>
            </w:sdtContent>
          </w:sdt>
        </w:p>
        <w:p w:rsidR="00CC2976" w:rsidRDefault="00225909">
          <w:pPr>
            <w:rPr>
              <w:szCs w:val="21"/>
            </w:rPr>
          </w:pPr>
        </w:p>
      </w:sdtContent>
    </w:sdt>
    <w:p w:rsidR="00CC2976" w:rsidRDefault="008672B3">
      <w:pPr>
        <w:pStyle w:val="3"/>
        <w:numPr>
          <w:ilvl w:val="0"/>
          <w:numId w:val="21"/>
        </w:numPr>
        <w:tabs>
          <w:tab w:val="left" w:pos="504"/>
        </w:tabs>
        <w:rPr>
          <w:szCs w:val="21"/>
        </w:rPr>
      </w:pPr>
      <w:r>
        <w:rPr>
          <w:rFonts w:hint="eastAsia"/>
        </w:rPr>
        <w:t>应付票据</w:t>
      </w:r>
    </w:p>
    <w:p w:rsidR="00CC2976" w:rsidRDefault="008672B3">
      <w:pPr>
        <w:pStyle w:val="4"/>
        <w:numPr>
          <w:ilvl w:val="0"/>
          <w:numId w:val="155"/>
        </w:numPr>
        <w:ind w:left="426" w:hanging="426"/>
      </w:pPr>
      <w:r>
        <w:rPr>
          <w:rFonts w:hint="eastAsia"/>
        </w:rPr>
        <w:t>应付票据列示</w:t>
      </w:r>
    </w:p>
    <w:sdt>
      <w:sdtPr>
        <w:alias w:val="是否适用：应付票据[双击切换]"/>
        <w:tag w:val="_GBC_c0116f9cd6f34dcfa483a1f112dac85a"/>
        <w:id w:val="-1574269680"/>
        <w:lock w:val="sdtContentLocked"/>
        <w:placeholder>
          <w:docPart w:val="GBC22222222222222222222222222222"/>
        </w:placeholder>
      </w:sdtPr>
      <w:sdtEndPr/>
      <w:sdtContent>
        <w:p w:rsidR="00E03DDE" w:rsidRDefault="008672B3" w:rsidP="00E03DDE">
          <w:pPr>
            <w:rPr>
              <w:szCs w:val="21"/>
            </w:rPr>
          </w:pPr>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p w:rsidR="00CC2976" w:rsidRDefault="00CC2976">
      <w:pPr>
        <w:rPr>
          <w:szCs w:val="21"/>
        </w:rPr>
      </w:pPr>
    </w:p>
    <w:p w:rsidR="00CC2976" w:rsidRDefault="008672B3">
      <w:pPr>
        <w:pStyle w:val="3"/>
        <w:numPr>
          <w:ilvl w:val="0"/>
          <w:numId w:val="21"/>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sdtContent>
        <w:p w:rsidR="00CC2976" w:rsidRDefault="008672B3">
          <w:pPr>
            <w:pStyle w:val="4"/>
            <w:numPr>
              <w:ilvl w:val="0"/>
              <w:numId w:val="156"/>
            </w:numPr>
            <w:ind w:left="426" w:hanging="426"/>
          </w:pPr>
          <w:r>
            <w:rPr>
              <w:rFonts w:hint="eastAsia"/>
            </w:rPr>
            <w:t>应付账款列示</w:t>
          </w:r>
        </w:p>
        <w:sdt>
          <w:sdtPr>
            <w:alias w:val="是否适用：应付账款列示[双击切换]"/>
            <w:tag w:val="_GBC_dfb190a9e762454c9f89eb6be64b6eae"/>
            <w:id w:val="130603835"/>
            <w:lock w:val="sdtContentLocked"/>
            <w:placeholder>
              <w:docPart w:val="GBC22222222222222222222222222222"/>
            </w:placeholder>
          </w:sdtPr>
          <w:sdtEndPr/>
          <w:sdtContent>
            <w:p w:rsidR="00CC2976" w:rsidRDefault="008672B3">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p w:rsidR="00E03DDE" w:rsidRDefault="008672B3">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E03DDE" w:rsidTr="002F1A06">
            <w:sdt>
              <w:sdtPr>
                <w:tag w:val="_PLD_8270d78e97cf4a1cb18154c5c5dafe58"/>
                <w:id w:val="2105914496"/>
                <w:lock w:val="sdtLocked"/>
              </w:sdtPr>
              <w:sdtEndPr/>
              <w:sdtContent>
                <w:tc>
                  <w:tcPr>
                    <w:tcW w:w="1570" w:type="pct"/>
                    <w:shd w:val="clear" w:color="auto" w:fill="auto"/>
                  </w:tcPr>
                  <w:p w:rsidR="00E03DDE" w:rsidRDefault="00E03DDE" w:rsidP="002F1A06">
                    <w:pPr>
                      <w:jc w:val="center"/>
                      <w:rPr>
                        <w:szCs w:val="21"/>
                      </w:rPr>
                    </w:pPr>
                    <w:r>
                      <w:rPr>
                        <w:rFonts w:hint="eastAsia"/>
                        <w:szCs w:val="21"/>
                      </w:rPr>
                      <w:t>项目</w:t>
                    </w:r>
                  </w:p>
                </w:tc>
              </w:sdtContent>
            </w:sdt>
            <w:sdt>
              <w:sdtPr>
                <w:tag w:val="_PLD_56127cd5754c44aaacae0a1320139a7a"/>
                <w:id w:val="-179201772"/>
                <w:lock w:val="sdtLocked"/>
              </w:sdtPr>
              <w:sdtEndPr/>
              <w:sdtContent>
                <w:tc>
                  <w:tcPr>
                    <w:tcW w:w="1584" w:type="pct"/>
                    <w:shd w:val="clear" w:color="auto" w:fill="auto"/>
                  </w:tcPr>
                  <w:p w:rsidR="00E03DDE" w:rsidRDefault="00E03DDE" w:rsidP="002F1A06">
                    <w:pPr>
                      <w:jc w:val="center"/>
                      <w:rPr>
                        <w:szCs w:val="21"/>
                      </w:rPr>
                    </w:pPr>
                    <w:r>
                      <w:rPr>
                        <w:rFonts w:hint="eastAsia"/>
                        <w:szCs w:val="21"/>
                      </w:rPr>
                      <w:t>期末余额</w:t>
                    </w:r>
                  </w:p>
                </w:tc>
              </w:sdtContent>
            </w:sdt>
            <w:sdt>
              <w:sdtPr>
                <w:tag w:val="_PLD_27c6d2ca479446539fe00ab23ee1dc13"/>
                <w:id w:val="-132025825"/>
                <w:lock w:val="sdtLocked"/>
              </w:sdtPr>
              <w:sdtEndPr/>
              <w:sdtContent>
                <w:tc>
                  <w:tcPr>
                    <w:tcW w:w="1846" w:type="pct"/>
                    <w:shd w:val="clear" w:color="auto" w:fill="auto"/>
                  </w:tcPr>
                  <w:p w:rsidR="00E03DDE" w:rsidRDefault="00E03DDE" w:rsidP="002F1A06">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2090187370"/>
              <w:lock w:val="sdtLocked"/>
              <w:placeholder>
                <w:docPart w:val="2E97B39CEEEE4607BCDC708A75DDA2C0"/>
              </w:placeholder>
            </w:sdtPr>
            <w:sdtEndPr/>
            <w:sdtContent>
              <w:tr w:rsidR="00E03DDE" w:rsidTr="002F1A06">
                <w:tc>
                  <w:tcPr>
                    <w:tcW w:w="1570" w:type="pct"/>
                    <w:shd w:val="clear" w:color="auto" w:fill="auto"/>
                  </w:tcPr>
                  <w:p w:rsidR="00E03DDE" w:rsidRDefault="00E03DDE" w:rsidP="002F1A06">
                    <w:pPr>
                      <w:rPr>
                        <w:szCs w:val="21"/>
                      </w:rPr>
                    </w:pPr>
                    <w:r>
                      <w:t>货款</w:t>
                    </w:r>
                  </w:p>
                </w:tc>
                <w:tc>
                  <w:tcPr>
                    <w:tcW w:w="1584" w:type="pct"/>
                    <w:shd w:val="clear" w:color="auto" w:fill="auto"/>
                  </w:tcPr>
                  <w:p w:rsidR="00E03DDE" w:rsidRDefault="00E03DDE" w:rsidP="002F1A06">
                    <w:pPr>
                      <w:jc w:val="right"/>
                      <w:rPr>
                        <w:szCs w:val="21"/>
                      </w:rPr>
                    </w:pPr>
                    <w:r>
                      <w:t>115,280,673.20</w:t>
                    </w:r>
                  </w:p>
                </w:tc>
                <w:tc>
                  <w:tcPr>
                    <w:tcW w:w="1846" w:type="pct"/>
                    <w:shd w:val="clear" w:color="auto" w:fill="auto"/>
                  </w:tcPr>
                  <w:p w:rsidR="00E03DDE" w:rsidRDefault="00E03DDE" w:rsidP="002F1A06">
                    <w:pPr>
                      <w:jc w:val="right"/>
                      <w:rPr>
                        <w:szCs w:val="21"/>
                      </w:rPr>
                    </w:pPr>
                    <w:r>
                      <w:t>91,364,326.61</w:t>
                    </w:r>
                  </w:p>
                </w:tc>
              </w:tr>
            </w:sdtContent>
          </w:sdt>
          <w:sdt>
            <w:sdtPr>
              <w:rPr>
                <w:rFonts w:hint="eastAsia"/>
                <w:szCs w:val="21"/>
              </w:rPr>
              <w:alias w:val="应付账款情况明细"/>
              <w:tag w:val="_TUP_f092ddb351f143359436bc8808c3f1ee"/>
              <w:id w:val="-835388271"/>
              <w:lock w:val="sdtLocked"/>
              <w:placeholder>
                <w:docPart w:val="95AF22AC284440FB80FEAE25A691CDFC"/>
              </w:placeholder>
            </w:sdtPr>
            <w:sdtEndPr/>
            <w:sdtContent>
              <w:tr w:rsidR="00E03DDE" w:rsidTr="002F1A06">
                <w:tc>
                  <w:tcPr>
                    <w:tcW w:w="1570" w:type="pct"/>
                    <w:shd w:val="clear" w:color="auto" w:fill="auto"/>
                  </w:tcPr>
                  <w:p w:rsidR="00E03DDE" w:rsidRDefault="00E03DDE" w:rsidP="002F1A06">
                    <w:pPr>
                      <w:rPr>
                        <w:szCs w:val="21"/>
                      </w:rPr>
                    </w:pPr>
                    <w:r>
                      <w:t>工程设备款</w:t>
                    </w:r>
                  </w:p>
                </w:tc>
                <w:tc>
                  <w:tcPr>
                    <w:tcW w:w="1584" w:type="pct"/>
                    <w:shd w:val="clear" w:color="auto" w:fill="auto"/>
                  </w:tcPr>
                  <w:p w:rsidR="00E03DDE" w:rsidRDefault="00E03DDE" w:rsidP="002F1A06">
                    <w:pPr>
                      <w:jc w:val="right"/>
                      <w:rPr>
                        <w:szCs w:val="21"/>
                      </w:rPr>
                    </w:pPr>
                    <w:r>
                      <w:t>84,066,055.77</w:t>
                    </w:r>
                  </w:p>
                </w:tc>
                <w:tc>
                  <w:tcPr>
                    <w:tcW w:w="1846" w:type="pct"/>
                    <w:shd w:val="clear" w:color="auto" w:fill="auto"/>
                  </w:tcPr>
                  <w:p w:rsidR="00E03DDE" w:rsidRDefault="00E03DDE" w:rsidP="002F1A06">
                    <w:pPr>
                      <w:jc w:val="right"/>
                      <w:rPr>
                        <w:szCs w:val="21"/>
                      </w:rPr>
                    </w:pPr>
                    <w:r>
                      <w:t>101,422,030.77</w:t>
                    </w:r>
                  </w:p>
                </w:tc>
              </w:tr>
            </w:sdtContent>
          </w:sdt>
          <w:sdt>
            <w:sdtPr>
              <w:rPr>
                <w:rFonts w:hint="eastAsia"/>
                <w:szCs w:val="21"/>
              </w:rPr>
              <w:alias w:val="应付账款情况明细"/>
              <w:tag w:val="_TUP_f092ddb351f143359436bc8808c3f1ee"/>
              <w:id w:val="-1065177623"/>
              <w:lock w:val="sdtLocked"/>
              <w:placeholder>
                <w:docPart w:val="2E97B39CEEEE4607BCDC708A75DDA2C0"/>
              </w:placeholder>
            </w:sdtPr>
            <w:sdtEndPr/>
            <w:sdtContent>
              <w:tr w:rsidR="00E03DDE" w:rsidTr="002F1A06">
                <w:tc>
                  <w:tcPr>
                    <w:tcW w:w="1570" w:type="pct"/>
                    <w:shd w:val="clear" w:color="auto" w:fill="auto"/>
                  </w:tcPr>
                  <w:p w:rsidR="00E03DDE" w:rsidRDefault="00E03DDE" w:rsidP="002F1A06">
                    <w:pPr>
                      <w:rPr>
                        <w:szCs w:val="21"/>
                      </w:rPr>
                    </w:pPr>
                    <w:r>
                      <w:t>费用款</w:t>
                    </w:r>
                  </w:p>
                </w:tc>
                <w:tc>
                  <w:tcPr>
                    <w:tcW w:w="1584" w:type="pct"/>
                    <w:shd w:val="clear" w:color="auto" w:fill="auto"/>
                  </w:tcPr>
                  <w:p w:rsidR="00E03DDE" w:rsidRDefault="00E03DDE" w:rsidP="002F1A06">
                    <w:pPr>
                      <w:jc w:val="right"/>
                      <w:rPr>
                        <w:szCs w:val="21"/>
                      </w:rPr>
                    </w:pPr>
                    <w:r>
                      <w:t>10,165,316.03</w:t>
                    </w:r>
                  </w:p>
                </w:tc>
                <w:tc>
                  <w:tcPr>
                    <w:tcW w:w="1846" w:type="pct"/>
                    <w:shd w:val="clear" w:color="auto" w:fill="auto"/>
                  </w:tcPr>
                  <w:p w:rsidR="00E03DDE" w:rsidRDefault="00E03DDE" w:rsidP="002F1A06">
                    <w:pPr>
                      <w:jc w:val="right"/>
                      <w:rPr>
                        <w:szCs w:val="21"/>
                      </w:rPr>
                    </w:pPr>
                    <w:r>
                      <w:t>3,957,082.85</w:t>
                    </w:r>
                  </w:p>
                </w:tc>
              </w:tr>
            </w:sdtContent>
          </w:sdt>
          <w:tr w:rsidR="00E03DDE" w:rsidRPr="00E03DDE" w:rsidTr="002F1A06">
            <w:sdt>
              <w:sdtPr>
                <w:tag w:val="_PLD_8c494311a3a446fa9ed8956bb8a7f277"/>
                <w:id w:val="839736241"/>
                <w:lock w:val="sdtLocked"/>
              </w:sdtPr>
              <w:sdtEndPr/>
              <w:sdtContent>
                <w:tc>
                  <w:tcPr>
                    <w:tcW w:w="1570" w:type="pct"/>
                    <w:shd w:val="clear" w:color="auto" w:fill="auto"/>
                  </w:tcPr>
                  <w:p w:rsidR="00E03DDE" w:rsidRDefault="00E03DDE" w:rsidP="002F1A06">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E03DDE" w:rsidRDefault="00E03DDE" w:rsidP="002F1A06">
                <w:pPr>
                  <w:jc w:val="right"/>
                  <w:rPr>
                    <w:szCs w:val="21"/>
                  </w:rPr>
                </w:pPr>
                <w:r>
                  <w:t>209,512,045.00</w:t>
                </w:r>
              </w:p>
            </w:tc>
            <w:tc>
              <w:tcPr>
                <w:tcW w:w="1846" w:type="pct"/>
                <w:shd w:val="clear" w:color="auto" w:fill="auto"/>
              </w:tcPr>
              <w:p w:rsidR="00E03DDE" w:rsidRDefault="00E03DDE" w:rsidP="002F1A06">
                <w:pPr>
                  <w:jc w:val="right"/>
                  <w:rPr>
                    <w:szCs w:val="21"/>
                  </w:rPr>
                </w:pPr>
                <w:r>
                  <w:t>196,743,440.23</w:t>
                </w:r>
              </w:p>
            </w:tc>
          </w:tr>
        </w:tbl>
        <w:p w:rsidR="00CC2976" w:rsidRPr="00E03DDE" w:rsidRDefault="00225909"/>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EndPr/>
      <w:sdtContent>
        <w:p w:rsidR="00CC2976" w:rsidRDefault="008672B3">
          <w:pPr>
            <w:pStyle w:val="4"/>
            <w:numPr>
              <w:ilvl w:val="0"/>
              <w:numId w:val="156"/>
            </w:numPr>
            <w:ind w:left="426" w:hanging="426"/>
          </w:pPr>
          <w:r>
            <w:rPr>
              <w:rFonts w:hint="eastAsia"/>
            </w:rPr>
            <w:t>账龄超过</w:t>
          </w:r>
          <w:r>
            <w:t>1年的重要应付账款</w:t>
          </w:r>
        </w:p>
        <w:p w:rsidR="00CC2976" w:rsidRDefault="00225909" w:rsidP="00E03DDE"/>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rsidR="00CC2976" w:rsidRDefault="008672B3">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ContentLocked"/>
            <w:placeholder>
              <w:docPart w:val="GBC22222222222222222222222222222"/>
            </w:placeholder>
          </w:sdtPr>
          <w:sdtEndPr/>
          <w:sdtContent>
            <w:p w:rsidR="00CC2976" w:rsidRDefault="008672B3" w:rsidP="00E03DDE">
              <w:pPr>
                <w:rPr>
                  <w:szCs w:val="21"/>
                </w:rPr>
              </w:pPr>
              <w:r>
                <w:rPr>
                  <w:szCs w:val="21"/>
                </w:rPr>
                <w:fldChar w:fldCharType="begin"/>
              </w:r>
              <w:r w:rsidR="00E03DDE">
                <w:rPr>
                  <w:szCs w:val="21"/>
                </w:rPr>
                <w:instrText xml:space="preserve">MACROBUTTON  SnrToggleCheckbox □适用 </w:instrText>
              </w:r>
              <w:r>
                <w:rPr>
                  <w:szCs w:val="21"/>
                </w:rPr>
                <w:fldChar w:fldCharType="end"/>
              </w:r>
              <w:r>
                <w:rPr>
                  <w:szCs w:val="21"/>
                </w:rPr>
                <w:fldChar w:fldCharType="begin"/>
              </w:r>
              <w:r w:rsidR="00E03DDE">
                <w:rPr>
                  <w:szCs w:val="21"/>
                </w:rPr>
                <w:instrText xml:space="preserve"> MACROBUTTON  SnrToggleCheckbox √不适用 </w:instrText>
              </w:r>
              <w:r>
                <w:rPr>
                  <w:szCs w:val="21"/>
                </w:rPr>
                <w:fldChar w:fldCharType="end"/>
              </w:r>
            </w:p>
          </w:sdtContent>
        </w:sdt>
      </w:sdtContent>
    </w:sdt>
    <w:p w:rsidR="00CC2976" w:rsidRDefault="00CC2976">
      <w:pPr>
        <w:snapToGrid w:val="0"/>
        <w:spacing w:line="240" w:lineRule="atLeast"/>
        <w:rPr>
          <w:szCs w:val="21"/>
        </w:rPr>
      </w:pPr>
    </w:p>
    <w:p w:rsidR="00CC2976" w:rsidRDefault="008672B3">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sdtContent>
        <w:p w:rsidR="00CC2976" w:rsidRDefault="008672B3">
          <w:pPr>
            <w:pStyle w:val="4"/>
            <w:numPr>
              <w:ilvl w:val="0"/>
              <w:numId w:val="56"/>
            </w:numPr>
          </w:pPr>
          <w:r>
            <w:rPr>
              <w:rFonts w:hint="eastAsia"/>
            </w:rPr>
            <w:t>预收账款项列示</w:t>
          </w:r>
        </w:p>
        <w:sdt>
          <w:sdtPr>
            <w:alias w:val="是否适用：预收账款项列示[双击切换]"/>
            <w:tag w:val="_GBC_87fabe8d5b22400ca19233d7f82c54fc"/>
            <w:id w:val="238835542"/>
            <w:lock w:val="sdtContentLocked"/>
            <w:placeholder>
              <w:docPart w:val="GBC22222222222222222222222222222"/>
            </w:placeholder>
          </w:sdtPr>
          <w:sdtEndPr/>
          <w:sdtContent>
            <w:p w:rsidR="00CC2976" w:rsidRDefault="008672B3">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p w:rsidR="00E03DDE" w:rsidRDefault="008672B3">
          <w:pPr>
            <w:jc w:val="right"/>
            <w:rPr>
              <w:szCs w:val="21"/>
            </w:rPr>
          </w:pPr>
          <w:r>
            <w:rPr>
              <w:rFonts w:hint="eastAsia"/>
              <w:szCs w:val="21"/>
            </w:rPr>
            <w:t>单位：</w:t>
          </w:r>
          <w:sdt>
            <w:sdtPr>
              <w:rPr>
                <w:rFonts w:hint="eastAsia"/>
                <w:szCs w:val="21"/>
              </w:rPr>
              <w:alias w:val="单位：财务附注：预收账款情况"/>
              <w:tag w:val="_GBC_4fab9f590de5470ea6904b137451f241"/>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E03DDE" w:rsidTr="002F1A06">
            <w:sdt>
              <w:sdtPr>
                <w:tag w:val="_PLD_d5178a0aff824e07b02041ccbb504bd9"/>
                <w:id w:val="-1941823050"/>
                <w:lock w:val="sdtLocked"/>
              </w:sdtPr>
              <w:sdtEndPr/>
              <w:sdtContent>
                <w:tc>
                  <w:tcPr>
                    <w:tcW w:w="1601" w:type="pct"/>
                    <w:shd w:val="clear" w:color="auto" w:fill="auto"/>
                  </w:tcPr>
                  <w:p w:rsidR="00E03DDE" w:rsidRDefault="00E03DDE" w:rsidP="002F1A06">
                    <w:pPr>
                      <w:jc w:val="center"/>
                      <w:rPr>
                        <w:szCs w:val="21"/>
                      </w:rPr>
                    </w:pPr>
                    <w:r>
                      <w:rPr>
                        <w:rFonts w:hint="eastAsia"/>
                        <w:szCs w:val="21"/>
                      </w:rPr>
                      <w:t>项目</w:t>
                    </w:r>
                  </w:p>
                </w:tc>
              </w:sdtContent>
            </w:sdt>
            <w:sdt>
              <w:sdtPr>
                <w:tag w:val="_PLD_4365dc5a9b404da5ab51b4fe0a65574b"/>
                <w:id w:val="-2093380144"/>
                <w:lock w:val="sdtLocked"/>
              </w:sdtPr>
              <w:sdtEndPr/>
              <w:sdtContent>
                <w:tc>
                  <w:tcPr>
                    <w:tcW w:w="1701" w:type="pct"/>
                    <w:shd w:val="clear" w:color="auto" w:fill="auto"/>
                  </w:tcPr>
                  <w:p w:rsidR="00E03DDE" w:rsidRDefault="00E03DDE" w:rsidP="002F1A06">
                    <w:pPr>
                      <w:jc w:val="center"/>
                      <w:rPr>
                        <w:szCs w:val="21"/>
                      </w:rPr>
                    </w:pPr>
                    <w:r>
                      <w:rPr>
                        <w:rFonts w:hint="eastAsia"/>
                        <w:szCs w:val="21"/>
                      </w:rPr>
                      <w:t>期末余额</w:t>
                    </w:r>
                  </w:p>
                </w:tc>
              </w:sdtContent>
            </w:sdt>
            <w:sdt>
              <w:sdtPr>
                <w:tag w:val="_PLD_319db0af23654ebca500fecfff199482"/>
                <w:id w:val="-1203321502"/>
                <w:lock w:val="sdtLocked"/>
              </w:sdtPr>
              <w:sdtEndPr/>
              <w:sdtContent>
                <w:tc>
                  <w:tcPr>
                    <w:tcW w:w="1698" w:type="pct"/>
                    <w:shd w:val="clear" w:color="auto" w:fill="auto"/>
                  </w:tcPr>
                  <w:p w:rsidR="00E03DDE" w:rsidRDefault="00E03DDE" w:rsidP="002F1A06">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1448547254"/>
              <w:lock w:val="sdtLocked"/>
              <w:placeholder>
                <w:docPart w:val="08251B03FF794532820C7C200014A922"/>
              </w:placeholder>
            </w:sdtPr>
            <w:sdtEndPr/>
            <w:sdtContent>
              <w:tr w:rsidR="00E03DDE" w:rsidTr="002F1A06">
                <w:tc>
                  <w:tcPr>
                    <w:tcW w:w="1601" w:type="pct"/>
                    <w:shd w:val="clear" w:color="auto" w:fill="auto"/>
                  </w:tcPr>
                  <w:p w:rsidR="00E03DDE" w:rsidRDefault="00E03DDE" w:rsidP="002F1A06">
                    <w:pPr>
                      <w:rPr>
                        <w:szCs w:val="21"/>
                      </w:rPr>
                    </w:pPr>
                    <w:r>
                      <w:t>预收房租款</w:t>
                    </w:r>
                  </w:p>
                </w:tc>
                <w:tc>
                  <w:tcPr>
                    <w:tcW w:w="1701" w:type="pct"/>
                    <w:shd w:val="clear" w:color="auto" w:fill="auto"/>
                  </w:tcPr>
                  <w:p w:rsidR="00E03DDE" w:rsidRDefault="00E03DDE" w:rsidP="002F1A06">
                    <w:pPr>
                      <w:jc w:val="right"/>
                      <w:rPr>
                        <w:szCs w:val="21"/>
                      </w:rPr>
                    </w:pPr>
                    <w:r>
                      <w:t>2,235,341.30</w:t>
                    </w:r>
                  </w:p>
                </w:tc>
                <w:tc>
                  <w:tcPr>
                    <w:tcW w:w="1698" w:type="pct"/>
                    <w:shd w:val="clear" w:color="auto" w:fill="auto"/>
                  </w:tcPr>
                  <w:p w:rsidR="00E03DDE" w:rsidRDefault="00E03DDE" w:rsidP="002F1A06">
                    <w:pPr>
                      <w:jc w:val="right"/>
                      <w:rPr>
                        <w:szCs w:val="21"/>
                      </w:rPr>
                    </w:pPr>
                    <w:r>
                      <w:t>740,000.00</w:t>
                    </w:r>
                  </w:p>
                </w:tc>
              </w:tr>
            </w:sdtContent>
          </w:sdt>
          <w:tr w:rsidR="00E03DDE" w:rsidRPr="00E03DDE" w:rsidTr="002F1A06">
            <w:sdt>
              <w:sdtPr>
                <w:tag w:val="_PLD_3803b4f46dba4b32a39eb56ce03e1481"/>
                <w:id w:val="772512646"/>
                <w:lock w:val="sdtLocked"/>
              </w:sdtPr>
              <w:sdtEndPr/>
              <w:sdtContent>
                <w:tc>
                  <w:tcPr>
                    <w:tcW w:w="1601" w:type="pct"/>
                    <w:shd w:val="clear" w:color="auto" w:fill="auto"/>
                  </w:tcPr>
                  <w:p w:rsidR="00E03DDE" w:rsidRDefault="00E03DDE" w:rsidP="002F1A06">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E03DDE" w:rsidRDefault="00E03DDE" w:rsidP="002F1A06">
                <w:pPr>
                  <w:jc w:val="right"/>
                  <w:rPr>
                    <w:szCs w:val="21"/>
                  </w:rPr>
                </w:pPr>
                <w:r>
                  <w:t>2,235,341.30</w:t>
                </w:r>
              </w:p>
            </w:tc>
            <w:tc>
              <w:tcPr>
                <w:tcW w:w="1698" w:type="pct"/>
                <w:shd w:val="clear" w:color="auto" w:fill="auto"/>
              </w:tcPr>
              <w:p w:rsidR="00E03DDE" w:rsidRDefault="00E03DDE" w:rsidP="002F1A06">
                <w:pPr>
                  <w:jc w:val="right"/>
                  <w:rPr>
                    <w:szCs w:val="21"/>
                  </w:rPr>
                </w:pPr>
                <w:r>
                  <w:t>740,000.00</w:t>
                </w:r>
              </w:p>
            </w:tc>
          </w:tr>
        </w:tbl>
        <w:p w:rsidR="00CC2976" w:rsidRPr="00E03DDE" w:rsidRDefault="00225909" w:rsidP="00E03DDE"/>
      </w:sdtContent>
    </w:sdt>
    <w:p w:rsidR="00CC2976" w:rsidRDefault="00CC2976">
      <w:pPr>
        <w:tabs>
          <w:tab w:val="left" w:pos="8280"/>
          <w:tab w:val="left" w:pos="9720"/>
        </w:tabs>
        <w:ind w:rightChars="12" w:right="25"/>
        <w:rPr>
          <w:szCs w:val="21"/>
        </w:rPr>
      </w:pPr>
    </w:p>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EndPr/>
      <w:sdtContent>
        <w:p w:rsidR="00CC2976" w:rsidRDefault="008672B3">
          <w:pPr>
            <w:pStyle w:val="4"/>
            <w:numPr>
              <w:ilvl w:val="0"/>
              <w:numId w:val="56"/>
            </w:numPr>
          </w:pPr>
          <w:r>
            <w:rPr>
              <w:rFonts w:hint="eastAsia"/>
            </w:rPr>
            <w:t>账龄超过</w:t>
          </w:r>
          <w:r>
            <w:t>1年的重要预收款项</w:t>
          </w:r>
        </w:p>
        <w:sdt>
          <w:sdtPr>
            <w:alias w:val="是否适用：账龄超过1年的重要预收款项[双击切换]"/>
            <w:tag w:val="_GBC_79146ea4ecd2426b824d2bcf21203a69"/>
            <w:id w:val="-416713078"/>
            <w:lock w:val="sdtContentLocked"/>
            <w:placeholder>
              <w:docPart w:val="GBC22222222222222222222222222222"/>
            </w:placeholder>
          </w:sdtPr>
          <w:sdtEndPr/>
          <w:sdtContent>
            <w:p w:rsidR="00CC2976" w:rsidRDefault="008672B3" w:rsidP="00E03DDE">
              <w:pPr>
                <w:rPr>
                  <w:rFonts w:cstheme="minorBidi"/>
                  <w:szCs w:val="21"/>
                </w:rPr>
              </w:pPr>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CC2976" w:rsidRDefault="008672B3">
          <w:r>
            <w:rPr>
              <w:rFonts w:hint="eastAsia"/>
            </w:rPr>
            <w:t>其他说明</w:t>
          </w:r>
        </w:p>
        <w:sdt>
          <w:sdtPr>
            <w:alias w:val="是否适用：预收账款的其他说明[双击切换]"/>
            <w:tag w:val="_GBC_c0e961ba454e4e2cb91293bde731349d"/>
            <w:id w:val="716396321"/>
            <w:lock w:val="sdtContentLocked"/>
            <w:placeholder>
              <w:docPart w:val="GBC22222222222222222222222222222"/>
            </w:placeholder>
          </w:sdtPr>
          <w:sdtEndPr/>
          <w:sdtContent>
            <w:p w:rsidR="00CC2976" w:rsidRDefault="008672B3">
              <w:r>
                <w:fldChar w:fldCharType="begin"/>
              </w:r>
              <w:r w:rsidR="00E03DDE">
                <w:instrText xml:space="preserve">MACROBUTTON  SnrToggleCheckbox √适用 </w:instrText>
              </w:r>
              <w:r>
                <w:fldChar w:fldCharType="end"/>
              </w:r>
              <w:r>
                <w:fldChar w:fldCharType="begin"/>
              </w:r>
              <w:r w:rsidR="00E03DDE">
                <w:instrText xml:space="preserve"> MACROBUTTON  SnrToggleCheckbox □不适用 </w:instrText>
              </w:r>
              <w:r>
                <w:fldChar w:fldCharType="end"/>
              </w:r>
            </w:p>
          </w:sdtContent>
        </w:sdt>
        <w:sdt>
          <w:sdtPr>
            <w:rPr>
              <w:szCs w:val="21"/>
            </w:rPr>
            <w:alias w:val="预收账款的其他说明"/>
            <w:tag w:val="_GBC_3d2729feb354443a9a9f02abe497c7c3"/>
            <w:id w:val="-1908760473"/>
            <w:lock w:val="sdtLocked"/>
            <w:placeholder>
              <w:docPart w:val="GBC22222222222222222222222222222"/>
            </w:placeholder>
          </w:sdtPr>
          <w:sdtEndPr/>
          <w:sdtContent>
            <w:p w:rsidR="00CC2976" w:rsidRDefault="00E03DDE">
              <w:pPr>
                <w:rPr>
                  <w:szCs w:val="21"/>
                </w:rPr>
              </w:pPr>
              <w:r w:rsidRPr="0097304E">
                <w:rPr>
                  <w:szCs w:val="21"/>
                </w:rPr>
                <w:t>期初数与</w:t>
              </w:r>
              <w:r w:rsidRPr="0097304E">
                <w:rPr>
                  <w:rFonts w:hint="eastAsia"/>
                  <w:szCs w:val="21"/>
                </w:rPr>
                <w:t>上年年末数</w:t>
              </w:r>
              <w:r>
                <w:rPr>
                  <w:szCs w:val="21"/>
                </w:rPr>
                <w:t>差异详见本财务报表附注</w:t>
              </w:r>
              <w:r w:rsidRPr="0097304E">
                <w:rPr>
                  <w:rFonts w:hint="eastAsia"/>
                  <w:noProof/>
                </w:rPr>
                <w:t>之说明</w:t>
              </w:r>
            </w:p>
          </w:sdtContent>
        </w:sdt>
        <w:p w:rsidR="00CC2976" w:rsidRDefault="00225909">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szCs w:val="21"/>
            </w:rPr>
          </w:pPr>
          <w:r>
            <w:rPr>
              <w:rFonts w:hint="eastAsia"/>
              <w:szCs w:val="21"/>
            </w:rPr>
            <w:t>合同负债</w:t>
          </w:r>
        </w:p>
        <w:p w:rsidR="00CC2976" w:rsidRDefault="008672B3">
          <w:pPr>
            <w:pStyle w:val="4"/>
            <w:numPr>
              <w:ilvl w:val="0"/>
              <w:numId w:val="71"/>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EndPr/>
          <w:sdtContent>
            <w:p w:rsidR="00654031" w:rsidRDefault="008672B3" w:rsidP="00E03DDE">
              <w:r>
                <w:fldChar w:fldCharType="begin"/>
              </w:r>
              <w:r w:rsidR="00654031">
                <w:instrText xml:space="preserve"> MACROBUTTON  SnrToggleCheckbox √适用 </w:instrText>
              </w:r>
              <w:r>
                <w:fldChar w:fldCharType="end"/>
              </w:r>
              <w:r>
                <w:fldChar w:fldCharType="begin"/>
              </w:r>
              <w:r w:rsidR="00654031">
                <w:instrText xml:space="preserve"> MACROBUTTON  SnrToggleCheckbox □不适用 </w:instrText>
              </w:r>
              <w:r>
                <w:fldChar w:fldCharType="end"/>
              </w:r>
            </w:p>
          </w:sdtContent>
        </w:sdt>
        <w:p w:rsidR="00654031" w:rsidRDefault="00654031">
          <w:pPr>
            <w:ind w:left="360"/>
            <w:jc w:val="right"/>
          </w:pPr>
          <w:r>
            <w:rPr>
              <w:rFonts w:hint="eastAsia"/>
            </w:rPr>
            <w:t>单位：</w:t>
          </w:r>
          <w:sdt>
            <w:sdtPr>
              <w:rPr>
                <w:rFonts w:hint="eastAsia"/>
              </w:rPr>
              <w:alias w:val="单位：合同负债情况"/>
              <w:tag w:val="_GBC_ea58ca5e76b74f328a4691ca7c6cc941"/>
              <w:id w:val="-177433191"/>
              <w:lock w:val="sdtLocked"/>
              <w:placeholder>
                <w:docPart w:val="B3E482437DC2485AA6D966B974BBF206"/>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B3E482437DC2485AA6D966B974BBF20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654031" w:rsidTr="00745EB9">
            <w:sdt>
              <w:sdtPr>
                <w:tag w:val="_PLD_c331ae60cae44b02b2a16eccd02434b1"/>
                <w:id w:val="321702773"/>
                <w:lock w:val="sdtLocked"/>
              </w:sdtPr>
              <w:sdtEndPr/>
              <w:sdtContent>
                <w:tc>
                  <w:tcPr>
                    <w:tcW w:w="1601" w:type="pct"/>
                    <w:shd w:val="clear" w:color="auto" w:fill="auto"/>
                  </w:tcPr>
                  <w:p w:rsidR="00654031" w:rsidRDefault="00654031" w:rsidP="00745EB9">
                    <w:pPr>
                      <w:jc w:val="center"/>
                      <w:rPr>
                        <w:szCs w:val="21"/>
                      </w:rPr>
                    </w:pPr>
                    <w:r>
                      <w:rPr>
                        <w:rFonts w:hint="eastAsia"/>
                        <w:szCs w:val="21"/>
                      </w:rPr>
                      <w:t>项目</w:t>
                    </w:r>
                  </w:p>
                </w:tc>
              </w:sdtContent>
            </w:sdt>
            <w:sdt>
              <w:sdtPr>
                <w:tag w:val="_PLD_1619b2dd861a497cbc814256ed0e2957"/>
                <w:id w:val="-1327737980"/>
                <w:lock w:val="sdtLocked"/>
              </w:sdtPr>
              <w:sdtEndPr/>
              <w:sdtContent>
                <w:tc>
                  <w:tcPr>
                    <w:tcW w:w="1701" w:type="pct"/>
                    <w:shd w:val="clear" w:color="auto" w:fill="auto"/>
                    <w:vAlign w:val="center"/>
                  </w:tcPr>
                  <w:p w:rsidR="00654031" w:rsidRDefault="00654031" w:rsidP="00745EB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965698441"/>
                <w:lock w:val="sdtLocked"/>
              </w:sdtPr>
              <w:sdtEndPr/>
              <w:sdtContent>
                <w:tc>
                  <w:tcPr>
                    <w:tcW w:w="1698" w:type="pct"/>
                    <w:shd w:val="clear" w:color="auto" w:fill="auto"/>
                    <w:vAlign w:val="center"/>
                  </w:tcPr>
                  <w:p w:rsidR="00654031" w:rsidRDefault="00654031" w:rsidP="00745EB9">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613981843"/>
              <w:lock w:val="sdtLocked"/>
              <w:placeholder>
                <w:docPart w:val="ECAF00FE202D43A38A56A9C901E53E17"/>
              </w:placeholder>
            </w:sdtPr>
            <w:sdtEndPr/>
            <w:sdtContent>
              <w:tr w:rsidR="00654031" w:rsidTr="00745EB9">
                <w:tc>
                  <w:tcPr>
                    <w:tcW w:w="1601" w:type="pct"/>
                    <w:shd w:val="clear" w:color="auto" w:fill="auto"/>
                  </w:tcPr>
                  <w:p w:rsidR="00654031" w:rsidRDefault="00654031" w:rsidP="00745EB9">
                    <w:pPr>
                      <w:rPr>
                        <w:szCs w:val="21"/>
                      </w:rPr>
                    </w:pPr>
                    <w:r>
                      <w:t>预收合同款</w:t>
                    </w:r>
                  </w:p>
                </w:tc>
                <w:tc>
                  <w:tcPr>
                    <w:tcW w:w="1701" w:type="pct"/>
                    <w:shd w:val="clear" w:color="auto" w:fill="auto"/>
                  </w:tcPr>
                  <w:p w:rsidR="00654031" w:rsidRDefault="00654031" w:rsidP="00745EB9">
                    <w:pPr>
                      <w:jc w:val="right"/>
                      <w:rPr>
                        <w:szCs w:val="21"/>
                      </w:rPr>
                    </w:pPr>
                    <w:r>
                      <w:t>683,790,038.89</w:t>
                    </w:r>
                  </w:p>
                </w:tc>
                <w:tc>
                  <w:tcPr>
                    <w:tcW w:w="1698" w:type="pct"/>
                    <w:shd w:val="clear" w:color="auto" w:fill="auto"/>
                  </w:tcPr>
                  <w:p w:rsidR="00654031" w:rsidRDefault="00654031" w:rsidP="00745EB9">
                    <w:pPr>
                      <w:jc w:val="right"/>
                      <w:rPr>
                        <w:szCs w:val="21"/>
                      </w:rPr>
                    </w:pPr>
                    <w:r>
                      <w:t>480,363,732.70</w:t>
                    </w:r>
                  </w:p>
                </w:tc>
              </w:tr>
            </w:sdtContent>
          </w:sdt>
          <w:tr w:rsidR="00654031" w:rsidTr="00745EB9">
            <w:sdt>
              <w:sdtPr>
                <w:tag w:val="_PLD_4e3bb8ab3c904307b3e330dc2e7b09a4"/>
                <w:id w:val="-614057971"/>
                <w:lock w:val="sdtLocked"/>
              </w:sdtPr>
              <w:sdtEndPr/>
              <w:sdtContent>
                <w:tc>
                  <w:tcPr>
                    <w:tcW w:w="1601" w:type="pct"/>
                    <w:shd w:val="clear" w:color="auto" w:fill="auto"/>
                  </w:tcPr>
                  <w:p w:rsidR="00654031" w:rsidRDefault="00654031" w:rsidP="00745EB9">
                    <w:pPr>
                      <w:jc w:val="center"/>
                      <w:rPr>
                        <w:color w:val="000000"/>
                        <w:szCs w:val="21"/>
                      </w:rPr>
                    </w:pPr>
                    <w:r>
                      <w:rPr>
                        <w:rFonts w:hint="eastAsia"/>
                        <w:color w:val="000000"/>
                        <w:szCs w:val="21"/>
                      </w:rPr>
                      <w:t>合计</w:t>
                    </w:r>
                  </w:p>
                </w:tc>
              </w:sdtContent>
            </w:sdt>
            <w:tc>
              <w:tcPr>
                <w:tcW w:w="1701" w:type="pct"/>
                <w:shd w:val="clear" w:color="auto" w:fill="auto"/>
              </w:tcPr>
              <w:p w:rsidR="00654031" w:rsidRDefault="00654031" w:rsidP="00745EB9">
                <w:pPr>
                  <w:jc w:val="right"/>
                  <w:rPr>
                    <w:szCs w:val="21"/>
                  </w:rPr>
                </w:pPr>
                <w:r>
                  <w:t>683,790,038.89</w:t>
                </w:r>
              </w:p>
            </w:tc>
            <w:tc>
              <w:tcPr>
                <w:tcW w:w="1698" w:type="pct"/>
                <w:shd w:val="clear" w:color="auto" w:fill="auto"/>
              </w:tcPr>
              <w:p w:rsidR="00654031" w:rsidRDefault="00654031" w:rsidP="00745EB9">
                <w:pPr>
                  <w:jc w:val="right"/>
                  <w:rPr>
                    <w:szCs w:val="21"/>
                  </w:rPr>
                </w:pPr>
                <w:r>
                  <w:t>480,363,732.70</w:t>
                </w:r>
              </w:p>
            </w:tc>
          </w:tr>
        </w:tbl>
        <w:p w:rsidR="00654031" w:rsidRDefault="00654031"/>
        <w:p w:rsidR="00654031" w:rsidRPr="0097304E" w:rsidRDefault="00654031" w:rsidP="00654031">
          <w:pPr>
            <w:tabs>
              <w:tab w:val="right" w:pos="7740"/>
            </w:tabs>
            <w:spacing w:line="360" w:lineRule="auto"/>
            <w:ind w:firstLineChars="200" w:firstLine="420"/>
          </w:pPr>
          <w:r w:rsidRPr="0097304E">
            <w:rPr>
              <w:szCs w:val="21"/>
            </w:rPr>
            <w:t>[注]期初数与</w:t>
          </w:r>
          <w:r w:rsidRPr="0097304E">
            <w:rPr>
              <w:rFonts w:hint="eastAsia"/>
              <w:szCs w:val="21"/>
            </w:rPr>
            <w:t>上年年末数</w:t>
          </w:r>
          <w:r>
            <w:rPr>
              <w:szCs w:val="21"/>
            </w:rPr>
            <w:t>差异详见本财务报表附注</w:t>
          </w:r>
          <w:r w:rsidRPr="0097304E">
            <w:rPr>
              <w:rFonts w:hint="eastAsia"/>
              <w:noProof/>
            </w:rPr>
            <w:t>之说明</w:t>
          </w:r>
        </w:p>
        <w:p w:rsidR="00CC2976" w:rsidRDefault="00225909" w:rsidP="00E03DDE"/>
      </w:sdtContent>
    </w:sdt>
    <w:p w:rsidR="00CC2976" w:rsidRDefault="00CC2976"/>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rsidR="00CC2976" w:rsidRDefault="008672B3">
          <w:pPr>
            <w:pStyle w:val="4"/>
            <w:numPr>
              <w:ilvl w:val="0"/>
              <w:numId w:val="71"/>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ContentLocked"/>
            <w:placeholder>
              <w:docPart w:val="GBC22222222222222222222222222222"/>
            </w:placeholder>
          </w:sdtPr>
          <w:sdtEndPr/>
          <w:sdtContent>
            <w:p w:rsidR="00CC2976" w:rsidRDefault="008672B3" w:rsidP="00E03DDE">
              <w:pPr>
                <w:rPr>
                  <w:szCs w:val="21"/>
                </w:rPr>
              </w:pPr>
              <w:r>
                <w:rPr>
                  <w:szCs w:val="21"/>
                </w:rPr>
                <w:fldChar w:fldCharType="begin"/>
              </w:r>
              <w:r w:rsidR="00E03DDE">
                <w:rPr>
                  <w:szCs w:val="21"/>
                </w:rPr>
                <w:instrText xml:space="preserve"> MACROBUTTON  SnrToggleCheckbox □适用 </w:instrText>
              </w:r>
              <w:r>
                <w:rPr>
                  <w:szCs w:val="21"/>
                </w:rPr>
                <w:fldChar w:fldCharType="end"/>
              </w:r>
              <w:r>
                <w:rPr>
                  <w:szCs w:val="21"/>
                </w:rPr>
                <w:fldChar w:fldCharType="begin"/>
              </w:r>
              <w:r w:rsidR="00E03DDE">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其他说明：</w:t>
          </w:r>
        </w:p>
        <w:sdt>
          <w:sdtPr>
            <w:rPr>
              <w:szCs w:val="21"/>
            </w:rPr>
            <w:alias w:val="是否适用：合同负债其他说明[双击切换]"/>
            <w:tag w:val="_GBC_1c99003b181f47ebb73e6452f4bfa446"/>
            <w:id w:val="2059824217"/>
            <w:lock w:val="sdtContentLocked"/>
            <w:placeholder>
              <w:docPart w:val="GBC22222222222222222222222222222"/>
            </w:placeholder>
          </w:sdtPr>
          <w:sdtEndPr/>
          <w:sdtContent>
            <w:p w:rsidR="00CC2976" w:rsidRDefault="008672B3" w:rsidP="00E03DDE">
              <w:r>
                <w:rPr>
                  <w:szCs w:val="21"/>
                </w:rPr>
                <w:fldChar w:fldCharType="begin"/>
              </w:r>
              <w:r w:rsidR="00E03DDE">
                <w:rPr>
                  <w:szCs w:val="21"/>
                </w:rPr>
                <w:instrText xml:space="preserve"> MACROBUTTON  SnrToggleCheckbox □适用 </w:instrText>
              </w:r>
              <w:r>
                <w:rPr>
                  <w:szCs w:val="21"/>
                </w:rPr>
                <w:fldChar w:fldCharType="end"/>
              </w:r>
              <w:r>
                <w:rPr>
                  <w:szCs w:val="21"/>
                </w:rPr>
                <w:fldChar w:fldCharType="begin"/>
              </w:r>
              <w:r w:rsidR="00E03DDE">
                <w:rPr>
                  <w:szCs w:val="21"/>
                </w:rPr>
                <w:instrText xml:space="preserve"> MACROBUTTON  SnrToggleCheckbox √不适用 </w:instrText>
              </w:r>
              <w:r>
                <w:rPr>
                  <w:szCs w:val="21"/>
                </w:rPr>
                <w:fldChar w:fldCharType="end"/>
              </w:r>
            </w:p>
          </w:sdtContent>
        </w:sdt>
        <w:p w:rsidR="00CC2976" w:rsidRDefault="00225909"/>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EndPr/>
      <w:sdtContent>
        <w:p w:rsidR="00CC2976" w:rsidRDefault="008672B3">
          <w:pPr>
            <w:pStyle w:val="4"/>
            <w:numPr>
              <w:ilvl w:val="0"/>
              <w:numId w:val="157"/>
            </w:numPr>
          </w:pPr>
          <w:r>
            <w:rPr>
              <w:rFonts w:hint="eastAsia"/>
            </w:rPr>
            <w:t>应付职工薪酬列示</w:t>
          </w:r>
        </w:p>
        <w:sdt>
          <w:sdtPr>
            <w:alias w:val="是否适用：应付职工薪酬列示[双击切换]"/>
            <w:tag w:val="_GBC_215b41e091df4b2bbb2009fd3c8040b5"/>
            <w:id w:val="-1692292240"/>
            <w:lock w:val="sdtContentLocked"/>
            <w:placeholder>
              <w:docPart w:val="GBC22222222222222222222222222222"/>
            </w:placeholder>
          </w:sdtPr>
          <w:sdtEndPr/>
          <w:sdtContent>
            <w:p w:rsidR="00CC2976" w:rsidRDefault="008672B3">
              <w:r>
                <w:fldChar w:fldCharType="begin"/>
              </w:r>
              <w:r w:rsidR="00253572">
                <w:instrText xml:space="preserve">MACROBUTTON  SnrToggleCheckbox √适用 </w:instrText>
              </w:r>
              <w:r>
                <w:fldChar w:fldCharType="end"/>
              </w:r>
              <w:r>
                <w:fldChar w:fldCharType="begin"/>
              </w:r>
              <w:r w:rsidR="00253572">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01"/>
            <w:gridCol w:w="1742"/>
            <w:gridCol w:w="1803"/>
            <w:gridCol w:w="1700"/>
          </w:tblGrid>
          <w:tr w:rsidR="00253572" w:rsidTr="002F1A06">
            <w:sdt>
              <w:sdtPr>
                <w:tag w:val="_PLD_4761dc2d96c64c3fb5d407cdbec097a2"/>
                <w:id w:val="-1347401947"/>
                <w:lock w:val="sdtLocked"/>
              </w:sdtPr>
              <w:sdtEndPr/>
              <w:sdtContent>
                <w:tc>
                  <w:tcPr>
                    <w:tcW w:w="1274" w:type="pct"/>
                    <w:shd w:val="clear" w:color="auto" w:fill="auto"/>
                    <w:vAlign w:val="center"/>
                  </w:tcPr>
                  <w:p w:rsidR="00253572" w:rsidRDefault="00253572" w:rsidP="002F1A06">
                    <w:pPr>
                      <w:jc w:val="center"/>
                    </w:pPr>
                    <w:r>
                      <w:rPr>
                        <w:rFonts w:hint="eastAsia"/>
                      </w:rPr>
                      <w:t>项目</w:t>
                    </w:r>
                  </w:p>
                </w:tc>
              </w:sdtContent>
            </w:sdt>
            <w:sdt>
              <w:sdtPr>
                <w:tag w:val="_PLD_f666739d3c0f4f9891bd8f4974d101ec"/>
                <w:id w:val="-1569263956"/>
                <w:lock w:val="sdtLocked"/>
              </w:sdtPr>
              <w:sdtEndPr/>
              <w:sdtContent>
                <w:tc>
                  <w:tcPr>
                    <w:tcW w:w="912" w:type="pct"/>
                    <w:shd w:val="clear" w:color="auto" w:fill="auto"/>
                    <w:vAlign w:val="center"/>
                  </w:tcPr>
                  <w:p w:rsidR="00253572" w:rsidRDefault="00253572" w:rsidP="002F1A06">
                    <w:pPr>
                      <w:jc w:val="center"/>
                    </w:pPr>
                    <w:r>
                      <w:rPr>
                        <w:rFonts w:hint="eastAsia"/>
                      </w:rPr>
                      <w:t>期初余额</w:t>
                    </w:r>
                  </w:p>
                </w:tc>
              </w:sdtContent>
            </w:sdt>
            <w:sdt>
              <w:sdtPr>
                <w:tag w:val="_PLD_cc701d3a5a44484d862c996437df1e7d"/>
                <w:id w:val="-1716268458"/>
                <w:lock w:val="sdtLocked"/>
              </w:sdtPr>
              <w:sdtEndPr/>
              <w:sdtContent>
                <w:tc>
                  <w:tcPr>
                    <w:tcW w:w="934" w:type="pct"/>
                    <w:shd w:val="clear" w:color="auto" w:fill="auto"/>
                    <w:vAlign w:val="center"/>
                  </w:tcPr>
                  <w:p w:rsidR="00253572" w:rsidRDefault="00253572" w:rsidP="002F1A06">
                    <w:pPr>
                      <w:jc w:val="center"/>
                    </w:pPr>
                    <w:r>
                      <w:rPr>
                        <w:rFonts w:hint="eastAsia"/>
                      </w:rPr>
                      <w:t>本期增加</w:t>
                    </w:r>
                  </w:p>
                </w:tc>
              </w:sdtContent>
            </w:sdt>
            <w:sdt>
              <w:sdtPr>
                <w:tag w:val="_PLD_0e8f833fca684ce592b0cba6d04c75ef"/>
                <w:id w:val="-1671716535"/>
                <w:lock w:val="sdtLocked"/>
              </w:sdtPr>
              <w:sdtEndPr/>
              <w:sdtContent>
                <w:tc>
                  <w:tcPr>
                    <w:tcW w:w="967" w:type="pct"/>
                    <w:shd w:val="clear" w:color="auto" w:fill="auto"/>
                    <w:vAlign w:val="center"/>
                  </w:tcPr>
                  <w:p w:rsidR="00253572" w:rsidRDefault="00253572" w:rsidP="002F1A06">
                    <w:pPr>
                      <w:jc w:val="center"/>
                    </w:pPr>
                    <w:r>
                      <w:rPr>
                        <w:rFonts w:hint="eastAsia"/>
                      </w:rPr>
                      <w:t>本期减少</w:t>
                    </w:r>
                  </w:p>
                </w:tc>
              </w:sdtContent>
            </w:sdt>
            <w:sdt>
              <w:sdtPr>
                <w:tag w:val="_PLD_c39a265e94994f0480d13abd59d3eb39"/>
                <w:id w:val="-707716369"/>
                <w:lock w:val="sdtLocked"/>
              </w:sdtPr>
              <w:sdtEndPr/>
              <w:sdtContent>
                <w:tc>
                  <w:tcPr>
                    <w:tcW w:w="912" w:type="pct"/>
                    <w:shd w:val="clear" w:color="auto" w:fill="auto"/>
                    <w:vAlign w:val="center"/>
                  </w:tcPr>
                  <w:p w:rsidR="00253572" w:rsidRDefault="00253572" w:rsidP="002F1A06">
                    <w:pPr>
                      <w:jc w:val="center"/>
                    </w:pPr>
                    <w:r>
                      <w:rPr>
                        <w:rFonts w:hint="eastAsia"/>
                      </w:rPr>
                      <w:t>期末余额</w:t>
                    </w:r>
                  </w:p>
                </w:tc>
              </w:sdtContent>
            </w:sdt>
          </w:tr>
          <w:tr w:rsidR="00253572" w:rsidTr="002F1A06">
            <w:sdt>
              <w:sdtPr>
                <w:tag w:val="_PLD_e3e45a1b3a8f49a9bebab9921a080935"/>
                <w:id w:val="-1821730006"/>
                <w:lock w:val="sdtLocked"/>
              </w:sdtPr>
              <w:sdtEndPr/>
              <w:sdtContent>
                <w:tc>
                  <w:tcPr>
                    <w:tcW w:w="1274" w:type="pct"/>
                    <w:shd w:val="clear" w:color="auto" w:fill="auto"/>
                  </w:tcPr>
                  <w:p w:rsidR="00253572" w:rsidRDefault="00253572" w:rsidP="002F1A06">
                    <w:r>
                      <w:rPr>
                        <w:rFonts w:hint="eastAsia"/>
                      </w:rPr>
                      <w:t>一、短期薪酬</w:t>
                    </w:r>
                  </w:p>
                </w:tc>
              </w:sdtContent>
            </w:sdt>
            <w:tc>
              <w:tcPr>
                <w:tcW w:w="912" w:type="pct"/>
                <w:shd w:val="clear" w:color="auto" w:fill="auto"/>
              </w:tcPr>
              <w:p w:rsidR="00253572" w:rsidRDefault="00253572" w:rsidP="002F1A06">
                <w:pPr>
                  <w:jc w:val="right"/>
                </w:pPr>
                <w:r>
                  <w:t>35,022,904.10</w:t>
                </w:r>
              </w:p>
            </w:tc>
            <w:tc>
              <w:tcPr>
                <w:tcW w:w="934" w:type="pct"/>
                <w:shd w:val="clear" w:color="auto" w:fill="auto"/>
              </w:tcPr>
              <w:p w:rsidR="00253572" w:rsidRDefault="00253572" w:rsidP="002F1A06">
                <w:pPr>
                  <w:jc w:val="right"/>
                  <w:rPr>
                    <w:highlight w:val="yellow"/>
                  </w:rPr>
                </w:pPr>
                <w:r>
                  <w:t>231,568,052.74</w:t>
                </w:r>
              </w:p>
            </w:tc>
            <w:tc>
              <w:tcPr>
                <w:tcW w:w="967" w:type="pct"/>
                <w:shd w:val="clear" w:color="auto" w:fill="auto"/>
              </w:tcPr>
              <w:p w:rsidR="00253572" w:rsidRDefault="00253572" w:rsidP="002F1A06">
                <w:pPr>
                  <w:jc w:val="right"/>
                  <w:rPr>
                    <w:highlight w:val="yellow"/>
                  </w:rPr>
                </w:pPr>
                <w:r>
                  <w:t>224,540,885.24</w:t>
                </w:r>
              </w:p>
            </w:tc>
            <w:tc>
              <w:tcPr>
                <w:tcW w:w="912" w:type="pct"/>
                <w:shd w:val="clear" w:color="auto" w:fill="auto"/>
              </w:tcPr>
              <w:p w:rsidR="00253572" w:rsidDel="0038014A" w:rsidRDefault="00253572" w:rsidP="002F1A06">
                <w:pPr>
                  <w:jc w:val="right"/>
                </w:pPr>
                <w:r>
                  <w:t>42,050,071.60</w:t>
                </w:r>
              </w:p>
            </w:tc>
          </w:tr>
          <w:tr w:rsidR="00253572" w:rsidTr="002F1A06">
            <w:sdt>
              <w:sdtPr>
                <w:tag w:val="_PLD_85c469f474b84d03aec3c8ae8d2d17fa"/>
                <w:id w:val="-148211673"/>
                <w:lock w:val="sdtLocked"/>
              </w:sdtPr>
              <w:sdtEndPr/>
              <w:sdtContent>
                <w:tc>
                  <w:tcPr>
                    <w:tcW w:w="1274" w:type="pct"/>
                    <w:shd w:val="clear" w:color="auto" w:fill="auto"/>
                  </w:tcPr>
                  <w:p w:rsidR="00253572" w:rsidRDefault="00253572" w:rsidP="002F1A06">
                    <w:r>
                      <w:rPr>
                        <w:rFonts w:hint="eastAsia"/>
                      </w:rPr>
                      <w:t>二、离职后福利-设定提存计划</w:t>
                    </w:r>
                  </w:p>
                </w:tc>
              </w:sdtContent>
            </w:sdt>
            <w:tc>
              <w:tcPr>
                <w:tcW w:w="912" w:type="pct"/>
                <w:shd w:val="clear" w:color="auto" w:fill="auto"/>
              </w:tcPr>
              <w:p w:rsidR="00253572" w:rsidRDefault="00253572" w:rsidP="002F1A06">
                <w:pPr>
                  <w:jc w:val="right"/>
                </w:pPr>
              </w:p>
            </w:tc>
            <w:tc>
              <w:tcPr>
                <w:tcW w:w="934" w:type="pct"/>
                <w:shd w:val="clear" w:color="auto" w:fill="auto"/>
              </w:tcPr>
              <w:p w:rsidR="00253572" w:rsidRDefault="00253572" w:rsidP="002F1A06">
                <w:pPr>
                  <w:jc w:val="right"/>
                </w:pPr>
                <w:r>
                  <w:t>15,507,485.59</w:t>
                </w:r>
              </w:p>
            </w:tc>
            <w:tc>
              <w:tcPr>
                <w:tcW w:w="967" w:type="pct"/>
                <w:shd w:val="clear" w:color="auto" w:fill="auto"/>
              </w:tcPr>
              <w:p w:rsidR="00253572" w:rsidRDefault="00253572" w:rsidP="002F1A06">
                <w:pPr>
                  <w:jc w:val="right"/>
                </w:pPr>
                <w:r>
                  <w:t>14,785,096.77</w:t>
                </w:r>
              </w:p>
            </w:tc>
            <w:tc>
              <w:tcPr>
                <w:tcW w:w="912" w:type="pct"/>
                <w:shd w:val="clear" w:color="auto" w:fill="auto"/>
              </w:tcPr>
              <w:p w:rsidR="00253572" w:rsidRDefault="00253572" w:rsidP="002F1A06">
                <w:pPr>
                  <w:jc w:val="right"/>
                </w:pPr>
                <w:r>
                  <w:t>722,388.82</w:t>
                </w:r>
              </w:p>
            </w:tc>
          </w:tr>
          <w:tr w:rsidR="00253572" w:rsidTr="002F1A06">
            <w:sdt>
              <w:sdtPr>
                <w:tag w:val="_PLD_2836a9d646024a08a05edfa8ec8dfb80"/>
                <w:id w:val="-863130963"/>
                <w:lock w:val="sdtLocked"/>
              </w:sdtPr>
              <w:sdtEndPr/>
              <w:sdtContent>
                <w:tc>
                  <w:tcPr>
                    <w:tcW w:w="1274" w:type="pct"/>
                    <w:shd w:val="clear" w:color="auto" w:fill="auto"/>
                  </w:tcPr>
                  <w:p w:rsidR="00253572" w:rsidRDefault="00253572" w:rsidP="002F1A06">
                    <w:r>
                      <w:rPr>
                        <w:rFonts w:hint="eastAsia"/>
                      </w:rPr>
                      <w:t>三、辞退福利</w:t>
                    </w:r>
                  </w:p>
                </w:tc>
              </w:sdtContent>
            </w:sdt>
            <w:tc>
              <w:tcPr>
                <w:tcW w:w="912" w:type="pct"/>
                <w:shd w:val="clear" w:color="auto" w:fill="auto"/>
              </w:tcPr>
              <w:p w:rsidR="00253572" w:rsidRDefault="00253572" w:rsidP="002F1A06">
                <w:pPr>
                  <w:jc w:val="right"/>
                </w:pPr>
              </w:p>
            </w:tc>
            <w:tc>
              <w:tcPr>
                <w:tcW w:w="934" w:type="pct"/>
                <w:shd w:val="clear" w:color="auto" w:fill="auto"/>
              </w:tcPr>
              <w:p w:rsidR="00253572" w:rsidRDefault="00253572" w:rsidP="002F1A06">
                <w:pPr>
                  <w:jc w:val="right"/>
                </w:pPr>
                <w:r>
                  <w:t>168,302.00</w:t>
                </w:r>
              </w:p>
            </w:tc>
            <w:tc>
              <w:tcPr>
                <w:tcW w:w="967" w:type="pct"/>
                <w:shd w:val="clear" w:color="auto" w:fill="auto"/>
              </w:tcPr>
              <w:p w:rsidR="00253572" w:rsidRDefault="00253572" w:rsidP="002F1A06">
                <w:pPr>
                  <w:jc w:val="right"/>
                </w:pPr>
                <w:r>
                  <w:t>168,302.00</w:t>
                </w:r>
              </w:p>
            </w:tc>
            <w:tc>
              <w:tcPr>
                <w:tcW w:w="912" w:type="pct"/>
                <w:shd w:val="clear" w:color="auto" w:fill="auto"/>
              </w:tcPr>
              <w:p w:rsidR="00253572" w:rsidRDefault="00253572" w:rsidP="002F1A06">
                <w:pPr>
                  <w:jc w:val="right"/>
                </w:pPr>
              </w:p>
            </w:tc>
          </w:tr>
          <w:tr w:rsidR="00253572" w:rsidTr="002F1A06">
            <w:sdt>
              <w:sdtPr>
                <w:tag w:val="_PLD_01019de3ccd64eaa84acd956d8bfee10"/>
                <w:id w:val="177703269"/>
                <w:lock w:val="sdtLocked"/>
              </w:sdtPr>
              <w:sdtEndPr/>
              <w:sdtContent>
                <w:tc>
                  <w:tcPr>
                    <w:tcW w:w="1274" w:type="pct"/>
                    <w:shd w:val="clear" w:color="auto" w:fill="auto"/>
                  </w:tcPr>
                  <w:p w:rsidR="00253572" w:rsidRDefault="00253572" w:rsidP="002F1A06">
                    <w:r>
                      <w:rPr>
                        <w:rFonts w:hint="eastAsia"/>
                      </w:rPr>
                      <w:t>四、一年内到期的其他福利</w:t>
                    </w:r>
                  </w:p>
                </w:tc>
              </w:sdtContent>
            </w:sdt>
            <w:tc>
              <w:tcPr>
                <w:tcW w:w="912" w:type="pct"/>
                <w:shd w:val="clear" w:color="auto" w:fill="auto"/>
              </w:tcPr>
              <w:p w:rsidR="00253572" w:rsidRDefault="00253572" w:rsidP="002F1A06">
                <w:pPr>
                  <w:jc w:val="right"/>
                </w:pPr>
              </w:p>
            </w:tc>
            <w:tc>
              <w:tcPr>
                <w:tcW w:w="934" w:type="pct"/>
                <w:shd w:val="clear" w:color="auto" w:fill="auto"/>
              </w:tcPr>
              <w:p w:rsidR="00253572" w:rsidRDefault="00253572" w:rsidP="002F1A06">
                <w:pPr>
                  <w:jc w:val="right"/>
                </w:pPr>
              </w:p>
            </w:tc>
            <w:tc>
              <w:tcPr>
                <w:tcW w:w="967" w:type="pct"/>
                <w:shd w:val="clear" w:color="auto" w:fill="auto"/>
              </w:tcPr>
              <w:p w:rsidR="00253572" w:rsidRDefault="00253572" w:rsidP="002F1A06">
                <w:pPr>
                  <w:jc w:val="right"/>
                </w:pPr>
              </w:p>
            </w:tc>
            <w:tc>
              <w:tcPr>
                <w:tcW w:w="912" w:type="pct"/>
                <w:shd w:val="clear" w:color="auto" w:fill="auto"/>
              </w:tcPr>
              <w:p w:rsidR="00253572" w:rsidRDefault="00253572" w:rsidP="002F1A06">
                <w:pPr>
                  <w:jc w:val="right"/>
                </w:pPr>
              </w:p>
            </w:tc>
          </w:tr>
          <w:tr w:rsidR="00253572" w:rsidTr="002F1A06">
            <w:sdt>
              <w:sdtPr>
                <w:tag w:val="_PLD_bb217d7a2d104da696101497dda89e28"/>
                <w:id w:val="1333415493"/>
                <w:lock w:val="sdtLocked"/>
              </w:sdtPr>
              <w:sdtEndPr/>
              <w:sdtContent>
                <w:tc>
                  <w:tcPr>
                    <w:tcW w:w="1274" w:type="pct"/>
                    <w:shd w:val="clear" w:color="auto" w:fill="auto"/>
                    <w:vAlign w:val="center"/>
                  </w:tcPr>
                  <w:p w:rsidR="00253572" w:rsidRDefault="00253572" w:rsidP="002F1A06">
                    <w:pPr>
                      <w:jc w:val="center"/>
                    </w:pPr>
                    <w:r>
                      <w:rPr>
                        <w:rFonts w:hint="eastAsia"/>
                      </w:rPr>
                      <w:t>合计</w:t>
                    </w:r>
                  </w:p>
                </w:tc>
              </w:sdtContent>
            </w:sdt>
            <w:tc>
              <w:tcPr>
                <w:tcW w:w="912" w:type="pct"/>
                <w:shd w:val="clear" w:color="auto" w:fill="auto"/>
              </w:tcPr>
              <w:p w:rsidR="00253572" w:rsidRDefault="00253572" w:rsidP="002F1A06">
                <w:pPr>
                  <w:jc w:val="right"/>
                </w:pPr>
                <w:r>
                  <w:t>35,022,904.10</w:t>
                </w:r>
              </w:p>
            </w:tc>
            <w:tc>
              <w:tcPr>
                <w:tcW w:w="934" w:type="pct"/>
                <w:shd w:val="clear" w:color="auto" w:fill="auto"/>
              </w:tcPr>
              <w:p w:rsidR="00253572" w:rsidRDefault="00253572" w:rsidP="002F1A06">
                <w:pPr>
                  <w:jc w:val="right"/>
                </w:pPr>
                <w:r>
                  <w:t>247,243,840.33</w:t>
                </w:r>
              </w:p>
            </w:tc>
            <w:tc>
              <w:tcPr>
                <w:tcW w:w="967" w:type="pct"/>
                <w:shd w:val="clear" w:color="auto" w:fill="auto"/>
              </w:tcPr>
              <w:p w:rsidR="00253572" w:rsidRDefault="00253572" w:rsidP="002F1A06">
                <w:pPr>
                  <w:jc w:val="right"/>
                </w:pPr>
                <w:r>
                  <w:t>239,494,284.01</w:t>
                </w:r>
              </w:p>
            </w:tc>
            <w:tc>
              <w:tcPr>
                <w:tcW w:w="912" w:type="pct"/>
                <w:shd w:val="clear" w:color="auto" w:fill="auto"/>
              </w:tcPr>
              <w:p w:rsidR="00253572" w:rsidRDefault="00253572" w:rsidP="002F1A06">
                <w:pPr>
                  <w:jc w:val="right"/>
                </w:pPr>
                <w:r>
                  <w:t>42,772,460.42</w:t>
                </w:r>
              </w:p>
            </w:tc>
          </w:tr>
        </w:tbl>
        <w:p w:rsidR="00CC2976" w:rsidRDefault="00225909"/>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rsidR="00CC2976" w:rsidRDefault="008672B3">
          <w:pPr>
            <w:pStyle w:val="4"/>
            <w:numPr>
              <w:ilvl w:val="0"/>
              <w:numId w:val="157"/>
            </w:numPr>
          </w:pPr>
          <w:r>
            <w:rPr>
              <w:rFonts w:hint="eastAsia"/>
            </w:rPr>
            <w:t>短期薪酬列示</w:t>
          </w:r>
        </w:p>
        <w:sdt>
          <w:sdtPr>
            <w:alias w:val="是否适用：短期薪酬列示[双击切换]"/>
            <w:tag w:val="_GBC_531fef0ef27e47ad98c1bb26abdf204f"/>
            <w:id w:val="1302655742"/>
            <w:lock w:val="sdtContentLocked"/>
            <w:placeholder>
              <w:docPart w:val="GBC22222222222222222222222222222"/>
            </w:placeholder>
          </w:sdtPr>
          <w:sdtEndPr/>
          <w:sdtContent>
            <w:p w:rsidR="00CC2976" w:rsidRDefault="008672B3">
              <w:r>
                <w:fldChar w:fldCharType="begin"/>
              </w:r>
              <w:r w:rsidR="00253572">
                <w:instrText xml:space="preserve">MACROBUTTON  SnrToggleCheckbox √适用 </w:instrText>
              </w:r>
              <w:r>
                <w:fldChar w:fldCharType="end"/>
              </w:r>
              <w:r>
                <w:fldChar w:fldCharType="begin"/>
              </w:r>
              <w:r w:rsidR="00253572">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4"/>
            <w:gridCol w:w="1842"/>
            <w:gridCol w:w="1792"/>
            <w:gridCol w:w="1620"/>
          </w:tblGrid>
          <w:tr w:rsidR="00065266" w:rsidTr="00065266">
            <w:sdt>
              <w:sdtPr>
                <w:tag w:val="_PLD_977153d49ca449b191bb833cd5f689b2"/>
                <w:id w:val="348614054"/>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autoSpaceDE w:val="0"/>
                      <w:autoSpaceDN w:val="0"/>
                      <w:adjustRightInd w:val="0"/>
                      <w:jc w:val="center"/>
                      <w:rPr>
                        <w:szCs w:val="21"/>
                      </w:rPr>
                    </w:pPr>
                    <w:r>
                      <w:rPr>
                        <w:rFonts w:hint="eastAsia"/>
                        <w:szCs w:val="21"/>
                      </w:rPr>
                      <w:t>项目</w:t>
                    </w:r>
                  </w:p>
                </w:tc>
              </w:sdtContent>
            </w:sdt>
            <w:sdt>
              <w:sdtPr>
                <w:tag w:val="_PLD_557c49ee2a4f40de99f948c76f4c3adc"/>
                <w:id w:val="-488556483"/>
                <w:lock w:val="sdtLocked"/>
              </w:sdtPr>
              <w:sdtEndPr/>
              <w:sdtContent>
                <w:tc>
                  <w:tcPr>
                    <w:tcW w:w="1019"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autoSpaceDE w:val="0"/>
                      <w:autoSpaceDN w:val="0"/>
                      <w:adjustRightInd w:val="0"/>
                      <w:jc w:val="center"/>
                      <w:rPr>
                        <w:szCs w:val="21"/>
                      </w:rPr>
                    </w:pPr>
                    <w:r>
                      <w:rPr>
                        <w:rFonts w:hint="eastAsia"/>
                        <w:szCs w:val="21"/>
                      </w:rPr>
                      <w:t>期初余额</w:t>
                    </w:r>
                  </w:p>
                </w:tc>
              </w:sdtContent>
            </w:sdt>
            <w:sdt>
              <w:sdtPr>
                <w:tag w:val="_PLD_98d1ab48f8084264aff0ef3a30e8ba71"/>
                <w:id w:val="-913007491"/>
                <w:lock w:val="sdtLocked"/>
              </w:sdtPr>
              <w:sdtEndPr/>
              <w:sdtContent>
                <w:tc>
                  <w:tcPr>
                    <w:tcW w:w="1018"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jc w:val="center"/>
                    </w:pPr>
                    <w:r>
                      <w:rPr>
                        <w:rFonts w:hint="eastAsia"/>
                      </w:rPr>
                      <w:t>本期增加</w:t>
                    </w:r>
                  </w:p>
                </w:tc>
              </w:sdtContent>
            </w:sdt>
            <w:sdt>
              <w:sdtPr>
                <w:tag w:val="_PLD_e35c4f26db444503b2f9a32896872169"/>
                <w:id w:val="-727462803"/>
                <w:lock w:val="sdtLocked"/>
              </w:sdtPr>
              <w:sdtEndPr/>
              <w:sdtContent>
                <w:tc>
                  <w:tcPr>
                    <w:tcW w:w="990"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jc w:val="center"/>
                    </w:pPr>
                    <w:r>
                      <w:t>本期减少</w:t>
                    </w:r>
                  </w:p>
                </w:tc>
              </w:sdtContent>
            </w:sdt>
            <w:sdt>
              <w:sdtPr>
                <w:tag w:val="_PLD_e67d191300ac43c2b1b07c1beddfe891"/>
                <w:id w:val="-960098751"/>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autoSpaceDE w:val="0"/>
                      <w:autoSpaceDN w:val="0"/>
                      <w:adjustRightInd w:val="0"/>
                      <w:jc w:val="center"/>
                      <w:rPr>
                        <w:szCs w:val="21"/>
                      </w:rPr>
                    </w:pPr>
                    <w:r>
                      <w:rPr>
                        <w:rFonts w:hint="eastAsia"/>
                        <w:szCs w:val="21"/>
                      </w:rPr>
                      <w:t>期末余额</w:t>
                    </w:r>
                  </w:p>
                </w:tc>
              </w:sdtContent>
            </w:sdt>
          </w:tr>
          <w:tr w:rsidR="00065266" w:rsidTr="00065266">
            <w:sdt>
              <w:sdtPr>
                <w:tag w:val="_PLD_887f068b039b44a99f27487cfa74131d"/>
                <w:id w:val="248938254"/>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一、工资、奖金、津贴和补贴</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32,652,039.05</w:t>
                </w: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184,052,364.72</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177,458,431.55</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39,245,972.22</w:t>
                </w:r>
              </w:p>
            </w:tc>
          </w:tr>
          <w:tr w:rsidR="00065266" w:rsidTr="00065266">
            <w:sdt>
              <w:sdtPr>
                <w:tag w:val="_PLD_73d6cf6c562b4c03b4db52d8f6a162bf"/>
                <w:id w:val="-1445066662"/>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二、职工福利费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19,395,741.45</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19,395,741.45</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r>
          <w:tr w:rsidR="00065266" w:rsidTr="00065266">
            <w:sdt>
              <w:sdtPr>
                <w:tag w:val="_PLD_5011e3a4fe354f7a9e7ed202f78200ac"/>
                <w:id w:val="-1658142962"/>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三、社会保险费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1,109,544.05</w:t>
                </w: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7,604,870.27</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7,433,792.70</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1,280,621.62</w:t>
                </w:r>
              </w:p>
            </w:tc>
          </w:tr>
          <w:tr w:rsidR="00065266" w:rsidTr="00065266">
            <w:sdt>
              <w:sdtPr>
                <w:tag w:val="_PLD_9d186f69dd324ed3abe373aa87498a4e"/>
                <w:id w:val="-403451010"/>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rPr>
                        <w:color w:val="008000"/>
                        <w:szCs w:val="21"/>
                      </w:rPr>
                    </w:pPr>
                    <w:r>
                      <w:rPr>
                        <w:rFonts w:hint="eastAsia"/>
                        <w:szCs w:val="21"/>
                      </w:rPr>
                      <w:t>其中：</w:t>
                    </w:r>
                    <w:r>
                      <w:rPr>
                        <w:szCs w:val="21"/>
                      </w:rPr>
                      <w:t>医疗保险费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1,109,544.05</w:t>
                </w: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7,280,816.20</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7,118,542.20</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1,271,818.05</w:t>
                </w:r>
              </w:p>
            </w:tc>
          </w:tr>
          <w:tr w:rsidR="00065266" w:rsidTr="00065266">
            <w:sdt>
              <w:sdtPr>
                <w:tag w:val="_PLD_b436db8b255c424989dd912d9da0810f"/>
                <w:id w:val="-379719699"/>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ind w:firstLineChars="300" w:firstLine="630"/>
                      <w:rPr>
                        <w:szCs w:val="21"/>
                      </w:rPr>
                    </w:pPr>
                    <w:r>
                      <w:rPr>
                        <w:rFonts w:hint="eastAsia"/>
                        <w:szCs w:val="21"/>
                      </w:rPr>
                      <w:t>工伤保险费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187,852.08</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179,048.51</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8,803.57</w:t>
                </w:r>
              </w:p>
            </w:tc>
          </w:tr>
          <w:tr w:rsidR="00065266" w:rsidTr="00065266">
            <w:sdt>
              <w:sdtPr>
                <w:tag w:val="_PLD_2c537c2776fc4170be41d466293e3ace"/>
                <w:id w:val="-698080729"/>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ind w:firstLineChars="300" w:firstLine="630"/>
                      <w:rPr>
                        <w:szCs w:val="21"/>
                      </w:rPr>
                    </w:pPr>
                    <w:r>
                      <w:rPr>
                        <w:rFonts w:hint="eastAsia"/>
                        <w:szCs w:val="21"/>
                      </w:rPr>
                      <w:t>生育保险费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136,201.99</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136,201.99</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r>
          <w:tr w:rsidR="00065266" w:rsidTr="00065266">
            <w:sdt>
              <w:sdtPr>
                <w:tag w:val="_PLD_3930d81c2c064993bcbc2324f2678afe"/>
                <w:id w:val="-1892417859"/>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四、住房公积金</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14,559,902.09</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14,559,902.09</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r>
          <w:tr w:rsidR="00065266" w:rsidTr="00065266">
            <w:sdt>
              <w:sdtPr>
                <w:tag w:val="_PLD_5933de2245bb4749bc8731371b57fd14"/>
                <w:id w:val="298185260"/>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五、工会经费和职工教育经费</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1,261,321.00</w:t>
                </w: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5,955,174.21</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5,693,017.45</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1,523,477.76</w:t>
                </w:r>
              </w:p>
            </w:tc>
          </w:tr>
          <w:tr w:rsidR="00065266" w:rsidTr="00065266">
            <w:sdt>
              <w:sdtPr>
                <w:tag w:val="_PLD_3b8c0eeaa431422fa1ad262899b738f2"/>
                <w:id w:val="-192994827"/>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六、短期带薪缺勤</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r>
          <w:tr w:rsidR="00065266" w:rsidTr="00065266">
            <w:sdt>
              <w:sdtPr>
                <w:tag w:val="_PLD_f452ad04150b46f2bfd616a7555ac734"/>
                <w:id w:val="13277446"/>
                <w:lock w:val="sdtLocked"/>
              </w:sdtPr>
              <w:sdtEndPr/>
              <w:sdtContent>
                <w:tc>
                  <w:tcPr>
                    <w:tcW w:w="1078" w:type="pct"/>
                    <w:tcBorders>
                      <w:top w:val="single" w:sz="4" w:space="0" w:color="auto"/>
                      <w:left w:val="single" w:sz="4" w:space="0" w:color="auto"/>
                      <w:bottom w:val="single" w:sz="4" w:space="0" w:color="auto"/>
                      <w:right w:val="single" w:sz="4" w:space="0" w:color="auto"/>
                    </w:tcBorders>
                  </w:tcPr>
                  <w:p w:rsidR="00065266" w:rsidRDefault="00065266" w:rsidP="002F1A06">
                    <w:pPr>
                      <w:autoSpaceDE w:val="0"/>
                      <w:autoSpaceDN w:val="0"/>
                      <w:adjustRightInd w:val="0"/>
                      <w:rPr>
                        <w:szCs w:val="21"/>
                      </w:rPr>
                    </w:pPr>
                    <w:r>
                      <w:rPr>
                        <w:rFonts w:hint="eastAsia"/>
                        <w:szCs w:val="21"/>
                      </w:rPr>
                      <w:t>七、短期利润分享计划</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p>
            </w:tc>
          </w:tr>
          <w:tr w:rsidR="00065266" w:rsidTr="00065266">
            <w:sdt>
              <w:sdtPr>
                <w:tag w:val="_PLD_2d43dc7142ef4f83aac50116249ad759"/>
                <w:id w:val="-650209567"/>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065266" w:rsidRDefault="00065266" w:rsidP="002F1A06">
                    <w:pPr>
                      <w:autoSpaceDE w:val="0"/>
                      <w:autoSpaceDN w:val="0"/>
                      <w:adjustRightInd w:val="0"/>
                      <w:jc w:val="center"/>
                      <w:rPr>
                        <w:szCs w:val="21"/>
                      </w:rPr>
                    </w:pPr>
                    <w:r>
                      <w:rPr>
                        <w:rFonts w:hint="eastAsia"/>
                        <w:szCs w:val="21"/>
                      </w:rPr>
                      <w:t>合计</w:t>
                    </w:r>
                  </w:p>
                </w:tc>
              </w:sdtContent>
            </w:sdt>
            <w:tc>
              <w:tcPr>
                <w:tcW w:w="1019"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35,022,904.10</w:t>
                </w:r>
              </w:p>
            </w:tc>
            <w:tc>
              <w:tcPr>
                <w:tcW w:w="1018"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231,568,052.74</w:t>
                </w:r>
              </w:p>
            </w:tc>
            <w:tc>
              <w:tcPr>
                <w:tcW w:w="990"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224,540,885.24</w:t>
                </w:r>
              </w:p>
            </w:tc>
            <w:tc>
              <w:tcPr>
                <w:tcW w:w="895" w:type="pct"/>
                <w:tcBorders>
                  <w:top w:val="single" w:sz="4" w:space="0" w:color="auto"/>
                  <w:left w:val="single" w:sz="4" w:space="0" w:color="auto"/>
                  <w:bottom w:val="single" w:sz="4" w:space="0" w:color="auto"/>
                  <w:right w:val="single" w:sz="4" w:space="0" w:color="auto"/>
                </w:tcBorders>
              </w:tcPr>
              <w:p w:rsidR="00065266" w:rsidRDefault="00065266" w:rsidP="002F1A06">
                <w:pPr>
                  <w:jc w:val="right"/>
                  <w:rPr>
                    <w:szCs w:val="21"/>
                  </w:rPr>
                </w:pPr>
                <w:r>
                  <w:t>42,050,071.60</w:t>
                </w:r>
              </w:p>
            </w:tc>
          </w:tr>
        </w:tbl>
        <w:p w:rsidR="00065266" w:rsidRDefault="00065266"/>
        <w:p w:rsidR="00CC2976" w:rsidRDefault="00225909">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rsidR="00CC2976" w:rsidRDefault="008672B3">
          <w:pPr>
            <w:pStyle w:val="4"/>
            <w:numPr>
              <w:ilvl w:val="0"/>
              <w:numId w:val="157"/>
            </w:numPr>
          </w:pPr>
          <w:r>
            <w:rPr>
              <w:rFonts w:hint="eastAsia"/>
            </w:rPr>
            <w:t>设定提存计划列示</w:t>
          </w:r>
        </w:p>
        <w:p w:rsidR="00CC2976" w:rsidRDefault="00225909">
          <w:sdt>
            <w:sdtPr>
              <w:alias w:val="是否适用：设定提存计划列示[双击切换]"/>
              <w:tag w:val="_GBC_b10b1dbaca2d418ba8658bab8f732ec8"/>
              <w:id w:val="1525593866"/>
              <w:lock w:val="sdtContentLocked"/>
              <w:placeholder>
                <w:docPart w:val="GBC22222222222222222222222222222"/>
              </w:placeholder>
            </w:sdtPr>
            <w:sdtEndPr/>
            <w:sdtContent>
              <w:r w:rsidR="008672B3">
                <w:fldChar w:fldCharType="begin"/>
              </w:r>
              <w:r w:rsidR="0078168C">
                <w:instrText xml:space="preserve">MACROBUTTON  SnrToggleCheckbox √适用 </w:instrText>
              </w:r>
              <w:r w:rsidR="008672B3">
                <w:fldChar w:fldCharType="end"/>
              </w:r>
              <w:r w:rsidR="008672B3">
                <w:fldChar w:fldCharType="begin"/>
              </w:r>
              <w:r w:rsidR="0078168C">
                <w:instrText xml:space="preserve"> MACROBUTTON  SnrToggleCheckbox □不适用 </w:instrText>
              </w:r>
              <w:r w:rsidR="008672B3">
                <w:fldChar w:fldCharType="end"/>
              </w:r>
            </w:sdtContent>
          </w:sdt>
        </w:p>
        <w:p w:rsidR="00CC2976" w:rsidRDefault="008672B3">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78168C" w:rsidTr="002F1A06">
            <w:sdt>
              <w:sdtPr>
                <w:tag w:val="_PLD_5a05fd1b5f8842ba9ae6094f6792dfbe"/>
                <w:id w:val="-1625842455"/>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项目</w:t>
                    </w:r>
                  </w:p>
                </w:tc>
              </w:sdtContent>
            </w:sdt>
            <w:sdt>
              <w:sdtPr>
                <w:tag w:val="_PLD_fae7d76d85e4429d925f3d30ff27566f"/>
                <w:id w:val="-30503691"/>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期初余额</w:t>
                    </w:r>
                  </w:p>
                </w:tc>
              </w:sdtContent>
            </w:sdt>
            <w:sdt>
              <w:sdtPr>
                <w:tag w:val="_PLD_cd3c897871944aa0a1ea524d70e51704"/>
                <w:id w:val="-104429211"/>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本期增加</w:t>
                    </w:r>
                  </w:p>
                </w:tc>
              </w:sdtContent>
            </w:sdt>
            <w:sdt>
              <w:sdtPr>
                <w:tag w:val="_PLD_5ef10b06a3d24730bad93c45f119182f"/>
                <w:id w:val="100448290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本期减少</w:t>
                    </w:r>
                  </w:p>
                </w:tc>
              </w:sdtContent>
            </w:sdt>
            <w:sdt>
              <w:sdtPr>
                <w:tag w:val="_PLD_13d5e5df016d4921aa56218755dfb8f4"/>
                <w:id w:val="-709099001"/>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期末余额</w:t>
                    </w:r>
                  </w:p>
                </w:tc>
              </w:sdtContent>
            </w:sdt>
          </w:tr>
          <w:tr w:rsidR="0078168C" w:rsidTr="002F1A06">
            <w:sdt>
              <w:sdtPr>
                <w:tag w:val="_PLD_192f35728476417fb8764a48f0f9f81a"/>
                <w:id w:val="48436004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78168C" w:rsidRDefault="0078168C" w:rsidP="002F1A06">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78168C" w:rsidRDefault="0078168C" w:rsidP="002F1A06">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15,074,343.56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14,383,365.14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690,978.42</w:t>
                </w:r>
              </w:p>
            </w:tc>
          </w:tr>
          <w:tr w:rsidR="0078168C" w:rsidTr="002F1A06">
            <w:sdt>
              <w:sdtPr>
                <w:tag w:val="_PLD_4cc792e49f2f4282bad089744bc43079"/>
                <w:id w:val="-1332670293"/>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78168C" w:rsidRDefault="0078168C" w:rsidP="002F1A06">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78168C" w:rsidRDefault="0078168C" w:rsidP="002F1A06">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433,142.03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401,731.63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31,410.40</w:t>
                </w:r>
              </w:p>
            </w:tc>
          </w:tr>
          <w:tr w:rsidR="0078168C" w:rsidTr="002F1A06">
            <w:sdt>
              <w:sdtPr>
                <w:tag w:val="_PLD_a3a47267e86e4e5f8ca47222510e775d"/>
                <w:id w:val="-941297825"/>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78168C" w:rsidRDefault="0078168C" w:rsidP="002F1A06">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78168C" w:rsidRDefault="0078168C" w:rsidP="002F1A06">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p>
            </w:tc>
          </w:tr>
          <w:tr w:rsidR="0078168C" w:rsidTr="002F1A06">
            <w:sdt>
              <w:sdtPr>
                <w:tag w:val="_PLD_1be2c89c2b8b4426a1997730a6fc3f32"/>
                <w:id w:val="-194437015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78168C" w:rsidRDefault="0078168C" w:rsidP="002F1A06">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78168C" w:rsidRDefault="0078168C" w:rsidP="002F1A06">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15,507,485.59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14,785,096.77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78168C" w:rsidRDefault="0078168C" w:rsidP="002F1A06">
                <w:pPr>
                  <w:jc w:val="right"/>
                </w:pPr>
                <w:r>
                  <w:t>722,388.82</w:t>
                </w:r>
              </w:p>
            </w:tc>
          </w:tr>
        </w:tbl>
        <w:p w:rsidR="00CC2976" w:rsidRDefault="00225909">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EndPr/>
      <w:sdtContent>
        <w:p w:rsidR="00CC2976" w:rsidRDefault="008672B3">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ContentLocked"/>
            <w:placeholder>
              <w:docPart w:val="GBC22222222222222222222222222222"/>
            </w:placeholder>
          </w:sdtPr>
          <w:sdtEndPr/>
          <w:sdtContent>
            <w:p w:rsidR="00CC2976" w:rsidRDefault="008672B3" w:rsidP="0078168C">
              <w:pPr>
                <w:autoSpaceDE w:val="0"/>
                <w:autoSpaceDN w:val="0"/>
                <w:adjustRightInd w:val="0"/>
                <w:rPr>
                  <w:szCs w:val="21"/>
                </w:rPr>
              </w:pPr>
              <w:r>
                <w:rPr>
                  <w:szCs w:val="21"/>
                </w:rPr>
                <w:fldChar w:fldCharType="begin"/>
              </w:r>
              <w:r w:rsidR="0078168C">
                <w:rPr>
                  <w:szCs w:val="21"/>
                </w:rPr>
                <w:instrText xml:space="preserve">MACROBUTTON  SnrToggleCheckbox □适用 </w:instrText>
              </w:r>
              <w:r>
                <w:rPr>
                  <w:szCs w:val="21"/>
                </w:rPr>
                <w:fldChar w:fldCharType="end"/>
              </w:r>
              <w:r>
                <w:rPr>
                  <w:szCs w:val="21"/>
                </w:rPr>
                <w:fldChar w:fldCharType="begin"/>
              </w:r>
              <w:r w:rsidR="0078168C">
                <w:rPr>
                  <w:szCs w:val="21"/>
                </w:rPr>
                <w:instrText xml:space="preserve"> MACROBUTTON  SnrToggleCheckbox √不适用 </w:instrText>
              </w:r>
              <w:r>
                <w:rPr>
                  <w:szCs w:val="21"/>
                </w:rPr>
                <w:fldChar w:fldCharType="end"/>
              </w:r>
            </w:p>
          </w:sdtContent>
        </w:sdt>
      </w:sdtContent>
    </w:sdt>
    <w:p w:rsidR="00CC2976" w:rsidRDefault="00CC2976">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ContentLocked"/>
            <w:placeholder>
              <w:docPart w:val="GBC22222222222222222222222222222"/>
            </w:placeholder>
          </w:sdtPr>
          <w:sdtEndPr/>
          <w:sdtContent>
            <w:p w:rsidR="00CC2976" w:rsidRDefault="008672B3">
              <w:r>
                <w:fldChar w:fldCharType="begin"/>
              </w:r>
              <w:r w:rsidR="0078168C">
                <w:instrText xml:space="preserve">MACROBUTTON  SnrToggleCheckbox √适用 </w:instrText>
              </w:r>
              <w:r>
                <w:fldChar w:fldCharType="end"/>
              </w:r>
              <w:r>
                <w:fldChar w:fldCharType="begin"/>
              </w:r>
              <w:r w:rsidR="0078168C">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9C17F6" w:rsidTr="00745EB9">
            <w:trPr>
              <w:cantSplit/>
            </w:trPr>
            <w:sdt>
              <w:sdtPr>
                <w:tag w:val="_PLD_6c8ac0907441450eac644085301d6804"/>
                <w:id w:val="-1258745865"/>
                <w:lock w:val="sdtLocked"/>
              </w:sdtPr>
              <w:sdtEndPr/>
              <w:sdtContent>
                <w:tc>
                  <w:tcPr>
                    <w:tcW w:w="1675" w:type="pct"/>
                    <w:vAlign w:val="center"/>
                  </w:tcPr>
                  <w:p w:rsidR="009C17F6" w:rsidRDefault="009C17F6" w:rsidP="00745EB9">
                    <w:pPr>
                      <w:ind w:right="105"/>
                      <w:jc w:val="center"/>
                      <w:rPr>
                        <w:szCs w:val="21"/>
                      </w:rPr>
                    </w:pPr>
                    <w:r>
                      <w:rPr>
                        <w:rFonts w:hint="eastAsia"/>
                        <w:szCs w:val="21"/>
                      </w:rPr>
                      <w:t>项目</w:t>
                    </w:r>
                  </w:p>
                </w:tc>
              </w:sdtContent>
            </w:sdt>
            <w:sdt>
              <w:sdtPr>
                <w:tag w:val="_PLD_8dab1e5e153c4b93a2d18673e1365591"/>
                <w:id w:val="-825661638"/>
                <w:lock w:val="sdtLocked"/>
              </w:sdtPr>
              <w:sdtEndPr/>
              <w:sdtContent>
                <w:tc>
                  <w:tcPr>
                    <w:tcW w:w="1661" w:type="pct"/>
                    <w:vAlign w:val="center"/>
                  </w:tcPr>
                  <w:p w:rsidR="009C17F6" w:rsidRDefault="009C17F6" w:rsidP="00745EB9">
                    <w:pPr>
                      <w:jc w:val="center"/>
                      <w:rPr>
                        <w:szCs w:val="21"/>
                      </w:rPr>
                    </w:pPr>
                    <w:r>
                      <w:rPr>
                        <w:rFonts w:hint="eastAsia"/>
                        <w:szCs w:val="21"/>
                      </w:rPr>
                      <w:t>期末余额</w:t>
                    </w:r>
                  </w:p>
                </w:tc>
              </w:sdtContent>
            </w:sdt>
            <w:sdt>
              <w:sdtPr>
                <w:tag w:val="_PLD_9793c5ba001a43cb914658d949d3dcec"/>
                <w:id w:val="1649021334"/>
                <w:lock w:val="sdtLocked"/>
              </w:sdtPr>
              <w:sdtEndPr/>
              <w:sdtContent>
                <w:tc>
                  <w:tcPr>
                    <w:tcW w:w="1664" w:type="pct"/>
                    <w:vAlign w:val="center"/>
                  </w:tcPr>
                  <w:p w:rsidR="009C17F6" w:rsidRDefault="009C17F6" w:rsidP="00745EB9">
                    <w:pPr>
                      <w:jc w:val="center"/>
                      <w:rPr>
                        <w:szCs w:val="21"/>
                      </w:rPr>
                    </w:pPr>
                    <w:r>
                      <w:rPr>
                        <w:rFonts w:hint="eastAsia"/>
                        <w:szCs w:val="21"/>
                      </w:rPr>
                      <w:t>期初余额</w:t>
                    </w:r>
                  </w:p>
                </w:tc>
              </w:sdtContent>
            </w:sdt>
          </w:tr>
          <w:tr w:rsidR="009C17F6" w:rsidTr="00745EB9">
            <w:trPr>
              <w:cantSplit/>
            </w:trPr>
            <w:sdt>
              <w:sdtPr>
                <w:tag w:val="_PLD_c48b89ee1b074897ad6eca8ff01447a6"/>
                <w:id w:val="-189612138"/>
                <w:lock w:val="sdtLocked"/>
              </w:sdtPr>
              <w:sdtEndPr/>
              <w:sdtContent>
                <w:tc>
                  <w:tcPr>
                    <w:tcW w:w="1675" w:type="pct"/>
                    <w:shd w:val="clear" w:color="auto" w:fill="auto"/>
                  </w:tcPr>
                  <w:p w:rsidR="009C17F6" w:rsidRDefault="009C17F6" w:rsidP="00745EB9">
                    <w:pPr>
                      <w:ind w:right="105"/>
                      <w:rPr>
                        <w:szCs w:val="21"/>
                      </w:rPr>
                    </w:pPr>
                    <w:r>
                      <w:rPr>
                        <w:rFonts w:hint="eastAsia"/>
                        <w:szCs w:val="21"/>
                      </w:rPr>
                      <w:t>增值税</w:t>
                    </w:r>
                  </w:p>
                </w:tc>
              </w:sdtContent>
            </w:sdt>
            <w:tc>
              <w:tcPr>
                <w:tcW w:w="1661" w:type="pct"/>
                <w:shd w:val="clear" w:color="auto" w:fill="auto"/>
              </w:tcPr>
              <w:p w:rsidR="009C17F6" w:rsidRDefault="009C17F6" w:rsidP="00745EB9">
                <w:pPr>
                  <w:ind w:right="73"/>
                  <w:jc w:val="right"/>
                  <w:rPr>
                    <w:szCs w:val="21"/>
                  </w:rPr>
                </w:pPr>
                <w:r>
                  <w:t>17,106,850.00</w:t>
                </w:r>
              </w:p>
            </w:tc>
            <w:tc>
              <w:tcPr>
                <w:tcW w:w="1664" w:type="pct"/>
                <w:shd w:val="clear" w:color="auto" w:fill="auto"/>
              </w:tcPr>
              <w:p w:rsidR="009C17F6" w:rsidRDefault="009C17F6" w:rsidP="00745EB9">
                <w:pPr>
                  <w:jc w:val="right"/>
                  <w:rPr>
                    <w:szCs w:val="21"/>
                  </w:rPr>
                </w:pPr>
                <w:r>
                  <w:t>16,212,493.61</w:t>
                </w:r>
              </w:p>
            </w:tc>
          </w:tr>
          <w:tr w:rsidR="009C17F6" w:rsidTr="00745EB9">
            <w:trPr>
              <w:cantSplit/>
            </w:trPr>
            <w:sdt>
              <w:sdtPr>
                <w:tag w:val="_PLD_4d030b955a614622b69aba22ad95922f"/>
                <w:id w:val="1218713725"/>
                <w:lock w:val="sdtLocked"/>
              </w:sdtPr>
              <w:sdtEndPr/>
              <w:sdtContent>
                <w:tc>
                  <w:tcPr>
                    <w:tcW w:w="1675" w:type="pct"/>
                    <w:shd w:val="clear" w:color="auto" w:fill="auto"/>
                  </w:tcPr>
                  <w:p w:rsidR="009C17F6" w:rsidRDefault="009C17F6" w:rsidP="00745EB9">
                    <w:pPr>
                      <w:ind w:right="105"/>
                      <w:rPr>
                        <w:szCs w:val="21"/>
                      </w:rPr>
                    </w:pPr>
                    <w:r>
                      <w:rPr>
                        <w:rFonts w:hint="eastAsia"/>
                        <w:szCs w:val="21"/>
                      </w:rPr>
                      <w:t>消费税</w:t>
                    </w:r>
                  </w:p>
                </w:tc>
              </w:sdtContent>
            </w:sdt>
            <w:tc>
              <w:tcPr>
                <w:tcW w:w="1661" w:type="pct"/>
                <w:shd w:val="clear" w:color="auto" w:fill="auto"/>
              </w:tcPr>
              <w:p w:rsidR="009C17F6" w:rsidRDefault="009C17F6" w:rsidP="00745EB9">
                <w:pPr>
                  <w:ind w:right="73"/>
                  <w:jc w:val="right"/>
                  <w:rPr>
                    <w:szCs w:val="21"/>
                  </w:rPr>
                </w:pPr>
              </w:p>
            </w:tc>
            <w:tc>
              <w:tcPr>
                <w:tcW w:w="1664" w:type="pct"/>
                <w:shd w:val="clear" w:color="auto" w:fill="auto"/>
              </w:tcPr>
              <w:p w:rsidR="009C17F6" w:rsidRDefault="009C17F6" w:rsidP="00745EB9">
                <w:pPr>
                  <w:jc w:val="right"/>
                  <w:rPr>
                    <w:szCs w:val="21"/>
                  </w:rPr>
                </w:pPr>
              </w:p>
            </w:tc>
          </w:tr>
          <w:tr w:rsidR="009C17F6" w:rsidTr="00745EB9">
            <w:trPr>
              <w:cantSplit/>
            </w:trPr>
            <w:sdt>
              <w:sdtPr>
                <w:tag w:val="_PLD_0bfcdc96571247378beda4baa3cf54fe"/>
                <w:id w:val="-831139825"/>
                <w:lock w:val="sdtLocked"/>
              </w:sdtPr>
              <w:sdtEndPr/>
              <w:sdtContent>
                <w:tc>
                  <w:tcPr>
                    <w:tcW w:w="1675" w:type="pct"/>
                    <w:shd w:val="clear" w:color="auto" w:fill="auto"/>
                  </w:tcPr>
                  <w:p w:rsidR="009C17F6" w:rsidRDefault="009C17F6" w:rsidP="00745EB9">
                    <w:pPr>
                      <w:ind w:right="105"/>
                      <w:rPr>
                        <w:szCs w:val="21"/>
                      </w:rPr>
                    </w:pPr>
                    <w:r>
                      <w:rPr>
                        <w:rFonts w:hint="eastAsia"/>
                        <w:szCs w:val="21"/>
                      </w:rPr>
                      <w:t>营业税</w:t>
                    </w:r>
                  </w:p>
                </w:tc>
              </w:sdtContent>
            </w:sdt>
            <w:tc>
              <w:tcPr>
                <w:tcW w:w="1661" w:type="pct"/>
                <w:shd w:val="clear" w:color="auto" w:fill="auto"/>
              </w:tcPr>
              <w:p w:rsidR="009C17F6" w:rsidRDefault="009C17F6" w:rsidP="00745EB9">
                <w:pPr>
                  <w:ind w:right="73"/>
                  <w:jc w:val="right"/>
                  <w:rPr>
                    <w:szCs w:val="21"/>
                  </w:rPr>
                </w:pPr>
              </w:p>
            </w:tc>
            <w:tc>
              <w:tcPr>
                <w:tcW w:w="1664" w:type="pct"/>
                <w:shd w:val="clear" w:color="auto" w:fill="auto"/>
              </w:tcPr>
              <w:p w:rsidR="009C17F6" w:rsidRDefault="009C17F6" w:rsidP="00745EB9">
                <w:pPr>
                  <w:jc w:val="right"/>
                  <w:rPr>
                    <w:szCs w:val="21"/>
                  </w:rPr>
                </w:pPr>
              </w:p>
            </w:tc>
          </w:tr>
          <w:tr w:rsidR="009C17F6" w:rsidTr="00745EB9">
            <w:trPr>
              <w:cantSplit/>
            </w:trPr>
            <w:sdt>
              <w:sdtPr>
                <w:tag w:val="_PLD_49b8dc872bb9404cb0839f96df5b2cfe"/>
                <w:id w:val="792724692"/>
                <w:lock w:val="sdtLocked"/>
              </w:sdtPr>
              <w:sdtEndPr/>
              <w:sdtContent>
                <w:tc>
                  <w:tcPr>
                    <w:tcW w:w="1675" w:type="pct"/>
                    <w:shd w:val="clear" w:color="auto" w:fill="auto"/>
                  </w:tcPr>
                  <w:p w:rsidR="009C17F6" w:rsidRDefault="009C17F6" w:rsidP="00745EB9">
                    <w:pPr>
                      <w:ind w:right="105"/>
                      <w:rPr>
                        <w:szCs w:val="21"/>
                      </w:rPr>
                    </w:pPr>
                    <w:r>
                      <w:rPr>
                        <w:rFonts w:hint="eastAsia"/>
                        <w:szCs w:val="21"/>
                      </w:rPr>
                      <w:t>企业所得税</w:t>
                    </w:r>
                  </w:p>
                </w:tc>
              </w:sdtContent>
            </w:sdt>
            <w:tc>
              <w:tcPr>
                <w:tcW w:w="1661" w:type="pct"/>
                <w:shd w:val="clear" w:color="auto" w:fill="auto"/>
              </w:tcPr>
              <w:p w:rsidR="009C17F6" w:rsidRDefault="009C17F6" w:rsidP="00745EB9">
                <w:pPr>
                  <w:ind w:right="73"/>
                  <w:jc w:val="right"/>
                  <w:rPr>
                    <w:szCs w:val="21"/>
                  </w:rPr>
                </w:pPr>
                <w:r>
                  <w:t>41,978,202.20</w:t>
                </w:r>
              </w:p>
            </w:tc>
            <w:tc>
              <w:tcPr>
                <w:tcW w:w="1664" w:type="pct"/>
                <w:shd w:val="clear" w:color="auto" w:fill="auto"/>
              </w:tcPr>
              <w:p w:rsidR="009C17F6" w:rsidRDefault="009C17F6" w:rsidP="00745EB9">
                <w:pPr>
                  <w:jc w:val="right"/>
                  <w:rPr>
                    <w:szCs w:val="21"/>
                  </w:rPr>
                </w:pPr>
                <w:r>
                  <w:t>20,162,373.94</w:t>
                </w:r>
              </w:p>
            </w:tc>
          </w:tr>
          <w:tr w:rsidR="009C17F6" w:rsidTr="00745EB9">
            <w:trPr>
              <w:cantSplit/>
            </w:trPr>
            <w:sdt>
              <w:sdtPr>
                <w:tag w:val="_PLD_286bae1276454142bcbbbd304c37de69"/>
                <w:id w:val="1918739073"/>
                <w:lock w:val="sdtLocked"/>
              </w:sdtPr>
              <w:sdtEndPr/>
              <w:sdtContent>
                <w:tc>
                  <w:tcPr>
                    <w:tcW w:w="1675" w:type="pct"/>
                    <w:shd w:val="clear" w:color="auto" w:fill="auto"/>
                  </w:tcPr>
                  <w:p w:rsidR="009C17F6" w:rsidRDefault="009C17F6" w:rsidP="00745EB9">
                    <w:pPr>
                      <w:ind w:right="105"/>
                      <w:rPr>
                        <w:szCs w:val="21"/>
                      </w:rPr>
                    </w:pPr>
                    <w:r>
                      <w:rPr>
                        <w:rFonts w:hint="eastAsia"/>
                        <w:szCs w:val="21"/>
                      </w:rPr>
                      <w:t>个人所得税</w:t>
                    </w:r>
                  </w:p>
                </w:tc>
              </w:sdtContent>
            </w:sdt>
            <w:tc>
              <w:tcPr>
                <w:tcW w:w="1661" w:type="pct"/>
                <w:shd w:val="clear" w:color="auto" w:fill="auto"/>
              </w:tcPr>
              <w:p w:rsidR="009C17F6" w:rsidRDefault="009C17F6" w:rsidP="00745EB9">
                <w:pPr>
                  <w:ind w:right="73"/>
                  <w:jc w:val="right"/>
                  <w:rPr>
                    <w:szCs w:val="21"/>
                  </w:rPr>
                </w:pPr>
                <w:r>
                  <w:t>933,110.20</w:t>
                </w:r>
              </w:p>
            </w:tc>
            <w:tc>
              <w:tcPr>
                <w:tcW w:w="1664" w:type="pct"/>
                <w:shd w:val="clear" w:color="auto" w:fill="auto"/>
              </w:tcPr>
              <w:p w:rsidR="009C17F6" w:rsidRDefault="009C17F6" w:rsidP="00745EB9">
                <w:pPr>
                  <w:jc w:val="right"/>
                  <w:rPr>
                    <w:szCs w:val="21"/>
                  </w:rPr>
                </w:pPr>
                <w:r>
                  <w:t>481,277.53</w:t>
                </w:r>
              </w:p>
            </w:tc>
          </w:tr>
          <w:tr w:rsidR="009C17F6" w:rsidTr="00745EB9">
            <w:trPr>
              <w:cantSplit/>
            </w:trPr>
            <w:sdt>
              <w:sdtPr>
                <w:tag w:val="_PLD_a8b0debdaa39485db785fba69d402925"/>
                <w:id w:val="-1902134723"/>
                <w:lock w:val="sdtLocked"/>
              </w:sdtPr>
              <w:sdtEndPr/>
              <w:sdtContent>
                <w:tc>
                  <w:tcPr>
                    <w:tcW w:w="1675" w:type="pct"/>
                    <w:shd w:val="clear" w:color="auto" w:fill="auto"/>
                  </w:tcPr>
                  <w:p w:rsidR="009C17F6" w:rsidRDefault="009C17F6" w:rsidP="00745EB9">
                    <w:pPr>
                      <w:ind w:right="105"/>
                      <w:rPr>
                        <w:szCs w:val="21"/>
                      </w:rPr>
                    </w:pPr>
                    <w:r>
                      <w:rPr>
                        <w:rFonts w:hint="eastAsia"/>
                        <w:szCs w:val="21"/>
                      </w:rPr>
                      <w:t>城市维护建设税</w:t>
                    </w:r>
                  </w:p>
                </w:tc>
              </w:sdtContent>
            </w:sdt>
            <w:tc>
              <w:tcPr>
                <w:tcW w:w="1661" w:type="pct"/>
                <w:shd w:val="clear" w:color="auto" w:fill="auto"/>
              </w:tcPr>
              <w:p w:rsidR="009C17F6" w:rsidRDefault="009C17F6" w:rsidP="00745EB9">
                <w:pPr>
                  <w:ind w:right="73"/>
                  <w:jc w:val="right"/>
                  <w:rPr>
                    <w:szCs w:val="21"/>
                  </w:rPr>
                </w:pPr>
                <w:r>
                  <w:t>1,369,490.54</w:t>
                </w:r>
              </w:p>
            </w:tc>
            <w:tc>
              <w:tcPr>
                <w:tcW w:w="1664" w:type="pct"/>
                <w:shd w:val="clear" w:color="auto" w:fill="auto"/>
              </w:tcPr>
              <w:p w:rsidR="009C17F6" w:rsidRDefault="009C17F6" w:rsidP="00745EB9">
                <w:pPr>
                  <w:jc w:val="right"/>
                  <w:rPr>
                    <w:szCs w:val="21"/>
                  </w:rPr>
                </w:pPr>
                <w:r>
                  <w:t>1,273,088.02</w:t>
                </w:r>
              </w:p>
            </w:tc>
          </w:tr>
          <w:sdt>
            <w:sdtPr>
              <w:rPr>
                <w:rFonts w:hint="eastAsia"/>
                <w:szCs w:val="21"/>
              </w:rPr>
              <w:alias w:val="应交税金明细"/>
              <w:tag w:val="_TUP_36dc5b70803f4b0599ef63bb69424b3f"/>
              <w:id w:val="167610915"/>
              <w:lock w:val="sdtLocked"/>
              <w:placeholder>
                <w:docPart w:val="B6A0E8AF641B4019866F619743AD02E1"/>
              </w:placeholder>
            </w:sdtPr>
            <w:sdtEndPr/>
            <w:sdtContent>
              <w:tr w:rsidR="009C17F6" w:rsidTr="00745EB9">
                <w:trPr>
                  <w:cantSplit/>
                </w:trPr>
                <w:tc>
                  <w:tcPr>
                    <w:tcW w:w="1675" w:type="pct"/>
                  </w:tcPr>
                  <w:p w:rsidR="009C17F6" w:rsidRDefault="009C17F6" w:rsidP="00745EB9">
                    <w:pPr>
                      <w:ind w:right="105"/>
                      <w:rPr>
                        <w:szCs w:val="21"/>
                      </w:rPr>
                    </w:pPr>
                    <w:r>
                      <w:t>房产税</w:t>
                    </w:r>
                  </w:p>
                </w:tc>
                <w:tc>
                  <w:tcPr>
                    <w:tcW w:w="1661" w:type="pct"/>
                  </w:tcPr>
                  <w:p w:rsidR="009C17F6" w:rsidRDefault="009C17F6" w:rsidP="00745EB9">
                    <w:pPr>
                      <w:ind w:right="73"/>
                      <w:jc w:val="right"/>
                      <w:rPr>
                        <w:szCs w:val="21"/>
                      </w:rPr>
                    </w:pPr>
                    <w:r>
                      <w:t>4,341,109.76</w:t>
                    </w:r>
                  </w:p>
                </w:tc>
                <w:tc>
                  <w:tcPr>
                    <w:tcW w:w="1664" w:type="pct"/>
                  </w:tcPr>
                  <w:p w:rsidR="009C17F6" w:rsidRDefault="009C17F6" w:rsidP="00745EB9">
                    <w:pPr>
                      <w:jc w:val="right"/>
                      <w:rPr>
                        <w:szCs w:val="21"/>
                      </w:rPr>
                    </w:pPr>
                    <w:r>
                      <w:t>2,586,420.19</w:t>
                    </w:r>
                  </w:p>
                </w:tc>
              </w:tr>
            </w:sdtContent>
          </w:sdt>
          <w:sdt>
            <w:sdtPr>
              <w:rPr>
                <w:rFonts w:hint="eastAsia"/>
                <w:szCs w:val="21"/>
              </w:rPr>
              <w:alias w:val="应交税金明细"/>
              <w:tag w:val="_TUP_36dc5b70803f4b0599ef63bb69424b3f"/>
              <w:id w:val="-1133329276"/>
              <w:lock w:val="sdtLocked"/>
              <w:placeholder>
                <w:docPart w:val="FAF7798FC1824D25BAB267DEC674FCC4"/>
              </w:placeholder>
            </w:sdtPr>
            <w:sdtEndPr/>
            <w:sdtContent>
              <w:tr w:rsidR="009C17F6" w:rsidTr="00745EB9">
                <w:trPr>
                  <w:cantSplit/>
                </w:trPr>
                <w:tc>
                  <w:tcPr>
                    <w:tcW w:w="1675" w:type="pct"/>
                  </w:tcPr>
                  <w:p w:rsidR="009C17F6" w:rsidRDefault="009C17F6" w:rsidP="00745EB9">
                    <w:pPr>
                      <w:ind w:right="105"/>
                      <w:rPr>
                        <w:szCs w:val="21"/>
                      </w:rPr>
                    </w:pPr>
                    <w:r>
                      <w:t>土地使用税</w:t>
                    </w:r>
                  </w:p>
                </w:tc>
                <w:tc>
                  <w:tcPr>
                    <w:tcW w:w="1661" w:type="pct"/>
                  </w:tcPr>
                  <w:p w:rsidR="009C17F6" w:rsidRDefault="009C17F6" w:rsidP="00745EB9">
                    <w:pPr>
                      <w:ind w:right="73"/>
                      <w:jc w:val="right"/>
                      <w:rPr>
                        <w:szCs w:val="21"/>
                      </w:rPr>
                    </w:pPr>
                    <w:r>
                      <w:t>6,331,122.50</w:t>
                    </w:r>
                  </w:p>
                </w:tc>
                <w:tc>
                  <w:tcPr>
                    <w:tcW w:w="1664" w:type="pct"/>
                  </w:tcPr>
                  <w:p w:rsidR="009C17F6" w:rsidRDefault="009C17F6" w:rsidP="00745EB9">
                    <w:pPr>
                      <w:jc w:val="right"/>
                      <w:rPr>
                        <w:szCs w:val="21"/>
                      </w:rPr>
                    </w:pPr>
                    <w:r>
                      <w:t>2,502,363.98</w:t>
                    </w:r>
                  </w:p>
                </w:tc>
              </w:tr>
            </w:sdtContent>
          </w:sdt>
          <w:sdt>
            <w:sdtPr>
              <w:rPr>
                <w:rFonts w:hint="eastAsia"/>
                <w:szCs w:val="21"/>
              </w:rPr>
              <w:alias w:val="应交税金明细"/>
              <w:tag w:val="_TUP_36dc5b70803f4b0599ef63bb69424b3f"/>
              <w:id w:val="1765339252"/>
              <w:lock w:val="sdtLocked"/>
              <w:placeholder>
                <w:docPart w:val="FAF7798FC1824D25BAB267DEC674FCC4"/>
              </w:placeholder>
            </w:sdtPr>
            <w:sdtEndPr/>
            <w:sdtContent>
              <w:tr w:rsidR="009C17F6" w:rsidTr="00745EB9">
                <w:trPr>
                  <w:cantSplit/>
                </w:trPr>
                <w:tc>
                  <w:tcPr>
                    <w:tcW w:w="1675" w:type="pct"/>
                  </w:tcPr>
                  <w:p w:rsidR="009C17F6" w:rsidRDefault="009C17F6" w:rsidP="00745EB9">
                    <w:pPr>
                      <w:ind w:right="105"/>
                      <w:rPr>
                        <w:szCs w:val="21"/>
                      </w:rPr>
                    </w:pPr>
                    <w:r>
                      <w:t>印花税</w:t>
                    </w:r>
                  </w:p>
                </w:tc>
                <w:tc>
                  <w:tcPr>
                    <w:tcW w:w="1661" w:type="pct"/>
                  </w:tcPr>
                  <w:p w:rsidR="009C17F6" w:rsidRDefault="009C17F6" w:rsidP="00745EB9">
                    <w:pPr>
                      <w:ind w:right="73"/>
                      <w:jc w:val="right"/>
                      <w:rPr>
                        <w:szCs w:val="21"/>
                      </w:rPr>
                    </w:pPr>
                    <w:r>
                      <w:t>261,803.47</w:t>
                    </w:r>
                  </w:p>
                </w:tc>
                <w:tc>
                  <w:tcPr>
                    <w:tcW w:w="1664" w:type="pct"/>
                  </w:tcPr>
                  <w:p w:rsidR="009C17F6" w:rsidRDefault="009C17F6" w:rsidP="00745EB9">
                    <w:pPr>
                      <w:jc w:val="right"/>
                      <w:rPr>
                        <w:szCs w:val="21"/>
                      </w:rPr>
                    </w:pPr>
                    <w:r>
                      <w:t>164,586.43</w:t>
                    </w:r>
                  </w:p>
                </w:tc>
              </w:tr>
            </w:sdtContent>
          </w:sdt>
          <w:sdt>
            <w:sdtPr>
              <w:rPr>
                <w:rFonts w:hint="eastAsia"/>
                <w:szCs w:val="21"/>
              </w:rPr>
              <w:alias w:val="应交税金明细"/>
              <w:tag w:val="_TUP_36dc5b70803f4b0599ef63bb69424b3f"/>
              <w:id w:val="200368075"/>
              <w:lock w:val="sdtLocked"/>
              <w:placeholder>
                <w:docPart w:val="FAF7798FC1824D25BAB267DEC674FCC4"/>
              </w:placeholder>
            </w:sdtPr>
            <w:sdtEndPr/>
            <w:sdtContent>
              <w:tr w:rsidR="009C17F6" w:rsidTr="00745EB9">
                <w:trPr>
                  <w:cantSplit/>
                </w:trPr>
                <w:tc>
                  <w:tcPr>
                    <w:tcW w:w="1675" w:type="pct"/>
                  </w:tcPr>
                  <w:p w:rsidR="009C17F6" w:rsidRDefault="009C17F6" w:rsidP="00745EB9">
                    <w:pPr>
                      <w:ind w:right="105"/>
                      <w:rPr>
                        <w:szCs w:val="21"/>
                      </w:rPr>
                    </w:pPr>
                    <w:r>
                      <w:t>教育费附加</w:t>
                    </w:r>
                  </w:p>
                </w:tc>
                <w:tc>
                  <w:tcPr>
                    <w:tcW w:w="1661" w:type="pct"/>
                  </w:tcPr>
                  <w:p w:rsidR="009C17F6" w:rsidRDefault="009C17F6" w:rsidP="00745EB9">
                    <w:pPr>
                      <w:ind w:right="73"/>
                      <w:jc w:val="right"/>
                      <w:rPr>
                        <w:szCs w:val="21"/>
                      </w:rPr>
                    </w:pPr>
                    <w:r>
                      <w:t>614,000.42</w:t>
                    </w:r>
                  </w:p>
                </w:tc>
                <w:tc>
                  <w:tcPr>
                    <w:tcW w:w="1664" w:type="pct"/>
                  </w:tcPr>
                  <w:p w:rsidR="009C17F6" w:rsidRDefault="009C17F6" w:rsidP="00745EB9">
                    <w:pPr>
                      <w:jc w:val="right"/>
                      <w:rPr>
                        <w:szCs w:val="21"/>
                      </w:rPr>
                    </w:pPr>
                    <w:r>
                      <w:t>571,858.80</w:t>
                    </w:r>
                  </w:p>
                </w:tc>
              </w:tr>
            </w:sdtContent>
          </w:sdt>
          <w:sdt>
            <w:sdtPr>
              <w:rPr>
                <w:rFonts w:hint="eastAsia"/>
                <w:szCs w:val="21"/>
              </w:rPr>
              <w:alias w:val="应交税金明细"/>
              <w:tag w:val="_TUP_36dc5b70803f4b0599ef63bb69424b3f"/>
              <w:id w:val="1364483856"/>
              <w:lock w:val="sdtLocked"/>
              <w:placeholder>
                <w:docPart w:val="FAF7798FC1824D25BAB267DEC674FCC4"/>
              </w:placeholder>
            </w:sdtPr>
            <w:sdtEndPr/>
            <w:sdtContent>
              <w:tr w:rsidR="009C17F6" w:rsidTr="00745EB9">
                <w:trPr>
                  <w:cantSplit/>
                </w:trPr>
                <w:tc>
                  <w:tcPr>
                    <w:tcW w:w="1675" w:type="pct"/>
                  </w:tcPr>
                  <w:p w:rsidR="009C17F6" w:rsidRDefault="009C17F6" w:rsidP="00745EB9">
                    <w:pPr>
                      <w:ind w:right="105"/>
                      <w:rPr>
                        <w:szCs w:val="21"/>
                      </w:rPr>
                    </w:pPr>
                    <w:r>
                      <w:t>地方教育附加</w:t>
                    </w:r>
                  </w:p>
                </w:tc>
                <w:tc>
                  <w:tcPr>
                    <w:tcW w:w="1661" w:type="pct"/>
                  </w:tcPr>
                  <w:p w:rsidR="009C17F6" w:rsidRDefault="009C17F6" w:rsidP="00745EB9">
                    <w:pPr>
                      <w:ind w:right="73"/>
                      <w:jc w:val="right"/>
                      <w:rPr>
                        <w:szCs w:val="21"/>
                      </w:rPr>
                    </w:pPr>
                    <w:r>
                      <w:t>412,000.49</w:t>
                    </w:r>
                  </w:p>
                </w:tc>
                <w:tc>
                  <w:tcPr>
                    <w:tcW w:w="1664" w:type="pct"/>
                  </w:tcPr>
                  <w:p w:rsidR="009C17F6" w:rsidRDefault="009C17F6" w:rsidP="00745EB9">
                    <w:pPr>
                      <w:jc w:val="right"/>
                      <w:rPr>
                        <w:szCs w:val="21"/>
                      </w:rPr>
                    </w:pPr>
                    <w:r>
                      <w:t>383,897.90</w:t>
                    </w:r>
                  </w:p>
                </w:tc>
              </w:tr>
            </w:sdtContent>
          </w:sdt>
          <w:sdt>
            <w:sdtPr>
              <w:rPr>
                <w:rFonts w:hint="eastAsia"/>
                <w:szCs w:val="21"/>
              </w:rPr>
              <w:alias w:val="应交税金明细"/>
              <w:tag w:val="_TUP_36dc5b70803f4b0599ef63bb69424b3f"/>
              <w:id w:val="1086498744"/>
              <w:lock w:val="sdtLocked"/>
              <w:placeholder>
                <w:docPart w:val="B6A0E8AF641B4019866F619743AD02E1"/>
              </w:placeholder>
            </w:sdtPr>
            <w:sdtEndPr/>
            <w:sdtContent>
              <w:tr w:rsidR="009C17F6" w:rsidTr="00745EB9">
                <w:trPr>
                  <w:cantSplit/>
                </w:trPr>
                <w:tc>
                  <w:tcPr>
                    <w:tcW w:w="1675" w:type="pct"/>
                  </w:tcPr>
                  <w:p w:rsidR="009C17F6" w:rsidRDefault="009C17F6" w:rsidP="00745EB9">
                    <w:pPr>
                      <w:ind w:right="105"/>
                      <w:rPr>
                        <w:szCs w:val="21"/>
                      </w:rPr>
                    </w:pPr>
                    <w:r>
                      <w:t>地方水利建设基金</w:t>
                    </w:r>
                  </w:p>
                </w:tc>
                <w:tc>
                  <w:tcPr>
                    <w:tcW w:w="1661" w:type="pct"/>
                  </w:tcPr>
                  <w:p w:rsidR="009C17F6" w:rsidRDefault="009C17F6" w:rsidP="00745EB9">
                    <w:pPr>
                      <w:ind w:right="73"/>
                      <w:jc w:val="right"/>
                      <w:rPr>
                        <w:szCs w:val="21"/>
                      </w:rPr>
                    </w:pPr>
                    <w:r>
                      <w:t>3,221.67</w:t>
                    </w:r>
                  </w:p>
                </w:tc>
                <w:tc>
                  <w:tcPr>
                    <w:tcW w:w="1664" w:type="pct"/>
                  </w:tcPr>
                  <w:p w:rsidR="009C17F6" w:rsidRDefault="009C17F6" w:rsidP="00745EB9">
                    <w:pPr>
                      <w:jc w:val="right"/>
                      <w:rPr>
                        <w:szCs w:val="21"/>
                      </w:rPr>
                    </w:pPr>
                    <w:r>
                      <w:t>2,845.13</w:t>
                    </w:r>
                  </w:p>
                </w:tc>
              </w:tr>
            </w:sdtContent>
          </w:sdt>
          <w:tr w:rsidR="009C17F6" w:rsidTr="00745EB9">
            <w:trPr>
              <w:cantSplit/>
            </w:trPr>
            <w:sdt>
              <w:sdtPr>
                <w:tag w:val="_PLD_20c6a13df16b42419ce5934e954d56b1"/>
                <w:id w:val="-1351482988"/>
                <w:lock w:val="sdtLocked"/>
              </w:sdtPr>
              <w:sdtEndPr/>
              <w:sdtContent>
                <w:tc>
                  <w:tcPr>
                    <w:tcW w:w="1675" w:type="pct"/>
                    <w:vAlign w:val="center"/>
                  </w:tcPr>
                  <w:p w:rsidR="009C17F6" w:rsidRDefault="009C17F6" w:rsidP="00745EB9">
                    <w:pPr>
                      <w:ind w:right="105"/>
                      <w:jc w:val="center"/>
                      <w:rPr>
                        <w:szCs w:val="21"/>
                      </w:rPr>
                    </w:pPr>
                    <w:r>
                      <w:rPr>
                        <w:rFonts w:hint="eastAsia"/>
                        <w:szCs w:val="21"/>
                      </w:rPr>
                      <w:t>合计</w:t>
                    </w:r>
                  </w:p>
                </w:tc>
              </w:sdtContent>
            </w:sdt>
            <w:tc>
              <w:tcPr>
                <w:tcW w:w="1661" w:type="pct"/>
              </w:tcPr>
              <w:p w:rsidR="009C17F6" w:rsidRDefault="009C17F6" w:rsidP="00745EB9">
                <w:pPr>
                  <w:ind w:right="73"/>
                  <w:jc w:val="right"/>
                  <w:rPr>
                    <w:szCs w:val="21"/>
                  </w:rPr>
                </w:pPr>
                <w:r>
                  <w:t>73,350,911.25</w:t>
                </w:r>
              </w:p>
            </w:tc>
            <w:tc>
              <w:tcPr>
                <w:tcW w:w="1664" w:type="pct"/>
              </w:tcPr>
              <w:p w:rsidR="009C17F6" w:rsidRDefault="009C17F6" w:rsidP="00745EB9">
                <w:pPr>
                  <w:jc w:val="right"/>
                  <w:rPr>
                    <w:szCs w:val="21"/>
                  </w:rPr>
                </w:pPr>
                <w:r>
                  <w:t>44,341,205.53</w:t>
                </w:r>
              </w:p>
            </w:tc>
          </w:tr>
        </w:tbl>
        <w:p w:rsidR="009C17F6" w:rsidRDefault="009C17F6"/>
        <w:p w:rsidR="009C17F6" w:rsidRPr="00833682" w:rsidRDefault="009C17F6" w:rsidP="009C17F6">
          <w:pPr>
            <w:tabs>
              <w:tab w:val="right" w:pos="7740"/>
            </w:tabs>
            <w:spacing w:line="360" w:lineRule="auto"/>
            <w:ind w:firstLine="420"/>
          </w:pPr>
          <w:r w:rsidRPr="00833682">
            <w:t>[注]期初数与上</w:t>
          </w:r>
          <w:r>
            <w:rPr>
              <w:rFonts w:hint="eastAsia"/>
            </w:rPr>
            <w:t>年年末数差异详见本财务报表附注</w:t>
          </w:r>
          <w:r w:rsidRPr="00833682">
            <w:t>之说明</w:t>
          </w:r>
        </w:p>
        <w:p w:rsidR="00CC2976" w:rsidRDefault="00225909">
          <w:pPr>
            <w:rPr>
              <w:szCs w:val="21"/>
            </w:rPr>
          </w:pPr>
        </w:p>
      </w:sdtContent>
    </w:sdt>
    <w:p w:rsidR="00CC2976" w:rsidRDefault="008672B3">
      <w:pPr>
        <w:pStyle w:val="3"/>
        <w:numPr>
          <w:ilvl w:val="0"/>
          <w:numId w:val="21"/>
        </w:numPr>
        <w:tabs>
          <w:tab w:val="left" w:pos="504"/>
        </w:tabs>
        <w:rPr>
          <w:szCs w:val="21"/>
        </w:rPr>
      </w:pPr>
      <w:r>
        <w:rPr>
          <w:rFonts w:hint="eastAsia"/>
          <w:szCs w:val="21"/>
        </w:rPr>
        <w:t>其他应付款</w:t>
      </w:r>
    </w:p>
    <w:bookmarkStart w:id="197"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sdtContent>
        <w:p w:rsidR="00CC2976" w:rsidRDefault="008672B3">
          <w:pPr>
            <w:pStyle w:val="4"/>
          </w:pPr>
          <w:r>
            <w:rPr>
              <w:rFonts w:hint="eastAsia"/>
            </w:rPr>
            <w:t>项目列示</w:t>
          </w:r>
        </w:p>
        <w:sdt>
          <w:sdtPr>
            <w:alias w:val="是否适用：其他应付款分类列示[双击切换]"/>
            <w:tag w:val="_GBC_66f20e30acfe43c3b4edf860d086ad10"/>
            <w:id w:val="-1402127924"/>
            <w:lock w:val="sdtContentLocked"/>
            <w:placeholder>
              <w:docPart w:val="GBC22222222222222222222222222222"/>
            </w:placeholder>
          </w:sdtPr>
          <w:sdtEndPr/>
          <w:sdtContent>
            <w:p w:rsidR="00CC2976" w:rsidRDefault="008672B3">
              <w:r>
                <w:fldChar w:fldCharType="begin"/>
              </w:r>
              <w:r w:rsidR="002F1A06">
                <w:instrText xml:space="preserve"> MACROBUTTON  SnrToggleCheckbox √适用 </w:instrText>
              </w:r>
              <w:r>
                <w:fldChar w:fldCharType="end"/>
              </w:r>
              <w:r>
                <w:fldChar w:fldCharType="begin"/>
              </w:r>
              <w:r w:rsidR="002F1A06">
                <w:instrText xml:space="preserve"> MACROBUTTON  SnrToggleCheckbox □不适用 </w:instrText>
              </w:r>
              <w:r>
                <w:fldChar w:fldCharType="end"/>
              </w:r>
            </w:p>
          </w:sdtContent>
        </w:sdt>
        <w:p w:rsidR="00D773E6" w:rsidRDefault="008672B3">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773E6" w:rsidTr="009A23BA">
            <w:sdt>
              <w:sdtPr>
                <w:tag w:val="_PLD_5b32323c48c441e4832da1fe28654990"/>
                <w:id w:val="-1215736146"/>
                <w:lock w:val="sdtLocked"/>
              </w:sdtPr>
              <w:sdtEndPr/>
              <w:sdtContent>
                <w:tc>
                  <w:tcPr>
                    <w:tcW w:w="1828" w:type="pct"/>
                    <w:shd w:val="clear" w:color="auto" w:fill="auto"/>
                    <w:vAlign w:val="center"/>
                  </w:tcPr>
                  <w:p w:rsidR="00D773E6" w:rsidRDefault="00D773E6" w:rsidP="009A23B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287886814"/>
                <w:lock w:val="sdtLocked"/>
              </w:sdtPr>
              <w:sdtEndPr/>
              <w:sdtContent>
                <w:tc>
                  <w:tcPr>
                    <w:tcW w:w="1582" w:type="pct"/>
                    <w:shd w:val="clear" w:color="auto" w:fill="auto"/>
                    <w:vAlign w:val="center"/>
                  </w:tcPr>
                  <w:p w:rsidR="00D773E6" w:rsidRDefault="00D773E6" w:rsidP="009A23BA">
                    <w:pPr>
                      <w:jc w:val="center"/>
                      <w:rPr>
                        <w:szCs w:val="21"/>
                      </w:rPr>
                    </w:pPr>
                    <w:r>
                      <w:rPr>
                        <w:rFonts w:hint="eastAsia"/>
                        <w:szCs w:val="21"/>
                      </w:rPr>
                      <w:t>期末余额</w:t>
                    </w:r>
                  </w:p>
                </w:tc>
              </w:sdtContent>
            </w:sdt>
            <w:sdt>
              <w:sdtPr>
                <w:tag w:val="_PLD_963dd0fff1a644319fa667127e37c635"/>
                <w:id w:val="1244993435"/>
                <w:lock w:val="sdtLocked"/>
              </w:sdtPr>
              <w:sdtEndPr/>
              <w:sdtContent>
                <w:tc>
                  <w:tcPr>
                    <w:tcW w:w="1590" w:type="pct"/>
                    <w:shd w:val="clear" w:color="auto" w:fill="auto"/>
                    <w:vAlign w:val="center"/>
                  </w:tcPr>
                  <w:p w:rsidR="00D773E6" w:rsidRDefault="00D773E6" w:rsidP="009A23BA">
                    <w:pPr>
                      <w:jc w:val="center"/>
                      <w:rPr>
                        <w:szCs w:val="21"/>
                      </w:rPr>
                    </w:pPr>
                    <w:r>
                      <w:rPr>
                        <w:rFonts w:hint="eastAsia"/>
                        <w:szCs w:val="21"/>
                      </w:rPr>
                      <w:t>期初余额</w:t>
                    </w:r>
                  </w:p>
                </w:tc>
              </w:sdtContent>
            </w:sdt>
          </w:tr>
          <w:tr w:rsidR="00D773E6" w:rsidTr="009A23BA">
            <w:sdt>
              <w:sdtPr>
                <w:tag w:val="_PLD_0d8db0f39a8f4ce288a938e24fa2c383"/>
                <w:id w:val="-481688070"/>
                <w:lock w:val="sdtLocked"/>
              </w:sdtPr>
              <w:sdtEndPr/>
              <w:sdtContent>
                <w:tc>
                  <w:tcPr>
                    <w:tcW w:w="1828"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p>
            </w:tc>
          </w:tr>
          <w:tr w:rsidR="00D773E6" w:rsidTr="009A23BA">
            <w:sdt>
              <w:sdtPr>
                <w:tag w:val="_PLD_d58bd770751d483f8745dbb7b00bc1bc"/>
                <w:id w:val="-1862279326"/>
                <w:lock w:val="sdtLocked"/>
              </w:sdtPr>
              <w:sdtEndPr/>
              <w:sdtContent>
                <w:tc>
                  <w:tcPr>
                    <w:tcW w:w="1828"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p>
            </w:tc>
          </w:tr>
          <w:tr w:rsidR="00D773E6" w:rsidTr="009A23BA">
            <w:sdt>
              <w:sdtPr>
                <w:tag w:val="_PLD_c83cb5058f1e4c4a90af87f7c5034615"/>
                <w:id w:val="337587398"/>
                <w:lock w:val="sdtLocked"/>
              </w:sdtPr>
              <w:sdtEndPr/>
              <w:sdtContent>
                <w:tc>
                  <w:tcPr>
                    <w:tcW w:w="1828"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r>
                  <w:t>145,547,083.14</w:t>
                </w:r>
              </w:p>
            </w:tc>
            <w:tc>
              <w:tcPr>
                <w:tcW w:w="1590"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jc w:val="right"/>
                  <w:rPr>
                    <w:szCs w:val="21"/>
                  </w:rPr>
                </w:pPr>
                <w:r>
                  <w:t>163,824,948.39</w:t>
                </w:r>
              </w:p>
            </w:tc>
          </w:tr>
          <w:tr w:rsidR="00D773E6" w:rsidRPr="00D773E6" w:rsidTr="009A23BA">
            <w:sdt>
              <w:sdtPr>
                <w:tag w:val="_PLD_48846159369b4ecc8e1c94c6ae222651"/>
                <w:id w:val="-289592784"/>
                <w:lock w:val="sdtLocked"/>
              </w:sdtPr>
              <w:sdtEndPr/>
              <w:sdtContent>
                <w:tc>
                  <w:tcPr>
                    <w:tcW w:w="1828" w:type="pct"/>
                    <w:shd w:val="clear" w:color="auto" w:fill="auto"/>
                  </w:tcPr>
                  <w:p w:rsidR="00D773E6" w:rsidRDefault="00D773E6" w:rsidP="009A23B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D773E6" w:rsidRPr="00D773E6" w:rsidRDefault="00D773E6" w:rsidP="009C17F6">
                <w:pPr>
                  <w:ind w:firstLineChars="500" w:firstLine="1050"/>
                  <w:jc w:val="right"/>
                </w:pPr>
                <w:r>
                  <w:t>145,547,083.14</w:t>
                </w:r>
              </w:p>
            </w:tc>
            <w:tc>
              <w:tcPr>
                <w:tcW w:w="1590" w:type="pct"/>
                <w:shd w:val="clear" w:color="auto" w:fill="auto"/>
              </w:tcPr>
              <w:p w:rsidR="00D773E6" w:rsidRPr="00D773E6" w:rsidRDefault="00D773E6" w:rsidP="009C17F6">
                <w:pPr>
                  <w:ind w:firstLineChars="500" w:firstLine="1050"/>
                  <w:jc w:val="right"/>
                </w:pPr>
                <w:r>
                  <w:t>163,824,948.39</w:t>
                </w:r>
              </w:p>
            </w:tc>
          </w:tr>
        </w:tbl>
        <w:p w:rsidR="00CC2976" w:rsidRPr="00D773E6" w:rsidRDefault="00225909" w:rsidP="00D773E6"/>
      </w:sdtContent>
    </w:sdt>
    <w:bookmarkEnd w:id="197"/>
    <w:p w:rsidR="00CC2976" w:rsidRDefault="00CC2976"/>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ContentLocked"/>
            <w:placeholder>
              <w:docPart w:val="GBC22222222222222222222222222222"/>
            </w:placeholder>
          </w:sdtPr>
          <w:sdtEndPr/>
          <w:sdtContent>
            <w:p w:rsidR="00CC2976" w:rsidRDefault="008672B3" w:rsidP="00D773E6">
              <w:r>
                <w:rPr>
                  <w:szCs w:val="21"/>
                </w:rPr>
                <w:fldChar w:fldCharType="begin"/>
              </w:r>
              <w:r w:rsidR="00D773E6">
                <w:rPr>
                  <w:szCs w:val="21"/>
                </w:rPr>
                <w:instrText xml:space="preserve"> MACROBUTTON  SnrToggleCheckbox □适用 </w:instrText>
              </w:r>
              <w:r>
                <w:rPr>
                  <w:szCs w:val="21"/>
                </w:rPr>
                <w:fldChar w:fldCharType="end"/>
              </w:r>
              <w:r>
                <w:rPr>
                  <w:szCs w:val="21"/>
                </w:rPr>
                <w:fldChar w:fldCharType="begin"/>
              </w:r>
              <w:r w:rsidR="00D773E6">
                <w:rPr>
                  <w:szCs w:val="21"/>
                </w:rPr>
                <w:instrText xml:space="preserve"> MACROBUTTON  SnrToggleCheckbox √不适用 </w:instrText>
              </w:r>
              <w:r>
                <w:rPr>
                  <w:szCs w:val="21"/>
                </w:rPr>
                <w:fldChar w:fldCharType="end"/>
              </w:r>
            </w:p>
          </w:sdtContent>
        </w:sdt>
      </w:sdtContent>
    </w:sdt>
    <w:p w:rsidR="00CC2976" w:rsidRDefault="00CC2976"/>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rsidR="00CC2976" w:rsidRDefault="008672B3">
          <w:pPr>
            <w:pStyle w:val="4"/>
            <w:ind w:left="360" w:hanging="360"/>
          </w:pPr>
          <w:r>
            <w:rPr>
              <w:rFonts w:hint="eastAsia"/>
            </w:rPr>
            <w:t>应付利息</w:t>
          </w:r>
        </w:p>
        <w:p w:rsidR="00CC2976" w:rsidRDefault="008672B3">
          <w:pPr>
            <w:pStyle w:val="4"/>
            <w:numPr>
              <w:ilvl w:val="0"/>
              <w:numId w:val="134"/>
            </w:numPr>
          </w:pPr>
          <w:r>
            <w:rPr>
              <w:rFonts w:hint="eastAsia"/>
            </w:rPr>
            <w:t>分类列示</w:t>
          </w:r>
        </w:p>
        <w:sdt>
          <w:sdtPr>
            <w:alias w:val="是否适用：应付利息[双击切换]"/>
            <w:tag w:val="_GBC_85af862d19904f96b30527124af698c1"/>
            <w:id w:val="1842272621"/>
            <w:lock w:val="sdtContentLocked"/>
            <w:placeholder>
              <w:docPart w:val="GBC22222222222222222222222222222"/>
            </w:placeholder>
          </w:sdtPr>
          <w:sdtEndPr/>
          <w:sdtContent>
            <w:p w:rsidR="00D773E6" w:rsidRDefault="008672B3" w:rsidP="00D773E6">
              <w:pPr>
                <w:rPr>
                  <w:szCs w:val="21"/>
                </w:rPr>
              </w:pPr>
              <w:r>
                <w:fldChar w:fldCharType="begin"/>
              </w:r>
              <w:r w:rsidR="00D773E6">
                <w:instrText xml:space="preserve">MACROBUTTON  SnrToggleCheckbox □适用 </w:instrText>
              </w:r>
              <w:r>
                <w:fldChar w:fldCharType="end"/>
              </w:r>
              <w:r>
                <w:fldChar w:fldCharType="begin"/>
              </w:r>
              <w:r w:rsidR="00D773E6">
                <w:instrText xml:space="preserve"> MACROBUTTON  SnrToggleCheckbox √不适用 </w:instrText>
              </w:r>
              <w:r>
                <w:fldChar w:fldCharType="end"/>
              </w:r>
            </w:p>
          </w:sdtContent>
        </w:sdt>
        <w:p w:rsidR="00CC2976" w:rsidRDefault="00225909">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rsidR="00CC2976" w:rsidRDefault="008672B3">
          <w:pPr>
            <w:pStyle w:val="4"/>
            <w:ind w:left="360" w:hanging="360"/>
          </w:pPr>
          <w:r>
            <w:rPr>
              <w:rFonts w:hint="eastAsia"/>
            </w:rPr>
            <w:t>应付股利</w:t>
          </w:r>
        </w:p>
        <w:p w:rsidR="00CC2976" w:rsidRDefault="008672B3">
          <w:pPr>
            <w:pStyle w:val="4"/>
            <w:numPr>
              <w:ilvl w:val="0"/>
              <w:numId w:val="135"/>
            </w:numPr>
          </w:pPr>
          <w:r>
            <w:rPr>
              <w:rFonts w:hint="eastAsia"/>
            </w:rPr>
            <w:t>分类列示</w:t>
          </w:r>
        </w:p>
        <w:sdt>
          <w:sdtPr>
            <w:alias w:val="是否适用：应付股利[双击切换]"/>
            <w:tag w:val="_GBC_57df9a637d8e4610a89d25f277c3a9c3"/>
            <w:id w:val="-1437600814"/>
            <w:lock w:val="sdtContentLocked"/>
            <w:placeholder>
              <w:docPart w:val="GBC22222222222222222222222222222"/>
            </w:placeholder>
          </w:sdtPr>
          <w:sdtEndPr/>
          <w:sdtContent>
            <w:p w:rsidR="00D773E6" w:rsidRDefault="008672B3" w:rsidP="00D773E6">
              <w:pPr>
                <w:rPr>
                  <w:szCs w:val="21"/>
                </w:rPr>
              </w:pPr>
              <w:r>
                <w:fldChar w:fldCharType="begin"/>
              </w:r>
              <w:r w:rsidR="00D773E6">
                <w:instrText xml:space="preserve">MACROBUTTON  SnrToggleCheckbox □适用 </w:instrText>
              </w:r>
              <w:r>
                <w:fldChar w:fldCharType="end"/>
              </w:r>
              <w:r>
                <w:fldChar w:fldCharType="begin"/>
              </w:r>
              <w:r w:rsidR="00D773E6">
                <w:instrText xml:space="preserve"> MACROBUTTON  SnrToggleCheckbox √不适用 </w:instrText>
              </w:r>
              <w:r>
                <w:fldChar w:fldCharType="end"/>
              </w:r>
            </w:p>
          </w:sdtContent>
        </w:sdt>
        <w:p w:rsidR="00CC2976" w:rsidRDefault="00225909">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rsidR="00CC2976" w:rsidRDefault="008672B3">
          <w:pPr>
            <w:pStyle w:val="4"/>
            <w:ind w:left="360" w:hanging="360"/>
          </w:pPr>
          <w:r>
            <w:rPr>
              <w:rFonts w:hint="eastAsia"/>
            </w:rPr>
            <w:t>其他应付款</w:t>
          </w:r>
        </w:p>
        <w:p w:rsidR="00CC2976" w:rsidRDefault="008672B3">
          <w:pPr>
            <w:pStyle w:val="4"/>
            <w:numPr>
              <w:ilvl w:val="3"/>
              <w:numId w:val="57"/>
            </w:numPr>
          </w:pPr>
          <w:r>
            <w:rPr>
              <w:rFonts w:hint="eastAsia"/>
            </w:rPr>
            <w:t>按款项性质列示其他应付款</w:t>
          </w:r>
        </w:p>
        <w:sdt>
          <w:sdtPr>
            <w:alias w:val="是否适用：按款项性质列示其他应付款[双击切换]"/>
            <w:tag w:val="_GBC_2129eaafa70540f79a93d0085630a5fe"/>
            <w:id w:val="-1414770067"/>
            <w:lock w:val="sdtContentLocked"/>
            <w:placeholder>
              <w:docPart w:val="GBC22222222222222222222222222222"/>
            </w:placeholder>
          </w:sdtPr>
          <w:sdtEndPr/>
          <w:sdtContent>
            <w:p w:rsidR="00CC2976" w:rsidRDefault="008672B3">
              <w:r>
                <w:fldChar w:fldCharType="begin"/>
              </w:r>
              <w:r w:rsidR="00D773E6">
                <w:instrText xml:space="preserve">MACROBUTTON  SnrToggleCheckbox √适用 </w:instrText>
              </w:r>
              <w:r>
                <w:fldChar w:fldCharType="end"/>
              </w:r>
              <w:r>
                <w:fldChar w:fldCharType="begin"/>
              </w:r>
              <w:r w:rsidR="00D773E6">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7C1697" w:rsidTr="00745EB9">
            <w:sdt>
              <w:sdtPr>
                <w:tag w:val="_PLD_cccd20120c59428c9fb5486db901b651"/>
                <w:id w:val="-88088008"/>
                <w:lock w:val="sdtLocked"/>
              </w:sdtPr>
              <w:sdtEndPr/>
              <w:sdtContent>
                <w:tc>
                  <w:tcPr>
                    <w:tcW w:w="1615" w:type="pct"/>
                    <w:shd w:val="clear" w:color="auto" w:fill="auto"/>
                  </w:tcPr>
                  <w:p w:rsidR="007C1697" w:rsidRDefault="007C1697" w:rsidP="00745EB9">
                    <w:pPr>
                      <w:jc w:val="center"/>
                      <w:rPr>
                        <w:szCs w:val="21"/>
                      </w:rPr>
                    </w:pPr>
                    <w:r>
                      <w:rPr>
                        <w:rFonts w:hint="eastAsia"/>
                        <w:szCs w:val="21"/>
                      </w:rPr>
                      <w:t>项目</w:t>
                    </w:r>
                  </w:p>
                </w:tc>
              </w:sdtContent>
            </w:sdt>
            <w:sdt>
              <w:sdtPr>
                <w:tag w:val="_PLD_e2d62dec5e0841a581c413f632730f49"/>
                <w:id w:val="-577978752"/>
                <w:lock w:val="sdtLocked"/>
              </w:sdtPr>
              <w:sdtEndPr/>
              <w:sdtContent>
                <w:tc>
                  <w:tcPr>
                    <w:tcW w:w="1657" w:type="pct"/>
                    <w:shd w:val="clear" w:color="auto" w:fill="auto"/>
                  </w:tcPr>
                  <w:p w:rsidR="007C1697" w:rsidRDefault="007C1697" w:rsidP="00745EB9">
                    <w:pPr>
                      <w:jc w:val="center"/>
                      <w:rPr>
                        <w:szCs w:val="21"/>
                      </w:rPr>
                    </w:pPr>
                    <w:r>
                      <w:rPr>
                        <w:rFonts w:hint="eastAsia"/>
                        <w:szCs w:val="21"/>
                      </w:rPr>
                      <w:t>期末余额</w:t>
                    </w:r>
                  </w:p>
                </w:tc>
              </w:sdtContent>
            </w:sdt>
            <w:sdt>
              <w:sdtPr>
                <w:tag w:val="_PLD_7d5bd8bc96cd40388e383699d37c8d10"/>
                <w:id w:val="-1721430846"/>
                <w:lock w:val="sdtLocked"/>
              </w:sdtPr>
              <w:sdtEndPr/>
              <w:sdtContent>
                <w:tc>
                  <w:tcPr>
                    <w:tcW w:w="1728" w:type="pct"/>
                    <w:shd w:val="clear" w:color="auto" w:fill="auto"/>
                  </w:tcPr>
                  <w:p w:rsidR="007C1697" w:rsidRDefault="007C1697" w:rsidP="00745EB9">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447148246"/>
              <w:lock w:val="sdtLocked"/>
              <w:placeholder>
                <w:docPart w:val="FBD89DB21E894658A485A54A5478C0B3"/>
              </w:placeholder>
            </w:sdtPr>
            <w:sdtEndPr>
              <w:rPr>
                <w:rFonts w:hint="default"/>
              </w:rPr>
            </w:sdtEndPr>
            <w:sdtContent>
              <w:tr w:rsidR="007C1697" w:rsidTr="00745EB9">
                <w:tc>
                  <w:tcPr>
                    <w:tcW w:w="1615" w:type="pct"/>
                    <w:shd w:val="clear" w:color="auto" w:fill="auto"/>
                  </w:tcPr>
                  <w:p w:rsidR="007C1697" w:rsidRDefault="007C1697" w:rsidP="00745EB9">
                    <w:pPr>
                      <w:rPr>
                        <w:szCs w:val="21"/>
                      </w:rPr>
                    </w:pPr>
                    <w:r>
                      <w:t>押金保证金</w:t>
                    </w:r>
                  </w:p>
                </w:tc>
                <w:tc>
                  <w:tcPr>
                    <w:tcW w:w="1657" w:type="pct"/>
                    <w:shd w:val="clear" w:color="auto" w:fill="auto"/>
                  </w:tcPr>
                  <w:p w:rsidR="007C1697" w:rsidRDefault="007C1697" w:rsidP="00745EB9">
                    <w:pPr>
                      <w:jc w:val="right"/>
                      <w:rPr>
                        <w:szCs w:val="21"/>
                      </w:rPr>
                    </w:pPr>
                    <w:r>
                      <w:t>29,550,074.62</w:t>
                    </w:r>
                  </w:p>
                </w:tc>
                <w:tc>
                  <w:tcPr>
                    <w:tcW w:w="1728" w:type="pct"/>
                    <w:shd w:val="clear" w:color="auto" w:fill="auto"/>
                  </w:tcPr>
                  <w:p w:rsidR="007C1697" w:rsidRDefault="007C1697" w:rsidP="00745EB9">
                    <w:pPr>
                      <w:jc w:val="right"/>
                      <w:rPr>
                        <w:szCs w:val="21"/>
                      </w:rPr>
                    </w:pPr>
                    <w:r>
                      <w:t>29,299,990.85</w:t>
                    </w:r>
                  </w:p>
                </w:tc>
              </w:tr>
            </w:sdtContent>
          </w:sdt>
          <w:sdt>
            <w:sdtPr>
              <w:rPr>
                <w:rFonts w:hint="eastAsia"/>
                <w:szCs w:val="21"/>
              </w:rPr>
              <w:alias w:val="其他应付款情况明细"/>
              <w:tag w:val="_TUP_c5fd807cf68b4815b97a33bdc075d5e4"/>
              <w:id w:val="-1354559966"/>
              <w:lock w:val="sdtLocked"/>
              <w:placeholder>
                <w:docPart w:val="1001C2E527614D92B9DD2A249717E43C"/>
              </w:placeholder>
            </w:sdtPr>
            <w:sdtEndPr>
              <w:rPr>
                <w:rFonts w:hint="default"/>
              </w:rPr>
            </w:sdtEndPr>
            <w:sdtContent>
              <w:tr w:rsidR="007C1697" w:rsidTr="00745EB9">
                <w:tc>
                  <w:tcPr>
                    <w:tcW w:w="1615" w:type="pct"/>
                    <w:shd w:val="clear" w:color="auto" w:fill="auto"/>
                  </w:tcPr>
                  <w:p w:rsidR="007C1697" w:rsidRDefault="007C1697" w:rsidP="00745EB9">
                    <w:pPr>
                      <w:rPr>
                        <w:szCs w:val="21"/>
                      </w:rPr>
                    </w:pPr>
                    <w:r>
                      <w:t>拆借款</w:t>
                    </w:r>
                  </w:p>
                </w:tc>
                <w:tc>
                  <w:tcPr>
                    <w:tcW w:w="1657" w:type="pct"/>
                    <w:shd w:val="clear" w:color="auto" w:fill="auto"/>
                  </w:tcPr>
                  <w:p w:rsidR="007C1697" w:rsidRDefault="007C1697" w:rsidP="00745EB9">
                    <w:pPr>
                      <w:jc w:val="right"/>
                      <w:rPr>
                        <w:szCs w:val="21"/>
                      </w:rPr>
                    </w:pPr>
                    <w:r>
                      <w:t>19,871,377.38</w:t>
                    </w:r>
                  </w:p>
                </w:tc>
                <w:tc>
                  <w:tcPr>
                    <w:tcW w:w="1728" w:type="pct"/>
                    <w:shd w:val="clear" w:color="auto" w:fill="auto"/>
                  </w:tcPr>
                  <w:p w:rsidR="007C1697" w:rsidRDefault="007C1697" w:rsidP="00745EB9">
                    <w:pPr>
                      <w:jc w:val="right"/>
                      <w:rPr>
                        <w:szCs w:val="21"/>
                      </w:rPr>
                    </w:pPr>
                    <w:r>
                      <w:t>29,933,899.88</w:t>
                    </w:r>
                  </w:p>
                </w:tc>
              </w:tr>
            </w:sdtContent>
          </w:sdt>
          <w:sdt>
            <w:sdtPr>
              <w:rPr>
                <w:rFonts w:hint="eastAsia"/>
                <w:szCs w:val="21"/>
              </w:rPr>
              <w:alias w:val="其他应付款情况明细"/>
              <w:tag w:val="_TUP_c5fd807cf68b4815b97a33bdc075d5e4"/>
              <w:id w:val="-2000961194"/>
              <w:lock w:val="sdtLocked"/>
              <w:placeholder>
                <w:docPart w:val="1001C2E527614D92B9DD2A249717E43C"/>
              </w:placeholder>
            </w:sdtPr>
            <w:sdtEndPr>
              <w:rPr>
                <w:rFonts w:hint="default"/>
              </w:rPr>
            </w:sdtEndPr>
            <w:sdtContent>
              <w:tr w:rsidR="007C1697" w:rsidTr="00745EB9">
                <w:tc>
                  <w:tcPr>
                    <w:tcW w:w="1615" w:type="pct"/>
                    <w:shd w:val="clear" w:color="auto" w:fill="auto"/>
                  </w:tcPr>
                  <w:p w:rsidR="007C1697" w:rsidRDefault="007C1697" w:rsidP="00745EB9">
                    <w:pPr>
                      <w:rPr>
                        <w:szCs w:val="21"/>
                      </w:rPr>
                    </w:pPr>
                    <w:r>
                      <w:t>应付暂收款</w:t>
                    </w:r>
                  </w:p>
                </w:tc>
                <w:tc>
                  <w:tcPr>
                    <w:tcW w:w="1657" w:type="pct"/>
                    <w:shd w:val="clear" w:color="auto" w:fill="auto"/>
                  </w:tcPr>
                  <w:p w:rsidR="007C1697" w:rsidRDefault="007C1697" w:rsidP="00745EB9">
                    <w:pPr>
                      <w:jc w:val="right"/>
                      <w:rPr>
                        <w:szCs w:val="21"/>
                      </w:rPr>
                    </w:pPr>
                    <w:r>
                      <w:t>78,370,148.00</w:t>
                    </w:r>
                  </w:p>
                </w:tc>
                <w:tc>
                  <w:tcPr>
                    <w:tcW w:w="1728" w:type="pct"/>
                    <w:shd w:val="clear" w:color="auto" w:fill="auto"/>
                  </w:tcPr>
                  <w:p w:rsidR="007C1697" w:rsidRDefault="007C1697" w:rsidP="00745EB9">
                    <w:pPr>
                      <w:jc w:val="right"/>
                      <w:rPr>
                        <w:szCs w:val="21"/>
                      </w:rPr>
                    </w:pPr>
                    <w:r>
                      <w:t>50,225,785.33</w:t>
                    </w:r>
                  </w:p>
                </w:tc>
              </w:tr>
            </w:sdtContent>
          </w:sdt>
          <w:sdt>
            <w:sdtPr>
              <w:rPr>
                <w:rFonts w:hint="eastAsia"/>
                <w:szCs w:val="21"/>
              </w:rPr>
              <w:alias w:val="其他应付款情况明细"/>
              <w:tag w:val="_TUP_c5fd807cf68b4815b97a33bdc075d5e4"/>
              <w:id w:val="1612545585"/>
              <w:lock w:val="sdtLocked"/>
              <w:placeholder>
                <w:docPart w:val="1001C2E527614D92B9DD2A249717E43C"/>
              </w:placeholder>
            </w:sdtPr>
            <w:sdtEndPr>
              <w:rPr>
                <w:rFonts w:hint="default"/>
              </w:rPr>
            </w:sdtEndPr>
            <w:sdtContent>
              <w:tr w:rsidR="007C1697" w:rsidTr="00745EB9">
                <w:tc>
                  <w:tcPr>
                    <w:tcW w:w="1615" w:type="pct"/>
                    <w:shd w:val="clear" w:color="auto" w:fill="auto"/>
                  </w:tcPr>
                  <w:p w:rsidR="007C1697" w:rsidRDefault="007C1697" w:rsidP="00745EB9">
                    <w:pPr>
                      <w:rPr>
                        <w:szCs w:val="21"/>
                      </w:rPr>
                    </w:pPr>
                    <w:r>
                      <w:t>资产收购款</w:t>
                    </w:r>
                  </w:p>
                </w:tc>
                <w:tc>
                  <w:tcPr>
                    <w:tcW w:w="1657" w:type="pct"/>
                    <w:shd w:val="clear" w:color="auto" w:fill="auto"/>
                  </w:tcPr>
                  <w:p w:rsidR="007C1697" w:rsidRDefault="007C1697" w:rsidP="00745EB9">
                    <w:pPr>
                      <w:jc w:val="right"/>
                      <w:rPr>
                        <w:szCs w:val="21"/>
                      </w:rPr>
                    </w:pPr>
                    <w:r>
                      <w:t>7,574,390.14</w:t>
                    </w:r>
                  </w:p>
                </w:tc>
                <w:tc>
                  <w:tcPr>
                    <w:tcW w:w="1728" w:type="pct"/>
                    <w:shd w:val="clear" w:color="auto" w:fill="auto"/>
                  </w:tcPr>
                  <w:p w:rsidR="007C1697" w:rsidRDefault="007C1697" w:rsidP="00745EB9">
                    <w:pPr>
                      <w:jc w:val="right"/>
                      <w:rPr>
                        <w:szCs w:val="21"/>
                      </w:rPr>
                    </w:pPr>
                    <w:r>
                      <w:t>35,574,390.14</w:t>
                    </w:r>
                  </w:p>
                </w:tc>
              </w:tr>
            </w:sdtContent>
          </w:sdt>
          <w:sdt>
            <w:sdtPr>
              <w:rPr>
                <w:rFonts w:hint="eastAsia"/>
                <w:szCs w:val="21"/>
              </w:rPr>
              <w:alias w:val="其他应付款情况明细"/>
              <w:tag w:val="_TUP_c5fd807cf68b4815b97a33bdc075d5e4"/>
              <w:id w:val="-1949074460"/>
              <w:lock w:val="sdtLocked"/>
              <w:placeholder>
                <w:docPart w:val="FBD89DB21E894658A485A54A5478C0B3"/>
              </w:placeholder>
            </w:sdtPr>
            <w:sdtEndPr>
              <w:rPr>
                <w:rFonts w:hint="default"/>
              </w:rPr>
            </w:sdtEndPr>
            <w:sdtContent>
              <w:tr w:rsidR="007C1697" w:rsidTr="00745EB9">
                <w:tc>
                  <w:tcPr>
                    <w:tcW w:w="1615" w:type="pct"/>
                    <w:shd w:val="clear" w:color="auto" w:fill="auto"/>
                  </w:tcPr>
                  <w:p w:rsidR="007C1697" w:rsidRDefault="007C1697" w:rsidP="00745EB9">
                    <w:pPr>
                      <w:rPr>
                        <w:szCs w:val="21"/>
                      </w:rPr>
                    </w:pPr>
                    <w:r>
                      <w:t>其他</w:t>
                    </w:r>
                  </w:p>
                </w:tc>
                <w:tc>
                  <w:tcPr>
                    <w:tcW w:w="1657" w:type="pct"/>
                    <w:shd w:val="clear" w:color="auto" w:fill="auto"/>
                  </w:tcPr>
                  <w:p w:rsidR="007C1697" w:rsidRDefault="007C1697" w:rsidP="00745EB9">
                    <w:pPr>
                      <w:jc w:val="right"/>
                      <w:rPr>
                        <w:szCs w:val="21"/>
                      </w:rPr>
                    </w:pPr>
                    <w:r>
                      <w:t>10,181,093.00</w:t>
                    </w:r>
                  </w:p>
                </w:tc>
                <w:tc>
                  <w:tcPr>
                    <w:tcW w:w="1728" w:type="pct"/>
                    <w:shd w:val="clear" w:color="auto" w:fill="auto"/>
                  </w:tcPr>
                  <w:p w:rsidR="007C1697" w:rsidRDefault="007C1697" w:rsidP="00745EB9">
                    <w:pPr>
                      <w:jc w:val="right"/>
                      <w:rPr>
                        <w:szCs w:val="21"/>
                      </w:rPr>
                    </w:pPr>
                    <w:r>
                      <w:t>18,790,882.19</w:t>
                    </w:r>
                  </w:p>
                </w:tc>
              </w:tr>
            </w:sdtContent>
          </w:sdt>
          <w:tr w:rsidR="007C1697" w:rsidTr="00745EB9">
            <w:sdt>
              <w:sdtPr>
                <w:tag w:val="_PLD_71f559af9c054f8b851f93ba5dcee683"/>
                <w:id w:val="634757473"/>
                <w:lock w:val="sdtLocked"/>
              </w:sdtPr>
              <w:sdtEndPr/>
              <w:sdtContent>
                <w:tc>
                  <w:tcPr>
                    <w:tcW w:w="1615" w:type="pct"/>
                    <w:shd w:val="clear" w:color="auto" w:fill="auto"/>
                  </w:tcPr>
                  <w:p w:rsidR="007C1697" w:rsidRDefault="007C1697" w:rsidP="00745EB9">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7C1697" w:rsidRDefault="007C1697" w:rsidP="00745EB9">
                <w:pPr>
                  <w:jc w:val="right"/>
                  <w:rPr>
                    <w:szCs w:val="21"/>
                  </w:rPr>
                </w:pPr>
                <w:r>
                  <w:t>145,547,083.14</w:t>
                </w:r>
              </w:p>
            </w:tc>
            <w:tc>
              <w:tcPr>
                <w:tcW w:w="1728" w:type="pct"/>
                <w:shd w:val="clear" w:color="auto" w:fill="auto"/>
              </w:tcPr>
              <w:p w:rsidR="007C1697" w:rsidRDefault="007C1697" w:rsidP="00745EB9">
                <w:pPr>
                  <w:jc w:val="right"/>
                  <w:rPr>
                    <w:szCs w:val="21"/>
                  </w:rPr>
                </w:pPr>
                <w:r>
                  <w:t>163,824,948.39</w:t>
                </w:r>
              </w:p>
            </w:tc>
          </w:tr>
        </w:tbl>
        <w:p w:rsidR="007C1697" w:rsidRDefault="007C1697"/>
        <w:p w:rsidR="00CC2976" w:rsidRDefault="008672B3">
          <w:pPr>
            <w:pStyle w:val="4"/>
            <w:numPr>
              <w:ilvl w:val="3"/>
              <w:numId w:val="57"/>
            </w:numPr>
          </w:pPr>
          <w:r>
            <w:rPr>
              <w:rFonts w:hint="eastAsia"/>
            </w:rPr>
            <w:t>账龄超过</w:t>
          </w:r>
          <w:r>
            <w:t>1年的重要其他应付款</w:t>
          </w:r>
        </w:p>
        <w:p w:rsidR="00CC2976" w:rsidRDefault="00225909" w:rsidP="00376944">
          <w:sdt>
            <w:sdtPr>
              <w:alias w:val="是否适用：账龄超过1年的重要其他应付款[双击切换]"/>
              <w:tag w:val="_GBC_8c91a7ba05384c71ab6bde19039096ff"/>
              <w:id w:val="1786847676"/>
              <w:lock w:val="sdtContentLocked"/>
              <w:placeholder>
                <w:docPart w:val="GBC22222222222222222222222222222"/>
              </w:placeholder>
            </w:sdtPr>
            <w:sdtEndPr/>
            <w:sdtContent>
              <w:r w:rsidR="008672B3">
                <w:fldChar w:fldCharType="begin"/>
              </w:r>
              <w:r w:rsidR="00376944">
                <w:instrText xml:space="preserve">MACROBUTTON  SnrToggleCheckbox □适用 </w:instrText>
              </w:r>
              <w:r w:rsidR="008672B3">
                <w:fldChar w:fldCharType="end"/>
              </w:r>
              <w:r w:rsidR="008672B3">
                <w:fldChar w:fldCharType="begin"/>
              </w:r>
              <w:r w:rsidR="00376944">
                <w:instrText xml:space="preserve"> MACROBUTTON  SnrToggleCheckbox √不适用 </w:instrText>
              </w:r>
              <w:r w:rsidR="008672B3">
                <w:fldChar w:fldCharType="end"/>
              </w:r>
            </w:sdtContent>
          </w:sdt>
          <w:bookmarkStart w:id="198" w:name="_Toc215903165"/>
        </w:p>
        <w:p w:rsidR="00CC2976" w:rsidRDefault="008672B3">
          <w:r>
            <w:rPr>
              <w:rFonts w:hint="eastAsia"/>
            </w:rPr>
            <w:t>其他说明</w:t>
          </w:r>
          <w:bookmarkEnd w:id="198"/>
          <w:r>
            <w:rPr>
              <w:rFonts w:hint="eastAsia"/>
            </w:rPr>
            <w:t>：</w:t>
          </w:r>
        </w:p>
        <w:sdt>
          <w:sdtPr>
            <w:alias w:val="是否适用：其他应付款的其他说明[双击切换]"/>
            <w:tag w:val="_GBC_0aed5652b81d438d96502aeef7e6dde5"/>
            <w:id w:val="80799944"/>
            <w:lock w:val="sdtContentLocked"/>
            <w:placeholder>
              <w:docPart w:val="GBC22222222222222222222222222222"/>
            </w:placeholder>
          </w:sdtPr>
          <w:sdtEndPr/>
          <w:sdtContent>
            <w:p w:rsidR="00CC2976" w:rsidRDefault="008672B3" w:rsidP="00376944">
              <w:pPr>
                <w:rPr>
                  <w:szCs w:val="21"/>
                </w:rPr>
              </w:pPr>
              <w:r>
                <w:fldChar w:fldCharType="begin"/>
              </w:r>
              <w:r w:rsidR="00376944">
                <w:instrText xml:space="preserve">MACROBUTTON  SnrToggleCheckbox □适用 </w:instrText>
              </w:r>
              <w:r>
                <w:fldChar w:fldCharType="end"/>
              </w:r>
              <w:r>
                <w:fldChar w:fldCharType="begin"/>
              </w:r>
              <w:r w:rsidR="00376944">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EndPr/>
      <w:sdtContent>
        <w:p w:rsidR="00CC2976" w:rsidRDefault="008672B3">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ContentLocked"/>
            <w:placeholder>
              <w:docPart w:val="GBC22222222222222222222222222222"/>
            </w:placeholder>
          </w:sdtPr>
          <w:sdtEndPr/>
          <w:sdtContent>
            <w:p w:rsidR="00376944" w:rsidRDefault="008672B3" w:rsidP="00376944">
              <w:pPr>
                <w:rPr>
                  <w:szCs w:val="21"/>
                </w:rPr>
              </w:pPr>
              <w:r>
                <w:fldChar w:fldCharType="begin"/>
              </w:r>
              <w:r w:rsidR="00376944">
                <w:instrText xml:space="preserve">MACROBUTTON  SnrToggleCheckbox □适用 </w:instrText>
              </w:r>
              <w:r>
                <w:fldChar w:fldCharType="end"/>
              </w:r>
              <w:r>
                <w:fldChar w:fldCharType="begin"/>
              </w:r>
              <w:r w:rsidR="00376944">
                <w:instrText xml:space="preserve"> MACROBUTTON  SnrToggleCheckbox √不适用 </w:instrText>
              </w:r>
              <w:r>
                <w:fldChar w:fldCharType="end"/>
              </w:r>
            </w:p>
          </w:sdtContent>
        </w:sdt>
        <w:p w:rsidR="00CC2976" w:rsidRDefault="00225909">
          <w:pPr>
            <w:rPr>
              <w:szCs w:val="21"/>
            </w:rPr>
          </w:pPr>
        </w:p>
      </w:sdtContent>
    </w:sdt>
    <w:bookmarkStart w:id="199"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ContentLocked"/>
            <w:placeholder>
              <w:docPart w:val="GBC22222222222222222222222222222"/>
            </w:placeholder>
          </w:sdtPr>
          <w:sdtEndPr/>
          <w:sdtContent>
            <w:p w:rsidR="00CC2976" w:rsidRDefault="008672B3">
              <w:r>
                <w:fldChar w:fldCharType="begin"/>
              </w:r>
              <w:r w:rsidR="00376944">
                <w:instrText xml:space="preserve">MACROBUTTON  SnrToggleCheckbox √适用 </w:instrText>
              </w:r>
              <w:r>
                <w:fldChar w:fldCharType="end"/>
              </w:r>
              <w:r>
                <w:fldChar w:fldCharType="begin"/>
              </w:r>
              <w:r w:rsidR="00376944">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376944" w:rsidTr="009A23BA">
            <w:sdt>
              <w:sdtPr>
                <w:tag w:val="_PLD_e20bf58d6f134f4caedbea03f8659c14"/>
                <w:id w:val="1315532941"/>
                <w:lock w:val="sdtLocked"/>
              </w:sdtPr>
              <w:sdtEndPr/>
              <w:sdtContent>
                <w:tc>
                  <w:tcPr>
                    <w:tcW w:w="1607" w:type="pct"/>
                    <w:shd w:val="clear" w:color="auto" w:fill="auto"/>
                  </w:tcPr>
                  <w:p w:rsidR="00376944" w:rsidRDefault="00376944" w:rsidP="009A23BA">
                    <w:pPr>
                      <w:jc w:val="center"/>
                      <w:rPr>
                        <w:szCs w:val="21"/>
                      </w:rPr>
                    </w:pPr>
                    <w:r>
                      <w:rPr>
                        <w:rFonts w:hint="eastAsia"/>
                        <w:szCs w:val="21"/>
                      </w:rPr>
                      <w:t>项目</w:t>
                    </w:r>
                  </w:p>
                </w:tc>
              </w:sdtContent>
            </w:sdt>
            <w:sdt>
              <w:sdtPr>
                <w:tag w:val="_PLD_dad829d6a45646668218857399318d20"/>
                <w:id w:val="674684028"/>
                <w:lock w:val="sdtLocked"/>
              </w:sdtPr>
              <w:sdtEndPr/>
              <w:sdtContent>
                <w:tc>
                  <w:tcPr>
                    <w:tcW w:w="1678" w:type="pct"/>
                    <w:shd w:val="clear" w:color="auto" w:fill="auto"/>
                  </w:tcPr>
                  <w:p w:rsidR="00376944" w:rsidRDefault="00376944" w:rsidP="009A23BA">
                    <w:pPr>
                      <w:jc w:val="center"/>
                      <w:rPr>
                        <w:szCs w:val="21"/>
                      </w:rPr>
                    </w:pPr>
                    <w:r>
                      <w:rPr>
                        <w:rFonts w:hint="eastAsia"/>
                        <w:szCs w:val="21"/>
                      </w:rPr>
                      <w:t>期末余额</w:t>
                    </w:r>
                  </w:p>
                </w:tc>
              </w:sdtContent>
            </w:sdt>
            <w:sdt>
              <w:sdtPr>
                <w:tag w:val="_PLD_9d1d036ddf0544b2b2ddd1dc5633a114"/>
                <w:id w:val="-407076406"/>
                <w:lock w:val="sdtLocked"/>
              </w:sdtPr>
              <w:sdtEndPr/>
              <w:sdtContent>
                <w:tc>
                  <w:tcPr>
                    <w:tcW w:w="1715" w:type="pct"/>
                    <w:shd w:val="clear" w:color="auto" w:fill="auto"/>
                  </w:tcPr>
                  <w:p w:rsidR="00376944" w:rsidRDefault="00376944" w:rsidP="009A23BA">
                    <w:pPr>
                      <w:jc w:val="center"/>
                      <w:rPr>
                        <w:szCs w:val="21"/>
                      </w:rPr>
                    </w:pPr>
                    <w:r>
                      <w:rPr>
                        <w:rFonts w:hint="eastAsia"/>
                        <w:szCs w:val="21"/>
                      </w:rPr>
                      <w:t>期初余额</w:t>
                    </w:r>
                  </w:p>
                </w:tc>
              </w:sdtContent>
            </w:sdt>
          </w:tr>
          <w:tr w:rsidR="00376944" w:rsidTr="009A23BA">
            <w:sdt>
              <w:sdtPr>
                <w:tag w:val="_PLD_e1ecc50bff01445b96122b3c77584dd6"/>
                <w:id w:val="2089108925"/>
                <w:lock w:val="sdtLocked"/>
              </w:sdtPr>
              <w:sdtEndPr/>
              <w:sdtContent>
                <w:tc>
                  <w:tcPr>
                    <w:tcW w:w="1607" w:type="pct"/>
                    <w:shd w:val="clear" w:color="auto" w:fill="auto"/>
                  </w:tcPr>
                  <w:p w:rsidR="00376944" w:rsidRDefault="00376944" w:rsidP="009A23BA">
                    <w:pPr>
                      <w:rPr>
                        <w:szCs w:val="21"/>
                      </w:rPr>
                    </w:pPr>
                    <w:r>
                      <w:rPr>
                        <w:rFonts w:hint="eastAsia"/>
                        <w:szCs w:val="21"/>
                      </w:rPr>
                      <w:t>1年内到期的长期借款</w:t>
                    </w:r>
                  </w:p>
                </w:tc>
              </w:sdtContent>
            </w:sdt>
            <w:tc>
              <w:tcPr>
                <w:tcW w:w="1678" w:type="pct"/>
                <w:shd w:val="clear" w:color="auto" w:fill="auto"/>
              </w:tcPr>
              <w:p w:rsidR="00376944" w:rsidRDefault="00376944" w:rsidP="009A23BA">
                <w:pPr>
                  <w:jc w:val="right"/>
                  <w:rPr>
                    <w:szCs w:val="21"/>
                  </w:rPr>
                </w:pPr>
                <w:r>
                  <w:t>30,810,293.81</w:t>
                </w:r>
              </w:p>
            </w:tc>
            <w:tc>
              <w:tcPr>
                <w:tcW w:w="1715" w:type="pct"/>
                <w:shd w:val="clear" w:color="auto" w:fill="auto"/>
              </w:tcPr>
              <w:p w:rsidR="00376944" w:rsidRDefault="00376944" w:rsidP="009A23BA">
                <w:pPr>
                  <w:jc w:val="right"/>
                  <w:rPr>
                    <w:szCs w:val="21"/>
                  </w:rPr>
                </w:pPr>
                <w:r>
                  <w:t>57,065,535.02</w:t>
                </w:r>
              </w:p>
            </w:tc>
          </w:tr>
          <w:tr w:rsidR="00376944" w:rsidTr="009A23BA">
            <w:sdt>
              <w:sdtPr>
                <w:tag w:val="_PLD_ca447706246e46a1848c0ae9ccecfc20"/>
                <w:id w:val="-1097707409"/>
                <w:lock w:val="sdtLocked"/>
              </w:sdtPr>
              <w:sdtEndPr/>
              <w:sdtContent>
                <w:tc>
                  <w:tcPr>
                    <w:tcW w:w="1607" w:type="pct"/>
                    <w:shd w:val="clear" w:color="auto" w:fill="auto"/>
                  </w:tcPr>
                  <w:p w:rsidR="00376944" w:rsidRDefault="00376944" w:rsidP="009A23BA">
                    <w:pPr>
                      <w:rPr>
                        <w:szCs w:val="21"/>
                      </w:rPr>
                    </w:pPr>
                    <w:r>
                      <w:rPr>
                        <w:rFonts w:hint="eastAsia"/>
                        <w:szCs w:val="21"/>
                      </w:rPr>
                      <w:t>1年内到期的应付债券</w:t>
                    </w:r>
                  </w:p>
                </w:tc>
              </w:sdtContent>
            </w:sdt>
            <w:tc>
              <w:tcPr>
                <w:tcW w:w="1678" w:type="pct"/>
                <w:shd w:val="clear" w:color="auto" w:fill="auto"/>
              </w:tcPr>
              <w:p w:rsidR="00376944" w:rsidRDefault="00376944" w:rsidP="009A23BA">
                <w:pPr>
                  <w:jc w:val="right"/>
                  <w:rPr>
                    <w:szCs w:val="21"/>
                  </w:rPr>
                </w:pPr>
              </w:p>
            </w:tc>
            <w:tc>
              <w:tcPr>
                <w:tcW w:w="1715" w:type="pct"/>
                <w:shd w:val="clear" w:color="auto" w:fill="auto"/>
              </w:tcPr>
              <w:p w:rsidR="00376944" w:rsidRDefault="00376944" w:rsidP="009A23BA">
                <w:pPr>
                  <w:jc w:val="right"/>
                  <w:rPr>
                    <w:szCs w:val="21"/>
                  </w:rPr>
                </w:pPr>
              </w:p>
            </w:tc>
          </w:tr>
          <w:tr w:rsidR="00376944" w:rsidTr="009A23BA">
            <w:sdt>
              <w:sdtPr>
                <w:tag w:val="_PLD_1318273b209d4f209bc82e93099fb446"/>
                <w:id w:val="-161168793"/>
                <w:lock w:val="sdtLocked"/>
              </w:sdtPr>
              <w:sdtEndPr/>
              <w:sdtContent>
                <w:tc>
                  <w:tcPr>
                    <w:tcW w:w="1607" w:type="pct"/>
                    <w:shd w:val="clear" w:color="auto" w:fill="auto"/>
                  </w:tcPr>
                  <w:p w:rsidR="00376944" w:rsidRDefault="00376944" w:rsidP="009A23BA">
                    <w:pPr>
                      <w:rPr>
                        <w:szCs w:val="21"/>
                      </w:rPr>
                    </w:pPr>
                    <w:r>
                      <w:rPr>
                        <w:rFonts w:hint="eastAsia"/>
                        <w:szCs w:val="21"/>
                      </w:rPr>
                      <w:t>1年内到期的长期应付款</w:t>
                    </w:r>
                  </w:p>
                </w:tc>
              </w:sdtContent>
            </w:sdt>
            <w:tc>
              <w:tcPr>
                <w:tcW w:w="1678" w:type="pct"/>
                <w:shd w:val="clear" w:color="auto" w:fill="auto"/>
              </w:tcPr>
              <w:p w:rsidR="00376944" w:rsidRPr="00376944" w:rsidRDefault="00376944" w:rsidP="009A23BA">
                <w:pPr>
                  <w:jc w:val="right"/>
                  <w:rPr>
                    <w:szCs w:val="21"/>
                  </w:rPr>
                </w:pPr>
              </w:p>
            </w:tc>
            <w:tc>
              <w:tcPr>
                <w:tcW w:w="1715" w:type="pct"/>
                <w:shd w:val="clear" w:color="auto" w:fill="auto"/>
              </w:tcPr>
              <w:p w:rsidR="00376944" w:rsidRDefault="00376944" w:rsidP="009A23BA">
                <w:pPr>
                  <w:jc w:val="right"/>
                  <w:rPr>
                    <w:szCs w:val="21"/>
                  </w:rPr>
                </w:pPr>
                <w:r>
                  <w:t>363,636.40</w:t>
                </w:r>
              </w:p>
            </w:tc>
          </w:tr>
          <w:tr w:rsidR="00376944" w:rsidTr="009A23BA">
            <w:tc>
              <w:tcPr>
                <w:tcW w:w="1607" w:type="pct"/>
                <w:shd w:val="clear" w:color="auto" w:fill="auto"/>
              </w:tcPr>
              <w:sdt>
                <w:sdtPr>
                  <w:rPr>
                    <w:rFonts w:hint="eastAsia"/>
                  </w:rPr>
                  <w:tag w:val="_PLD_2910478c4b5043d09cdfb21fefc96ebe"/>
                  <w:id w:val="1522512833"/>
                  <w:lock w:val="sdtLocked"/>
                </w:sdtPr>
                <w:sdtEndPr/>
                <w:sdtContent>
                  <w:p w:rsidR="00376944" w:rsidRDefault="00376944" w:rsidP="009A23BA">
                    <w:r>
                      <w:rPr>
                        <w:rFonts w:hint="eastAsia"/>
                      </w:rPr>
                      <w:t>1年内到期的租赁负债</w:t>
                    </w:r>
                  </w:p>
                </w:sdtContent>
              </w:sdt>
            </w:tc>
            <w:tc>
              <w:tcPr>
                <w:tcW w:w="1678" w:type="pct"/>
                <w:shd w:val="clear" w:color="auto" w:fill="auto"/>
              </w:tcPr>
              <w:p w:rsidR="00376944" w:rsidRDefault="00376944" w:rsidP="009A23BA">
                <w:pPr>
                  <w:jc w:val="right"/>
                  <w:rPr>
                    <w:szCs w:val="21"/>
                  </w:rPr>
                </w:pPr>
              </w:p>
            </w:tc>
            <w:tc>
              <w:tcPr>
                <w:tcW w:w="1715" w:type="pct"/>
                <w:shd w:val="clear" w:color="auto" w:fill="auto"/>
              </w:tcPr>
              <w:p w:rsidR="00376944" w:rsidRDefault="00376944" w:rsidP="009A23BA">
                <w:pPr>
                  <w:jc w:val="right"/>
                  <w:rPr>
                    <w:szCs w:val="21"/>
                  </w:rPr>
                </w:pPr>
              </w:p>
            </w:tc>
          </w:tr>
          <w:tr w:rsidR="00376944" w:rsidTr="009A23BA">
            <w:sdt>
              <w:sdtPr>
                <w:tag w:val="_PLD_7c3565b4df814772b0dc34a4cbdf3ad4"/>
                <w:id w:val="1781134091"/>
                <w:lock w:val="sdtLocked"/>
              </w:sdtPr>
              <w:sdtEndPr/>
              <w:sdtContent>
                <w:tc>
                  <w:tcPr>
                    <w:tcW w:w="1607" w:type="pct"/>
                    <w:shd w:val="clear" w:color="auto" w:fill="auto"/>
                  </w:tcPr>
                  <w:p w:rsidR="00376944" w:rsidRDefault="00376944" w:rsidP="009A23BA">
                    <w:pPr>
                      <w:jc w:val="center"/>
                      <w:rPr>
                        <w:szCs w:val="21"/>
                      </w:rPr>
                    </w:pPr>
                    <w:r>
                      <w:rPr>
                        <w:rFonts w:hint="eastAsia"/>
                        <w:szCs w:val="21"/>
                      </w:rPr>
                      <w:t>合计</w:t>
                    </w:r>
                  </w:p>
                </w:tc>
              </w:sdtContent>
            </w:sdt>
            <w:tc>
              <w:tcPr>
                <w:tcW w:w="1678" w:type="pct"/>
                <w:shd w:val="clear" w:color="auto" w:fill="auto"/>
              </w:tcPr>
              <w:p w:rsidR="00376944" w:rsidRDefault="00376944" w:rsidP="009A23BA">
                <w:pPr>
                  <w:jc w:val="right"/>
                  <w:rPr>
                    <w:szCs w:val="21"/>
                  </w:rPr>
                </w:pPr>
                <w:r>
                  <w:t>30,810,293.81</w:t>
                </w:r>
              </w:p>
            </w:tc>
            <w:tc>
              <w:tcPr>
                <w:tcW w:w="1715" w:type="pct"/>
                <w:shd w:val="clear" w:color="auto" w:fill="auto"/>
              </w:tcPr>
              <w:p w:rsidR="00376944" w:rsidRDefault="00376944" w:rsidP="009A23BA">
                <w:pPr>
                  <w:jc w:val="right"/>
                  <w:rPr>
                    <w:szCs w:val="21"/>
                  </w:rPr>
                </w:pPr>
                <w:r>
                  <w:t>57,429,171.42</w:t>
                </w:r>
              </w:p>
            </w:tc>
          </w:tr>
        </w:tbl>
        <w:p w:rsidR="00CC2976" w:rsidRDefault="000739C1">
          <w:pPr>
            <w:spacing w:before="60" w:after="60"/>
            <w:rPr>
              <w:szCs w:val="21"/>
            </w:rPr>
          </w:pPr>
          <w:r>
            <w:rPr>
              <w:rFonts w:hint="eastAsia"/>
              <w:szCs w:val="21"/>
            </w:rPr>
            <w:t>其他说明</w:t>
          </w:r>
        </w:p>
        <w:sdt>
          <w:sdtPr>
            <w:rPr>
              <w:szCs w:val="21"/>
            </w:rPr>
            <w:alias w:val="1年内到期的非流动负债说明"/>
            <w:tag w:val="_GBC_8d20cbb6880f4895b7051ae6dee973ca"/>
            <w:id w:val="-2080041315"/>
            <w:lock w:val="sdtLocked"/>
            <w:placeholder>
              <w:docPart w:val="GBC22222222222222222222222222222"/>
            </w:placeholder>
          </w:sdtPr>
          <w:sdtEndPr/>
          <w:sdtContent>
            <w:p w:rsidR="00CC2976" w:rsidRDefault="000739C1">
              <w:pPr>
                <w:rPr>
                  <w:szCs w:val="21"/>
                </w:rPr>
              </w:pPr>
              <w:r>
                <w:rPr>
                  <w:rFonts w:hint="eastAsia"/>
                  <w:szCs w:val="21"/>
                </w:rPr>
                <w:t>不适用</w:t>
              </w:r>
            </w:p>
          </w:sdtContent>
        </w:sdt>
      </w:sdtContent>
    </w:sdt>
    <w:bookmarkEnd w:id="199" w:displacedByCustomXml="prev"/>
    <w:p w:rsidR="00CC2976" w:rsidRDefault="008672B3">
      <w:pPr>
        <w:pStyle w:val="3"/>
        <w:numPr>
          <w:ilvl w:val="0"/>
          <w:numId w:val="21"/>
        </w:numPr>
        <w:tabs>
          <w:tab w:val="left" w:pos="504"/>
        </w:tabs>
        <w:rPr>
          <w:rFonts w:ascii="宋体" w:hAnsi="宋体"/>
          <w:szCs w:val="21"/>
        </w:rPr>
      </w:pPr>
      <w:r>
        <w:rPr>
          <w:rFonts w:ascii="宋体" w:hAnsi="宋体" w:hint="eastAsia"/>
          <w:szCs w:val="21"/>
        </w:rPr>
        <w:t>其他流动负债</w:t>
      </w:r>
    </w:p>
    <w:bookmarkStart w:id="200"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rsidR="00CC2976" w:rsidRDefault="008672B3">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ContentLocked"/>
            <w:placeholder>
              <w:docPart w:val="GBC22222222222222222222222222222"/>
            </w:placeholder>
          </w:sdtPr>
          <w:sdtEndPr/>
          <w:sdtContent>
            <w:p w:rsidR="00CC2976" w:rsidRDefault="008672B3">
              <w:pPr>
                <w:rPr>
                  <w:szCs w:val="21"/>
                </w:rPr>
              </w:pPr>
              <w:r>
                <w:rPr>
                  <w:szCs w:val="21"/>
                </w:rPr>
                <w:fldChar w:fldCharType="begin"/>
              </w:r>
              <w:r w:rsidR="000739C1">
                <w:rPr>
                  <w:szCs w:val="21"/>
                </w:rPr>
                <w:instrText xml:space="preserve"> MACROBUTTON  SnrToggleCheckbox √适用  </w:instrText>
              </w:r>
              <w:r>
                <w:rPr>
                  <w:szCs w:val="21"/>
                </w:rPr>
                <w:fldChar w:fldCharType="end"/>
              </w:r>
              <w:r>
                <w:rPr>
                  <w:szCs w:val="21"/>
                </w:rPr>
                <w:fldChar w:fldCharType="begin"/>
              </w:r>
              <w:r w:rsidR="000739C1">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0739C1" w:rsidTr="009A23BA">
            <w:trPr>
              <w:jc w:val="center"/>
            </w:trPr>
            <w:sdt>
              <w:sdtPr>
                <w:tag w:val="_PLD_96b7e8e5e688449c87d23adc1b63439f"/>
                <w:id w:val="-2028395019"/>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0739C1" w:rsidRDefault="000739C1" w:rsidP="009A23BA">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2057658721"/>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adjustRightInd w:val="0"/>
                      <w:snapToGrid w:val="0"/>
                      <w:jc w:val="center"/>
                      <w:rPr>
                        <w:szCs w:val="21"/>
                      </w:rPr>
                    </w:pPr>
                    <w:r>
                      <w:rPr>
                        <w:rFonts w:hint="eastAsia"/>
                        <w:szCs w:val="21"/>
                      </w:rPr>
                      <w:t>期末余额</w:t>
                    </w:r>
                  </w:p>
                </w:tc>
              </w:sdtContent>
            </w:sdt>
            <w:sdt>
              <w:sdtPr>
                <w:tag w:val="_PLD_426d25a331b04af9b2ec53d6a7e168d4"/>
                <w:id w:val="707003084"/>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adjustRightInd w:val="0"/>
                      <w:snapToGrid w:val="0"/>
                      <w:jc w:val="center"/>
                      <w:rPr>
                        <w:szCs w:val="21"/>
                      </w:rPr>
                    </w:pPr>
                    <w:r>
                      <w:rPr>
                        <w:rFonts w:hint="eastAsia"/>
                        <w:szCs w:val="21"/>
                      </w:rPr>
                      <w:t>期初余额</w:t>
                    </w:r>
                  </w:p>
                </w:tc>
              </w:sdtContent>
            </w:sdt>
          </w:tr>
          <w:tr w:rsidR="000739C1" w:rsidTr="009A23BA">
            <w:trPr>
              <w:jc w:val="center"/>
            </w:trPr>
            <w:sdt>
              <w:sdtPr>
                <w:tag w:val="_PLD_6acc6f161628488bb87cfc7d64aaad61"/>
                <w:id w:val="-195709147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739C1" w:rsidRDefault="000739C1" w:rsidP="009A23BA">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203,194,694.45</w:t>
                </w:r>
              </w:p>
            </w:tc>
          </w:tr>
          <w:tr w:rsidR="000739C1" w:rsidTr="009A23BA">
            <w:trPr>
              <w:jc w:val="center"/>
            </w:trPr>
            <w:sdt>
              <w:sdtPr>
                <w:tag w:val="_PLD_0dd6f418c5b140db847358155d9aa351"/>
                <w:id w:val="-995961442"/>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739C1" w:rsidRDefault="000739C1" w:rsidP="009A23BA">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p>
            </w:tc>
          </w:tr>
          <w:sdt>
            <w:sdtPr>
              <w:rPr>
                <w:rFonts w:hint="eastAsia"/>
                <w:szCs w:val="21"/>
              </w:rPr>
              <w:alias w:val="其他流动负债明细"/>
              <w:tag w:val="_TUP_8ef71b98d0004c0995e58d8ec410e844"/>
              <w:id w:val="-2051210266"/>
              <w:lock w:val="sdtLocked"/>
              <w:placeholder>
                <w:docPart w:val="01C35B7D96BF405DA935C0622EF80424"/>
              </w:placeholder>
            </w:sdtPr>
            <w:sdtEndPr/>
            <w:sdtContent>
              <w:tr w:rsidR="000739C1" w:rsidTr="009A23BA">
                <w:trPr>
                  <w:jc w:val="center"/>
                </w:trPr>
                <w:tc>
                  <w:tcPr>
                    <w:tcW w:w="1548" w:type="pct"/>
                    <w:tcBorders>
                      <w:top w:val="single" w:sz="4" w:space="0" w:color="auto"/>
                      <w:left w:val="single" w:sz="4" w:space="0" w:color="auto"/>
                      <w:bottom w:val="single" w:sz="4" w:space="0" w:color="auto"/>
                      <w:right w:val="single" w:sz="4" w:space="0" w:color="auto"/>
                    </w:tcBorders>
                  </w:tcPr>
                  <w:p w:rsidR="000739C1" w:rsidRDefault="000739C1" w:rsidP="009A23BA">
                    <w:pPr>
                      <w:rPr>
                        <w:szCs w:val="21"/>
                      </w:rPr>
                    </w:pPr>
                    <w:r>
                      <w:t>拆迁赔偿款</w:t>
                    </w:r>
                  </w:p>
                </w:tc>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5,000,000.00</w:t>
                    </w:r>
                  </w:p>
                </w:tc>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5,000,000.00</w:t>
                    </w:r>
                  </w:p>
                </w:tc>
              </w:tr>
            </w:sdtContent>
          </w:sdt>
          <w:sdt>
            <w:sdtPr>
              <w:rPr>
                <w:rFonts w:hint="eastAsia"/>
                <w:szCs w:val="21"/>
              </w:rPr>
              <w:alias w:val="其他流动负债明细"/>
              <w:tag w:val="_TUP_8ef71b98d0004c0995e58d8ec410e844"/>
              <w:id w:val="-523710976"/>
              <w:lock w:val="sdtLocked"/>
              <w:placeholder>
                <w:docPart w:val="01C35B7D96BF405DA935C0622EF80424"/>
              </w:placeholder>
            </w:sdtPr>
            <w:sdtEndPr/>
            <w:sdtContent>
              <w:tr w:rsidR="000739C1" w:rsidTr="009A23BA">
                <w:trPr>
                  <w:jc w:val="center"/>
                </w:trPr>
                <w:tc>
                  <w:tcPr>
                    <w:tcW w:w="1548" w:type="pct"/>
                    <w:tcBorders>
                      <w:top w:val="single" w:sz="4" w:space="0" w:color="auto"/>
                      <w:left w:val="single" w:sz="4" w:space="0" w:color="auto"/>
                      <w:bottom w:val="single" w:sz="4" w:space="0" w:color="auto"/>
                      <w:right w:val="single" w:sz="4" w:space="0" w:color="auto"/>
                    </w:tcBorders>
                  </w:tcPr>
                  <w:p w:rsidR="000739C1" w:rsidRDefault="000739C1" w:rsidP="009A23BA">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160,424.92</w:t>
                    </w:r>
                  </w:p>
                </w:tc>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74,826.83</w:t>
                    </w:r>
                  </w:p>
                </w:tc>
              </w:tr>
            </w:sdtContent>
          </w:sdt>
          <w:tr w:rsidR="000739C1" w:rsidTr="009A23BA">
            <w:trPr>
              <w:jc w:val="center"/>
            </w:trPr>
            <w:sdt>
              <w:sdtPr>
                <w:tag w:val="_PLD_757f197500f4471f8e3639c1d01c107a"/>
                <w:id w:val="114524369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739C1" w:rsidRDefault="000739C1" w:rsidP="009A23BA">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5,160,424.92</w:t>
                </w:r>
              </w:p>
            </w:tc>
            <w:tc>
              <w:tcPr>
                <w:tcW w:w="1729" w:type="pct"/>
                <w:tcBorders>
                  <w:top w:val="single" w:sz="4" w:space="0" w:color="auto"/>
                  <w:left w:val="single" w:sz="4" w:space="0" w:color="auto"/>
                  <w:bottom w:val="single" w:sz="4" w:space="0" w:color="auto"/>
                  <w:right w:val="single" w:sz="4" w:space="0" w:color="auto"/>
                </w:tcBorders>
              </w:tcPr>
              <w:p w:rsidR="000739C1" w:rsidRDefault="000739C1" w:rsidP="009A23BA">
                <w:pPr>
                  <w:jc w:val="right"/>
                  <w:rPr>
                    <w:szCs w:val="21"/>
                  </w:rPr>
                </w:pPr>
                <w:r>
                  <w:t>208,269,521.28</w:t>
                </w:r>
              </w:p>
            </w:tc>
          </w:tr>
        </w:tbl>
        <w:p w:rsidR="000739C1" w:rsidRDefault="000739C1"/>
        <w:p w:rsidR="00CC2976" w:rsidRDefault="0012629F">
          <w:pPr>
            <w:rPr>
              <w:szCs w:val="21"/>
            </w:rPr>
          </w:pPr>
          <w:r w:rsidRPr="0097304E">
            <w:rPr>
              <w:szCs w:val="21"/>
            </w:rPr>
            <w:t>期初数与</w:t>
          </w:r>
          <w:r w:rsidRPr="0097304E">
            <w:rPr>
              <w:rFonts w:hint="eastAsia"/>
              <w:szCs w:val="21"/>
            </w:rPr>
            <w:t>上年年末数</w:t>
          </w:r>
          <w:r>
            <w:rPr>
              <w:szCs w:val="21"/>
            </w:rPr>
            <w:t>差异详见本财务报表附注</w:t>
          </w:r>
          <w:r w:rsidRPr="0097304E">
            <w:rPr>
              <w:rFonts w:hint="eastAsia"/>
              <w:noProof/>
            </w:rPr>
            <w:t>之说明</w:t>
          </w:r>
        </w:p>
      </w:sdtContent>
    </w:sdt>
    <w:bookmarkEnd w:id="200"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CC2976" w:rsidRDefault="008672B3">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ContentLocked"/>
            <w:placeholder>
              <w:docPart w:val="GBC22222222222222222222222222222"/>
            </w:placeholder>
          </w:sdtPr>
          <w:sdtEndPr/>
          <w:sdtContent>
            <w:p w:rsidR="00CC2976" w:rsidRDefault="008672B3">
              <w:r>
                <w:fldChar w:fldCharType="begin"/>
              </w:r>
              <w:r w:rsidR="00685C3E">
                <w:instrText xml:space="preserve">MACROBUTTON  SnrToggleCheckbox √适用 </w:instrText>
              </w:r>
              <w:r>
                <w:fldChar w:fldCharType="end"/>
              </w:r>
              <w:r>
                <w:fldChar w:fldCharType="begin"/>
              </w:r>
              <w:r w:rsidR="00685C3E">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短期应付债券的增减变动"/>
              <w:tag w:val="_GBC_5e5a56a8114b4f2eb7f509488e1e2809"/>
              <w:id w:val="145554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应付债券的增减变动"/>
              <w:tag w:val="_GBC_1222066f02bf40178baf765c0939767f"/>
              <w:id w:val="9602336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82"/>
            <w:gridCol w:w="710"/>
            <w:gridCol w:w="991"/>
            <w:gridCol w:w="568"/>
            <w:gridCol w:w="1276"/>
            <w:gridCol w:w="1278"/>
            <w:gridCol w:w="1278"/>
            <w:gridCol w:w="1134"/>
            <w:gridCol w:w="283"/>
            <w:gridCol w:w="1276"/>
            <w:gridCol w:w="418"/>
          </w:tblGrid>
          <w:tr w:rsidR="00A27EAE" w:rsidTr="00A27EAE">
            <w:trPr>
              <w:cantSplit/>
              <w:trHeight w:val="816"/>
            </w:trPr>
            <w:sdt>
              <w:sdtPr>
                <w:tag w:val="_PLD_2de00c6dd04e44fcb1ce78709d9a944c"/>
                <w:id w:val="1265578504"/>
                <w:lock w:val="sdtLocked"/>
              </w:sdtPr>
              <w:sdtEndPr/>
              <w:sdtContent>
                <w:tc>
                  <w:tcPr>
                    <w:tcW w:w="344" w:type="pct"/>
                    <w:shd w:val="clear" w:color="auto" w:fill="auto"/>
                    <w:vAlign w:val="center"/>
                  </w:tcPr>
                  <w:p w:rsidR="00685C3E" w:rsidRDefault="00685C3E" w:rsidP="009A23BA">
                    <w:pPr>
                      <w:jc w:val="center"/>
                      <w:rPr>
                        <w:szCs w:val="21"/>
                      </w:rPr>
                    </w:pPr>
                    <w:r>
                      <w:rPr>
                        <w:rFonts w:hint="eastAsia"/>
                        <w:szCs w:val="21"/>
                      </w:rPr>
                      <w:t>债券</w:t>
                    </w:r>
                  </w:p>
                  <w:p w:rsidR="00685C3E" w:rsidRDefault="00685C3E" w:rsidP="009A23BA">
                    <w:pPr>
                      <w:jc w:val="center"/>
                      <w:rPr>
                        <w:szCs w:val="21"/>
                      </w:rPr>
                    </w:pPr>
                    <w:r>
                      <w:rPr>
                        <w:rFonts w:hint="eastAsia"/>
                        <w:szCs w:val="21"/>
                      </w:rPr>
                      <w:t>名称</w:t>
                    </w:r>
                  </w:p>
                </w:tc>
              </w:sdtContent>
            </w:sdt>
            <w:sdt>
              <w:sdtPr>
                <w:tag w:val="_PLD_1e4317811f93446fa3012a3dfcc8b6d0"/>
                <w:id w:val="-1461253261"/>
                <w:lock w:val="sdtLocked"/>
              </w:sdtPr>
              <w:sdtEndPr/>
              <w:sdtContent>
                <w:tc>
                  <w:tcPr>
                    <w:tcW w:w="359" w:type="pct"/>
                    <w:shd w:val="clear" w:color="auto" w:fill="auto"/>
                    <w:vAlign w:val="center"/>
                  </w:tcPr>
                  <w:p w:rsidR="00685C3E" w:rsidRDefault="00685C3E" w:rsidP="009A23BA">
                    <w:pPr>
                      <w:jc w:val="center"/>
                      <w:rPr>
                        <w:szCs w:val="21"/>
                      </w:rPr>
                    </w:pPr>
                    <w:r>
                      <w:rPr>
                        <w:rFonts w:hint="eastAsia"/>
                        <w:szCs w:val="21"/>
                      </w:rPr>
                      <w:t>面值</w:t>
                    </w:r>
                  </w:p>
                </w:tc>
              </w:sdtContent>
            </w:sdt>
            <w:sdt>
              <w:sdtPr>
                <w:tag w:val="_PLD_4fba7c36fd8647c5b7e904bbfc313925"/>
                <w:id w:val="-1829666693"/>
                <w:lock w:val="sdtLocked"/>
              </w:sdtPr>
              <w:sdtEndPr/>
              <w:sdtContent>
                <w:tc>
                  <w:tcPr>
                    <w:tcW w:w="501" w:type="pct"/>
                    <w:shd w:val="clear" w:color="auto" w:fill="auto"/>
                    <w:vAlign w:val="center"/>
                  </w:tcPr>
                  <w:p w:rsidR="00685C3E" w:rsidRDefault="00685C3E" w:rsidP="009A23BA">
                    <w:pPr>
                      <w:jc w:val="center"/>
                      <w:rPr>
                        <w:szCs w:val="21"/>
                      </w:rPr>
                    </w:pPr>
                    <w:r>
                      <w:rPr>
                        <w:rFonts w:hint="eastAsia"/>
                        <w:szCs w:val="21"/>
                      </w:rPr>
                      <w:t>发行</w:t>
                    </w:r>
                  </w:p>
                  <w:p w:rsidR="00685C3E" w:rsidRDefault="00685C3E" w:rsidP="009A23BA">
                    <w:pPr>
                      <w:jc w:val="center"/>
                      <w:rPr>
                        <w:szCs w:val="21"/>
                      </w:rPr>
                    </w:pPr>
                    <w:r>
                      <w:rPr>
                        <w:rFonts w:hint="eastAsia"/>
                        <w:szCs w:val="21"/>
                      </w:rPr>
                      <w:t>日期</w:t>
                    </w:r>
                  </w:p>
                </w:tc>
              </w:sdtContent>
            </w:sdt>
            <w:sdt>
              <w:sdtPr>
                <w:tag w:val="_PLD_324f14ad4ed844ed9f803e6903aecb94"/>
                <w:id w:val="1569373803"/>
                <w:lock w:val="sdtLocked"/>
              </w:sdtPr>
              <w:sdtEndPr/>
              <w:sdtContent>
                <w:tc>
                  <w:tcPr>
                    <w:tcW w:w="287" w:type="pct"/>
                    <w:shd w:val="clear" w:color="auto" w:fill="auto"/>
                    <w:vAlign w:val="center"/>
                  </w:tcPr>
                  <w:p w:rsidR="00685C3E" w:rsidRDefault="00685C3E" w:rsidP="009A23BA">
                    <w:pPr>
                      <w:jc w:val="center"/>
                      <w:rPr>
                        <w:szCs w:val="21"/>
                      </w:rPr>
                    </w:pPr>
                    <w:r>
                      <w:rPr>
                        <w:rFonts w:hint="eastAsia"/>
                        <w:szCs w:val="21"/>
                      </w:rPr>
                      <w:t>债券</w:t>
                    </w:r>
                  </w:p>
                  <w:p w:rsidR="00685C3E" w:rsidRDefault="00685C3E" w:rsidP="009A23BA">
                    <w:pPr>
                      <w:jc w:val="center"/>
                      <w:rPr>
                        <w:szCs w:val="21"/>
                      </w:rPr>
                    </w:pPr>
                    <w:r>
                      <w:rPr>
                        <w:rFonts w:hint="eastAsia"/>
                        <w:szCs w:val="21"/>
                      </w:rPr>
                      <w:t>期限</w:t>
                    </w:r>
                  </w:p>
                </w:tc>
              </w:sdtContent>
            </w:sdt>
            <w:sdt>
              <w:sdtPr>
                <w:tag w:val="_PLD_d6f5ac15e06448778078a4293f97ca9c"/>
                <w:id w:val="2100986292"/>
                <w:lock w:val="sdtLocked"/>
              </w:sdtPr>
              <w:sdtEndPr/>
              <w:sdtContent>
                <w:tc>
                  <w:tcPr>
                    <w:tcW w:w="645" w:type="pct"/>
                    <w:shd w:val="clear" w:color="auto" w:fill="auto"/>
                    <w:vAlign w:val="center"/>
                  </w:tcPr>
                  <w:p w:rsidR="00685C3E" w:rsidRDefault="00685C3E" w:rsidP="009A23BA">
                    <w:pPr>
                      <w:jc w:val="center"/>
                      <w:rPr>
                        <w:szCs w:val="21"/>
                      </w:rPr>
                    </w:pPr>
                    <w:r>
                      <w:rPr>
                        <w:rFonts w:hint="eastAsia"/>
                        <w:szCs w:val="21"/>
                      </w:rPr>
                      <w:t>发行</w:t>
                    </w:r>
                  </w:p>
                  <w:p w:rsidR="00685C3E" w:rsidRDefault="00685C3E" w:rsidP="009A23BA">
                    <w:pPr>
                      <w:jc w:val="center"/>
                      <w:rPr>
                        <w:szCs w:val="21"/>
                      </w:rPr>
                    </w:pPr>
                    <w:r>
                      <w:rPr>
                        <w:rFonts w:hint="eastAsia"/>
                        <w:szCs w:val="21"/>
                      </w:rPr>
                      <w:t>金额</w:t>
                    </w:r>
                  </w:p>
                </w:tc>
              </w:sdtContent>
            </w:sdt>
            <w:sdt>
              <w:sdtPr>
                <w:tag w:val="_PLD_821f7b00c8fb4a14841f4cf177214d5c"/>
                <w:id w:val="1135450984"/>
                <w:lock w:val="sdtLocked"/>
              </w:sdtPr>
              <w:sdtEndPr/>
              <w:sdtContent>
                <w:tc>
                  <w:tcPr>
                    <w:tcW w:w="646" w:type="pct"/>
                    <w:shd w:val="clear" w:color="auto" w:fill="auto"/>
                    <w:vAlign w:val="center"/>
                  </w:tcPr>
                  <w:p w:rsidR="00685C3E" w:rsidRDefault="00685C3E" w:rsidP="009A23BA">
                    <w:pPr>
                      <w:jc w:val="center"/>
                      <w:rPr>
                        <w:szCs w:val="21"/>
                      </w:rPr>
                    </w:pPr>
                    <w:r>
                      <w:rPr>
                        <w:rFonts w:hint="eastAsia"/>
                        <w:szCs w:val="21"/>
                      </w:rPr>
                      <w:t>期初</w:t>
                    </w:r>
                  </w:p>
                  <w:p w:rsidR="00685C3E" w:rsidRDefault="00685C3E" w:rsidP="009A23BA">
                    <w:pPr>
                      <w:jc w:val="center"/>
                      <w:rPr>
                        <w:szCs w:val="21"/>
                      </w:rPr>
                    </w:pPr>
                    <w:r>
                      <w:rPr>
                        <w:rFonts w:hint="eastAsia"/>
                        <w:szCs w:val="21"/>
                      </w:rPr>
                      <w:t>余额</w:t>
                    </w:r>
                  </w:p>
                </w:tc>
              </w:sdtContent>
            </w:sdt>
            <w:sdt>
              <w:sdtPr>
                <w:tag w:val="_PLD_74313233a0e5406a86fc0f8ada4780f1"/>
                <w:id w:val="1470783881"/>
                <w:lock w:val="sdtLocked"/>
              </w:sdtPr>
              <w:sdtEndPr/>
              <w:sdtContent>
                <w:tc>
                  <w:tcPr>
                    <w:tcW w:w="646" w:type="pct"/>
                    <w:shd w:val="clear" w:color="auto" w:fill="auto"/>
                    <w:vAlign w:val="center"/>
                  </w:tcPr>
                  <w:p w:rsidR="00685C3E" w:rsidRDefault="00685C3E" w:rsidP="009A23BA">
                    <w:pPr>
                      <w:jc w:val="center"/>
                      <w:rPr>
                        <w:szCs w:val="21"/>
                      </w:rPr>
                    </w:pPr>
                    <w:r>
                      <w:rPr>
                        <w:rFonts w:hint="eastAsia"/>
                        <w:szCs w:val="21"/>
                      </w:rPr>
                      <w:t>本期</w:t>
                    </w:r>
                  </w:p>
                  <w:p w:rsidR="00685C3E" w:rsidRDefault="00685C3E" w:rsidP="009A23BA">
                    <w:pPr>
                      <w:jc w:val="center"/>
                      <w:rPr>
                        <w:szCs w:val="21"/>
                      </w:rPr>
                    </w:pPr>
                    <w:r>
                      <w:rPr>
                        <w:rFonts w:hint="eastAsia"/>
                        <w:szCs w:val="21"/>
                      </w:rPr>
                      <w:t>发行</w:t>
                    </w:r>
                  </w:p>
                </w:tc>
              </w:sdtContent>
            </w:sdt>
            <w:sdt>
              <w:sdtPr>
                <w:tag w:val="_PLD_7591894941344663a048757d89c82cda"/>
                <w:id w:val="698050419"/>
                <w:lock w:val="sdtLocked"/>
              </w:sdtPr>
              <w:sdtEndPr/>
              <w:sdtContent>
                <w:tc>
                  <w:tcPr>
                    <w:tcW w:w="573" w:type="pct"/>
                    <w:shd w:val="clear" w:color="auto" w:fill="auto"/>
                    <w:vAlign w:val="center"/>
                  </w:tcPr>
                  <w:p w:rsidR="00685C3E" w:rsidRDefault="00685C3E" w:rsidP="009A23BA">
                    <w:pPr>
                      <w:jc w:val="center"/>
                      <w:rPr>
                        <w:szCs w:val="21"/>
                      </w:rPr>
                    </w:pPr>
                    <w:r>
                      <w:rPr>
                        <w:rFonts w:hint="eastAsia"/>
                        <w:szCs w:val="21"/>
                      </w:rPr>
                      <w:t>按面值计提利息</w:t>
                    </w:r>
                  </w:p>
                </w:tc>
              </w:sdtContent>
            </w:sdt>
            <w:sdt>
              <w:sdtPr>
                <w:tag w:val="_PLD_6fae4184768f471fbb71cef245f889c2"/>
                <w:id w:val="-199169502"/>
                <w:lock w:val="sdtLocked"/>
              </w:sdtPr>
              <w:sdtEndPr/>
              <w:sdtContent>
                <w:tc>
                  <w:tcPr>
                    <w:tcW w:w="143" w:type="pct"/>
                    <w:shd w:val="clear" w:color="auto" w:fill="auto"/>
                    <w:vAlign w:val="center"/>
                  </w:tcPr>
                  <w:p w:rsidR="00685C3E" w:rsidRDefault="00685C3E" w:rsidP="009A23BA">
                    <w:pPr>
                      <w:jc w:val="center"/>
                      <w:rPr>
                        <w:szCs w:val="21"/>
                      </w:rPr>
                    </w:pPr>
                    <w:r>
                      <w:rPr>
                        <w:rFonts w:hint="eastAsia"/>
                        <w:szCs w:val="21"/>
                      </w:rPr>
                      <w:t>溢折价摊销</w:t>
                    </w:r>
                  </w:p>
                </w:tc>
              </w:sdtContent>
            </w:sdt>
            <w:sdt>
              <w:sdtPr>
                <w:tag w:val="_PLD_cebd6913cf1e4050bb17e465ed6fd985"/>
                <w:id w:val="-2140862875"/>
                <w:lock w:val="sdtLocked"/>
              </w:sdtPr>
              <w:sdtEndPr/>
              <w:sdtContent>
                <w:tc>
                  <w:tcPr>
                    <w:tcW w:w="645" w:type="pct"/>
                    <w:shd w:val="clear" w:color="auto" w:fill="auto"/>
                    <w:vAlign w:val="center"/>
                  </w:tcPr>
                  <w:p w:rsidR="00685C3E" w:rsidRDefault="00685C3E" w:rsidP="009A23BA">
                    <w:pPr>
                      <w:jc w:val="center"/>
                      <w:rPr>
                        <w:szCs w:val="21"/>
                      </w:rPr>
                    </w:pPr>
                    <w:r>
                      <w:rPr>
                        <w:rFonts w:hint="eastAsia"/>
                        <w:szCs w:val="21"/>
                      </w:rPr>
                      <w:t>本期</w:t>
                    </w:r>
                  </w:p>
                  <w:p w:rsidR="00685C3E" w:rsidRDefault="00685C3E" w:rsidP="009A23BA">
                    <w:pPr>
                      <w:jc w:val="center"/>
                      <w:rPr>
                        <w:szCs w:val="21"/>
                      </w:rPr>
                    </w:pPr>
                    <w:r>
                      <w:rPr>
                        <w:rFonts w:hint="eastAsia"/>
                        <w:szCs w:val="21"/>
                      </w:rPr>
                      <w:t>偿还</w:t>
                    </w:r>
                  </w:p>
                </w:tc>
              </w:sdtContent>
            </w:sdt>
            <w:sdt>
              <w:sdtPr>
                <w:tag w:val="_PLD_44295ba055124c6da3fad6754f40f476"/>
                <w:id w:val="-2011519495"/>
                <w:lock w:val="sdtLocked"/>
              </w:sdtPr>
              <w:sdtEndPr/>
              <w:sdtContent>
                <w:tc>
                  <w:tcPr>
                    <w:tcW w:w="212" w:type="pct"/>
                    <w:shd w:val="clear" w:color="auto" w:fill="auto"/>
                    <w:vAlign w:val="center"/>
                  </w:tcPr>
                  <w:p w:rsidR="00685C3E" w:rsidRDefault="00685C3E" w:rsidP="009A23BA">
                    <w:pPr>
                      <w:jc w:val="center"/>
                      <w:rPr>
                        <w:szCs w:val="21"/>
                      </w:rPr>
                    </w:pPr>
                    <w:r>
                      <w:rPr>
                        <w:rFonts w:hint="eastAsia"/>
                        <w:szCs w:val="21"/>
                      </w:rPr>
                      <w:t>期末</w:t>
                    </w:r>
                  </w:p>
                  <w:p w:rsidR="00685C3E" w:rsidRDefault="00685C3E" w:rsidP="009A23BA">
                    <w:pPr>
                      <w:jc w:val="center"/>
                      <w:rPr>
                        <w:szCs w:val="21"/>
                      </w:rPr>
                    </w:pPr>
                    <w:r>
                      <w:rPr>
                        <w:rFonts w:hint="eastAsia"/>
                        <w:szCs w:val="21"/>
                      </w:rPr>
                      <w:t>余额</w:t>
                    </w:r>
                  </w:p>
                </w:tc>
              </w:sdtContent>
            </w:sdt>
          </w:tr>
          <w:sdt>
            <w:sdtPr>
              <w:rPr>
                <w:sz w:val="15"/>
                <w:szCs w:val="15"/>
              </w:rPr>
              <w:alias w:val="短期应付债券的增减变动明细"/>
              <w:tag w:val="_TUP_a068685532704df694932b343e1ae020"/>
              <w:id w:val="-1826804228"/>
              <w:lock w:val="sdtLocked"/>
              <w:placeholder>
                <w:docPart w:val="F568193EDFAF42B0A8505D0DE759BB61"/>
              </w:placeholder>
            </w:sdtPr>
            <w:sdtEndPr/>
            <w:sdtContent>
              <w:tr w:rsidR="00A27EAE" w:rsidTr="00A27EAE">
                <w:trPr>
                  <w:cantSplit/>
                  <w:trHeight w:val="319"/>
                </w:trPr>
                <w:tc>
                  <w:tcPr>
                    <w:tcW w:w="344" w:type="pct"/>
                  </w:tcPr>
                  <w:p w:rsidR="00685C3E" w:rsidRPr="00685C3E" w:rsidRDefault="00685C3E" w:rsidP="009A23BA">
                    <w:pPr>
                      <w:rPr>
                        <w:sz w:val="15"/>
                        <w:szCs w:val="15"/>
                      </w:rPr>
                    </w:pPr>
                    <w:r w:rsidRPr="00685C3E">
                      <w:rPr>
                        <w:sz w:val="15"/>
                        <w:szCs w:val="15"/>
                      </w:rPr>
                      <w:t>19钱江水利SCP001</w:t>
                    </w:r>
                  </w:p>
                </w:tc>
                <w:tc>
                  <w:tcPr>
                    <w:tcW w:w="359" w:type="pct"/>
                  </w:tcPr>
                  <w:p w:rsidR="00685C3E" w:rsidRPr="00685C3E" w:rsidRDefault="00685C3E" w:rsidP="009A23BA">
                    <w:pPr>
                      <w:jc w:val="right"/>
                      <w:rPr>
                        <w:sz w:val="15"/>
                        <w:szCs w:val="15"/>
                      </w:rPr>
                    </w:pPr>
                    <w:r w:rsidRPr="00685C3E">
                      <w:rPr>
                        <w:sz w:val="15"/>
                        <w:szCs w:val="15"/>
                      </w:rPr>
                      <w:t>100.00</w:t>
                    </w:r>
                  </w:p>
                </w:tc>
                <w:tc>
                  <w:tcPr>
                    <w:tcW w:w="501" w:type="pct"/>
                  </w:tcPr>
                  <w:p w:rsidR="00685C3E" w:rsidRPr="00685C3E" w:rsidRDefault="00685C3E" w:rsidP="009A23BA">
                    <w:pPr>
                      <w:rPr>
                        <w:sz w:val="15"/>
                        <w:szCs w:val="15"/>
                      </w:rPr>
                    </w:pPr>
                    <w:r w:rsidRPr="00685C3E">
                      <w:rPr>
                        <w:sz w:val="15"/>
                        <w:szCs w:val="15"/>
                      </w:rPr>
                      <w:t>2019/07/15</w:t>
                    </w:r>
                  </w:p>
                </w:tc>
                <w:tc>
                  <w:tcPr>
                    <w:tcW w:w="287" w:type="pct"/>
                  </w:tcPr>
                  <w:p w:rsidR="00685C3E" w:rsidRPr="00685C3E" w:rsidRDefault="00685C3E" w:rsidP="009A23BA">
                    <w:pPr>
                      <w:rPr>
                        <w:sz w:val="15"/>
                        <w:szCs w:val="15"/>
                      </w:rPr>
                    </w:pPr>
                    <w:r w:rsidRPr="00685C3E">
                      <w:rPr>
                        <w:sz w:val="15"/>
                        <w:szCs w:val="15"/>
                      </w:rPr>
                      <w:t>270天</w:t>
                    </w:r>
                  </w:p>
                </w:tc>
                <w:tc>
                  <w:tcPr>
                    <w:tcW w:w="645" w:type="pct"/>
                  </w:tcPr>
                  <w:p w:rsidR="00685C3E" w:rsidRPr="00685C3E" w:rsidRDefault="00685C3E" w:rsidP="009A23BA">
                    <w:pPr>
                      <w:jc w:val="right"/>
                      <w:rPr>
                        <w:sz w:val="15"/>
                        <w:szCs w:val="15"/>
                      </w:rPr>
                    </w:pPr>
                    <w:r w:rsidRPr="00685C3E">
                      <w:rPr>
                        <w:sz w:val="15"/>
                        <w:szCs w:val="15"/>
                      </w:rPr>
                      <w:t>100,000,000.00</w:t>
                    </w:r>
                  </w:p>
                </w:tc>
                <w:tc>
                  <w:tcPr>
                    <w:tcW w:w="646" w:type="pct"/>
                  </w:tcPr>
                  <w:p w:rsidR="00685C3E" w:rsidRPr="00685C3E" w:rsidRDefault="00685C3E" w:rsidP="009A23BA">
                    <w:pPr>
                      <w:jc w:val="right"/>
                      <w:rPr>
                        <w:sz w:val="15"/>
                        <w:szCs w:val="15"/>
                      </w:rPr>
                    </w:pPr>
                    <w:r w:rsidRPr="00685C3E">
                      <w:rPr>
                        <w:sz w:val="15"/>
                        <w:szCs w:val="15"/>
                      </w:rPr>
                      <w:t>101,901,361.12</w:t>
                    </w:r>
                  </w:p>
                </w:tc>
                <w:tc>
                  <w:tcPr>
                    <w:tcW w:w="646" w:type="pct"/>
                  </w:tcPr>
                  <w:p w:rsidR="00685C3E" w:rsidRPr="00685C3E" w:rsidRDefault="00685C3E" w:rsidP="009A23BA">
                    <w:pPr>
                      <w:jc w:val="right"/>
                      <w:rPr>
                        <w:sz w:val="15"/>
                        <w:szCs w:val="15"/>
                      </w:rPr>
                    </w:pPr>
                  </w:p>
                </w:tc>
                <w:tc>
                  <w:tcPr>
                    <w:tcW w:w="573" w:type="pct"/>
                  </w:tcPr>
                  <w:p w:rsidR="00685C3E" w:rsidRPr="00685C3E" w:rsidRDefault="00685C3E" w:rsidP="009A23BA">
                    <w:pPr>
                      <w:jc w:val="right"/>
                      <w:rPr>
                        <w:sz w:val="15"/>
                        <w:szCs w:val="15"/>
                      </w:rPr>
                    </w:pPr>
                    <w:r w:rsidRPr="00685C3E">
                      <w:rPr>
                        <w:sz w:val="15"/>
                        <w:szCs w:val="15"/>
                      </w:rPr>
                      <w:t>1,130,606.09</w:t>
                    </w:r>
                  </w:p>
                </w:tc>
                <w:tc>
                  <w:tcPr>
                    <w:tcW w:w="143" w:type="pct"/>
                  </w:tcPr>
                  <w:p w:rsidR="00685C3E" w:rsidRPr="00685C3E" w:rsidRDefault="00685C3E" w:rsidP="009A23BA">
                    <w:pPr>
                      <w:jc w:val="right"/>
                      <w:rPr>
                        <w:sz w:val="15"/>
                        <w:szCs w:val="15"/>
                      </w:rPr>
                    </w:pPr>
                  </w:p>
                </w:tc>
                <w:tc>
                  <w:tcPr>
                    <w:tcW w:w="645" w:type="pct"/>
                  </w:tcPr>
                  <w:p w:rsidR="00685C3E" w:rsidRPr="00685C3E" w:rsidRDefault="00685C3E" w:rsidP="009A23BA">
                    <w:pPr>
                      <w:jc w:val="right"/>
                      <w:rPr>
                        <w:sz w:val="15"/>
                        <w:szCs w:val="15"/>
                      </w:rPr>
                    </w:pPr>
                    <w:r w:rsidRPr="00685C3E">
                      <w:rPr>
                        <w:sz w:val="15"/>
                        <w:szCs w:val="15"/>
                      </w:rPr>
                      <w:t>103,031,967.21</w:t>
                    </w:r>
                  </w:p>
                </w:tc>
                <w:tc>
                  <w:tcPr>
                    <w:tcW w:w="212" w:type="pct"/>
                  </w:tcPr>
                  <w:p w:rsidR="00685C3E" w:rsidRPr="00685C3E" w:rsidRDefault="00685C3E" w:rsidP="009A23BA">
                    <w:pPr>
                      <w:jc w:val="right"/>
                      <w:rPr>
                        <w:sz w:val="15"/>
                        <w:szCs w:val="15"/>
                      </w:rPr>
                    </w:pPr>
                  </w:p>
                </w:tc>
              </w:tr>
            </w:sdtContent>
          </w:sdt>
          <w:sdt>
            <w:sdtPr>
              <w:rPr>
                <w:sz w:val="15"/>
                <w:szCs w:val="15"/>
              </w:rPr>
              <w:alias w:val="短期应付债券的增减变动明细"/>
              <w:tag w:val="_TUP_a068685532704df694932b343e1ae020"/>
              <w:id w:val="1721015278"/>
              <w:lock w:val="sdtLocked"/>
              <w:placeholder>
                <w:docPart w:val="5A3A51D5F9C6487E9AAB74EE5E89A5A6"/>
              </w:placeholder>
            </w:sdtPr>
            <w:sdtEndPr/>
            <w:sdtContent>
              <w:tr w:rsidR="00A27EAE" w:rsidTr="00A27EAE">
                <w:trPr>
                  <w:cantSplit/>
                  <w:trHeight w:val="319"/>
                </w:trPr>
                <w:tc>
                  <w:tcPr>
                    <w:tcW w:w="344" w:type="pct"/>
                  </w:tcPr>
                  <w:p w:rsidR="00685C3E" w:rsidRPr="00685C3E" w:rsidRDefault="00685C3E" w:rsidP="009A23BA">
                    <w:pPr>
                      <w:rPr>
                        <w:sz w:val="15"/>
                        <w:szCs w:val="15"/>
                      </w:rPr>
                    </w:pPr>
                    <w:r w:rsidRPr="00685C3E">
                      <w:rPr>
                        <w:sz w:val="15"/>
                        <w:szCs w:val="15"/>
                      </w:rPr>
                      <w:t>19钱江水利PPN001</w:t>
                    </w:r>
                  </w:p>
                </w:tc>
                <w:tc>
                  <w:tcPr>
                    <w:tcW w:w="359" w:type="pct"/>
                  </w:tcPr>
                  <w:p w:rsidR="00685C3E" w:rsidRPr="00685C3E" w:rsidRDefault="00685C3E" w:rsidP="009A23BA">
                    <w:pPr>
                      <w:jc w:val="right"/>
                      <w:rPr>
                        <w:sz w:val="15"/>
                        <w:szCs w:val="15"/>
                      </w:rPr>
                    </w:pPr>
                    <w:r w:rsidRPr="00685C3E">
                      <w:rPr>
                        <w:sz w:val="15"/>
                        <w:szCs w:val="15"/>
                      </w:rPr>
                      <w:t>100.00</w:t>
                    </w:r>
                  </w:p>
                </w:tc>
                <w:tc>
                  <w:tcPr>
                    <w:tcW w:w="501" w:type="pct"/>
                  </w:tcPr>
                  <w:p w:rsidR="00685C3E" w:rsidRPr="00685C3E" w:rsidRDefault="00685C3E" w:rsidP="009A23BA">
                    <w:pPr>
                      <w:rPr>
                        <w:sz w:val="15"/>
                        <w:szCs w:val="15"/>
                      </w:rPr>
                    </w:pPr>
                    <w:r w:rsidRPr="00685C3E">
                      <w:rPr>
                        <w:sz w:val="15"/>
                        <w:szCs w:val="15"/>
                      </w:rPr>
                      <w:t>2019/08/29</w:t>
                    </w:r>
                  </w:p>
                </w:tc>
                <w:tc>
                  <w:tcPr>
                    <w:tcW w:w="287" w:type="pct"/>
                  </w:tcPr>
                  <w:p w:rsidR="00685C3E" w:rsidRPr="00685C3E" w:rsidRDefault="00685C3E" w:rsidP="009A23BA">
                    <w:pPr>
                      <w:rPr>
                        <w:sz w:val="15"/>
                        <w:szCs w:val="15"/>
                      </w:rPr>
                    </w:pPr>
                    <w:r w:rsidRPr="00685C3E">
                      <w:rPr>
                        <w:sz w:val="15"/>
                        <w:szCs w:val="15"/>
                      </w:rPr>
                      <w:t>180天</w:t>
                    </w:r>
                  </w:p>
                </w:tc>
                <w:tc>
                  <w:tcPr>
                    <w:tcW w:w="645" w:type="pct"/>
                  </w:tcPr>
                  <w:p w:rsidR="00685C3E" w:rsidRPr="00685C3E" w:rsidRDefault="00685C3E" w:rsidP="009A23BA">
                    <w:pPr>
                      <w:jc w:val="right"/>
                      <w:rPr>
                        <w:sz w:val="15"/>
                        <w:szCs w:val="15"/>
                      </w:rPr>
                    </w:pPr>
                    <w:r w:rsidRPr="00685C3E">
                      <w:rPr>
                        <w:sz w:val="15"/>
                        <w:szCs w:val="15"/>
                      </w:rPr>
                      <w:t>100,000,000.00</w:t>
                    </w:r>
                  </w:p>
                </w:tc>
                <w:tc>
                  <w:tcPr>
                    <w:tcW w:w="646" w:type="pct"/>
                  </w:tcPr>
                  <w:p w:rsidR="00685C3E" w:rsidRPr="00685C3E" w:rsidRDefault="00685C3E" w:rsidP="009A23BA">
                    <w:pPr>
                      <w:jc w:val="right"/>
                      <w:rPr>
                        <w:sz w:val="15"/>
                        <w:szCs w:val="15"/>
                      </w:rPr>
                    </w:pPr>
                    <w:r w:rsidRPr="00685C3E">
                      <w:rPr>
                        <w:sz w:val="15"/>
                        <w:szCs w:val="15"/>
                      </w:rPr>
                      <w:t>101,293,333.33</w:t>
                    </w:r>
                  </w:p>
                </w:tc>
                <w:tc>
                  <w:tcPr>
                    <w:tcW w:w="646" w:type="pct"/>
                  </w:tcPr>
                  <w:p w:rsidR="00685C3E" w:rsidRPr="00685C3E" w:rsidRDefault="00685C3E" w:rsidP="009A23BA">
                    <w:pPr>
                      <w:jc w:val="right"/>
                      <w:rPr>
                        <w:sz w:val="15"/>
                        <w:szCs w:val="15"/>
                      </w:rPr>
                    </w:pPr>
                  </w:p>
                </w:tc>
                <w:tc>
                  <w:tcPr>
                    <w:tcW w:w="573" w:type="pct"/>
                  </w:tcPr>
                  <w:p w:rsidR="00685C3E" w:rsidRPr="00685C3E" w:rsidRDefault="00685C3E" w:rsidP="009A23BA">
                    <w:pPr>
                      <w:jc w:val="right"/>
                      <w:rPr>
                        <w:sz w:val="15"/>
                        <w:szCs w:val="15"/>
                      </w:rPr>
                    </w:pPr>
                    <w:r w:rsidRPr="00685C3E">
                      <w:rPr>
                        <w:sz w:val="15"/>
                        <w:szCs w:val="15"/>
                      </w:rPr>
                      <w:t>575,519.13</w:t>
                    </w:r>
                  </w:p>
                </w:tc>
                <w:tc>
                  <w:tcPr>
                    <w:tcW w:w="143" w:type="pct"/>
                  </w:tcPr>
                  <w:p w:rsidR="00685C3E" w:rsidRPr="00685C3E" w:rsidRDefault="00685C3E" w:rsidP="009A23BA">
                    <w:pPr>
                      <w:jc w:val="right"/>
                      <w:rPr>
                        <w:sz w:val="15"/>
                        <w:szCs w:val="15"/>
                      </w:rPr>
                    </w:pPr>
                  </w:p>
                </w:tc>
                <w:tc>
                  <w:tcPr>
                    <w:tcW w:w="645" w:type="pct"/>
                  </w:tcPr>
                  <w:p w:rsidR="00685C3E" w:rsidRPr="00685C3E" w:rsidRDefault="00685C3E" w:rsidP="009A23BA">
                    <w:pPr>
                      <w:jc w:val="right"/>
                      <w:rPr>
                        <w:sz w:val="15"/>
                        <w:szCs w:val="15"/>
                      </w:rPr>
                    </w:pPr>
                    <w:r w:rsidRPr="00685C3E">
                      <w:rPr>
                        <w:sz w:val="15"/>
                        <w:szCs w:val="15"/>
                      </w:rPr>
                      <w:t>101,868,852.46</w:t>
                    </w:r>
                  </w:p>
                </w:tc>
                <w:tc>
                  <w:tcPr>
                    <w:tcW w:w="212" w:type="pct"/>
                  </w:tcPr>
                  <w:p w:rsidR="00685C3E" w:rsidRPr="00685C3E" w:rsidRDefault="00685C3E" w:rsidP="009A23BA">
                    <w:pPr>
                      <w:jc w:val="right"/>
                      <w:rPr>
                        <w:sz w:val="15"/>
                        <w:szCs w:val="15"/>
                      </w:rPr>
                    </w:pPr>
                  </w:p>
                </w:tc>
              </w:tr>
            </w:sdtContent>
          </w:sdt>
          <w:sdt>
            <w:sdtPr>
              <w:rPr>
                <w:sz w:val="15"/>
                <w:szCs w:val="15"/>
              </w:rPr>
              <w:alias w:val="短期应付债券的增减变动明细"/>
              <w:tag w:val="_TUP_a068685532704df694932b343e1ae020"/>
              <w:id w:val="1316145793"/>
              <w:lock w:val="sdtLocked"/>
              <w:placeholder>
                <w:docPart w:val="5A3A51D5F9C6487E9AAB74EE5E89A5A6"/>
              </w:placeholder>
            </w:sdtPr>
            <w:sdtEndPr/>
            <w:sdtContent>
              <w:tr w:rsidR="00A27EAE" w:rsidTr="00A27EAE">
                <w:trPr>
                  <w:cantSplit/>
                  <w:trHeight w:val="319"/>
                </w:trPr>
                <w:tc>
                  <w:tcPr>
                    <w:tcW w:w="344" w:type="pct"/>
                  </w:tcPr>
                  <w:p w:rsidR="00685C3E" w:rsidRPr="00685C3E" w:rsidRDefault="00685C3E" w:rsidP="009A23BA">
                    <w:pPr>
                      <w:rPr>
                        <w:sz w:val="15"/>
                        <w:szCs w:val="15"/>
                      </w:rPr>
                    </w:pPr>
                    <w:r w:rsidRPr="00685C3E">
                      <w:rPr>
                        <w:sz w:val="15"/>
                        <w:szCs w:val="15"/>
                      </w:rPr>
                      <w:t>20钱江水利SCP001</w:t>
                    </w:r>
                  </w:p>
                </w:tc>
                <w:tc>
                  <w:tcPr>
                    <w:tcW w:w="359" w:type="pct"/>
                  </w:tcPr>
                  <w:p w:rsidR="00685C3E" w:rsidRPr="00685C3E" w:rsidRDefault="00685C3E" w:rsidP="009A23BA">
                    <w:pPr>
                      <w:jc w:val="right"/>
                      <w:rPr>
                        <w:sz w:val="15"/>
                        <w:szCs w:val="15"/>
                      </w:rPr>
                    </w:pPr>
                    <w:r w:rsidRPr="00685C3E">
                      <w:rPr>
                        <w:sz w:val="15"/>
                        <w:szCs w:val="15"/>
                      </w:rPr>
                      <w:t>100.00</w:t>
                    </w:r>
                  </w:p>
                </w:tc>
                <w:tc>
                  <w:tcPr>
                    <w:tcW w:w="501" w:type="pct"/>
                  </w:tcPr>
                  <w:p w:rsidR="00685C3E" w:rsidRPr="00685C3E" w:rsidRDefault="00685C3E" w:rsidP="009A23BA">
                    <w:pPr>
                      <w:rPr>
                        <w:sz w:val="15"/>
                        <w:szCs w:val="15"/>
                      </w:rPr>
                    </w:pPr>
                    <w:r w:rsidRPr="00685C3E">
                      <w:rPr>
                        <w:sz w:val="15"/>
                        <w:szCs w:val="15"/>
                      </w:rPr>
                      <w:t>2020/4/1</w:t>
                    </w:r>
                  </w:p>
                </w:tc>
                <w:tc>
                  <w:tcPr>
                    <w:tcW w:w="287" w:type="pct"/>
                  </w:tcPr>
                  <w:p w:rsidR="00685C3E" w:rsidRPr="00685C3E" w:rsidRDefault="00685C3E" w:rsidP="009A23BA">
                    <w:pPr>
                      <w:rPr>
                        <w:sz w:val="15"/>
                        <w:szCs w:val="15"/>
                      </w:rPr>
                    </w:pPr>
                    <w:r w:rsidRPr="00685C3E">
                      <w:rPr>
                        <w:sz w:val="15"/>
                        <w:szCs w:val="15"/>
                      </w:rPr>
                      <w:t>90天</w:t>
                    </w:r>
                  </w:p>
                </w:tc>
                <w:tc>
                  <w:tcPr>
                    <w:tcW w:w="645" w:type="pct"/>
                  </w:tcPr>
                  <w:p w:rsidR="00685C3E" w:rsidRPr="00685C3E" w:rsidRDefault="00685C3E" w:rsidP="009A23BA">
                    <w:pPr>
                      <w:jc w:val="right"/>
                      <w:rPr>
                        <w:sz w:val="15"/>
                        <w:szCs w:val="15"/>
                      </w:rPr>
                    </w:pPr>
                    <w:r w:rsidRPr="00685C3E">
                      <w:rPr>
                        <w:sz w:val="15"/>
                        <w:szCs w:val="15"/>
                      </w:rPr>
                      <w:t>100,000,000.00</w:t>
                    </w:r>
                  </w:p>
                </w:tc>
                <w:tc>
                  <w:tcPr>
                    <w:tcW w:w="646" w:type="pct"/>
                  </w:tcPr>
                  <w:p w:rsidR="00685C3E" w:rsidRPr="00685C3E" w:rsidRDefault="00685C3E" w:rsidP="009A23BA">
                    <w:pPr>
                      <w:jc w:val="right"/>
                      <w:rPr>
                        <w:sz w:val="15"/>
                        <w:szCs w:val="15"/>
                      </w:rPr>
                    </w:pPr>
                  </w:p>
                </w:tc>
                <w:tc>
                  <w:tcPr>
                    <w:tcW w:w="646" w:type="pct"/>
                  </w:tcPr>
                  <w:p w:rsidR="00685C3E" w:rsidRPr="00685C3E" w:rsidRDefault="00685C3E" w:rsidP="009A23BA">
                    <w:pPr>
                      <w:jc w:val="right"/>
                      <w:rPr>
                        <w:sz w:val="15"/>
                        <w:szCs w:val="15"/>
                      </w:rPr>
                    </w:pPr>
                    <w:r w:rsidRPr="00685C3E">
                      <w:rPr>
                        <w:sz w:val="15"/>
                        <w:szCs w:val="15"/>
                      </w:rPr>
                      <w:t>100,000,000.00</w:t>
                    </w:r>
                  </w:p>
                </w:tc>
                <w:tc>
                  <w:tcPr>
                    <w:tcW w:w="573" w:type="pct"/>
                  </w:tcPr>
                  <w:p w:rsidR="00685C3E" w:rsidRPr="00685C3E" w:rsidRDefault="00685C3E" w:rsidP="009A23BA">
                    <w:pPr>
                      <w:jc w:val="right"/>
                      <w:rPr>
                        <w:sz w:val="15"/>
                        <w:szCs w:val="15"/>
                      </w:rPr>
                    </w:pPr>
                    <w:r w:rsidRPr="00685C3E">
                      <w:rPr>
                        <w:sz w:val="15"/>
                        <w:szCs w:val="15"/>
                      </w:rPr>
                      <w:t>789,383.56</w:t>
                    </w:r>
                  </w:p>
                </w:tc>
                <w:tc>
                  <w:tcPr>
                    <w:tcW w:w="143" w:type="pct"/>
                  </w:tcPr>
                  <w:p w:rsidR="00685C3E" w:rsidRPr="00685C3E" w:rsidRDefault="00685C3E" w:rsidP="009A23BA">
                    <w:pPr>
                      <w:jc w:val="right"/>
                      <w:rPr>
                        <w:sz w:val="15"/>
                        <w:szCs w:val="15"/>
                      </w:rPr>
                    </w:pPr>
                  </w:p>
                </w:tc>
                <w:tc>
                  <w:tcPr>
                    <w:tcW w:w="645" w:type="pct"/>
                  </w:tcPr>
                  <w:p w:rsidR="00685C3E" w:rsidRPr="00685C3E" w:rsidRDefault="00685C3E" w:rsidP="009A23BA">
                    <w:pPr>
                      <w:jc w:val="right"/>
                      <w:rPr>
                        <w:sz w:val="15"/>
                        <w:szCs w:val="15"/>
                      </w:rPr>
                    </w:pPr>
                    <w:r w:rsidRPr="00685C3E">
                      <w:rPr>
                        <w:sz w:val="15"/>
                        <w:szCs w:val="15"/>
                      </w:rPr>
                      <w:t>100,789,383.56</w:t>
                    </w:r>
                  </w:p>
                </w:tc>
                <w:tc>
                  <w:tcPr>
                    <w:tcW w:w="212" w:type="pct"/>
                  </w:tcPr>
                  <w:p w:rsidR="00685C3E" w:rsidRPr="00685C3E" w:rsidRDefault="00685C3E" w:rsidP="009A23BA">
                    <w:pPr>
                      <w:jc w:val="right"/>
                      <w:rPr>
                        <w:sz w:val="15"/>
                        <w:szCs w:val="15"/>
                      </w:rPr>
                    </w:pPr>
                  </w:p>
                </w:tc>
              </w:tr>
            </w:sdtContent>
          </w:sdt>
          <w:sdt>
            <w:sdtPr>
              <w:rPr>
                <w:sz w:val="15"/>
                <w:szCs w:val="15"/>
              </w:rPr>
              <w:alias w:val="短期应付债券的增减变动明细"/>
              <w:tag w:val="_TUP_a068685532704df694932b343e1ae020"/>
              <w:id w:val="750625038"/>
              <w:lock w:val="sdtLocked"/>
              <w:placeholder>
                <w:docPart w:val="F568193EDFAF42B0A8505D0DE759BB61"/>
              </w:placeholder>
            </w:sdtPr>
            <w:sdtEndPr/>
            <w:sdtContent>
              <w:tr w:rsidR="00A27EAE" w:rsidTr="00A27EAE">
                <w:trPr>
                  <w:cantSplit/>
                  <w:trHeight w:val="319"/>
                </w:trPr>
                <w:tc>
                  <w:tcPr>
                    <w:tcW w:w="344" w:type="pct"/>
                  </w:tcPr>
                  <w:p w:rsidR="00685C3E" w:rsidRPr="00685C3E" w:rsidRDefault="00685C3E" w:rsidP="009A23BA">
                    <w:pPr>
                      <w:rPr>
                        <w:sz w:val="15"/>
                        <w:szCs w:val="15"/>
                      </w:rPr>
                    </w:pPr>
                    <w:r w:rsidRPr="00685C3E">
                      <w:rPr>
                        <w:sz w:val="15"/>
                        <w:szCs w:val="15"/>
                      </w:rPr>
                      <w:t>20钱江水利PPN001</w:t>
                    </w:r>
                  </w:p>
                </w:tc>
                <w:tc>
                  <w:tcPr>
                    <w:tcW w:w="359" w:type="pct"/>
                  </w:tcPr>
                  <w:p w:rsidR="00685C3E" w:rsidRPr="00685C3E" w:rsidRDefault="00685C3E" w:rsidP="009A23BA">
                    <w:pPr>
                      <w:jc w:val="right"/>
                      <w:rPr>
                        <w:sz w:val="15"/>
                        <w:szCs w:val="15"/>
                      </w:rPr>
                    </w:pPr>
                    <w:r w:rsidRPr="00685C3E">
                      <w:rPr>
                        <w:sz w:val="15"/>
                        <w:szCs w:val="15"/>
                      </w:rPr>
                      <w:t>100.00</w:t>
                    </w:r>
                  </w:p>
                </w:tc>
                <w:tc>
                  <w:tcPr>
                    <w:tcW w:w="501" w:type="pct"/>
                  </w:tcPr>
                  <w:p w:rsidR="00685C3E" w:rsidRPr="00685C3E" w:rsidRDefault="00685C3E" w:rsidP="009A23BA">
                    <w:pPr>
                      <w:rPr>
                        <w:sz w:val="15"/>
                        <w:szCs w:val="15"/>
                      </w:rPr>
                    </w:pPr>
                    <w:r w:rsidRPr="00685C3E">
                      <w:rPr>
                        <w:sz w:val="15"/>
                        <w:szCs w:val="15"/>
                      </w:rPr>
                      <w:t>2020/2/13</w:t>
                    </w:r>
                  </w:p>
                </w:tc>
                <w:tc>
                  <w:tcPr>
                    <w:tcW w:w="287" w:type="pct"/>
                  </w:tcPr>
                  <w:p w:rsidR="00685C3E" w:rsidRPr="00685C3E" w:rsidRDefault="00685C3E" w:rsidP="009A23BA">
                    <w:pPr>
                      <w:rPr>
                        <w:sz w:val="15"/>
                        <w:szCs w:val="15"/>
                      </w:rPr>
                    </w:pPr>
                    <w:r w:rsidRPr="00685C3E">
                      <w:rPr>
                        <w:sz w:val="15"/>
                        <w:szCs w:val="15"/>
                      </w:rPr>
                      <w:t>180天</w:t>
                    </w:r>
                  </w:p>
                </w:tc>
                <w:tc>
                  <w:tcPr>
                    <w:tcW w:w="645" w:type="pct"/>
                  </w:tcPr>
                  <w:p w:rsidR="00685C3E" w:rsidRPr="00685C3E" w:rsidRDefault="00685C3E" w:rsidP="009A23BA">
                    <w:pPr>
                      <w:jc w:val="right"/>
                      <w:rPr>
                        <w:sz w:val="15"/>
                        <w:szCs w:val="15"/>
                      </w:rPr>
                    </w:pPr>
                    <w:r w:rsidRPr="00685C3E">
                      <w:rPr>
                        <w:sz w:val="15"/>
                        <w:szCs w:val="15"/>
                      </w:rPr>
                      <w:t>100,000,000.00</w:t>
                    </w:r>
                  </w:p>
                </w:tc>
                <w:tc>
                  <w:tcPr>
                    <w:tcW w:w="646" w:type="pct"/>
                  </w:tcPr>
                  <w:p w:rsidR="00685C3E" w:rsidRPr="00685C3E" w:rsidRDefault="00685C3E" w:rsidP="009A23BA">
                    <w:pPr>
                      <w:jc w:val="right"/>
                      <w:rPr>
                        <w:sz w:val="15"/>
                        <w:szCs w:val="15"/>
                      </w:rPr>
                    </w:pPr>
                  </w:p>
                </w:tc>
                <w:tc>
                  <w:tcPr>
                    <w:tcW w:w="646" w:type="pct"/>
                  </w:tcPr>
                  <w:p w:rsidR="00685C3E" w:rsidRPr="00685C3E" w:rsidRDefault="00685C3E" w:rsidP="009A23BA">
                    <w:pPr>
                      <w:jc w:val="right"/>
                      <w:rPr>
                        <w:sz w:val="15"/>
                        <w:szCs w:val="15"/>
                      </w:rPr>
                    </w:pPr>
                    <w:r w:rsidRPr="00685C3E">
                      <w:rPr>
                        <w:sz w:val="15"/>
                        <w:szCs w:val="15"/>
                      </w:rPr>
                      <w:t>100,000,000.00</w:t>
                    </w:r>
                  </w:p>
                </w:tc>
                <w:tc>
                  <w:tcPr>
                    <w:tcW w:w="573" w:type="pct"/>
                  </w:tcPr>
                  <w:p w:rsidR="00685C3E" w:rsidRPr="00685C3E" w:rsidRDefault="00685C3E" w:rsidP="009A23BA">
                    <w:pPr>
                      <w:jc w:val="right"/>
                      <w:rPr>
                        <w:sz w:val="15"/>
                        <w:szCs w:val="15"/>
                      </w:rPr>
                    </w:pPr>
                    <w:r w:rsidRPr="00685C3E">
                      <w:rPr>
                        <w:sz w:val="15"/>
                        <w:szCs w:val="15"/>
                      </w:rPr>
                      <w:t>1,918,852.46</w:t>
                    </w:r>
                  </w:p>
                </w:tc>
                <w:tc>
                  <w:tcPr>
                    <w:tcW w:w="143" w:type="pct"/>
                  </w:tcPr>
                  <w:p w:rsidR="00685C3E" w:rsidRPr="00685C3E" w:rsidRDefault="00685C3E" w:rsidP="009A23BA">
                    <w:pPr>
                      <w:jc w:val="right"/>
                      <w:rPr>
                        <w:sz w:val="15"/>
                        <w:szCs w:val="15"/>
                      </w:rPr>
                    </w:pPr>
                  </w:p>
                </w:tc>
                <w:tc>
                  <w:tcPr>
                    <w:tcW w:w="645" w:type="pct"/>
                  </w:tcPr>
                  <w:p w:rsidR="00685C3E" w:rsidRPr="00685C3E" w:rsidRDefault="00685C3E" w:rsidP="009A23BA">
                    <w:pPr>
                      <w:jc w:val="right"/>
                      <w:rPr>
                        <w:sz w:val="15"/>
                        <w:szCs w:val="15"/>
                      </w:rPr>
                    </w:pPr>
                    <w:r w:rsidRPr="00685C3E">
                      <w:rPr>
                        <w:sz w:val="15"/>
                        <w:szCs w:val="15"/>
                      </w:rPr>
                      <w:t>101,918,852.46</w:t>
                    </w:r>
                  </w:p>
                </w:tc>
                <w:tc>
                  <w:tcPr>
                    <w:tcW w:w="212" w:type="pct"/>
                  </w:tcPr>
                  <w:p w:rsidR="00685C3E" w:rsidRPr="00685C3E" w:rsidRDefault="00685C3E" w:rsidP="009A23BA">
                    <w:pPr>
                      <w:jc w:val="right"/>
                      <w:rPr>
                        <w:sz w:val="15"/>
                        <w:szCs w:val="15"/>
                      </w:rPr>
                    </w:pPr>
                  </w:p>
                </w:tc>
              </w:tr>
            </w:sdtContent>
          </w:sdt>
          <w:tr w:rsidR="00A27EAE" w:rsidTr="00A27EAE">
            <w:trPr>
              <w:cantSplit/>
              <w:trHeight w:val="319"/>
            </w:trPr>
            <w:sdt>
              <w:sdtPr>
                <w:rPr>
                  <w:sz w:val="15"/>
                  <w:szCs w:val="15"/>
                </w:rPr>
                <w:tag w:val="_PLD_4399307c929e4f60a130fef9fe647d13"/>
                <w:id w:val="-320197110"/>
                <w:lock w:val="sdtLocked"/>
              </w:sdtPr>
              <w:sdtEndPr/>
              <w:sdtContent>
                <w:tc>
                  <w:tcPr>
                    <w:tcW w:w="344" w:type="pct"/>
                    <w:vAlign w:val="center"/>
                  </w:tcPr>
                  <w:p w:rsidR="00685C3E" w:rsidRPr="00685C3E" w:rsidRDefault="00685C3E" w:rsidP="009A23BA">
                    <w:pPr>
                      <w:jc w:val="center"/>
                      <w:rPr>
                        <w:sz w:val="15"/>
                        <w:szCs w:val="15"/>
                      </w:rPr>
                    </w:pPr>
                    <w:r w:rsidRPr="00685C3E">
                      <w:rPr>
                        <w:rFonts w:hint="eastAsia"/>
                        <w:sz w:val="15"/>
                        <w:szCs w:val="15"/>
                      </w:rPr>
                      <w:t>合计</w:t>
                    </w:r>
                  </w:p>
                </w:tc>
              </w:sdtContent>
            </w:sdt>
            <w:tc>
              <w:tcPr>
                <w:tcW w:w="359" w:type="pct"/>
              </w:tcPr>
              <w:p w:rsidR="00685C3E" w:rsidRPr="00685C3E" w:rsidRDefault="00685C3E" w:rsidP="009A23BA">
                <w:pPr>
                  <w:jc w:val="center"/>
                  <w:rPr>
                    <w:sz w:val="15"/>
                    <w:szCs w:val="15"/>
                  </w:rPr>
                </w:pPr>
                <w:r w:rsidRPr="00685C3E">
                  <w:rPr>
                    <w:rFonts w:hint="eastAsia"/>
                    <w:sz w:val="15"/>
                    <w:szCs w:val="15"/>
                  </w:rPr>
                  <w:t> </w:t>
                </w:r>
              </w:p>
            </w:tc>
            <w:tc>
              <w:tcPr>
                <w:tcW w:w="501" w:type="pct"/>
              </w:tcPr>
              <w:p w:rsidR="00685C3E" w:rsidRPr="00685C3E" w:rsidRDefault="00685C3E" w:rsidP="009A23BA">
                <w:pPr>
                  <w:jc w:val="center"/>
                  <w:rPr>
                    <w:sz w:val="15"/>
                    <w:szCs w:val="15"/>
                  </w:rPr>
                </w:pPr>
                <w:r w:rsidRPr="00685C3E">
                  <w:rPr>
                    <w:rFonts w:hint="eastAsia"/>
                    <w:sz w:val="15"/>
                    <w:szCs w:val="15"/>
                  </w:rPr>
                  <w:t> </w:t>
                </w:r>
              </w:p>
            </w:tc>
            <w:tc>
              <w:tcPr>
                <w:tcW w:w="287" w:type="pct"/>
              </w:tcPr>
              <w:p w:rsidR="00685C3E" w:rsidRPr="00685C3E" w:rsidRDefault="00685C3E" w:rsidP="009A23BA">
                <w:pPr>
                  <w:jc w:val="center"/>
                  <w:rPr>
                    <w:sz w:val="15"/>
                    <w:szCs w:val="15"/>
                  </w:rPr>
                </w:pPr>
                <w:r w:rsidRPr="00685C3E">
                  <w:rPr>
                    <w:rFonts w:hint="eastAsia"/>
                    <w:sz w:val="15"/>
                    <w:szCs w:val="15"/>
                  </w:rPr>
                  <w:t> </w:t>
                </w:r>
              </w:p>
            </w:tc>
            <w:tc>
              <w:tcPr>
                <w:tcW w:w="645" w:type="pct"/>
              </w:tcPr>
              <w:p w:rsidR="00685C3E" w:rsidRPr="00685C3E" w:rsidRDefault="00685C3E" w:rsidP="009A23BA">
                <w:pPr>
                  <w:jc w:val="right"/>
                  <w:rPr>
                    <w:sz w:val="15"/>
                    <w:szCs w:val="15"/>
                  </w:rPr>
                </w:pPr>
                <w:r w:rsidRPr="00685C3E">
                  <w:rPr>
                    <w:sz w:val="15"/>
                    <w:szCs w:val="15"/>
                  </w:rPr>
                  <w:t>400,000,000.00</w:t>
                </w:r>
              </w:p>
            </w:tc>
            <w:tc>
              <w:tcPr>
                <w:tcW w:w="646" w:type="pct"/>
              </w:tcPr>
              <w:p w:rsidR="00685C3E" w:rsidRPr="00685C3E" w:rsidRDefault="00685C3E" w:rsidP="009A23BA">
                <w:pPr>
                  <w:jc w:val="right"/>
                  <w:rPr>
                    <w:sz w:val="15"/>
                    <w:szCs w:val="15"/>
                  </w:rPr>
                </w:pPr>
                <w:r w:rsidRPr="00685C3E">
                  <w:rPr>
                    <w:sz w:val="15"/>
                    <w:szCs w:val="15"/>
                  </w:rPr>
                  <w:t>203,194,694.45</w:t>
                </w:r>
              </w:p>
            </w:tc>
            <w:tc>
              <w:tcPr>
                <w:tcW w:w="646" w:type="pct"/>
              </w:tcPr>
              <w:p w:rsidR="00685C3E" w:rsidRPr="00685C3E" w:rsidRDefault="00685C3E" w:rsidP="009A23BA">
                <w:pPr>
                  <w:jc w:val="right"/>
                  <w:rPr>
                    <w:sz w:val="15"/>
                    <w:szCs w:val="15"/>
                  </w:rPr>
                </w:pPr>
                <w:r w:rsidRPr="00685C3E">
                  <w:rPr>
                    <w:sz w:val="15"/>
                    <w:szCs w:val="15"/>
                  </w:rPr>
                  <w:t>200,000,000.00</w:t>
                </w:r>
              </w:p>
            </w:tc>
            <w:tc>
              <w:tcPr>
                <w:tcW w:w="573" w:type="pct"/>
              </w:tcPr>
              <w:p w:rsidR="00685C3E" w:rsidRPr="00685C3E" w:rsidRDefault="00685C3E" w:rsidP="009A23BA">
                <w:pPr>
                  <w:jc w:val="right"/>
                  <w:rPr>
                    <w:sz w:val="15"/>
                    <w:szCs w:val="15"/>
                  </w:rPr>
                </w:pPr>
                <w:r w:rsidRPr="00685C3E">
                  <w:rPr>
                    <w:sz w:val="15"/>
                    <w:szCs w:val="15"/>
                  </w:rPr>
                  <w:t>4,414,361.24</w:t>
                </w:r>
              </w:p>
            </w:tc>
            <w:tc>
              <w:tcPr>
                <w:tcW w:w="143" w:type="pct"/>
              </w:tcPr>
              <w:p w:rsidR="00685C3E" w:rsidRPr="00685C3E" w:rsidRDefault="00685C3E" w:rsidP="009A23BA">
                <w:pPr>
                  <w:jc w:val="right"/>
                  <w:rPr>
                    <w:sz w:val="15"/>
                    <w:szCs w:val="15"/>
                  </w:rPr>
                </w:pPr>
              </w:p>
            </w:tc>
            <w:tc>
              <w:tcPr>
                <w:tcW w:w="645" w:type="pct"/>
              </w:tcPr>
              <w:p w:rsidR="00685C3E" w:rsidRPr="00685C3E" w:rsidRDefault="00685C3E" w:rsidP="009A23BA">
                <w:pPr>
                  <w:jc w:val="right"/>
                  <w:rPr>
                    <w:sz w:val="15"/>
                    <w:szCs w:val="15"/>
                  </w:rPr>
                </w:pPr>
                <w:r w:rsidRPr="00685C3E">
                  <w:rPr>
                    <w:sz w:val="15"/>
                    <w:szCs w:val="15"/>
                  </w:rPr>
                  <w:t>407,609,055.69</w:t>
                </w:r>
              </w:p>
            </w:tc>
            <w:tc>
              <w:tcPr>
                <w:tcW w:w="212" w:type="pct"/>
              </w:tcPr>
              <w:p w:rsidR="00685C3E" w:rsidRPr="00685C3E" w:rsidRDefault="00685C3E" w:rsidP="009A23BA">
                <w:pPr>
                  <w:jc w:val="right"/>
                  <w:rPr>
                    <w:sz w:val="15"/>
                    <w:szCs w:val="15"/>
                  </w:rPr>
                </w:pPr>
              </w:p>
            </w:tc>
          </w:tr>
        </w:tbl>
        <w:p w:rsidR="00685C3E" w:rsidRDefault="00685C3E"/>
        <w:p w:rsidR="00CC2976" w:rsidRDefault="00225909">
          <w:pPr>
            <w:rPr>
              <w:szCs w:val="21"/>
            </w:rPr>
          </w:pPr>
        </w:p>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rsidR="00CC2976" w:rsidRDefault="008672B3">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ContentLocked"/>
            <w:placeholder>
              <w:docPart w:val="GBC22222222222222222222222222222"/>
            </w:placeholder>
          </w:sdtPr>
          <w:sdtEndPr/>
          <w:sdtContent>
            <w:p w:rsidR="00CC2976" w:rsidRDefault="008672B3" w:rsidP="00685C3E">
              <w:pPr>
                <w:spacing w:before="60" w:after="60"/>
                <w:rPr>
                  <w:szCs w:val="21"/>
                </w:rPr>
              </w:pPr>
              <w:r>
                <w:rPr>
                  <w:szCs w:val="21"/>
                </w:rPr>
                <w:fldChar w:fldCharType="begin"/>
              </w:r>
              <w:r w:rsidR="00685C3E">
                <w:rPr>
                  <w:szCs w:val="21"/>
                </w:rPr>
                <w:instrText xml:space="preserve">MACROBUTTON  SnrToggleCheckbox □适用 </w:instrText>
              </w:r>
              <w:r>
                <w:rPr>
                  <w:szCs w:val="21"/>
                </w:rPr>
                <w:fldChar w:fldCharType="end"/>
              </w:r>
              <w:r>
                <w:rPr>
                  <w:szCs w:val="21"/>
                </w:rPr>
                <w:fldChar w:fldCharType="begin"/>
              </w:r>
              <w:r w:rsidR="00685C3E">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rsidR="00CC2976" w:rsidRDefault="008672B3">
          <w:pPr>
            <w:pStyle w:val="4"/>
            <w:numPr>
              <w:ilvl w:val="3"/>
              <w:numId w:val="158"/>
            </w:numPr>
          </w:pPr>
          <w:r>
            <w:rPr>
              <w:rFonts w:hint="eastAsia"/>
            </w:rPr>
            <w:t>长期借款分类</w:t>
          </w:r>
        </w:p>
        <w:sdt>
          <w:sdtPr>
            <w:alias w:val="是否适用：长期借款分类[双击切换]"/>
            <w:tag w:val="_GBC_f97d0882083646ed86769469b3ee8875"/>
            <w:id w:val="-1489238957"/>
            <w:lock w:val="sdtContentLocked"/>
            <w:placeholder>
              <w:docPart w:val="GBC22222222222222222222222222222"/>
            </w:placeholder>
          </w:sdtPr>
          <w:sdtEndPr/>
          <w:sdtContent>
            <w:p w:rsidR="00CC2976" w:rsidRDefault="008672B3">
              <w:r>
                <w:fldChar w:fldCharType="begin"/>
              </w:r>
              <w:r w:rsidR="00732A8F">
                <w:instrText xml:space="preserve">MACROBUTTON  SnrToggleCheckbox √适用 </w:instrText>
              </w:r>
              <w:r>
                <w:fldChar w:fldCharType="end"/>
              </w:r>
              <w:r>
                <w:fldChar w:fldCharType="begin"/>
              </w:r>
              <w:r w:rsidR="00732A8F">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51"/>
            <w:gridCol w:w="2946"/>
          </w:tblGrid>
          <w:tr w:rsidR="00A27EAE" w:rsidTr="00745EB9">
            <w:trPr>
              <w:cantSplit/>
            </w:trPr>
            <w:sdt>
              <w:sdtPr>
                <w:tag w:val="_PLD_4e1b60888e3248369c96087fd1f19eed"/>
                <w:id w:val="1300028264"/>
                <w:lock w:val="sdtLocked"/>
              </w:sdtPr>
              <w:sdtEndPr/>
              <w:sdtContent>
                <w:tc>
                  <w:tcPr>
                    <w:tcW w:w="1686" w:type="pct"/>
                  </w:tcPr>
                  <w:p w:rsidR="00A27EAE" w:rsidRDefault="00A27EAE" w:rsidP="00745EB9">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2145006520"/>
                <w:lock w:val="sdtLocked"/>
              </w:sdtPr>
              <w:sdtEndPr/>
              <w:sdtContent>
                <w:tc>
                  <w:tcPr>
                    <w:tcW w:w="1686" w:type="pct"/>
                  </w:tcPr>
                  <w:p w:rsidR="00A27EAE" w:rsidRDefault="00A27EAE" w:rsidP="00745EB9">
                    <w:pPr>
                      <w:jc w:val="center"/>
                      <w:rPr>
                        <w:szCs w:val="21"/>
                      </w:rPr>
                    </w:pPr>
                    <w:r>
                      <w:rPr>
                        <w:rFonts w:hint="eastAsia"/>
                        <w:szCs w:val="21"/>
                      </w:rPr>
                      <w:t>期末余额</w:t>
                    </w:r>
                  </w:p>
                </w:tc>
              </w:sdtContent>
            </w:sdt>
            <w:sdt>
              <w:sdtPr>
                <w:tag w:val="_PLD_9b129c446a5847edb58141b866ffac5d"/>
                <w:id w:val="1838799793"/>
                <w:lock w:val="sdtLocked"/>
              </w:sdtPr>
              <w:sdtEndPr/>
              <w:sdtContent>
                <w:tc>
                  <w:tcPr>
                    <w:tcW w:w="1628" w:type="pct"/>
                  </w:tcPr>
                  <w:p w:rsidR="00A27EAE" w:rsidRDefault="00A27EAE" w:rsidP="00745EB9">
                    <w:pPr>
                      <w:jc w:val="center"/>
                      <w:rPr>
                        <w:szCs w:val="21"/>
                      </w:rPr>
                    </w:pPr>
                    <w:r>
                      <w:rPr>
                        <w:rFonts w:hint="eastAsia"/>
                        <w:szCs w:val="21"/>
                      </w:rPr>
                      <w:t>期初余额</w:t>
                    </w:r>
                  </w:p>
                </w:tc>
              </w:sdtContent>
            </w:sdt>
          </w:tr>
          <w:tr w:rsidR="00A27EAE" w:rsidTr="00745EB9">
            <w:trPr>
              <w:cantSplit/>
            </w:trPr>
            <w:sdt>
              <w:sdtPr>
                <w:tag w:val="_PLD_50db6eab66ba43ef842b4b6366b79cfd"/>
                <w:id w:val="-2032330396"/>
                <w:lock w:val="sdtLocked"/>
              </w:sdtPr>
              <w:sdtEndPr/>
              <w:sdtContent>
                <w:tc>
                  <w:tcPr>
                    <w:tcW w:w="1686" w:type="pct"/>
                    <w:shd w:val="clear" w:color="auto" w:fill="auto"/>
                  </w:tcPr>
                  <w:p w:rsidR="00A27EAE" w:rsidRDefault="00A27EAE" w:rsidP="00745EB9">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A27EAE" w:rsidRDefault="00A27EAE" w:rsidP="00745EB9">
                <w:pPr>
                  <w:autoSpaceDE w:val="0"/>
                  <w:autoSpaceDN w:val="0"/>
                  <w:adjustRightInd w:val="0"/>
                  <w:snapToGrid w:val="0"/>
                  <w:ind w:right="180"/>
                  <w:jc w:val="right"/>
                  <w:rPr>
                    <w:szCs w:val="21"/>
                  </w:rPr>
                </w:pPr>
              </w:p>
            </w:tc>
            <w:tc>
              <w:tcPr>
                <w:tcW w:w="1628" w:type="pct"/>
                <w:shd w:val="clear" w:color="auto" w:fill="auto"/>
              </w:tcPr>
              <w:p w:rsidR="00A27EAE" w:rsidRDefault="00A27EAE" w:rsidP="00745EB9">
                <w:pPr>
                  <w:jc w:val="right"/>
                  <w:rPr>
                    <w:szCs w:val="21"/>
                  </w:rPr>
                </w:pPr>
              </w:p>
            </w:tc>
          </w:tr>
          <w:tr w:rsidR="00A27EAE" w:rsidTr="00745EB9">
            <w:trPr>
              <w:cantSplit/>
            </w:trPr>
            <w:sdt>
              <w:sdtPr>
                <w:tag w:val="_PLD_1c11b47f4af543b4aa427608cf6764fd"/>
                <w:id w:val="1417982469"/>
                <w:lock w:val="sdtLocked"/>
              </w:sdtPr>
              <w:sdtEndPr/>
              <w:sdtContent>
                <w:tc>
                  <w:tcPr>
                    <w:tcW w:w="1686" w:type="pct"/>
                    <w:shd w:val="clear" w:color="auto" w:fill="auto"/>
                  </w:tcPr>
                  <w:p w:rsidR="00A27EAE" w:rsidRDefault="00A27EAE" w:rsidP="00745EB9">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A27EAE" w:rsidRDefault="00A27EAE" w:rsidP="00745EB9">
                <w:pPr>
                  <w:autoSpaceDE w:val="0"/>
                  <w:autoSpaceDN w:val="0"/>
                  <w:adjustRightInd w:val="0"/>
                  <w:snapToGrid w:val="0"/>
                  <w:ind w:right="180"/>
                  <w:jc w:val="right"/>
                  <w:rPr>
                    <w:szCs w:val="21"/>
                  </w:rPr>
                </w:pPr>
                <w:r>
                  <w:t>121,492,302.84</w:t>
                </w:r>
              </w:p>
            </w:tc>
            <w:tc>
              <w:tcPr>
                <w:tcW w:w="1628" w:type="pct"/>
                <w:shd w:val="clear" w:color="auto" w:fill="auto"/>
              </w:tcPr>
              <w:p w:rsidR="00A27EAE" w:rsidRDefault="00A27EAE" w:rsidP="00745EB9">
                <w:pPr>
                  <w:jc w:val="right"/>
                  <w:rPr>
                    <w:szCs w:val="21"/>
                  </w:rPr>
                </w:pPr>
                <w:r>
                  <w:t>84,455,344.51</w:t>
                </w:r>
              </w:p>
            </w:tc>
          </w:tr>
          <w:tr w:rsidR="00A27EAE" w:rsidTr="00745EB9">
            <w:trPr>
              <w:cantSplit/>
            </w:trPr>
            <w:sdt>
              <w:sdtPr>
                <w:tag w:val="_PLD_d23eeeb97a724409bbb7298a6f3f16c7"/>
                <w:id w:val="-818264987"/>
                <w:lock w:val="sdtLocked"/>
              </w:sdtPr>
              <w:sdtEndPr/>
              <w:sdtContent>
                <w:tc>
                  <w:tcPr>
                    <w:tcW w:w="1686" w:type="pct"/>
                    <w:shd w:val="clear" w:color="auto" w:fill="auto"/>
                  </w:tcPr>
                  <w:p w:rsidR="00A27EAE" w:rsidRDefault="00A27EAE" w:rsidP="00745EB9">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A27EAE" w:rsidRDefault="00A27EAE" w:rsidP="00745EB9">
                <w:pPr>
                  <w:autoSpaceDE w:val="0"/>
                  <w:autoSpaceDN w:val="0"/>
                  <w:adjustRightInd w:val="0"/>
                  <w:snapToGrid w:val="0"/>
                  <w:ind w:right="180"/>
                  <w:jc w:val="right"/>
                  <w:rPr>
                    <w:szCs w:val="21"/>
                  </w:rPr>
                </w:pPr>
                <w:r w:rsidRPr="0002521D">
                  <w:rPr>
                    <w:szCs w:val="21"/>
                  </w:rPr>
                  <w:t>522,230,121.89</w:t>
                </w:r>
              </w:p>
            </w:tc>
            <w:tc>
              <w:tcPr>
                <w:tcW w:w="1628" w:type="pct"/>
                <w:shd w:val="clear" w:color="auto" w:fill="auto"/>
              </w:tcPr>
              <w:p w:rsidR="00A27EAE" w:rsidRDefault="00A27EAE" w:rsidP="00745EB9">
                <w:pPr>
                  <w:jc w:val="right"/>
                  <w:rPr>
                    <w:szCs w:val="21"/>
                  </w:rPr>
                </w:pPr>
                <w:r>
                  <w:t>401,027,905.15</w:t>
                </w:r>
              </w:p>
            </w:tc>
          </w:tr>
          <w:tr w:rsidR="00A27EAE" w:rsidTr="00745EB9">
            <w:trPr>
              <w:cantSplit/>
            </w:trPr>
            <w:sdt>
              <w:sdtPr>
                <w:tag w:val="_PLD_ec8135b6a6214b58bd1402866b228c16"/>
                <w:id w:val="566540445"/>
                <w:lock w:val="sdtLocked"/>
              </w:sdtPr>
              <w:sdtEndPr/>
              <w:sdtContent>
                <w:tc>
                  <w:tcPr>
                    <w:tcW w:w="1686" w:type="pct"/>
                    <w:shd w:val="clear" w:color="auto" w:fill="auto"/>
                  </w:tcPr>
                  <w:p w:rsidR="00A27EAE" w:rsidRDefault="00A27EAE" w:rsidP="00745EB9">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A27EAE" w:rsidRDefault="00A27EAE" w:rsidP="00745EB9">
                <w:pPr>
                  <w:autoSpaceDE w:val="0"/>
                  <w:autoSpaceDN w:val="0"/>
                  <w:adjustRightInd w:val="0"/>
                  <w:snapToGrid w:val="0"/>
                  <w:ind w:right="180"/>
                  <w:jc w:val="right"/>
                  <w:rPr>
                    <w:szCs w:val="21"/>
                  </w:rPr>
                </w:pPr>
                <w:r>
                  <w:t>131,382,214.07</w:t>
                </w:r>
              </w:p>
            </w:tc>
            <w:tc>
              <w:tcPr>
                <w:tcW w:w="1628" w:type="pct"/>
                <w:shd w:val="clear" w:color="auto" w:fill="auto"/>
              </w:tcPr>
              <w:p w:rsidR="00A27EAE" w:rsidRDefault="00A27EAE" w:rsidP="00745EB9">
                <w:pPr>
                  <w:jc w:val="right"/>
                  <w:rPr>
                    <w:szCs w:val="21"/>
                  </w:rPr>
                </w:pPr>
                <w:r>
                  <w:t>95,562,035.14</w:t>
                </w:r>
              </w:p>
            </w:tc>
          </w:tr>
          <w:tr w:rsidR="00A27EAE" w:rsidTr="00745EB9">
            <w:trPr>
              <w:cantSplit/>
            </w:trPr>
            <w:sdt>
              <w:sdtPr>
                <w:tag w:val="_PLD_e6034e23ef2945f2985731ac9af771d2"/>
                <w:id w:val="-1224442131"/>
                <w:lock w:val="sdtLocked"/>
              </w:sdtPr>
              <w:sdtEndPr/>
              <w:sdtContent>
                <w:tc>
                  <w:tcPr>
                    <w:tcW w:w="1686" w:type="pct"/>
                    <w:vAlign w:val="center"/>
                  </w:tcPr>
                  <w:p w:rsidR="00A27EAE" w:rsidRDefault="00A27EAE" w:rsidP="00745EB9">
                    <w:pPr>
                      <w:autoSpaceDE w:val="0"/>
                      <w:autoSpaceDN w:val="0"/>
                      <w:adjustRightInd w:val="0"/>
                      <w:snapToGrid w:val="0"/>
                      <w:jc w:val="center"/>
                      <w:rPr>
                        <w:szCs w:val="21"/>
                      </w:rPr>
                    </w:pPr>
                    <w:r>
                      <w:rPr>
                        <w:rFonts w:hint="eastAsia"/>
                        <w:szCs w:val="21"/>
                      </w:rPr>
                      <w:t>合计</w:t>
                    </w:r>
                  </w:p>
                </w:tc>
              </w:sdtContent>
            </w:sdt>
            <w:tc>
              <w:tcPr>
                <w:tcW w:w="1686" w:type="pct"/>
              </w:tcPr>
              <w:p w:rsidR="00A27EAE" w:rsidRDefault="00A27EAE" w:rsidP="00745EB9">
                <w:pPr>
                  <w:autoSpaceDE w:val="0"/>
                  <w:autoSpaceDN w:val="0"/>
                  <w:adjustRightInd w:val="0"/>
                  <w:snapToGrid w:val="0"/>
                  <w:ind w:right="180"/>
                  <w:jc w:val="right"/>
                  <w:rPr>
                    <w:szCs w:val="21"/>
                  </w:rPr>
                </w:pPr>
                <w:r>
                  <w:t>775,104,638.80</w:t>
                </w:r>
              </w:p>
            </w:tc>
            <w:tc>
              <w:tcPr>
                <w:tcW w:w="1628" w:type="pct"/>
              </w:tcPr>
              <w:p w:rsidR="00A27EAE" w:rsidRDefault="00A27EAE" w:rsidP="00745EB9">
                <w:pPr>
                  <w:jc w:val="right"/>
                  <w:rPr>
                    <w:szCs w:val="21"/>
                  </w:rPr>
                </w:pPr>
                <w:r>
                  <w:t>581,045,284.80</w:t>
                </w:r>
              </w:p>
            </w:tc>
          </w:tr>
        </w:tbl>
        <w:p w:rsidR="00CC2976" w:rsidRDefault="00225909">
          <w:pPr>
            <w:snapToGrid w:val="0"/>
            <w:spacing w:before="60" w:after="60" w:line="240" w:lineRule="atLeast"/>
            <w:rPr>
              <w:szCs w:val="21"/>
            </w:rPr>
          </w:pPr>
        </w:p>
      </w:sdtContent>
    </w:sdt>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rsidR="00CC2976" w:rsidRDefault="008672B3">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ContentLocked"/>
            <w:placeholder>
              <w:docPart w:val="GBC22222222222222222222222222222"/>
            </w:placeholder>
          </w:sdtPr>
          <w:sdtEndPr/>
          <w:sdtContent>
            <w:p w:rsidR="00CC2976" w:rsidRDefault="008672B3" w:rsidP="00732A8F">
              <w:pPr>
                <w:snapToGrid w:val="0"/>
                <w:rPr>
                  <w:szCs w:val="21"/>
                </w:rPr>
              </w:pPr>
              <w:r>
                <w:rPr>
                  <w:color w:val="000000" w:themeColor="text1"/>
                  <w:szCs w:val="21"/>
                </w:rPr>
                <w:fldChar w:fldCharType="begin"/>
              </w:r>
              <w:r w:rsidR="00732A8F">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732A8F">
                <w:rPr>
                  <w:color w:val="000000" w:themeColor="text1"/>
                  <w:szCs w:val="21"/>
                </w:rPr>
                <w:instrText xml:space="preserve"> MACROBUTTON  SnrToggleCheckbox √不适用 </w:instrText>
              </w:r>
              <w:r>
                <w:rPr>
                  <w:color w:val="000000" w:themeColor="text1"/>
                  <w:szCs w:val="21"/>
                </w:rPr>
                <w:fldChar w:fldCharType="end"/>
              </w:r>
            </w:p>
          </w:sdtContent>
        </w:sdt>
      </w:sdtContent>
    </w:sdt>
    <w:p w:rsidR="00CC2976" w:rsidRDefault="00CC2976">
      <w:pPr>
        <w:rPr>
          <w:szCs w:val="21"/>
        </w:rPr>
      </w:pPr>
    </w:p>
    <w:p w:rsidR="00CC2976" w:rsidRDefault="008672B3">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EndPr/>
      <w:sdtContent>
        <w:p w:rsidR="00CC2976" w:rsidRDefault="008672B3">
          <w:pPr>
            <w:pStyle w:val="4"/>
            <w:numPr>
              <w:ilvl w:val="0"/>
              <w:numId w:val="22"/>
            </w:numPr>
            <w:ind w:left="426" w:hanging="426"/>
          </w:pPr>
          <w:r>
            <w:rPr>
              <w:rFonts w:hint="eastAsia"/>
            </w:rPr>
            <w:t>应付债券</w:t>
          </w:r>
        </w:p>
        <w:sdt>
          <w:sdtPr>
            <w:alias w:val="是否适用：应付债券[双击切换]"/>
            <w:tag w:val="_GBC_645b020b25af4284b8eff88f14f8c5c2"/>
            <w:id w:val="434256223"/>
            <w:lock w:val="sdtContentLocked"/>
            <w:placeholder>
              <w:docPart w:val="GBC22222222222222222222222222222"/>
            </w:placeholder>
          </w:sdtPr>
          <w:sdtEndPr/>
          <w:sdtContent>
            <w:p w:rsidR="00CC2976" w:rsidRDefault="008672B3" w:rsidP="00051ADC">
              <w:r>
                <w:fldChar w:fldCharType="begin"/>
              </w:r>
              <w:r w:rsidR="00051ADC">
                <w:instrText xml:space="preserve">MACROBUTTON  SnrToggleCheckbox □适用 </w:instrText>
              </w:r>
              <w:r>
                <w:fldChar w:fldCharType="end"/>
              </w:r>
              <w:r>
                <w:fldChar w:fldCharType="begin"/>
              </w:r>
              <w:r w:rsidR="00051ADC">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rsidR="00CC2976" w:rsidRDefault="008672B3">
          <w:pPr>
            <w:pStyle w:val="4"/>
            <w:numPr>
              <w:ilvl w:val="0"/>
              <w:numId w:val="22"/>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ContentLocked"/>
            <w:placeholder>
              <w:docPart w:val="GBC22222222222222222222222222222"/>
            </w:placeholder>
          </w:sdtPr>
          <w:sdtEndPr/>
          <w:sdtContent>
            <w:p w:rsidR="00CC2976" w:rsidRDefault="008672B3" w:rsidP="00051ADC">
              <w:r>
                <w:fldChar w:fldCharType="begin"/>
              </w:r>
              <w:r w:rsidR="00051ADC">
                <w:instrText xml:space="preserve">MACROBUTTON  SnrToggleCheckbox □适用 </w:instrText>
              </w:r>
              <w:r>
                <w:fldChar w:fldCharType="end"/>
              </w:r>
              <w:r>
                <w:fldChar w:fldCharType="begin"/>
              </w:r>
              <w:r w:rsidR="00051ADC">
                <w:instrText xml:space="preserve"> MACROBUTTON  SnrToggleCheckbox √不适用 </w:instrText>
              </w:r>
              <w:r>
                <w:fldChar w:fldCharType="end"/>
              </w:r>
            </w:p>
          </w:sdtContent>
        </w:sdt>
      </w:sdtContent>
    </w:sdt>
    <w:bookmarkStart w:id="201" w:name="OLE_LINK18" w:displacedByCustomXml="prev"/>
    <w:bookmarkStart w:id="202" w:name="OLE_LINK16"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rsidR="00CC2976" w:rsidRDefault="008672B3">
          <w:pPr>
            <w:pStyle w:val="4"/>
            <w:numPr>
              <w:ilvl w:val="0"/>
              <w:numId w:val="22"/>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434979273"/>
            <w:lock w:val="sdtContentLocked"/>
            <w:placeholder>
              <w:docPart w:val="GBC22222222222222222222222222222"/>
            </w:placeholder>
          </w:sdtPr>
          <w:sdtEndPr/>
          <w:sdtContent>
            <w:p w:rsidR="00CC2976" w:rsidRDefault="008672B3" w:rsidP="00051ADC">
              <w:pPr>
                <w:spacing w:before="60" w:after="60"/>
                <w:rPr>
                  <w:szCs w:val="21"/>
                </w:rPr>
              </w:pPr>
              <w:r>
                <w:rPr>
                  <w:szCs w:val="21"/>
                </w:rPr>
                <w:fldChar w:fldCharType="begin"/>
              </w:r>
              <w:r w:rsidR="00051ADC">
                <w:rPr>
                  <w:szCs w:val="21"/>
                </w:rPr>
                <w:instrText xml:space="preserve"> MACROBUTTON  SnrToggleCheckbox □适用  </w:instrText>
              </w:r>
              <w:r>
                <w:rPr>
                  <w:szCs w:val="21"/>
                </w:rPr>
                <w:fldChar w:fldCharType="end"/>
              </w:r>
              <w:r>
                <w:rPr>
                  <w:szCs w:val="21"/>
                </w:rPr>
                <w:fldChar w:fldCharType="begin"/>
              </w:r>
              <w:r w:rsidR="00051ADC">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01" w:displacedByCustomXml="prev"/>
        <w:bookmarkEnd w:id="202" w:displacedByCustomXml="prev"/>
        <w:p w:rsidR="00CC2976" w:rsidRDefault="008672B3">
          <w:pPr>
            <w:pStyle w:val="4"/>
            <w:numPr>
              <w:ilvl w:val="0"/>
              <w:numId w:val="22"/>
            </w:numPr>
            <w:ind w:left="426" w:hanging="426"/>
          </w:pPr>
          <w:r>
            <w:rPr>
              <w:rFonts w:hint="eastAsia"/>
            </w:rPr>
            <w:t>划分为金融负债的其他金融工具说明</w:t>
          </w:r>
        </w:p>
        <w:p w:rsidR="00CC2976" w:rsidRDefault="008672B3">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ContentLocked"/>
            <w:placeholder>
              <w:docPart w:val="GBC22222222222222222222222222222"/>
            </w:placeholder>
          </w:sdtPr>
          <w:sdtEndPr/>
          <w:sdtContent>
            <w:p w:rsidR="00CC2976" w:rsidRDefault="008672B3" w:rsidP="00051ADC">
              <w:pPr>
                <w:rPr>
                  <w:szCs w:val="21"/>
                </w:rPr>
              </w:pPr>
              <w:r>
                <w:fldChar w:fldCharType="begin"/>
              </w:r>
              <w:r w:rsidR="00051ADC">
                <w:instrText xml:space="preserve">MACROBUTTON  SnrToggleCheckbox □适用 </w:instrText>
              </w:r>
              <w:r>
                <w:fldChar w:fldCharType="end"/>
              </w:r>
              <w:r>
                <w:fldChar w:fldCharType="begin"/>
              </w:r>
              <w:r w:rsidR="00051ADC">
                <w:instrText xml:space="preserve"> MACROBUTTON  SnrToggleCheckbox √不适用 </w:instrText>
              </w:r>
              <w:r>
                <w:fldChar w:fldCharType="end"/>
              </w:r>
            </w:p>
          </w:sdtContent>
        </w:sdt>
        <w:p w:rsidR="00CC2976" w:rsidRDefault="00CC2976">
          <w:pPr>
            <w:rPr>
              <w:szCs w:val="21"/>
            </w:rPr>
          </w:pPr>
        </w:p>
        <w:p w:rsidR="00CC2976" w:rsidRDefault="008672B3">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ContentLocked"/>
            <w:placeholder>
              <w:docPart w:val="GBC22222222222222222222222222222"/>
            </w:placeholder>
          </w:sdtPr>
          <w:sdtEndPr/>
          <w:sdtContent>
            <w:p w:rsidR="00CC2976" w:rsidRDefault="008672B3" w:rsidP="00051ADC">
              <w:pPr>
                <w:rPr>
                  <w:szCs w:val="21"/>
                </w:rPr>
              </w:pPr>
              <w:r>
                <w:rPr>
                  <w:szCs w:val="21"/>
                </w:rPr>
                <w:fldChar w:fldCharType="begin"/>
              </w:r>
              <w:r w:rsidR="00051ADC">
                <w:rPr>
                  <w:szCs w:val="21"/>
                </w:rPr>
                <w:instrText xml:space="preserve">MACROBUTTON  SnrToggleCheckbox □适用 </w:instrText>
              </w:r>
              <w:r>
                <w:rPr>
                  <w:szCs w:val="21"/>
                </w:rPr>
                <w:fldChar w:fldCharType="end"/>
              </w:r>
              <w:r>
                <w:rPr>
                  <w:szCs w:val="21"/>
                </w:rPr>
                <w:fldChar w:fldCharType="begin"/>
              </w:r>
              <w:r w:rsidR="00051ADC">
                <w:rPr>
                  <w:szCs w:val="21"/>
                </w:rPr>
                <w:instrText xml:space="preserve"> MACROBUTTON  SnrToggleCheckbox √不适用 </w:instrText>
              </w:r>
              <w:r>
                <w:rPr>
                  <w:szCs w:val="21"/>
                </w:rPr>
                <w:fldChar w:fldCharType="end"/>
              </w:r>
            </w:p>
          </w:sdtContent>
        </w:sdt>
        <w:p w:rsidR="00CC2976" w:rsidRDefault="008672B3">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lock w:val="sdtContentLocked"/>
            <w:placeholder>
              <w:docPart w:val="GBC22222222222222222222222222222"/>
            </w:placeholder>
          </w:sdtPr>
          <w:sdtEndPr/>
          <w:sdtContent>
            <w:p w:rsidR="00CC2976" w:rsidRDefault="008672B3" w:rsidP="00051ADC">
              <w:pPr>
                <w:spacing w:before="60" w:after="60"/>
                <w:rPr>
                  <w:szCs w:val="21"/>
                </w:rPr>
              </w:pPr>
              <w:r>
                <w:rPr>
                  <w:szCs w:val="21"/>
                </w:rPr>
                <w:fldChar w:fldCharType="begin"/>
              </w:r>
              <w:r w:rsidR="00051ADC">
                <w:rPr>
                  <w:szCs w:val="21"/>
                </w:rPr>
                <w:instrText xml:space="preserve">MACROBUTTON  SnrToggleCheckbox □适用 </w:instrText>
              </w:r>
              <w:r>
                <w:rPr>
                  <w:szCs w:val="21"/>
                </w:rPr>
                <w:fldChar w:fldCharType="end"/>
              </w:r>
              <w:r>
                <w:rPr>
                  <w:szCs w:val="21"/>
                </w:rPr>
                <w:fldChar w:fldCharType="begin"/>
              </w:r>
              <w:r w:rsidR="00051ADC">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EndPr/>
      <w:sdtContent>
        <w:p w:rsidR="00CC2976" w:rsidRDefault="008672B3">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ContentLocked"/>
            <w:placeholder>
              <w:docPart w:val="GBC22222222222222222222222222222"/>
            </w:placeholder>
          </w:sdtPr>
          <w:sdtEndPr/>
          <w:sdtContent>
            <w:p w:rsidR="00CC2976" w:rsidRDefault="008672B3" w:rsidP="00051ADC">
              <w:pPr>
                <w:spacing w:before="60" w:after="60"/>
                <w:rPr>
                  <w:szCs w:val="21"/>
                </w:rPr>
              </w:pPr>
              <w:r>
                <w:rPr>
                  <w:szCs w:val="21"/>
                </w:rPr>
                <w:fldChar w:fldCharType="begin"/>
              </w:r>
              <w:r w:rsidR="00051ADC">
                <w:rPr>
                  <w:szCs w:val="21"/>
                </w:rPr>
                <w:instrText xml:space="preserve">MACROBUTTON  SnrToggleCheckbox □适用 </w:instrText>
              </w:r>
              <w:r>
                <w:rPr>
                  <w:szCs w:val="21"/>
                </w:rPr>
                <w:fldChar w:fldCharType="end"/>
              </w:r>
              <w:r>
                <w:rPr>
                  <w:szCs w:val="21"/>
                </w:rPr>
                <w:fldChar w:fldCharType="begin"/>
              </w:r>
              <w:r w:rsidR="00051ADC">
                <w:rPr>
                  <w:szCs w:val="21"/>
                </w:rPr>
                <w:instrText xml:space="preserve"> MACROBUTTON  SnrToggleCheckbox √不适用 </w:instrText>
              </w:r>
              <w:r>
                <w:rPr>
                  <w:szCs w:val="21"/>
                </w:rPr>
                <w:fldChar w:fldCharType="end"/>
              </w:r>
            </w:p>
          </w:sdtContent>
        </w:sdt>
      </w:sdtContent>
    </w:sdt>
    <w:p w:rsidR="00CC2976" w:rsidRDefault="00CC2976">
      <w:pPr>
        <w:rPr>
          <w:szCs w:val="21"/>
        </w:rPr>
      </w:pPr>
    </w:p>
    <w:bookmarkStart w:id="203"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ContentLocked"/>
            <w:placeholder>
              <w:docPart w:val="GBC22222222222222222222222222222"/>
            </w:placeholder>
          </w:sdtPr>
          <w:sdtEndPr/>
          <w:sdtContent>
            <w:p w:rsidR="00051ADC" w:rsidRDefault="008672B3" w:rsidP="00051ADC">
              <w:r>
                <w:rPr>
                  <w:szCs w:val="21"/>
                </w:rPr>
                <w:fldChar w:fldCharType="begin"/>
              </w:r>
              <w:r w:rsidR="00051ADC">
                <w:rPr>
                  <w:szCs w:val="21"/>
                </w:rPr>
                <w:instrText xml:space="preserve"> MACROBUTTON  SnrToggleCheckbox □适用 </w:instrText>
              </w:r>
              <w:r>
                <w:rPr>
                  <w:szCs w:val="21"/>
                </w:rPr>
                <w:fldChar w:fldCharType="end"/>
              </w:r>
              <w:r>
                <w:rPr>
                  <w:szCs w:val="21"/>
                </w:rPr>
                <w:fldChar w:fldCharType="begin"/>
              </w:r>
              <w:r w:rsidR="00051ADC">
                <w:rPr>
                  <w:szCs w:val="21"/>
                </w:rPr>
                <w:instrText xml:space="preserve"> MACROBUTTON  SnrToggleCheckbox √不适用 </w:instrText>
              </w:r>
              <w:r>
                <w:rPr>
                  <w:szCs w:val="21"/>
                </w:rPr>
                <w:fldChar w:fldCharType="end"/>
              </w:r>
            </w:p>
          </w:sdtContent>
        </w:sdt>
      </w:sdtContent>
    </w:sdt>
    <w:bookmarkEnd w:id="203"/>
    <w:p w:rsidR="00CC2976" w:rsidRDefault="00CC2976">
      <w:pPr>
        <w:rPr>
          <w:szCs w:val="21"/>
        </w:rPr>
      </w:pPr>
    </w:p>
    <w:p w:rsidR="00CC2976" w:rsidRDefault="008672B3">
      <w:pPr>
        <w:pStyle w:val="3"/>
        <w:numPr>
          <w:ilvl w:val="0"/>
          <w:numId w:val="21"/>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04"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sdtContent>
        <w:p w:rsidR="00CC2976" w:rsidRDefault="008672B3">
          <w:pPr>
            <w:pStyle w:val="4"/>
          </w:pPr>
          <w:r>
            <w:rPr>
              <w:rFonts w:hint="eastAsia"/>
            </w:rPr>
            <w:t>项目列示</w:t>
          </w:r>
        </w:p>
        <w:sdt>
          <w:sdtPr>
            <w:alias w:val="是否适用：长期应付款分类列示[双击切换]"/>
            <w:tag w:val="_GBC_90d4a9bd673140ef9c99898da48d1614"/>
            <w:id w:val="326643361"/>
            <w:lock w:val="sdtContentLocked"/>
            <w:placeholder>
              <w:docPart w:val="GBC22222222222222222222222222222"/>
            </w:placeholder>
          </w:sdtPr>
          <w:sdtEndPr/>
          <w:sdtContent>
            <w:p w:rsidR="00CC2976" w:rsidRDefault="008672B3">
              <w:r>
                <w:fldChar w:fldCharType="begin"/>
              </w:r>
              <w:r w:rsidR="0086040B">
                <w:instrText xml:space="preserve"> MACROBUTTON  SnrToggleCheckbox √适用 </w:instrText>
              </w:r>
              <w:r>
                <w:fldChar w:fldCharType="end"/>
              </w:r>
              <w:r>
                <w:fldChar w:fldCharType="begin"/>
              </w:r>
              <w:r w:rsidR="0086040B">
                <w:instrText xml:space="preserve"> MACROBUTTON  SnrToggleCheckbox □不适用 </w:instrText>
              </w:r>
              <w:r>
                <w:fldChar w:fldCharType="end"/>
              </w:r>
            </w:p>
          </w:sdtContent>
        </w:sdt>
        <w:p w:rsidR="0086040B" w:rsidRDefault="008672B3">
          <w:pPr>
            <w:jc w:val="right"/>
            <w:rPr>
              <w:szCs w:val="21"/>
            </w:rPr>
          </w:pPr>
          <w:r>
            <w:rPr>
              <w:rFonts w:hint="eastAsia"/>
              <w:szCs w:val="21"/>
            </w:rPr>
            <w:t>单位：</w:t>
          </w:r>
          <w:sdt>
            <w:sdtPr>
              <w:rPr>
                <w:rFonts w:hint="eastAsia"/>
                <w:szCs w:val="21"/>
              </w:rPr>
              <w:alias w:val="单位：长期应付款分类列示"/>
              <w:tag w:val="_GBC_6f1c5753ac2941b597e1d984d66c55a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86040B" w:rsidTr="009A23BA">
            <w:sdt>
              <w:sdtPr>
                <w:tag w:val="_PLD_2038af4a07e447f88ceb8aedfaa7f12b"/>
                <w:id w:val="-1679034071"/>
                <w:lock w:val="sdtLocked"/>
              </w:sdtPr>
              <w:sdtEndPr/>
              <w:sdtContent>
                <w:tc>
                  <w:tcPr>
                    <w:tcW w:w="1828" w:type="pct"/>
                    <w:shd w:val="clear" w:color="auto" w:fill="auto"/>
                    <w:vAlign w:val="center"/>
                  </w:tcPr>
                  <w:p w:rsidR="0086040B" w:rsidRDefault="0086040B" w:rsidP="009A23B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193121413"/>
                <w:lock w:val="sdtLocked"/>
              </w:sdtPr>
              <w:sdtEndPr/>
              <w:sdtContent>
                <w:tc>
                  <w:tcPr>
                    <w:tcW w:w="1582" w:type="pct"/>
                    <w:shd w:val="clear" w:color="auto" w:fill="auto"/>
                    <w:vAlign w:val="center"/>
                  </w:tcPr>
                  <w:p w:rsidR="0086040B" w:rsidRDefault="0086040B" w:rsidP="009A23BA">
                    <w:pPr>
                      <w:jc w:val="center"/>
                      <w:rPr>
                        <w:szCs w:val="21"/>
                      </w:rPr>
                    </w:pPr>
                    <w:r>
                      <w:rPr>
                        <w:rFonts w:hint="eastAsia"/>
                        <w:szCs w:val="21"/>
                      </w:rPr>
                      <w:t>期末余额</w:t>
                    </w:r>
                  </w:p>
                </w:tc>
              </w:sdtContent>
            </w:sdt>
            <w:sdt>
              <w:sdtPr>
                <w:tag w:val="_PLD_2fa2691f59be4fb398c9e37e50109f5a"/>
                <w:id w:val="1672370308"/>
                <w:lock w:val="sdtLocked"/>
              </w:sdtPr>
              <w:sdtEndPr/>
              <w:sdtContent>
                <w:tc>
                  <w:tcPr>
                    <w:tcW w:w="1590" w:type="pct"/>
                    <w:shd w:val="clear" w:color="auto" w:fill="auto"/>
                    <w:vAlign w:val="center"/>
                  </w:tcPr>
                  <w:p w:rsidR="0086040B" w:rsidRDefault="0086040B" w:rsidP="009A23BA">
                    <w:pPr>
                      <w:jc w:val="center"/>
                      <w:rPr>
                        <w:szCs w:val="21"/>
                      </w:rPr>
                    </w:pPr>
                    <w:r>
                      <w:rPr>
                        <w:rFonts w:hint="eastAsia"/>
                        <w:szCs w:val="21"/>
                      </w:rPr>
                      <w:t>期初余额</w:t>
                    </w:r>
                  </w:p>
                </w:tc>
              </w:sdtContent>
            </w:sdt>
          </w:tr>
          <w:tr w:rsidR="0086040B" w:rsidTr="009A23BA">
            <w:sdt>
              <w:sdtPr>
                <w:tag w:val="_PLD_9698ab5fdf8d4c9c9dd87ec1fb85fb6e"/>
                <w:id w:val="687181504"/>
                <w:lock w:val="sdtLocked"/>
              </w:sdtPr>
              <w:sdtEndPr/>
              <w:sdtContent>
                <w:tc>
                  <w:tcPr>
                    <w:tcW w:w="1828"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r>
                  <w:t>96,083,482.58</w:t>
                </w:r>
              </w:p>
            </w:tc>
            <w:tc>
              <w:tcPr>
                <w:tcW w:w="1590"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r>
                  <w:t>102,341,195.94</w:t>
                </w:r>
              </w:p>
            </w:tc>
          </w:tr>
          <w:tr w:rsidR="0086040B" w:rsidTr="009A23BA">
            <w:sdt>
              <w:sdtPr>
                <w:tag w:val="_PLD_cad226dd1d604cc6893542d496caa458"/>
                <w:id w:val="-1283645208"/>
                <w:lock w:val="sdtLocked"/>
              </w:sdtPr>
              <w:sdtEndPr/>
              <w:sdtContent>
                <w:tc>
                  <w:tcPr>
                    <w:tcW w:w="1828"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r>
                  <w:t>728,329.08</w:t>
                </w:r>
              </w:p>
            </w:tc>
          </w:tr>
          <w:tr w:rsidR="0086040B" w:rsidRPr="0086040B" w:rsidTr="009A23BA">
            <w:sdt>
              <w:sdtPr>
                <w:tag w:val="_PLD_6ea01a87c395412fbdb6e25e411fc93c"/>
                <w:id w:val="-1310623189"/>
                <w:lock w:val="sdtLocked"/>
              </w:sdtPr>
              <w:sdtEndPr/>
              <w:sdtContent>
                <w:tc>
                  <w:tcPr>
                    <w:tcW w:w="1828"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r>
                  <w:t>96,083,482.58</w:t>
                </w:r>
              </w:p>
            </w:tc>
            <w:tc>
              <w:tcPr>
                <w:tcW w:w="1590" w:type="pct"/>
                <w:shd w:val="clear" w:color="auto" w:fill="auto"/>
              </w:tcPr>
              <w:p w:rsidR="0086040B" w:rsidRDefault="0086040B" w:rsidP="009A23BA">
                <w:pPr>
                  <w:tabs>
                    <w:tab w:val="right" w:pos="3690"/>
                    <w:tab w:val="right" w:pos="5130"/>
                    <w:tab w:val="right" w:pos="6030"/>
                    <w:tab w:val="right" w:pos="7650"/>
                    <w:tab w:val="right" w:pos="9270"/>
                  </w:tabs>
                  <w:adjustRightInd w:val="0"/>
                  <w:snapToGrid w:val="0"/>
                  <w:jc w:val="right"/>
                  <w:rPr>
                    <w:szCs w:val="21"/>
                  </w:rPr>
                </w:pPr>
                <w:r>
                  <w:t>103,069,525.02</w:t>
                </w:r>
              </w:p>
            </w:tc>
          </w:tr>
        </w:tbl>
        <w:p w:rsidR="00CC2976" w:rsidRDefault="00225909"/>
      </w:sdtContent>
    </w:sdt>
    <w:bookmarkEnd w:id="204" w:displacedByCustomXml="prev"/>
    <w:bookmarkStart w:id="205"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EndPr/>
      <w:sdtContent>
        <w:p w:rsidR="00CC2976" w:rsidRDefault="008672B3">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ContentLocked"/>
            <w:placeholder>
              <w:docPart w:val="GBC22222222222222222222222222222"/>
            </w:placeholder>
          </w:sdtPr>
          <w:sdtEndPr/>
          <w:sdtContent>
            <w:p w:rsidR="00CC2976" w:rsidRDefault="008672B3" w:rsidP="0086040B">
              <w:pPr>
                <w:rPr>
                  <w:szCs w:val="21"/>
                </w:rPr>
              </w:pPr>
              <w:r>
                <w:rPr>
                  <w:szCs w:val="21"/>
                </w:rPr>
                <w:fldChar w:fldCharType="begin"/>
              </w:r>
              <w:r w:rsidR="0086040B">
                <w:rPr>
                  <w:szCs w:val="21"/>
                </w:rPr>
                <w:instrText xml:space="preserve"> MACROBUTTON  SnrToggleCheckbox □适用 </w:instrText>
              </w:r>
              <w:r>
                <w:rPr>
                  <w:szCs w:val="21"/>
                </w:rPr>
                <w:fldChar w:fldCharType="end"/>
              </w:r>
              <w:r>
                <w:rPr>
                  <w:szCs w:val="21"/>
                </w:rPr>
                <w:fldChar w:fldCharType="begin"/>
              </w:r>
              <w:r w:rsidR="0086040B">
                <w:rPr>
                  <w:szCs w:val="21"/>
                </w:rPr>
                <w:instrText xml:space="preserve"> MACROBUTTON  SnrToggleCheckbox √不适用 </w:instrText>
              </w:r>
              <w:r>
                <w:rPr>
                  <w:szCs w:val="21"/>
                </w:rPr>
                <w:fldChar w:fldCharType="end"/>
              </w:r>
            </w:p>
          </w:sdtContent>
        </w:sdt>
        <w:p w:rsidR="00CC2976" w:rsidRDefault="00225909">
          <w:pPr>
            <w:rPr>
              <w:szCs w:val="21"/>
            </w:rPr>
          </w:pPr>
        </w:p>
      </w:sdtContent>
    </w:sdt>
    <w:bookmarkEnd w:id="205" w:displacedByCustomXml="prev"/>
    <w:p w:rsidR="00CC2976" w:rsidRDefault="008672B3">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rsidR="00CC2976" w:rsidRDefault="008672B3">
          <w:pPr>
            <w:pStyle w:val="4"/>
            <w:numPr>
              <w:ilvl w:val="0"/>
              <w:numId w:val="159"/>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ContentLocked"/>
            <w:placeholder>
              <w:docPart w:val="GBC22222222222222222222222222222"/>
            </w:placeholder>
          </w:sdtPr>
          <w:sdtEndPr/>
          <w:sdtContent>
            <w:p w:rsidR="00CC2976" w:rsidRDefault="008672B3">
              <w:r>
                <w:fldChar w:fldCharType="begin"/>
              </w:r>
              <w:r w:rsidR="0086040B">
                <w:instrText xml:space="preserve">MACROBUTTON  SnrToggleCheckbox √适用 </w:instrText>
              </w:r>
              <w:r>
                <w:fldChar w:fldCharType="end"/>
              </w:r>
              <w:r>
                <w:fldChar w:fldCharType="begin"/>
              </w:r>
              <w:r w:rsidR="0086040B">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长期应付款"/>
              <w:tag w:val="_GBC_ddf7b9d28f164198ac6c2f6a82b47d4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f93228408d4f48699309d8ab4da673ba"/>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074"/>
            <w:gridCol w:w="1843"/>
            <w:gridCol w:w="2142"/>
          </w:tblGrid>
          <w:tr w:rsidR="0086040B" w:rsidTr="0086040B">
            <w:trPr>
              <w:cantSplit/>
              <w:trHeight w:val="307"/>
            </w:trPr>
            <w:sdt>
              <w:sdtPr>
                <w:tag w:val="_PLD_80697eb0741143188d1783ddd81c2db2"/>
                <w:id w:val="662745516"/>
                <w:lock w:val="sdtLocked"/>
              </w:sdtPr>
              <w:sdtEndPr/>
              <w:sdtContent>
                <w:tc>
                  <w:tcPr>
                    <w:tcW w:w="2801" w:type="pct"/>
                    <w:shd w:val="clear" w:color="auto" w:fill="auto"/>
                    <w:vAlign w:val="center"/>
                  </w:tcPr>
                  <w:p w:rsidR="0086040B" w:rsidRDefault="0086040B" w:rsidP="009A23BA">
                    <w:pPr>
                      <w:jc w:val="center"/>
                      <w:rPr>
                        <w:szCs w:val="21"/>
                      </w:rPr>
                    </w:pPr>
                    <w:r>
                      <w:rPr>
                        <w:rFonts w:hint="eastAsia"/>
                        <w:szCs w:val="21"/>
                      </w:rPr>
                      <w:t>项目</w:t>
                    </w:r>
                  </w:p>
                </w:tc>
              </w:sdtContent>
            </w:sdt>
            <w:sdt>
              <w:sdtPr>
                <w:tag w:val="_PLD_361897af892e4de98bc2cf056e2b512c"/>
                <w:id w:val="2082094459"/>
                <w:lock w:val="sdtLocked"/>
              </w:sdtPr>
              <w:sdtEndPr/>
              <w:sdtContent>
                <w:tc>
                  <w:tcPr>
                    <w:tcW w:w="1017" w:type="pct"/>
                    <w:shd w:val="clear" w:color="auto" w:fill="auto"/>
                    <w:vAlign w:val="center"/>
                  </w:tcPr>
                  <w:p w:rsidR="0086040B" w:rsidRDefault="0086040B" w:rsidP="009A23BA">
                    <w:pPr>
                      <w:jc w:val="center"/>
                      <w:rPr>
                        <w:szCs w:val="21"/>
                      </w:rPr>
                    </w:pPr>
                    <w:r>
                      <w:rPr>
                        <w:rFonts w:hint="eastAsia"/>
                        <w:szCs w:val="21"/>
                      </w:rPr>
                      <w:t>期初余额</w:t>
                    </w:r>
                  </w:p>
                </w:tc>
              </w:sdtContent>
            </w:sdt>
            <w:sdt>
              <w:sdtPr>
                <w:tag w:val="_PLD_b45e38f9b06048e18bf5d20429299b7b"/>
                <w:id w:val="-413001713"/>
                <w:lock w:val="sdtLocked"/>
              </w:sdtPr>
              <w:sdtEndPr/>
              <w:sdtContent>
                <w:tc>
                  <w:tcPr>
                    <w:tcW w:w="1182" w:type="pct"/>
                    <w:shd w:val="clear" w:color="auto" w:fill="auto"/>
                    <w:vAlign w:val="center"/>
                  </w:tcPr>
                  <w:p w:rsidR="0086040B" w:rsidRDefault="0086040B" w:rsidP="009A23BA">
                    <w:pPr>
                      <w:jc w:val="center"/>
                      <w:rPr>
                        <w:szCs w:val="21"/>
                      </w:rPr>
                    </w:pPr>
                    <w:r>
                      <w:rPr>
                        <w:rFonts w:hint="eastAsia"/>
                        <w:szCs w:val="21"/>
                      </w:rPr>
                      <w:t>期末余额</w:t>
                    </w:r>
                  </w:p>
                </w:tc>
              </w:sdtContent>
            </w:sdt>
          </w:tr>
          <w:sdt>
            <w:sdtPr>
              <w:rPr>
                <w:szCs w:val="21"/>
              </w:rPr>
              <w:alias w:val="按款项性质列示长期应付款明细"/>
              <w:tag w:val="_TUP_582d211f6f954856bfeb99df9433b25f"/>
              <w:id w:val="1451585751"/>
              <w:lock w:val="sdtLocked"/>
              <w:placeholder>
                <w:docPart w:val="C4FABED93F214F7A97DEE9D44CC3AC52"/>
              </w:placeholder>
            </w:sdtPr>
            <w:sdtEndPr>
              <w:rPr>
                <w:rFonts w:hint="eastAsia"/>
              </w:rPr>
            </w:sdtEndPr>
            <w:sdtContent>
              <w:tr w:rsidR="0086040B" w:rsidTr="0086040B">
                <w:trPr>
                  <w:cantSplit/>
                  <w:trHeight w:val="186"/>
                </w:trPr>
                <w:tc>
                  <w:tcPr>
                    <w:tcW w:w="2801" w:type="pct"/>
                  </w:tcPr>
                  <w:p w:rsidR="0086040B" w:rsidRDefault="0086040B" w:rsidP="009A23BA">
                    <w:pPr>
                      <w:rPr>
                        <w:szCs w:val="21"/>
                      </w:rPr>
                    </w:pPr>
                    <w:r>
                      <w:t>浙江钱塘江流域小城镇环境综合治理项目</w:t>
                    </w:r>
                  </w:p>
                </w:tc>
                <w:tc>
                  <w:tcPr>
                    <w:tcW w:w="1017" w:type="pct"/>
                  </w:tcPr>
                  <w:p w:rsidR="0086040B" w:rsidRDefault="0086040B" w:rsidP="009A23BA">
                    <w:pPr>
                      <w:jc w:val="right"/>
                      <w:rPr>
                        <w:szCs w:val="21"/>
                      </w:rPr>
                    </w:pPr>
                    <w:r>
                      <w:t>42,929,034.06</w:t>
                    </w:r>
                  </w:p>
                </w:tc>
                <w:tc>
                  <w:tcPr>
                    <w:tcW w:w="1182" w:type="pct"/>
                  </w:tcPr>
                  <w:p w:rsidR="0086040B" w:rsidRDefault="0086040B" w:rsidP="009A23BA">
                    <w:pPr>
                      <w:jc w:val="right"/>
                      <w:rPr>
                        <w:szCs w:val="21"/>
                      </w:rPr>
                    </w:pPr>
                    <w:r>
                      <w:t>49,186,747.46</w:t>
                    </w:r>
                  </w:p>
                </w:tc>
              </w:tr>
            </w:sdtContent>
          </w:sdt>
          <w:sdt>
            <w:sdtPr>
              <w:rPr>
                <w:szCs w:val="21"/>
              </w:rPr>
              <w:alias w:val="按款项性质列示长期应付款明细"/>
              <w:tag w:val="_TUP_582d211f6f954856bfeb99df9433b25f"/>
              <w:id w:val="1367866502"/>
              <w:lock w:val="sdtLocked"/>
              <w:placeholder>
                <w:docPart w:val="C4FABED93F214F7A97DEE9D44CC3AC52"/>
              </w:placeholder>
            </w:sdtPr>
            <w:sdtEndPr>
              <w:rPr>
                <w:rFonts w:hint="eastAsia"/>
              </w:rPr>
            </w:sdtEndPr>
            <w:sdtContent>
              <w:tr w:rsidR="0086040B" w:rsidTr="0086040B">
                <w:trPr>
                  <w:cantSplit/>
                  <w:trHeight w:val="186"/>
                </w:trPr>
                <w:tc>
                  <w:tcPr>
                    <w:tcW w:w="2801" w:type="pct"/>
                  </w:tcPr>
                  <w:p w:rsidR="0086040B" w:rsidRDefault="0086040B" w:rsidP="009A23BA">
                    <w:pPr>
                      <w:rPr>
                        <w:szCs w:val="21"/>
                      </w:rPr>
                    </w:pPr>
                    <w:r>
                      <w:t>定海城区自来水管网改造项目</w:t>
                    </w:r>
                  </w:p>
                </w:tc>
                <w:tc>
                  <w:tcPr>
                    <w:tcW w:w="1017" w:type="pct"/>
                  </w:tcPr>
                  <w:p w:rsidR="0086040B" w:rsidRDefault="0086040B" w:rsidP="009A23BA">
                    <w:pPr>
                      <w:jc w:val="right"/>
                      <w:rPr>
                        <w:szCs w:val="21"/>
                      </w:rPr>
                    </w:pPr>
                    <w:r>
                      <w:t>818,181.85</w:t>
                    </w:r>
                  </w:p>
                </w:tc>
                <w:tc>
                  <w:tcPr>
                    <w:tcW w:w="1182" w:type="pct"/>
                  </w:tcPr>
                  <w:p w:rsidR="0086040B" w:rsidRDefault="0086040B" w:rsidP="009A23BA">
                    <w:pPr>
                      <w:jc w:val="right"/>
                      <w:rPr>
                        <w:szCs w:val="21"/>
                      </w:rPr>
                    </w:pPr>
                    <w:r>
                      <w:t>818,181.81</w:t>
                    </w:r>
                  </w:p>
                </w:tc>
              </w:tr>
            </w:sdtContent>
          </w:sdt>
          <w:sdt>
            <w:sdtPr>
              <w:rPr>
                <w:szCs w:val="21"/>
              </w:rPr>
              <w:alias w:val="按款项性质列示长期应付款明细"/>
              <w:tag w:val="_TUP_582d211f6f954856bfeb99df9433b25f"/>
              <w:id w:val="1024598862"/>
              <w:lock w:val="sdtLocked"/>
              <w:placeholder>
                <w:docPart w:val="C4FABED93F214F7A97DEE9D44CC3AC52"/>
              </w:placeholder>
            </w:sdtPr>
            <w:sdtEndPr>
              <w:rPr>
                <w:rFonts w:hint="eastAsia"/>
              </w:rPr>
            </w:sdtEndPr>
            <w:sdtContent>
              <w:tr w:rsidR="0086040B" w:rsidTr="0086040B">
                <w:trPr>
                  <w:cantSplit/>
                  <w:trHeight w:val="186"/>
                </w:trPr>
                <w:tc>
                  <w:tcPr>
                    <w:tcW w:w="2801" w:type="pct"/>
                  </w:tcPr>
                  <w:p w:rsidR="0086040B" w:rsidRDefault="0086040B" w:rsidP="009A23BA">
                    <w:pPr>
                      <w:rPr>
                        <w:szCs w:val="21"/>
                      </w:rPr>
                    </w:pPr>
                    <w:r>
                      <w:t>国开发展基金有限公司投资舟山自来水公司回购款</w:t>
                    </w:r>
                  </w:p>
                </w:tc>
                <w:tc>
                  <w:tcPr>
                    <w:tcW w:w="1017" w:type="pct"/>
                  </w:tcPr>
                  <w:p w:rsidR="0086040B" w:rsidRDefault="0086040B" w:rsidP="009A23BA">
                    <w:pPr>
                      <w:jc w:val="right"/>
                      <w:rPr>
                        <w:szCs w:val="21"/>
                      </w:rPr>
                    </w:pPr>
                    <w:r>
                      <w:t>52,336,266.67</w:t>
                    </w:r>
                  </w:p>
                </w:tc>
                <w:tc>
                  <w:tcPr>
                    <w:tcW w:w="1182" w:type="pct"/>
                  </w:tcPr>
                  <w:p w:rsidR="0086040B" w:rsidRDefault="0086040B" w:rsidP="009A23BA">
                    <w:pPr>
                      <w:jc w:val="right"/>
                      <w:rPr>
                        <w:szCs w:val="21"/>
                      </w:rPr>
                    </w:pPr>
                    <w:r>
                      <w:t>52,336,266.67</w:t>
                    </w:r>
                  </w:p>
                </w:tc>
              </w:tr>
            </w:sdtContent>
          </w:sdt>
          <w:sdt>
            <w:sdtPr>
              <w:rPr>
                <w:szCs w:val="21"/>
              </w:rPr>
              <w:alias w:val="按款项性质列示长期应付款明细"/>
              <w:tag w:val="_TUP_582d211f6f954856bfeb99df9433b25f"/>
              <w:id w:val="-697777614"/>
              <w:lock w:val="sdtLocked"/>
              <w:placeholder>
                <w:docPart w:val="C4FABED93F214F7A97DEE9D44CC3AC52"/>
              </w:placeholder>
            </w:sdtPr>
            <w:sdtEndPr>
              <w:rPr>
                <w:rFonts w:hint="eastAsia"/>
              </w:rPr>
            </w:sdtEndPr>
            <w:sdtContent>
              <w:tr w:rsidR="0086040B" w:rsidTr="0086040B">
                <w:trPr>
                  <w:cantSplit/>
                  <w:trHeight w:val="186"/>
                </w:trPr>
                <w:tc>
                  <w:tcPr>
                    <w:tcW w:w="2801" w:type="pct"/>
                  </w:tcPr>
                  <w:p w:rsidR="0086040B" w:rsidRDefault="0086040B" w:rsidP="009A23BA">
                    <w:pPr>
                      <w:rPr>
                        <w:szCs w:val="21"/>
                      </w:rPr>
                    </w:pPr>
                    <w:r>
                      <w:t>合  计</w:t>
                    </w:r>
                  </w:p>
                </w:tc>
                <w:tc>
                  <w:tcPr>
                    <w:tcW w:w="1017" w:type="pct"/>
                  </w:tcPr>
                  <w:p w:rsidR="0086040B" w:rsidRDefault="0086040B" w:rsidP="009A23BA">
                    <w:pPr>
                      <w:jc w:val="right"/>
                      <w:rPr>
                        <w:szCs w:val="21"/>
                      </w:rPr>
                    </w:pPr>
                    <w:r>
                      <w:t>96,083,482.58</w:t>
                    </w:r>
                  </w:p>
                </w:tc>
                <w:tc>
                  <w:tcPr>
                    <w:tcW w:w="1182" w:type="pct"/>
                  </w:tcPr>
                  <w:p w:rsidR="0086040B" w:rsidRDefault="0086040B" w:rsidP="009A23BA">
                    <w:pPr>
                      <w:jc w:val="right"/>
                      <w:rPr>
                        <w:szCs w:val="21"/>
                      </w:rPr>
                    </w:pPr>
                    <w:r>
                      <w:t>102,341,195.94</w:t>
                    </w:r>
                  </w:p>
                </w:tc>
              </w:tr>
            </w:sdtContent>
          </w:sdt>
        </w:tbl>
        <w:p w:rsidR="00CC2976" w:rsidRDefault="00225909">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rsidR="00CC2976" w:rsidRDefault="008672B3">
          <w:pPr>
            <w:pStyle w:val="4"/>
            <w:ind w:left="360" w:hanging="360"/>
          </w:pPr>
          <w:r>
            <w:rPr>
              <w:rFonts w:hint="eastAsia"/>
            </w:rPr>
            <w:t>专项应付款</w:t>
          </w:r>
        </w:p>
        <w:p w:rsidR="00CC2976" w:rsidRDefault="008672B3">
          <w:pPr>
            <w:pStyle w:val="4"/>
            <w:numPr>
              <w:ilvl w:val="0"/>
              <w:numId w:val="160"/>
            </w:numPr>
            <w:ind w:left="426" w:hanging="426"/>
          </w:pPr>
          <w:r>
            <w:rPr>
              <w:rFonts w:hint="eastAsia"/>
            </w:rPr>
            <w:t>按款项性质列示专项应付款</w:t>
          </w:r>
        </w:p>
        <w:sdt>
          <w:sdtPr>
            <w:alias w:val="是否适用：专项应付款[双击切换]"/>
            <w:tag w:val="_GBC_857ddecb5bce4a0f99e428cd2635aa03"/>
            <w:id w:val="1401256933"/>
            <w:lock w:val="sdtContentLocked"/>
            <w:placeholder>
              <w:docPart w:val="GBC22222222222222222222222222222"/>
            </w:placeholder>
          </w:sdtPr>
          <w:sdtEndPr/>
          <w:sdtContent>
            <w:p w:rsidR="00CC2976" w:rsidRDefault="008672B3">
              <w:r>
                <w:fldChar w:fldCharType="begin"/>
              </w:r>
              <w:r w:rsidR="0086040B">
                <w:instrText xml:space="preserve">MACROBUTTON  SnrToggleCheckbox √适用 </w:instrText>
              </w:r>
              <w:r>
                <w:fldChar w:fldCharType="end"/>
              </w:r>
              <w:r>
                <w:fldChar w:fldCharType="begin"/>
              </w:r>
              <w:r w:rsidR="0086040B">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专项应付款"/>
              <w:tag w:val="_GBC_17da351113a84d468019127602052875"/>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724de50ed974f2a952a318759be09a1"/>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73"/>
            <w:gridCol w:w="1473"/>
            <w:gridCol w:w="1435"/>
            <w:gridCol w:w="1502"/>
            <w:gridCol w:w="1489"/>
            <w:gridCol w:w="1687"/>
          </w:tblGrid>
          <w:tr w:rsidR="0086040B" w:rsidTr="009A23BA">
            <w:trPr>
              <w:cantSplit/>
            </w:trPr>
            <w:sdt>
              <w:sdtPr>
                <w:tag w:val="_PLD_a53ee673c4a94254bd1789424c6ff3d7"/>
                <w:id w:val="-750663211"/>
                <w:lock w:val="sdtLocked"/>
              </w:sdtPr>
              <w:sdtEndPr/>
              <w:sdtContent>
                <w:tc>
                  <w:tcPr>
                    <w:tcW w:w="813" w:type="pct"/>
                    <w:vAlign w:val="center"/>
                  </w:tcPr>
                  <w:p w:rsidR="0086040B" w:rsidRDefault="0086040B" w:rsidP="009A23BA">
                    <w:pPr>
                      <w:ind w:right="105"/>
                      <w:jc w:val="center"/>
                      <w:rPr>
                        <w:szCs w:val="21"/>
                      </w:rPr>
                    </w:pPr>
                    <w:r>
                      <w:rPr>
                        <w:rFonts w:hint="eastAsia"/>
                        <w:szCs w:val="21"/>
                      </w:rPr>
                      <w:t>项目</w:t>
                    </w:r>
                  </w:p>
                </w:tc>
              </w:sdtContent>
            </w:sdt>
            <w:sdt>
              <w:sdtPr>
                <w:tag w:val="_PLD_a2bded2bd4b64db99375c871cadc7bfe"/>
                <w:id w:val="1419827312"/>
                <w:lock w:val="sdtLocked"/>
              </w:sdtPr>
              <w:sdtEndPr/>
              <w:sdtContent>
                <w:tc>
                  <w:tcPr>
                    <w:tcW w:w="813" w:type="pct"/>
                  </w:tcPr>
                  <w:p w:rsidR="0086040B" w:rsidRDefault="0086040B" w:rsidP="009A23BA">
                    <w:pPr>
                      <w:jc w:val="center"/>
                      <w:rPr>
                        <w:szCs w:val="21"/>
                      </w:rPr>
                    </w:pPr>
                    <w:r>
                      <w:rPr>
                        <w:rFonts w:hint="eastAsia"/>
                        <w:szCs w:val="21"/>
                      </w:rPr>
                      <w:t>期初余额</w:t>
                    </w:r>
                  </w:p>
                </w:tc>
              </w:sdtContent>
            </w:sdt>
            <w:sdt>
              <w:sdtPr>
                <w:tag w:val="_PLD_38d8ecb0074145e2a543b0f0e8520f81"/>
                <w:id w:val="-1392117877"/>
                <w:lock w:val="sdtLocked"/>
              </w:sdtPr>
              <w:sdtEndPr/>
              <w:sdtContent>
                <w:tc>
                  <w:tcPr>
                    <w:tcW w:w="792" w:type="pct"/>
                    <w:shd w:val="clear" w:color="auto" w:fill="auto"/>
                  </w:tcPr>
                  <w:p w:rsidR="0086040B" w:rsidRDefault="0086040B" w:rsidP="009A23BA">
                    <w:pPr>
                      <w:jc w:val="center"/>
                      <w:rPr>
                        <w:szCs w:val="21"/>
                      </w:rPr>
                    </w:pPr>
                    <w:r>
                      <w:rPr>
                        <w:rFonts w:hint="eastAsia"/>
                        <w:szCs w:val="21"/>
                      </w:rPr>
                      <w:t>本期增加</w:t>
                    </w:r>
                  </w:p>
                </w:tc>
              </w:sdtContent>
            </w:sdt>
            <w:sdt>
              <w:sdtPr>
                <w:tag w:val="_PLD_b5e01b5460594423805476f202eecf1c"/>
                <w:id w:val="246535602"/>
                <w:lock w:val="sdtLocked"/>
              </w:sdtPr>
              <w:sdtEndPr/>
              <w:sdtContent>
                <w:tc>
                  <w:tcPr>
                    <w:tcW w:w="829" w:type="pct"/>
                    <w:shd w:val="clear" w:color="auto" w:fill="auto"/>
                  </w:tcPr>
                  <w:p w:rsidR="0086040B" w:rsidRDefault="0086040B" w:rsidP="009A23BA">
                    <w:pPr>
                      <w:jc w:val="center"/>
                      <w:rPr>
                        <w:szCs w:val="21"/>
                      </w:rPr>
                    </w:pPr>
                    <w:r>
                      <w:rPr>
                        <w:rFonts w:hint="eastAsia"/>
                        <w:szCs w:val="21"/>
                      </w:rPr>
                      <w:t>本期减少</w:t>
                    </w:r>
                  </w:p>
                </w:tc>
              </w:sdtContent>
            </w:sdt>
            <w:sdt>
              <w:sdtPr>
                <w:tag w:val="_PLD_f5bb3951cab74130adf727fbe35ac9d4"/>
                <w:id w:val="1782528874"/>
                <w:lock w:val="sdtLocked"/>
              </w:sdtPr>
              <w:sdtEndPr/>
              <w:sdtContent>
                <w:tc>
                  <w:tcPr>
                    <w:tcW w:w="822" w:type="pct"/>
                  </w:tcPr>
                  <w:p w:rsidR="0086040B" w:rsidRDefault="0086040B" w:rsidP="009A23BA">
                    <w:pPr>
                      <w:jc w:val="center"/>
                      <w:rPr>
                        <w:szCs w:val="21"/>
                      </w:rPr>
                    </w:pPr>
                    <w:r>
                      <w:rPr>
                        <w:rFonts w:hint="eastAsia"/>
                        <w:szCs w:val="21"/>
                      </w:rPr>
                      <w:t>期末余额</w:t>
                    </w:r>
                  </w:p>
                </w:tc>
              </w:sdtContent>
            </w:sdt>
            <w:sdt>
              <w:sdtPr>
                <w:tag w:val="_PLD_1bb67b7225804d0fb21b0788ddc7b7d2"/>
                <w:id w:val="-1461253542"/>
                <w:lock w:val="sdtLocked"/>
              </w:sdtPr>
              <w:sdtEndPr/>
              <w:sdtContent>
                <w:tc>
                  <w:tcPr>
                    <w:tcW w:w="931" w:type="pct"/>
                    <w:shd w:val="clear" w:color="auto" w:fill="auto"/>
                  </w:tcPr>
                  <w:p w:rsidR="0086040B" w:rsidRDefault="0086040B" w:rsidP="009A23BA">
                    <w:pPr>
                      <w:jc w:val="center"/>
                      <w:rPr>
                        <w:szCs w:val="21"/>
                      </w:rPr>
                    </w:pPr>
                    <w:r>
                      <w:rPr>
                        <w:rFonts w:hint="eastAsia"/>
                        <w:szCs w:val="21"/>
                      </w:rPr>
                      <w:t>形成原因</w:t>
                    </w:r>
                  </w:p>
                </w:tc>
              </w:sdtContent>
            </w:sdt>
          </w:tr>
          <w:sdt>
            <w:sdtPr>
              <w:rPr>
                <w:rFonts w:hint="eastAsia"/>
                <w:szCs w:val="21"/>
              </w:rPr>
              <w:alias w:val="专项应付款明细"/>
              <w:tag w:val="_TUP_872d87f96f2040eb9f1c7a3b8811ae7a"/>
              <w:id w:val="1894395384"/>
              <w:lock w:val="sdtLocked"/>
              <w:placeholder>
                <w:docPart w:val="0C454BD406CC4D668AE40531005DFF93"/>
              </w:placeholder>
            </w:sdtPr>
            <w:sdtEndPr/>
            <w:sdtContent>
              <w:tr w:rsidR="0086040B" w:rsidTr="009A23BA">
                <w:trPr>
                  <w:cantSplit/>
                </w:trPr>
                <w:tc>
                  <w:tcPr>
                    <w:tcW w:w="813" w:type="pct"/>
                  </w:tcPr>
                  <w:p w:rsidR="0086040B" w:rsidRDefault="0086040B" w:rsidP="009A23BA">
                    <w:pPr>
                      <w:ind w:right="105"/>
                      <w:rPr>
                        <w:szCs w:val="21"/>
                      </w:rPr>
                    </w:pPr>
                    <w:r>
                      <w:t>迁建补偿款</w:t>
                    </w:r>
                  </w:p>
                </w:tc>
                <w:tc>
                  <w:tcPr>
                    <w:tcW w:w="813" w:type="pct"/>
                  </w:tcPr>
                  <w:p w:rsidR="0086040B" w:rsidRDefault="0086040B" w:rsidP="009A23BA">
                    <w:pPr>
                      <w:ind w:right="73"/>
                      <w:jc w:val="right"/>
                      <w:rPr>
                        <w:szCs w:val="21"/>
                      </w:rPr>
                    </w:pPr>
                    <w:r>
                      <w:t>728,329.08</w:t>
                    </w:r>
                  </w:p>
                </w:tc>
                <w:tc>
                  <w:tcPr>
                    <w:tcW w:w="792" w:type="pct"/>
                    <w:shd w:val="clear" w:color="auto" w:fill="auto"/>
                  </w:tcPr>
                  <w:p w:rsidR="0086040B" w:rsidRDefault="0086040B" w:rsidP="009A23BA">
                    <w:pPr>
                      <w:jc w:val="right"/>
                      <w:rPr>
                        <w:szCs w:val="21"/>
                      </w:rPr>
                    </w:pPr>
                  </w:p>
                </w:tc>
                <w:tc>
                  <w:tcPr>
                    <w:tcW w:w="829" w:type="pct"/>
                    <w:shd w:val="clear" w:color="auto" w:fill="auto"/>
                  </w:tcPr>
                  <w:p w:rsidR="0086040B" w:rsidRDefault="0086040B" w:rsidP="009A23BA">
                    <w:pPr>
                      <w:jc w:val="right"/>
                      <w:rPr>
                        <w:szCs w:val="21"/>
                      </w:rPr>
                    </w:pPr>
                    <w:r>
                      <w:t>728,329.08</w:t>
                    </w:r>
                  </w:p>
                </w:tc>
                <w:tc>
                  <w:tcPr>
                    <w:tcW w:w="822" w:type="pct"/>
                  </w:tcPr>
                  <w:p w:rsidR="0086040B" w:rsidRDefault="0086040B" w:rsidP="009A23BA">
                    <w:pPr>
                      <w:ind w:right="73"/>
                      <w:jc w:val="right"/>
                      <w:rPr>
                        <w:szCs w:val="21"/>
                      </w:rPr>
                    </w:pPr>
                  </w:p>
                </w:tc>
                <w:tc>
                  <w:tcPr>
                    <w:tcW w:w="931" w:type="pct"/>
                    <w:shd w:val="clear" w:color="auto" w:fill="auto"/>
                  </w:tcPr>
                  <w:p w:rsidR="0086040B" w:rsidRDefault="0086040B" w:rsidP="009A23BA">
                    <w:pPr>
                      <w:rPr>
                        <w:szCs w:val="21"/>
                      </w:rPr>
                    </w:pPr>
                  </w:p>
                </w:tc>
              </w:tr>
            </w:sdtContent>
          </w:sdt>
          <w:tr w:rsidR="0086040B" w:rsidTr="009A23BA">
            <w:trPr>
              <w:cantSplit/>
            </w:trPr>
            <w:sdt>
              <w:sdtPr>
                <w:tag w:val="_PLD_f1547509b7a74fc39c9858f17e74ac3e"/>
                <w:id w:val="-677426586"/>
                <w:lock w:val="sdtLocked"/>
              </w:sdtPr>
              <w:sdtEndPr/>
              <w:sdtContent>
                <w:tc>
                  <w:tcPr>
                    <w:tcW w:w="813" w:type="pct"/>
                    <w:vAlign w:val="center"/>
                  </w:tcPr>
                  <w:p w:rsidR="0086040B" w:rsidRDefault="0086040B" w:rsidP="009A23BA">
                    <w:pPr>
                      <w:ind w:right="105"/>
                      <w:jc w:val="center"/>
                      <w:rPr>
                        <w:color w:val="000000" w:themeColor="text1"/>
                        <w:szCs w:val="21"/>
                      </w:rPr>
                    </w:pPr>
                    <w:r>
                      <w:rPr>
                        <w:rFonts w:hint="eastAsia"/>
                        <w:color w:val="000000" w:themeColor="text1"/>
                        <w:szCs w:val="21"/>
                      </w:rPr>
                      <w:t>合计</w:t>
                    </w:r>
                  </w:p>
                </w:tc>
              </w:sdtContent>
            </w:sdt>
            <w:tc>
              <w:tcPr>
                <w:tcW w:w="813" w:type="pct"/>
              </w:tcPr>
              <w:p w:rsidR="0086040B" w:rsidRDefault="0086040B" w:rsidP="009A23BA">
                <w:pPr>
                  <w:ind w:right="73"/>
                  <w:jc w:val="right"/>
                  <w:rPr>
                    <w:szCs w:val="21"/>
                  </w:rPr>
                </w:pPr>
                <w:r>
                  <w:t>728,329.08</w:t>
                </w:r>
              </w:p>
            </w:tc>
            <w:tc>
              <w:tcPr>
                <w:tcW w:w="792" w:type="pct"/>
                <w:shd w:val="clear" w:color="auto" w:fill="auto"/>
              </w:tcPr>
              <w:p w:rsidR="0086040B" w:rsidRDefault="0086040B" w:rsidP="009A23BA">
                <w:pPr>
                  <w:jc w:val="right"/>
                  <w:rPr>
                    <w:szCs w:val="21"/>
                  </w:rPr>
                </w:pPr>
              </w:p>
            </w:tc>
            <w:tc>
              <w:tcPr>
                <w:tcW w:w="829" w:type="pct"/>
                <w:shd w:val="clear" w:color="auto" w:fill="auto"/>
              </w:tcPr>
              <w:p w:rsidR="0086040B" w:rsidRDefault="0086040B" w:rsidP="009A23BA">
                <w:pPr>
                  <w:jc w:val="right"/>
                  <w:rPr>
                    <w:szCs w:val="21"/>
                  </w:rPr>
                </w:pPr>
                <w:r>
                  <w:t>728,329.08</w:t>
                </w:r>
              </w:p>
            </w:tc>
            <w:tc>
              <w:tcPr>
                <w:tcW w:w="822" w:type="pct"/>
              </w:tcPr>
              <w:p w:rsidR="0086040B" w:rsidRDefault="0086040B" w:rsidP="009A23BA">
                <w:pPr>
                  <w:ind w:right="73"/>
                  <w:jc w:val="right"/>
                  <w:rPr>
                    <w:szCs w:val="21"/>
                  </w:rPr>
                </w:pPr>
              </w:p>
            </w:tc>
            <w:tc>
              <w:tcPr>
                <w:tcW w:w="931" w:type="pct"/>
                <w:shd w:val="clear" w:color="auto" w:fill="auto"/>
              </w:tcPr>
              <w:p w:rsidR="0086040B" w:rsidRDefault="0086040B" w:rsidP="009A23BA">
                <w:pPr>
                  <w:jc w:val="center"/>
                  <w:rPr>
                    <w:color w:val="000000" w:themeColor="text1"/>
                    <w:szCs w:val="21"/>
                  </w:rPr>
                </w:pPr>
                <w:r>
                  <w:rPr>
                    <w:color w:val="000000" w:themeColor="text1"/>
                    <w:szCs w:val="21"/>
                  </w:rPr>
                  <w:t>/</w:t>
                </w:r>
              </w:p>
            </w:tc>
          </w:tr>
        </w:tbl>
        <w:p w:rsidR="00CC2976" w:rsidRDefault="00225909">
          <w:pPr>
            <w:snapToGrid w:val="0"/>
            <w:rPr>
              <w:szCs w:val="21"/>
            </w:rPr>
          </w:pPr>
        </w:p>
      </w:sdtContent>
    </w:sdt>
    <w:p w:rsidR="00CC2976" w:rsidRDefault="008672B3">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ContentLocked"/>
        <w:placeholder>
          <w:docPart w:val="GBC22222222222222222222222222222"/>
        </w:placeholder>
      </w:sdtPr>
      <w:sdtEndPr/>
      <w:sdtContent>
        <w:p w:rsidR="0086040B" w:rsidRDefault="008672B3" w:rsidP="0086040B">
          <w:pPr>
            <w:rPr>
              <w:szCs w:val="21"/>
            </w:rPr>
          </w:pPr>
          <w:r>
            <w:fldChar w:fldCharType="begin"/>
          </w:r>
          <w:r w:rsidR="0086040B">
            <w:instrText xml:space="preserve">MACROBUTTON  SnrToggleCheckbox □适用 </w:instrText>
          </w:r>
          <w:r>
            <w:fldChar w:fldCharType="end"/>
          </w:r>
          <w:r>
            <w:fldChar w:fldCharType="begin"/>
          </w:r>
          <w:r w:rsidR="0086040B">
            <w:instrText xml:space="preserve"> MACROBUTTON  SnrToggleCheckbox √不适用 </w:instrText>
          </w:r>
          <w:r>
            <w:fldChar w:fldCharType="end"/>
          </w:r>
        </w:p>
      </w:sdtContent>
    </w:sdt>
    <w:p w:rsidR="00CC2976" w:rsidRDefault="00CC2976">
      <w:pPr>
        <w:rPr>
          <w:szCs w:val="21"/>
        </w:rPr>
      </w:pPr>
    </w:p>
    <w:bookmarkStart w:id="206"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ContentLocked"/>
            <w:placeholder>
              <w:docPart w:val="GBC22222222222222222222222222222"/>
            </w:placeholder>
          </w:sdtPr>
          <w:sdtEndPr/>
          <w:sdtContent>
            <w:p w:rsidR="0086040B" w:rsidRDefault="008672B3" w:rsidP="0086040B">
              <w:r>
                <w:fldChar w:fldCharType="begin"/>
              </w:r>
              <w:r w:rsidR="0086040B">
                <w:instrText xml:space="preserve">MACROBUTTON  SnrToggleCheckbox □适用 </w:instrText>
              </w:r>
              <w:r>
                <w:fldChar w:fldCharType="end"/>
              </w:r>
              <w:r>
                <w:fldChar w:fldCharType="begin"/>
              </w:r>
              <w:r w:rsidR="0086040B">
                <w:instrText xml:space="preserve"> MACROBUTTON  SnrToggleCheckbox √不适用 </w:instrText>
              </w:r>
              <w:r>
                <w:fldChar w:fldCharType="end"/>
              </w:r>
            </w:p>
          </w:sdtContent>
        </w:sdt>
        <w:p w:rsidR="00CC2976" w:rsidRDefault="00225909" w:rsidP="00160EBA">
          <w:pPr>
            <w:autoSpaceDE w:val="0"/>
            <w:autoSpaceDN w:val="0"/>
            <w:adjustRightInd w:val="0"/>
            <w:rPr>
              <w:szCs w:val="21"/>
            </w:rPr>
          </w:pPr>
        </w:p>
      </w:sdtContent>
    </w:sdt>
    <w:bookmarkEnd w:id="206" w:displacedByCustomXml="prev"/>
    <w:p w:rsidR="00CC2976" w:rsidRDefault="008672B3">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szCs w:val="24"/>
        </w:rPr>
      </w:sdtEndPr>
      <w:sdtContent>
        <w:p w:rsidR="00CC2976" w:rsidRDefault="008672B3">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ContentLocked"/>
            <w:placeholder>
              <w:docPart w:val="GBC22222222222222222222222222222"/>
            </w:placeholder>
          </w:sdtPr>
          <w:sdtEndPr/>
          <w:sdtContent>
            <w:p w:rsidR="00CC2976" w:rsidRDefault="008672B3">
              <w:pPr>
                <w:pStyle w:val="ac"/>
                <w:ind w:firstLineChars="0" w:firstLine="0"/>
                <w:jc w:val="left"/>
                <w:rPr>
                  <w:rFonts w:ascii="宋体" w:hAnsi="宋体" w:cs="宋体"/>
                  <w:kern w:val="0"/>
                  <w:szCs w:val="21"/>
                </w:rPr>
              </w:pPr>
              <w:r>
                <w:rPr>
                  <w:rFonts w:ascii="宋体" w:hAnsi="宋体" w:cs="宋体"/>
                  <w:kern w:val="0"/>
                  <w:szCs w:val="21"/>
                </w:rPr>
                <w:fldChar w:fldCharType="begin"/>
              </w:r>
              <w:r w:rsidR="0086040B">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86040B">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86040B" w:rsidRDefault="008672B3">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209"/>
            <w:gridCol w:w="1696"/>
            <w:gridCol w:w="1591"/>
            <w:gridCol w:w="1591"/>
            <w:gridCol w:w="1696"/>
            <w:gridCol w:w="1276"/>
          </w:tblGrid>
          <w:tr w:rsidR="00160EBA" w:rsidTr="00745EB9">
            <w:trPr>
              <w:cantSplit/>
              <w:trHeight w:val="335"/>
            </w:trPr>
            <w:sdt>
              <w:sdtPr>
                <w:tag w:val="_PLD_06c0ddfa4a2746ca8f12eddff124e05c"/>
                <w:id w:val="911507190"/>
                <w:lock w:val="sdtLocked"/>
              </w:sdtPr>
              <w:sdtEndPr/>
              <w:sdtContent>
                <w:tc>
                  <w:tcPr>
                    <w:tcW w:w="844" w:type="pct"/>
                    <w:shd w:val="clear" w:color="auto" w:fill="auto"/>
                    <w:vAlign w:val="center"/>
                  </w:tcPr>
                  <w:p w:rsidR="00160EBA" w:rsidRDefault="00160EBA" w:rsidP="00745EB9">
                    <w:pPr>
                      <w:jc w:val="center"/>
                      <w:rPr>
                        <w:szCs w:val="21"/>
                      </w:rPr>
                    </w:pPr>
                    <w:r>
                      <w:rPr>
                        <w:rFonts w:hint="eastAsia"/>
                        <w:szCs w:val="21"/>
                      </w:rPr>
                      <w:t>项目</w:t>
                    </w:r>
                  </w:p>
                </w:tc>
              </w:sdtContent>
            </w:sdt>
            <w:sdt>
              <w:sdtPr>
                <w:tag w:val="_PLD_4c41187d18a94eb4908c030c31b5a141"/>
                <w:id w:val="159588297"/>
                <w:lock w:val="sdtLocked"/>
              </w:sdtPr>
              <w:sdtEndPr/>
              <w:sdtContent>
                <w:tc>
                  <w:tcPr>
                    <w:tcW w:w="811" w:type="pct"/>
                    <w:shd w:val="clear" w:color="auto" w:fill="auto"/>
                    <w:vAlign w:val="center"/>
                  </w:tcPr>
                  <w:p w:rsidR="00160EBA" w:rsidRDefault="00160EBA" w:rsidP="00745EB9">
                    <w:pPr>
                      <w:jc w:val="center"/>
                      <w:rPr>
                        <w:szCs w:val="21"/>
                      </w:rPr>
                    </w:pPr>
                    <w:r>
                      <w:rPr>
                        <w:rFonts w:hint="eastAsia"/>
                        <w:szCs w:val="21"/>
                      </w:rPr>
                      <w:t>期初余额</w:t>
                    </w:r>
                  </w:p>
                </w:tc>
              </w:sdtContent>
            </w:sdt>
            <w:sdt>
              <w:sdtPr>
                <w:tag w:val="_PLD_7823db68b61845e58a185dffbbfd2804"/>
                <w:id w:val="-1536802660"/>
                <w:lock w:val="sdtLocked"/>
              </w:sdtPr>
              <w:sdtEndPr/>
              <w:sdtContent>
                <w:tc>
                  <w:tcPr>
                    <w:tcW w:w="819" w:type="pct"/>
                    <w:shd w:val="clear" w:color="auto" w:fill="auto"/>
                    <w:vAlign w:val="center"/>
                  </w:tcPr>
                  <w:p w:rsidR="00160EBA" w:rsidRDefault="00160EBA" w:rsidP="00745EB9">
                    <w:pPr>
                      <w:jc w:val="center"/>
                      <w:rPr>
                        <w:szCs w:val="21"/>
                      </w:rPr>
                    </w:pPr>
                    <w:r>
                      <w:rPr>
                        <w:rFonts w:hint="eastAsia"/>
                        <w:szCs w:val="21"/>
                      </w:rPr>
                      <w:t>本期增加</w:t>
                    </w:r>
                  </w:p>
                </w:tc>
              </w:sdtContent>
            </w:sdt>
            <w:sdt>
              <w:sdtPr>
                <w:tag w:val="_PLD_53b43bfd28984007852c2e00c870c71e"/>
                <w:id w:val="33933024"/>
                <w:lock w:val="sdtLocked"/>
              </w:sdtPr>
              <w:sdtEndPr/>
              <w:sdtContent>
                <w:tc>
                  <w:tcPr>
                    <w:tcW w:w="810" w:type="pct"/>
                    <w:shd w:val="clear" w:color="auto" w:fill="auto"/>
                    <w:vAlign w:val="center"/>
                  </w:tcPr>
                  <w:p w:rsidR="00160EBA" w:rsidRDefault="00160EBA" w:rsidP="00745EB9">
                    <w:pPr>
                      <w:jc w:val="center"/>
                      <w:rPr>
                        <w:szCs w:val="21"/>
                      </w:rPr>
                    </w:pPr>
                    <w:r>
                      <w:rPr>
                        <w:rFonts w:hint="eastAsia"/>
                        <w:szCs w:val="21"/>
                      </w:rPr>
                      <w:t>本期减少</w:t>
                    </w:r>
                  </w:p>
                </w:tc>
              </w:sdtContent>
            </w:sdt>
            <w:sdt>
              <w:sdtPr>
                <w:tag w:val="_PLD_f07e96209c8b4d728b2a1b24ad38bcf7"/>
                <w:id w:val="-639803487"/>
                <w:lock w:val="sdtLocked"/>
              </w:sdtPr>
              <w:sdtEndPr/>
              <w:sdtContent>
                <w:tc>
                  <w:tcPr>
                    <w:tcW w:w="835" w:type="pct"/>
                    <w:shd w:val="clear" w:color="auto" w:fill="auto"/>
                    <w:vAlign w:val="center"/>
                  </w:tcPr>
                  <w:p w:rsidR="00160EBA" w:rsidRDefault="00160EBA" w:rsidP="00745EB9">
                    <w:pPr>
                      <w:jc w:val="center"/>
                      <w:rPr>
                        <w:szCs w:val="21"/>
                      </w:rPr>
                    </w:pPr>
                    <w:r>
                      <w:rPr>
                        <w:rFonts w:hint="eastAsia"/>
                        <w:szCs w:val="21"/>
                      </w:rPr>
                      <w:t>期末余额</w:t>
                    </w:r>
                  </w:p>
                </w:tc>
              </w:sdtContent>
            </w:sdt>
            <w:sdt>
              <w:sdtPr>
                <w:tag w:val="_PLD_86dc51c05b1340c5968feded0e64c1f1"/>
                <w:id w:val="-14702291"/>
                <w:lock w:val="sdtLocked"/>
              </w:sdtPr>
              <w:sdtEndPr/>
              <w:sdtContent>
                <w:tc>
                  <w:tcPr>
                    <w:tcW w:w="882" w:type="pct"/>
                    <w:shd w:val="clear" w:color="auto" w:fill="auto"/>
                    <w:vAlign w:val="center"/>
                  </w:tcPr>
                  <w:p w:rsidR="00160EBA" w:rsidRDefault="00160EBA" w:rsidP="00745EB9">
                    <w:pPr>
                      <w:jc w:val="center"/>
                      <w:rPr>
                        <w:szCs w:val="21"/>
                      </w:rPr>
                    </w:pPr>
                    <w:r>
                      <w:rPr>
                        <w:rFonts w:hint="eastAsia"/>
                        <w:szCs w:val="21"/>
                      </w:rPr>
                      <w:t>形成原因</w:t>
                    </w:r>
                  </w:p>
                </w:tc>
              </w:sdtContent>
            </w:sdt>
          </w:tr>
          <w:tr w:rsidR="00160EBA" w:rsidTr="00745EB9">
            <w:trPr>
              <w:cantSplit/>
            </w:trPr>
            <w:sdt>
              <w:sdtPr>
                <w:tag w:val="_PLD_8dc45c68aab84586a2df4b6838458b87"/>
                <w:id w:val="2103377954"/>
                <w:lock w:val="sdtLocked"/>
              </w:sdtPr>
              <w:sdtEndPr/>
              <w:sdtContent>
                <w:tc>
                  <w:tcPr>
                    <w:tcW w:w="844" w:type="pct"/>
                    <w:shd w:val="clear" w:color="auto" w:fill="auto"/>
                    <w:vAlign w:val="center"/>
                  </w:tcPr>
                  <w:p w:rsidR="00160EBA" w:rsidRDefault="00160EBA" w:rsidP="00745EB9">
                    <w:pPr>
                      <w:rPr>
                        <w:szCs w:val="21"/>
                      </w:rPr>
                    </w:pPr>
                    <w:r>
                      <w:rPr>
                        <w:rFonts w:hint="eastAsia"/>
                        <w:szCs w:val="21"/>
                      </w:rPr>
                      <w:t>政府补助</w:t>
                    </w:r>
                  </w:p>
                </w:tc>
              </w:sdtContent>
            </w:sdt>
            <w:tc>
              <w:tcPr>
                <w:tcW w:w="811" w:type="pct"/>
                <w:shd w:val="clear" w:color="auto" w:fill="auto"/>
              </w:tcPr>
              <w:p w:rsidR="00160EBA" w:rsidRDefault="00160EBA" w:rsidP="00745EB9">
                <w:pPr>
                  <w:jc w:val="right"/>
                  <w:rPr>
                    <w:szCs w:val="21"/>
                  </w:rPr>
                </w:pPr>
                <w:r>
                  <w:t>595,571,167.64</w:t>
                </w:r>
              </w:p>
            </w:tc>
            <w:tc>
              <w:tcPr>
                <w:tcW w:w="819" w:type="pct"/>
                <w:shd w:val="clear" w:color="auto" w:fill="auto"/>
              </w:tcPr>
              <w:p w:rsidR="00160EBA" w:rsidRDefault="00160EBA" w:rsidP="00745EB9">
                <w:pPr>
                  <w:jc w:val="right"/>
                  <w:rPr>
                    <w:szCs w:val="21"/>
                  </w:rPr>
                </w:pPr>
                <w:r>
                  <w:t>30,737,568.81</w:t>
                </w:r>
              </w:p>
            </w:tc>
            <w:tc>
              <w:tcPr>
                <w:tcW w:w="810" w:type="pct"/>
                <w:shd w:val="clear" w:color="auto" w:fill="auto"/>
              </w:tcPr>
              <w:p w:rsidR="00160EBA" w:rsidRDefault="00160EBA" w:rsidP="00745EB9">
                <w:pPr>
                  <w:jc w:val="right"/>
                  <w:rPr>
                    <w:szCs w:val="21"/>
                  </w:rPr>
                </w:pPr>
                <w:r>
                  <w:t>26,775,496.36</w:t>
                </w:r>
              </w:p>
            </w:tc>
            <w:tc>
              <w:tcPr>
                <w:tcW w:w="835" w:type="pct"/>
                <w:shd w:val="clear" w:color="auto" w:fill="auto"/>
              </w:tcPr>
              <w:p w:rsidR="00160EBA" w:rsidRDefault="00160EBA" w:rsidP="00745EB9">
                <w:pPr>
                  <w:jc w:val="right"/>
                  <w:rPr>
                    <w:szCs w:val="21"/>
                  </w:rPr>
                </w:pPr>
                <w:r>
                  <w:t>599,533,240.09</w:t>
                </w:r>
              </w:p>
            </w:tc>
            <w:tc>
              <w:tcPr>
                <w:tcW w:w="882" w:type="pct"/>
                <w:shd w:val="clear" w:color="auto" w:fill="auto"/>
              </w:tcPr>
              <w:p w:rsidR="00160EBA" w:rsidRDefault="00160EBA" w:rsidP="00745EB9">
                <w:pPr>
                  <w:rPr>
                    <w:szCs w:val="21"/>
                  </w:rPr>
                </w:pPr>
                <w:r>
                  <w:t>资产相关政府补助拨付</w:t>
                </w:r>
              </w:p>
            </w:tc>
          </w:tr>
          <w:tr w:rsidR="00160EBA" w:rsidRPr="0086040B" w:rsidTr="00745EB9">
            <w:trPr>
              <w:cantSplit/>
            </w:trPr>
            <w:sdt>
              <w:sdtPr>
                <w:tag w:val="_PLD_ae092bfcbb914e4ea850ab4195c0f4b9"/>
                <w:id w:val="1528447144"/>
                <w:lock w:val="sdtLocked"/>
              </w:sdtPr>
              <w:sdtEndPr/>
              <w:sdtContent>
                <w:tc>
                  <w:tcPr>
                    <w:tcW w:w="844" w:type="pct"/>
                    <w:shd w:val="clear" w:color="auto" w:fill="auto"/>
                    <w:vAlign w:val="center"/>
                  </w:tcPr>
                  <w:p w:rsidR="00160EBA" w:rsidRDefault="00160EBA" w:rsidP="00745EB9">
                    <w:pPr>
                      <w:jc w:val="center"/>
                      <w:rPr>
                        <w:szCs w:val="21"/>
                      </w:rPr>
                    </w:pPr>
                    <w:r>
                      <w:rPr>
                        <w:rFonts w:hint="eastAsia"/>
                        <w:szCs w:val="21"/>
                      </w:rPr>
                      <w:t>合计</w:t>
                    </w:r>
                  </w:p>
                </w:tc>
              </w:sdtContent>
            </w:sdt>
            <w:tc>
              <w:tcPr>
                <w:tcW w:w="811" w:type="pct"/>
                <w:shd w:val="clear" w:color="auto" w:fill="auto"/>
              </w:tcPr>
              <w:p w:rsidR="00160EBA" w:rsidRDefault="00160EBA" w:rsidP="00745EB9">
                <w:pPr>
                  <w:jc w:val="right"/>
                  <w:rPr>
                    <w:szCs w:val="21"/>
                  </w:rPr>
                </w:pPr>
                <w:r>
                  <w:t>595,571,167.64</w:t>
                </w:r>
              </w:p>
            </w:tc>
            <w:tc>
              <w:tcPr>
                <w:tcW w:w="819" w:type="pct"/>
                <w:shd w:val="clear" w:color="auto" w:fill="auto"/>
              </w:tcPr>
              <w:p w:rsidR="00160EBA" w:rsidRDefault="00160EBA" w:rsidP="00745EB9">
                <w:pPr>
                  <w:jc w:val="right"/>
                  <w:rPr>
                    <w:szCs w:val="21"/>
                  </w:rPr>
                </w:pPr>
                <w:r>
                  <w:t>30,737,568.81</w:t>
                </w:r>
              </w:p>
            </w:tc>
            <w:tc>
              <w:tcPr>
                <w:tcW w:w="810" w:type="pct"/>
                <w:shd w:val="clear" w:color="auto" w:fill="auto"/>
              </w:tcPr>
              <w:p w:rsidR="00160EBA" w:rsidRDefault="00160EBA" w:rsidP="00745EB9">
                <w:pPr>
                  <w:jc w:val="right"/>
                  <w:rPr>
                    <w:szCs w:val="21"/>
                  </w:rPr>
                </w:pPr>
                <w:r>
                  <w:t>26,775,496.36</w:t>
                </w:r>
              </w:p>
            </w:tc>
            <w:tc>
              <w:tcPr>
                <w:tcW w:w="835" w:type="pct"/>
                <w:shd w:val="clear" w:color="auto" w:fill="auto"/>
              </w:tcPr>
              <w:p w:rsidR="00160EBA" w:rsidRDefault="00160EBA" w:rsidP="00745EB9">
                <w:pPr>
                  <w:jc w:val="right"/>
                  <w:rPr>
                    <w:szCs w:val="21"/>
                  </w:rPr>
                </w:pPr>
                <w:r>
                  <w:t>599,533,240.09</w:t>
                </w:r>
              </w:p>
            </w:tc>
            <w:tc>
              <w:tcPr>
                <w:tcW w:w="882" w:type="pct"/>
                <w:shd w:val="clear" w:color="auto" w:fill="auto"/>
              </w:tcPr>
              <w:p w:rsidR="00160EBA" w:rsidRDefault="00160EBA" w:rsidP="00745EB9">
                <w:pPr>
                  <w:jc w:val="center"/>
                  <w:rPr>
                    <w:szCs w:val="21"/>
                  </w:rPr>
                </w:pPr>
                <w:r>
                  <w:rPr>
                    <w:rFonts w:hint="eastAsia"/>
                    <w:szCs w:val="21"/>
                  </w:rPr>
                  <w:t> </w:t>
                </w:r>
              </w:p>
            </w:tc>
          </w:tr>
        </w:tbl>
        <w:p w:rsidR="0086040B" w:rsidRDefault="00225909"/>
      </w:sdtContent>
    </w:sdt>
    <w:bookmarkStart w:id="207"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szCs w:val="24"/>
        </w:rPr>
      </w:sdtEndPr>
      <w:sdtContent>
        <w:p w:rsidR="00CC2976" w:rsidRDefault="008672B3">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03236467"/>
            <w:lock w:val="sdtContentLocked"/>
            <w:placeholder>
              <w:docPart w:val="GBC22222222222222222222222222222"/>
            </w:placeholder>
          </w:sdtPr>
          <w:sdtEndPr/>
          <w:sdtContent>
            <w:p w:rsidR="00CC2976" w:rsidRDefault="008672B3">
              <w:pPr>
                <w:spacing w:before="60" w:after="60"/>
                <w:rPr>
                  <w:szCs w:val="21"/>
                </w:rPr>
              </w:pPr>
              <w:r>
                <w:rPr>
                  <w:szCs w:val="21"/>
                </w:rPr>
                <w:fldChar w:fldCharType="begin"/>
              </w:r>
              <w:r w:rsidR="0086040B">
                <w:rPr>
                  <w:szCs w:val="21"/>
                </w:rPr>
                <w:instrText xml:space="preserve">MACROBUTTON  SnrToggleCheckbox √适用 </w:instrText>
              </w:r>
              <w:r>
                <w:rPr>
                  <w:szCs w:val="21"/>
                </w:rPr>
                <w:fldChar w:fldCharType="end"/>
              </w:r>
              <w:r>
                <w:rPr>
                  <w:szCs w:val="21"/>
                </w:rPr>
                <w:fldChar w:fldCharType="begin"/>
              </w:r>
              <w:r w:rsidR="0086040B">
                <w:rPr>
                  <w:szCs w:val="21"/>
                </w:rPr>
                <w:instrText xml:space="preserve"> MACROBUTTON  SnrToggleCheckbox □不适用 </w:instrText>
              </w:r>
              <w:r>
                <w:rPr>
                  <w:szCs w:val="21"/>
                </w:rPr>
                <w:fldChar w:fldCharType="end"/>
              </w:r>
            </w:p>
          </w:sdtContent>
        </w:sdt>
        <w:p w:rsidR="00745EB9" w:rsidRDefault="008672B3">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91"/>
            <w:gridCol w:w="1486"/>
            <w:gridCol w:w="1396"/>
            <w:gridCol w:w="670"/>
            <w:gridCol w:w="1396"/>
            <w:gridCol w:w="610"/>
            <w:gridCol w:w="1486"/>
            <w:gridCol w:w="879"/>
          </w:tblGrid>
          <w:tr w:rsidR="008F1B4B" w:rsidTr="008F1B4B">
            <w:trPr>
              <w:jc w:val="center"/>
            </w:trPr>
            <w:sdt>
              <w:sdtPr>
                <w:rPr>
                  <w:sz w:val="18"/>
                  <w:szCs w:val="18"/>
                </w:rPr>
                <w:tag w:val="_PLD_32eff034d92d4cfdac78650437120e87"/>
                <w:id w:val="-376323407"/>
                <w:lock w:val="sdtLocked"/>
              </w:sdtPr>
              <w:sdtEndPr/>
              <w:sdtContent>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负债项目</w:t>
                    </w:r>
                  </w:p>
                </w:tc>
              </w:sdtContent>
            </w:sdt>
            <w:sdt>
              <w:sdtPr>
                <w:rPr>
                  <w:sz w:val="18"/>
                  <w:szCs w:val="18"/>
                </w:rPr>
                <w:tag w:val="_PLD_6b8b04d30cad4566aa98e48a212cd018"/>
                <w:id w:val="1693421611"/>
                <w:lock w:val="sdtLocked"/>
              </w:sdtPr>
              <w:sdtEndPr/>
              <w:sdtContent>
                <w:tc>
                  <w:tcPr>
                    <w:tcW w:w="70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期初余额</w:t>
                    </w:r>
                  </w:p>
                </w:tc>
              </w:sdtContent>
            </w:sdt>
            <w:sdt>
              <w:sdtPr>
                <w:rPr>
                  <w:sz w:val="18"/>
                  <w:szCs w:val="18"/>
                </w:rPr>
                <w:tag w:val="_PLD_e3f7db3d344d46f3a8ac40a6c0f54b04"/>
                <w:id w:val="359323956"/>
                <w:lock w:val="sdtLocked"/>
              </w:sdtPr>
              <w:sdtEndPr/>
              <w:sdtContent>
                <w:tc>
                  <w:tcPr>
                    <w:tcW w:w="739"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本期新增补助金额</w:t>
                    </w:r>
                  </w:p>
                </w:tc>
              </w:sdtContent>
            </w:sdt>
            <w:sdt>
              <w:sdtPr>
                <w:rPr>
                  <w:sz w:val="18"/>
                  <w:szCs w:val="18"/>
                </w:rPr>
                <w:tag w:val="_PLD_e0684930f8044d8fb633a5b3b2b7015f"/>
                <w:id w:val="-52318562"/>
                <w:lock w:val="sdtLocked"/>
              </w:sdtPr>
              <w:sdtEndPr/>
              <w:sdtContent>
                <w:tc>
                  <w:tcPr>
                    <w:tcW w:w="374"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本期计入营业</w:t>
                    </w:r>
                    <w:r w:rsidRPr="008F1B4B">
                      <w:rPr>
                        <w:sz w:val="18"/>
                        <w:szCs w:val="18"/>
                      </w:rPr>
                      <w:lastRenderedPageBreak/>
                      <w:t>外收入金额</w:t>
                    </w:r>
                  </w:p>
                </w:tc>
              </w:sdtContent>
            </w:sdt>
            <w:tc>
              <w:tcPr>
                <w:tcW w:w="734" w:type="pct"/>
                <w:tcBorders>
                  <w:top w:val="single" w:sz="4" w:space="0" w:color="auto"/>
                  <w:left w:val="single" w:sz="4" w:space="0" w:color="auto"/>
                  <w:bottom w:val="single" w:sz="4" w:space="0" w:color="auto"/>
                  <w:right w:val="single" w:sz="4" w:space="0" w:color="auto"/>
                </w:tcBorders>
              </w:tcPr>
              <w:sdt>
                <w:sdtPr>
                  <w:rPr>
                    <w:rFonts w:hint="eastAsia"/>
                    <w:sz w:val="18"/>
                    <w:szCs w:val="18"/>
                  </w:rPr>
                  <w:tag w:val="_PLD_c1024a6e8c9a40abb33d53361407d3fb"/>
                  <w:id w:val="1437172068"/>
                  <w:lock w:val="sdtLocked"/>
                </w:sdtPr>
                <w:sdtEndPr/>
                <w:sdtContent>
                  <w:p w:rsidR="008F1B4B" w:rsidRPr="008F1B4B" w:rsidRDefault="008F1B4B" w:rsidP="008F1B4B">
                    <w:pPr>
                      <w:jc w:val="center"/>
                      <w:rPr>
                        <w:sz w:val="18"/>
                        <w:szCs w:val="18"/>
                      </w:rPr>
                    </w:pPr>
                    <w:r w:rsidRPr="008F1B4B">
                      <w:rPr>
                        <w:rFonts w:hint="eastAsia"/>
                        <w:sz w:val="18"/>
                        <w:szCs w:val="18"/>
                      </w:rPr>
                      <w:t>本期计入其他收益金额</w:t>
                    </w:r>
                  </w:p>
                </w:sdtContent>
              </w:sdt>
            </w:tc>
            <w:sdt>
              <w:sdtPr>
                <w:rPr>
                  <w:sz w:val="18"/>
                  <w:szCs w:val="18"/>
                </w:rPr>
                <w:tag w:val="_PLD_61a1de166e8e440b8f858efc3615c33f"/>
                <w:id w:val="993683278"/>
                <w:lock w:val="sdtLocked"/>
              </w:sdtPr>
              <w:sdtEndPr/>
              <w:sdtContent>
                <w:tc>
                  <w:tcPr>
                    <w:tcW w:w="347"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其他变动</w:t>
                    </w:r>
                  </w:p>
                </w:tc>
              </w:sdtContent>
            </w:sdt>
            <w:sdt>
              <w:sdtPr>
                <w:rPr>
                  <w:sz w:val="18"/>
                  <w:szCs w:val="18"/>
                </w:rPr>
                <w:tag w:val="_PLD_5e7663577b4c4e42aabbd04ac10ecfbb"/>
                <w:id w:val="2071226524"/>
                <w:lock w:val="sdtLocked"/>
              </w:sdtPr>
              <w:sdtEndPr/>
              <w:sdtContent>
                <w:tc>
                  <w:tcPr>
                    <w:tcW w:w="781"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期末余额</w:t>
                    </w:r>
                  </w:p>
                </w:tc>
              </w:sdtContent>
            </w:sdt>
            <w:sdt>
              <w:sdtPr>
                <w:rPr>
                  <w:sz w:val="18"/>
                  <w:szCs w:val="18"/>
                </w:rPr>
                <w:tag w:val="_PLD_b3abd7b748b949d4b39849146d1b03f2"/>
                <w:id w:val="-2113650504"/>
                <w:lock w:val="sdtLocked"/>
              </w:sdtPr>
              <w:sdtEndPr/>
              <w:sdtContent>
                <w:tc>
                  <w:tcPr>
                    <w:tcW w:w="476"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jc w:val="center"/>
                      <w:rPr>
                        <w:sz w:val="18"/>
                        <w:szCs w:val="18"/>
                      </w:rPr>
                    </w:pPr>
                    <w:r w:rsidRPr="008F1B4B">
                      <w:rPr>
                        <w:sz w:val="18"/>
                        <w:szCs w:val="18"/>
                      </w:rPr>
                      <w:t>与资产相关/与收益相</w:t>
                    </w:r>
                    <w:r w:rsidRPr="008F1B4B">
                      <w:rPr>
                        <w:sz w:val="18"/>
                        <w:szCs w:val="18"/>
                      </w:rPr>
                      <w:lastRenderedPageBreak/>
                      <w:t>关</w:t>
                    </w:r>
                  </w:p>
                </w:tc>
              </w:sdtContent>
            </w:sdt>
          </w:tr>
          <w:sdt>
            <w:sdtPr>
              <w:rPr>
                <w:sz w:val="18"/>
                <w:szCs w:val="18"/>
              </w:rPr>
              <w:alias w:val="涉及政府补助的负债项目明细"/>
              <w:tag w:val="_TUP_18b74354bae84fc8af0f06e77d03f295"/>
              <w:id w:val="35223499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虹桥水厂迁建(深度水处理)建设工程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114,674,976.00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4,484,105.48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110,190,870.52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3744499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岱山双合至大鱼山DN600陆上及海上管道工程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83,040,000.04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3,459,999.94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79,580,000.10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57805685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朱家尖饮用水资产</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52,235,622.53</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3,178,518.72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49,057,103.81</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5073372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小高亭水厂深度水处理改造工程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37,068,600.00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974,840.00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36,093,760.00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0964483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岛北水厂8万吨/日常规水处理工程（含排泥水处理）</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32,326,937.34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904,250.00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31,422,687.34</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34478305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舟山市普陀区本岛饮水安全二期工程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20,408,380.41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1,016,059.32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19,392,321.09</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9611423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东港至普陀山DN400过海管道工程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18,993,333.47</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880,000.00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18,113,333.47</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45379146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白泉镇农村饮用水工程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15,221,561.10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865,681.20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14,355,879.90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21551276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平阳浦水厂深度水处理改造工程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12,833,333.21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350,000.00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12,483,333.21</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17626620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岱山县鱼山大桥配套工程供水管道工程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7,000,000.00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5,000,000.00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12,000,000.00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4350605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岱山本岛环岛主管网扩建工程补助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11,741,333.67</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599,400.00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11,141,933.67</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85873412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定海区双桥镇农村饮用水工程（二期）</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10,874,803.22</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557,682.22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10,317,121.00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64582135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舟山本岛北部管道联网工程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10,050,000.00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600,000.00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9,450,000.00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38708154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定海区渔农村工程达标提标工程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8,500,000.00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1,020,000.00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93,766.68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9,426,233.32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209685607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水阁污水厂项目补助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9,872,885.19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1,251,347.92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8,621,537.27</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3525792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9,120,000.00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608,000.00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8,512,000.00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37514188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腊口污水厂工程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8,500,000.00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8,500,000.00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0860797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岱山至小长涂岛海底输水管二期工程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8,744,874.91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458,501.20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8,286,373.71</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93694311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水阁水厂项目</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8,200,000.00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8,200,000.00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4989542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岑港至外钓岛供水工程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7,965,127.80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379,291.80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7,585,836.00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130228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黄村水库除险加固工程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7,733,324.09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412,326.72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7,320,997.37</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31284131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岑港镇农村饮用水工程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7,507,953.52</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385,023.28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7,122,930.24</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8995001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小沙农村饮用水</w:t>
                    </w:r>
                    <w:r w:rsidRPr="008F1B4B">
                      <w:rPr>
                        <w:sz w:val="18"/>
                        <w:szCs w:val="18"/>
                      </w:rPr>
                      <w:lastRenderedPageBreak/>
                      <w:t>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lastRenderedPageBreak/>
                      <w:t>6,419,589.18</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360,166.24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6,059,422.94</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w:t>
                    </w:r>
                    <w:r w:rsidRPr="008F1B4B">
                      <w:rPr>
                        <w:rFonts w:hint="eastAsia"/>
                        <w:sz w:val="18"/>
                        <w:szCs w:val="18"/>
                      </w:rPr>
                      <w:lastRenderedPageBreak/>
                      <w:t>相关</w:t>
                    </w:r>
                  </w:p>
                </w:tc>
              </w:tr>
            </w:sdtContent>
          </w:sdt>
          <w:sdt>
            <w:sdtPr>
              <w:rPr>
                <w:sz w:val="18"/>
                <w:szCs w:val="18"/>
              </w:rPr>
              <w:alias w:val="涉及政府补助的负债项目明细"/>
              <w:tag w:val="_TUP_18b74354bae84fc8af0f06e77d03f295"/>
              <w:id w:val="188081269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临城水厂4万吨/日深度水处理改造工程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5,988,125.16</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167,500.00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5,820,625.16</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3758403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安吉农村饮水安全工程补助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5,918,366.09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197,606.20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5,720,759.89</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2359270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岑港烟墩农村饮用水工程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5,954,761.87</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302,331.24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5,652,430.63</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97271527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小高亭水厂扩建及城区主管网改造工程补助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5,148,000.00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181,500.00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4,966,500.00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8020523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贫苦县供水专项补助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4,459,651.64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212,453.92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4,247,197.72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05107381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兰溪供水管网工程补偿款</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4,232,000.92</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4,232,000.92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94558600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定海区盐仓街道农村饮用水工程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4,446,904.25</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227,586.60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4,219,317.65</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2893689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烟墩社区定次村主给水管一户一表改造工程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151,999.92</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3,648,000.08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40753231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长峙岛一户一表安装</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3,744,000.00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192,000.00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3,552,000.00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88563285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干览镇南洞水厂自来水管网联网工程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3,440,000.00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3,440,000.00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2289513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岑港街道涨次水厂自来水联网工程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3,450,000.00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138,000.00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3,312,000.00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01383325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沈家门至鲁家峙、登步岛、蚂蚁岛过海管工程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3,309,933.46</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151,600.00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3,158,333.46</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66743843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芝堰引水扩建工程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3,381,578.94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307,416.28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3,074,162.66</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6658183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展茅至东港管道（一期）</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6279584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白泉镇和平村DN100-200主给水管及一户一表工程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2,958,000.12</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136,000.00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2,822,000.12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665959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金塘中心水厂提升工程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2,820,000.00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2,820,000.00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91580830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定海区城乡清洁供水数字化建设及管护</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2,650,000.00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2,650,000.00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31692516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北蝉乡农村饮用水工程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2,699,642.61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153,534.16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2,546,108.45</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28473144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白泉大支水厂自来水联网工程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2,590,000.00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103,599.96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2,486,400.04</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1280938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白泉电厂路管道提升工程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2,140,000.00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2,140,000.00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16154088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干览自来水厂迁建安置补偿款</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1,915,100.49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43,116.71</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1,871,983.78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60754608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普陀区二次供水工程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1,848,000.00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132,000.00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1,716,000.00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3437509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兰亭农村饮用水工程补助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1,766,100.00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104,400.00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1,661,700.00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7826531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城市供水村网及一户一表改造工</w:t>
                    </w:r>
                    <w:r w:rsidRPr="008F1B4B">
                      <w:rPr>
                        <w:sz w:val="18"/>
                        <w:szCs w:val="18"/>
                      </w:rPr>
                      <w:lastRenderedPageBreak/>
                      <w:t>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1,596,000.00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1,596,000.00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00528721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城北社区饮用水工程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1,673,505.41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95,175.68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1,578,329.73</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92888788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舟山本岛环岛（定海-岑港）给水管道联网工程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1,658,386.59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91,708.00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1,566,678.59</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6605322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展茅街道翁家岙村、田公岙村管网改造工程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1,548,000.00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1,548,000.00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0321803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东湾社区饮用水工程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1,520,570.44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77,977.96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1,442,592.48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6042187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普陀山千步沙至索道公司DN300管网改造工程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1,440,000.00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5817627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临城至长峙岛海底输水管道工程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1,530,000.00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1,410,000.00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30269041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省专项补助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1,396,268.09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35,200.04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1,361,068.05</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0391670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凯旋路DN400给水网改迁</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327,272.73</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969,881.65</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5,404.81</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1,291,749.57</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66639485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定海义桥村青岭区村民饮用水工程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1,148,000.00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48,000.00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205969552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金塘大鹏岛农村饮用水工程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1,079,340.73</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54,192.84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1,025,147.89</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5473814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东港街道农村供水管网改造工程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1,022,000.00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1,022,000.00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61928709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白沙供水一体化工程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1,000,000.00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1,000,000.00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8174235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定海白虎山路4806宿舍给水改造工程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952,200.00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41,400.00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910,800.00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32436644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展茅街道柴家、路下徐、庙后、林吴、黄杨尖管网提升改造工程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834,700.00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834,700.00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1655079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定海三官堂给水管道安装农饮水工程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865,897.00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43,476.00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822,421.00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53685703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金刚川至肚斗DN300-400原水管工程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865,167.03</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58,000.00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807,167.03</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939405073"/>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登步岛DN300PE管安装工程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780,000.18</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740,000.18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209096350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浙石化4#阀室自来水管道迁移</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730,000.00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730,000.00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43124334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登步岛DN301PE管安装工程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749,866.72</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30,399.96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719,466.76</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298960367"/>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双桥自来水农饮水提升改造工程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650,000.00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650,000.00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44661238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登步岛自来水管网改造工程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648,700.00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648,700.00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981840546"/>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普陀水厂澄清池斜管更换工程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586,999.64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38,000.04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548,999.60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8769740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六潮村给水管改造工程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450,000.00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450,000.00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3732142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水厂补助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388,599.01</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12,500.00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376,099.01</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191919591"/>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岱山本岛环岛给水管网扩建工程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372,800.00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372,800.00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4238633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小沙长白乡后岸社区农村饮用水工程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389,999.78</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369,999.78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7738562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小沙街道光华社区改造工程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384,000.04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15,999.96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368,000.08</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78319177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游埠加油站至游埠集镇段、柳塘村至下叶段供水管线改迁工程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183,486.24</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183,486.24</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077434849"/>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梅高线工程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169,000.28</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12,999.96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156,000.32</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56005517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鄣吴联网工程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107,999.74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8,000.04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99,999.70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18081064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城区管网</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87,300.58</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6,466.68</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80,833.90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63291237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朱家尖水厂控制系统工程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22263262"/>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普陀水厂控制系统工程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80,000.00</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80,000.00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57592630"/>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专项补助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114,333.25</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39,200.04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75,133.21</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30466405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供水管网信息化建设工程</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132,000.00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99,000.00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33,000.00</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476194014"/>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金角路DN200管改造</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23,660.09</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788.64</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22,871.45</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729758665"/>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兰溪过江管道改造补助</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1,000,000.00</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1,000,000.00</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sdt>
            <w:sdtPr>
              <w:rPr>
                <w:sz w:val="18"/>
                <w:szCs w:val="18"/>
              </w:rPr>
              <w:alias w:val="涉及政府补助的负债项目明细"/>
              <w:tag w:val="_TUP_18b74354bae84fc8af0f06e77d03f295"/>
              <w:id w:val="-1886867158"/>
              <w:lock w:val="sdtLocked"/>
              <w:placeholder>
                <w:docPart w:val="A2D514ED52DA4B4B908B9D7E65630233"/>
              </w:placeholder>
            </w:sdtPr>
            <w:sdtEndPr/>
            <w:sdtContent>
              <w:tr w:rsidR="008F1B4B" w:rsidTr="008F1B4B">
                <w:trPr>
                  <w:jc w:val="center"/>
                </w:trPr>
                <w:tc>
                  <w:tcPr>
                    <w:tcW w:w="850" w:type="pct"/>
                    <w:tcBorders>
                      <w:top w:val="single" w:sz="4" w:space="0" w:color="auto"/>
                      <w:left w:val="single" w:sz="4" w:space="0" w:color="auto"/>
                      <w:bottom w:val="single" w:sz="4" w:space="0" w:color="auto"/>
                      <w:right w:val="single" w:sz="4" w:space="0" w:color="auto"/>
                    </w:tcBorders>
                    <w:vAlign w:val="center"/>
                  </w:tcPr>
                  <w:p w:rsidR="008F1B4B" w:rsidRPr="008F1B4B" w:rsidRDefault="008F1B4B" w:rsidP="008F1B4B">
                    <w:pPr>
                      <w:rPr>
                        <w:sz w:val="18"/>
                        <w:szCs w:val="18"/>
                      </w:rPr>
                    </w:pPr>
                    <w:r w:rsidRPr="008F1B4B">
                      <w:rPr>
                        <w:sz w:val="18"/>
                        <w:szCs w:val="18"/>
                      </w:rPr>
                      <w:t>合  计</w:t>
                    </w:r>
                  </w:p>
                </w:tc>
                <w:tc>
                  <w:tcPr>
                    <w:tcW w:w="700"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595,571,167.64</w:t>
                    </w:r>
                  </w:p>
                </w:tc>
                <w:tc>
                  <w:tcPr>
                    <w:tcW w:w="739"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30,737,568.81</w:t>
                    </w:r>
                  </w:p>
                </w:tc>
                <w:tc>
                  <w:tcPr>
                    <w:tcW w:w="37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34"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26,775,496.36</w:t>
                    </w:r>
                  </w:p>
                </w:tc>
                <w:tc>
                  <w:tcPr>
                    <w:tcW w:w="347"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p>
                </w:tc>
                <w:tc>
                  <w:tcPr>
                    <w:tcW w:w="781"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jc w:val="right"/>
                      <w:rPr>
                        <w:sz w:val="18"/>
                        <w:szCs w:val="18"/>
                      </w:rPr>
                    </w:pPr>
                    <w:r w:rsidRPr="008F1B4B">
                      <w:rPr>
                        <w:sz w:val="18"/>
                        <w:szCs w:val="18"/>
                      </w:rPr>
                      <w:t>599,533,240.09</w:t>
                    </w:r>
                  </w:p>
                </w:tc>
                <w:tc>
                  <w:tcPr>
                    <w:tcW w:w="476" w:type="pct"/>
                    <w:tcBorders>
                      <w:top w:val="single" w:sz="4" w:space="0" w:color="auto"/>
                      <w:left w:val="single" w:sz="4" w:space="0" w:color="auto"/>
                      <w:bottom w:val="single" w:sz="4" w:space="0" w:color="auto"/>
                      <w:right w:val="single" w:sz="4" w:space="0" w:color="auto"/>
                    </w:tcBorders>
                  </w:tcPr>
                  <w:p w:rsidR="008F1B4B" w:rsidRPr="008F1B4B" w:rsidRDefault="008F1B4B" w:rsidP="008F1B4B">
                    <w:pPr>
                      <w:rPr>
                        <w:sz w:val="18"/>
                        <w:szCs w:val="18"/>
                      </w:rPr>
                    </w:pPr>
                    <w:r w:rsidRPr="008F1B4B">
                      <w:rPr>
                        <w:rFonts w:hint="eastAsia"/>
                        <w:sz w:val="18"/>
                        <w:szCs w:val="18"/>
                      </w:rPr>
                      <w:t>与资产相关</w:t>
                    </w:r>
                  </w:p>
                </w:tc>
              </w:tr>
            </w:sdtContent>
          </w:sdt>
        </w:tbl>
        <w:p w:rsidR="00CC2976" w:rsidRPr="00745EB9" w:rsidRDefault="00225909" w:rsidP="00745EB9"/>
      </w:sdtContent>
    </w:sdt>
    <w:bookmarkEnd w:id="207"/>
    <w:p w:rsidR="00CC2976" w:rsidRDefault="00CC2976">
      <w:pPr>
        <w:pStyle w:val="ac"/>
        <w:ind w:left="704" w:firstLineChars="0" w:firstLine="0"/>
        <w:rPr>
          <w:rFonts w:ascii="宋体" w:hAnsi="宋体"/>
          <w:szCs w:val="21"/>
        </w:rPr>
      </w:pPr>
    </w:p>
    <w:bookmarkStart w:id="208" w:name="OLE_LINK85" w:displacedByCustomXml="next"/>
    <w:bookmarkStart w:id="209"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rsidR="00CC2976" w:rsidRDefault="008672B3">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Locked"/>
            <w:placeholder>
              <w:docPart w:val="GBC22222222222222222222222222222"/>
            </w:placeholder>
          </w:sdtPr>
          <w:sdtEndPr/>
          <w:sdtContent>
            <w:p w:rsidR="00CC2976" w:rsidRDefault="008672B3" w:rsidP="009642C0">
              <w:pPr>
                <w:spacing w:before="60" w:after="60"/>
                <w:rPr>
                  <w:szCs w:val="21"/>
                </w:rPr>
              </w:pPr>
              <w:r>
                <w:rPr>
                  <w:szCs w:val="21"/>
                </w:rPr>
                <w:fldChar w:fldCharType="begin"/>
              </w:r>
              <w:r w:rsidR="009642C0">
                <w:rPr>
                  <w:szCs w:val="21"/>
                </w:rPr>
                <w:instrText xml:space="preserve">MACROBUTTON  SnrToggleCheckbox □适用 </w:instrText>
              </w:r>
              <w:r>
                <w:rPr>
                  <w:szCs w:val="21"/>
                </w:rPr>
                <w:fldChar w:fldCharType="end"/>
              </w:r>
              <w:r>
                <w:rPr>
                  <w:szCs w:val="21"/>
                </w:rPr>
                <w:fldChar w:fldCharType="begin"/>
              </w:r>
              <w:r w:rsidR="009642C0">
                <w:rPr>
                  <w:szCs w:val="21"/>
                </w:rPr>
                <w:instrText xml:space="preserve"> MACROBUTTON  SnrToggleCheckbox √不适用 </w:instrText>
              </w:r>
              <w:r>
                <w:rPr>
                  <w:szCs w:val="21"/>
                </w:rPr>
                <w:fldChar w:fldCharType="end"/>
              </w:r>
            </w:p>
          </w:sdtContent>
        </w:sdt>
      </w:sdtContent>
    </w:sdt>
    <w:bookmarkEnd w:id="208" w:displacedByCustomXml="prev"/>
    <w:bookmarkEnd w:id="209" w:displacedByCustomXml="prev"/>
    <w:p w:rsidR="00CC2976" w:rsidRDefault="00CC2976">
      <w:pPr>
        <w:snapToGrid w:val="0"/>
        <w:spacing w:line="240" w:lineRule="atLeast"/>
        <w:rPr>
          <w:szCs w:val="21"/>
        </w:rPr>
      </w:pPr>
    </w:p>
    <w:bookmarkStart w:id="210"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ContentLocked"/>
            <w:placeholder>
              <w:docPart w:val="GBC22222222222222222222222222222"/>
            </w:placeholder>
          </w:sdtPr>
          <w:sdtEndPr/>
          <w:sdtContent>
            <w:p w:rsidR="00CA6AF7" w:rsidRDefault="008672B3" w:rsidP="00CA6AF7">
              <w:r>
                <w:fldChar w:fldCharType="begin"/>
              </w:r>
              <w:r w:rsidR="00CA6AF7">
                <w:instrText xml:space="preserve">MACROBUTTON  SnrToggleCheckbox □适用 </w:instrText>
              </w:r>
              <w:r>
                <w:fldChar w:fldCharType="end"/>
              </w:r>
              <w:r>
                <w:fldChar w:fldCharType="begin"/>
              </w:r>
              <w:r w:rsidR="00CA6AF7">
                <w:instrText xml:space="preserve"> MACROBUTTON  SnrToggleCheckbox √不适用 </w:instrText>
              </w:r>
              <w:r>
                <w:fldChar w:fldCharType="end"/>
              </w:r>
            </w:p>
          </w:sdtContent>
        </w:sdt>
        <w:p w:rsidR="00CC2976" w:rsidRDefault="00225909">
          <w:pPr>
            <w:rPr>
              <w:szCs w:val="21"/>
            </w:rPr>
          </w:pPr>
        </w:p>
      </w:sdtContent>
    </w:sdt>
    <w:bookmarkEnd w:id="210"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EndPr/>
          <w:sdtContent>
            <w:p w:rsidR="00CC2976" w:rsidRDefault="008672B3">
              <w:r>
                <w:fldChar w:fldCharType="begin"/>
              </w:r>
              <w:r w:rsidR="009D2047">
                <w:instrText xml:space="preserve">MACROBUTTON  SnrToggleCheckbox √适用 </w:instrText>
              </w:r>
              <w:r>
                <w:fldChar w:fldCharType="end"/>
              </w:r>
              <w:r>
                <w:fldChar w:fldCharType="begin"/>
              </w:r>
              <w:r w:rsidR="009D2047">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1686"/>
            <w:gridCol w:w="884"/>
            <w:gridCol w:w="884"/>
            <w:gridCol w:w="955"/>
            <w:gridCol w:w="970"/>
            <w:gridCol w:w="943"/>
            <w:gridCol w:w="1686"/>
          </w:tblGrid>
          <w:tr w:rsidR="00CC2976" w:rsidTr="00DE1C41">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CC2976" w:rsidRDefault="00CC2976">
                <w:pPr>
                  <w:jc w:val="center"/>
                  <w:rPr>
                    <w:szCs w:val="21"/>
                  </w:rPr>
                </w:pPr>
              </w:p>
            </w:tc>
            <w:sdt>
              <w:sdtPr>
                <w:tag w:val="_PLD_fd63a619db16496bad52eeb145839158"/>
                <w:id w:val="-1512437095"/>
                <w:lock w:val="sdtLocked"/>
              </w:sdtPr>
              <w:sdtEndPr/>
              <w:sdtContent>
                <w:tc>
                  <w:tcPr>
                    <w:tcW w:w="727" w:type="pct"/>
                    <w:vMerge w:val="restart"/>
                    <w:tcBorders>
                      <w:top w:val="single" w:sz="4" w:space="0" w:color="auto"/>
                      <w:left w:val="single" w:sz="4" w:space="0" w:color="auto"/>
                      <w:right w:val="single" w:sz="4" w:space="0" w:color="auto"/>
                    </w:tcBorders>
                    <w:vAlign w:val="center"/>
                  </w:tcPr>
                  <w:p w:rsidR="00CC2976" w:rsidRDefault="008672B3">
                    <w:pPr>
                      <w:jc w:val="center"/>
                      <w:rPr>
                        <w:szCs w:val="21"/>
                      </w:rPr>
                    </w:pPr>
                    <w:r>
                      <w:rPr>
                        <w:rFonts w:hint="eastAsia"/>
                        <w:szCs w:val="21"/>
                      </w:rPr>
                      <w:t>期初余额</w:t>
                    </w:r>
                  </w:p>
                </w:tc>
              </w:sdtContent>
            </w:sdt>
            <w:sdt>
              <w:sdtPr>
                <w:tag w:val="_PLD_2cb33d9d8b0d47539581498c039e86aa"/>
                <w:id w:val="-316797317"/>
                <w:lock w:val="sdtLocked"/>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本次变动增减（+、一）</w:t>
                    </w:r>
                  </w:p>
                </w:tc>
              </w:sdtContent>
            </w:sdt>
            <w:sdt>
              <w:sdtPr>
                <w:tag w:val="_PLD_e579078cb28f47a09273701ab9e2e37a"/>
                <w:id w:val="-741711942"/>
                <w:lock w:val="sdtLocked"/>
              </w:sdtPr>
              <w:sdtEndPr/>
              <w:sdtContent>
                <w:tc>
                  <w:tcPr>
                    <w:tcW w:w="750" w:type="pct"/>
                    <w:vMerge w:val="restart"/>
                    <w:tcBorders>
                      <w:top w:val="single" w:sz="4" w:space="0" w:color="auto"/>
                      <w:left w:val="single" w:sz="4" w:space="0" w:color="auto"/>
                      <w:right w:val="single" w:sz="4" w:space="0" w:color="auto"/>
                    </w:tcBorders>
                    <w:vAlign w:val="center"/>
                  </w:tcPr>
                  <w:p w:rsidR="00CC2976" w:rsidRDefault="008672B3">
                    <w:pPr>
                      <w:jc w:val="center"/>
                      <w:rPr>
                        <w:szCs w:val="21"/>
                      </w:rPr>
                    </w:pPr>
                    <w:r>
                      <w:rPr>
                        <w:rFonts w:hint="eastAsia"/>
                        <w:szCs w:val="21"/>
                      </w:rPr>
                      <w:t>期末余额</w:t>
                    </w:r>
                  </w:p>
                </w:tc>
              </w:sdtContent>
            </w:sdt>
          </w:tr>
          <w:tr w:rsidR="00CC2976" w:rsidTr="00DE1C41">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CC2976" w:rsidRDefault="00CC2976">
                <w:pPr>
                  <w:rPr>
                    <w:szCs w:val="21"/>
                  </w:rPr>
                </w:pPr>
              </w:p>
            </w:tc>
            <w:tc>
              <w:tcPr>
                <w:tcW w:w="727" w:type="pct"/>
                <w:vMerge/>
                <w:tcBorders>
                  <w:left w:val="single" w:sz="4" w:space="0" w:color="auto"/>
                  <w:bottom w:val="single" w:sz="4" w:space="0" w:color="auto"/>
                  <w:right w:val="single" w:sz="4" w:space="0" w:color="auto"/>
                </w:tcBorders>
              </w:tcPr>
              <w:p w:rsidR="00CC2976" w:rsidRDefault="00CC2976">
                <w:pPr>
                  <w:ind w:leftChars="-119" w:left="-250" w:firstLineChars="119" w:firstLine="250"/>
                  <w:rPr>
                    <w:szCs w:val="21"/>
                  </w:rPr>
                </w:pPr>
              </w:p>
            </w:tc>
            <w:sdt>
              <w:sdtPr>
                <w:tag w:val="_PLD_2f067dcfa40a4e2d896a383f16e2e483"/>
                <w:id w:val="-1170871375"/>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发行</w:t>
                    </w:r>
                  </w:p>
                  <w:p w:rsidR="00CC2976" w:rsidRDefault="008672B3">
                    <w:pPr>
                      <w:jc w:val="center"/>
                      <w:rPr>
                        <w:szCs w:val="21"/>
                      </w:rPr>
                    </w:pPr>
                    <w:r>
                      <w:rPr>
                        <w:rFonts w:hint="eastAsia"/>
                        <w:szCs w:val="21"/>
                      </w:rPr>
                      <w:t>新股</w:t>
                    </w:r>
                  </w:p>
                </w:tc>
              </w:sdtContent>
            </w:sdt>
            <w:sdt>
              <w:sdtPr>
                <w:tag w:val="_PLD_afc58df66e0343a29873ec3c2270451e"/>
                <w:id w:val="1290708396"/>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送股</w:t>
                    </w:r>
                  </w:p>
                </w:tc>
              </w:sdtContent>
            </w:sdt>
            <w:sdt>
              <w:sdtPr>
                <w:tag w:val="_PLD_31d618a387e243239ea8ee139a3a39da"/>
                <w:id w:val="323099199"/>
                <w:lock w:val="sdtLocked"/>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公积金</w:t>
                    </w:r>
                  </w:p>
                  <w:p w:rsidR="00CC2976" w:rsidRDefault="008672B3">
                    <w:pPr>
                      <w:jc w:val="center"/>
                      <w:rPr>
                        <w:szCs w:val="21"/>
                      </w:rPr>
                    </w:pPr>
                    <w:r>
                      <w:rPr>
                        <w:rFonts w:hint="eastAsia"/>
                        <w:szCs w:val="21"/>
                      </w:rPr>
                      <w:t>转股</w:t>
                    </w:r>
                  </w:p>
                </w:tc>
              </w:sdtContent>
            </w:sdt>
            <w:sdt>
              <w:sdtPr>
                <w:tag w:val="_PLD_12526084dedd4dc68d673c8a71c73862"/>
                <w:id w:val="641005314"/>
                <w:lock w:val="sdtLocked"/>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其他</w:t>
                    </w:r>
                  </w:p>
                </w:tc>
              </w:sdtContent>
            </w:sdt>
            <w:sdt>
              <w:sdtPr>
                <w:tag w:val="_PLD_fe70bd23af2d4fd680087e555e574f82"/>
                <w:id w:val="2088338221"/>
                <w:lock w:val="sdtLocked"/>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CC2976" w:rsidRDefault="008672B3">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CC2976" w:rsidRDefault="00CC2976">
                <w:pPr>
                  <w:rPr>
                    <w:szCs w:val="21"/>
                  </w:rPr>
                </w:pPr>
              </w:p>
            </w:tc>
          </w:tr>
          <w:tr w:rsidR="00CC2976" w:rsidTr="00DE1C41">
            <w:trPr>
              <w:cantSplit/>
            </w:trPr>
            <w:sdt>
              <w:sdtPr>
                <w:tag w:val="_PLD_ca4436c1f88f49e084436422be93cf3e"/>
                <w:id w:val="-1447767726"/>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CC2976" w:rsidRDefault="008672B3">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CC2976" w:rsidRDefault="00CA6AF7">
                <w:pPr>
                  <w:jc w:val="right"/>
                  <w:rPr>
                    <w:szCs w:val="21"/>
                  </w:rPr>
                </w:pPr>
                <w:r w:rsidRPr="00891043">
                  <w:t>352,995,758.00</w:t>
                </w:r>
              </w:p>
            </w:tc>
            <w:tc>
              <w:tcPr>
                <w:tcW w:w="553" w:type="pct"/>
                <w:tcBorders>
                  <w:top w:val="single" w:sz="4" w:space="0" w:color="auto"/>
                  <w:left w:val="single" w:sz="4" w:space="0" w:color="auto"/>
                  <w:bottom w:val="single" w:sz="4" w:space="0" w:color="auto"/>
                  <w:right w:val="single" w:sz="4" w:space="0" w:color="auto"/>
                </w:tcBorders>
              </w:tcPr>
              <w:p w:rsidR="00CC2976" w:rsidRDefault="00CC297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CC2976" w:rsidRDefault="00CC2976">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CC2976" w:rsidRDefault="00CC2976">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CC2976" w:rsidRDefault="00CC2976">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CC2976" w:rsidRDefault="00CC2976">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CC2976" w:rsidRDefault="00CA6AF7">
                <w:pPr>
                  <w:jc w:val="right"/>
                  <w:rPr>
                    <w:szCs w:val="21"/>
                  </w:rPr>
                </w:pPr>
                <w:r w:rsidRPr="00891043">
                  <w:t>352,995,758.00</w:t>
                </w:r>
              </w:p>
            </w:tc>
          </w:tr>
        </w:tbl>
        <w:p w:rsidR="00CC2976" w:rsidRDefault="00225909">
          <w:pPr>
            <w:spacing w:before="60" w:after="60"/>
            <w:rPr>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131740391"/>
        <w:lock w:val="sdtLocked"/>
        <w:placeholder>
          <w:docPart w:val="GBC22222222222222222222222222222"/>
        </w:placeholder>
      </w:sdtPr>
      <w:sdtEndPr>
        <w:rPr>
          <w:szCs w:val="21"/>
        </w:rPr>
      </w:sdtEndPr>
      <w:sdtContent>
        <w:p w:rsidR="00CC2976" w:rsidRDefault="008672B3">
          <w:pPr>
            <w:pStyle w:val="4"/>
            <w:numPr>
              <w:ilvl w:val="0"/>
              <w:numId w:val="16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ContentLocked"/>
            <w:placeholder>
              <w:docPart w:val="GBC22222222222222222222222222222"/>
            </w:placeholder>
          </w:sdtPr>
          <w:sdtEndPr/>
          <w:sdtContent>
            <w:p w:rsidR="00CC2976" w:rsidRDefault="008672B3" w:rsidP="00CA6AF7">
              <w:r>
                <w:fldChar w:fldCharType="begin"/>
              </w:r>
              <w:r w:rsidR="00CA6AF7">
                <w:instrText xml:space="preserve">MACROBUTTON  SnrToggleCheckbox □适用 </w:instrText>
              </w:r>
              <w:r>
                <w:fldChar w:fldCharType="end"/>
              </w:r>
              <w:r>
                <w:fldChar w:fldCharType="begin"/>
              </w:r>
              <w:r w:rsidR="00CA6AF7">
                <w:instrText xml:space="preserve"> MACROBUTTON  SnrToggleCheckbox √不适用 </w:instrText>
              </w:r>
              <w:r>
                <w:fldChar w:fldCharType="end"/>
              </w:r>
            </w:p>
          </w:sdtContent>
        </w:sdt>
        <w:p w:rsidR="00CC2976" w:rsidRDefault="00CC2976"/>
        <w:p w:rsidR="00CC2976" w:rsidRDefault="008672B3">
          <w:pPr>
            <w:pStyle w:val="4"/>
            <w:numPr>
              <w:ilvl w:val="0"/>
              <w:numId w:val="162"/>
            </w:numPr>
            <w:ind w:left="426" w:hanging="426"/>
          </w:pPr>
          <w:r>
            <w:rPr>
              <w:rFonts w:hint="eastAsia"/>
            </w:rPr>
            <w:lastRenderedPageBreak/>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ContentLocked"/>
            <w:placeholder>
              <w:docPart w:val="GBC22222222222222222222222222222"/>
            </w:placeholder>
          </w:sdtPr>
          <w:sdtEndPr/>
          <w:sdtContent>
            <w:p w:rsidR="00CC2976" w:rsidRDefault="008672B3" w:rsidP="00CA6AF7">
              <w:pPr>
                <w:rPr>
                  <w:szCs w:val="21"/>
                </w:rPr>
              </w:pPr>
              <w:r>
                <w:fldChar w:fldCharType="begin"/>
              </w:r>
              <w:r w:rsidR="00CA6AF7">
                <w:instrText xml:space="preserve">MACROBUTTON  SnrToggleCheckbox □适用 </w:instrText>
              </w:r>
              <w:r>
                <w:fldChar w:fldCharType="end"/>
              </w:r>
              <w:r>
                <w:fldChar w:fldCharType="begin"/>
              </w:r>
              <w:r w:rsidR="00CA6AF7">
                <w:instrText xml:space="preserve"> MACROBUTTON  SnrToggleCheckbox √不适用 </w:instrText>
              </w:r>
              <w:r>
                <w:fldChar w:fldCharType="end"/>
              </w:r>
            </w:p>
          </w:sdtContent>
        </w:sdt>
        <w:p w:rsidR="00CC2976" w:rsidRDefault="008672B3">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ContentLocked"/>
            <w:placeholder>
              <w:docPart w:val="GBC22222222222222222222222222222"/>
            </w:placeholder>
          </w:sdtPr>
          <w:sdtEndPr/>
          <w:sdtContent>
            <w:p w:rsidR="00CC2976" w:rsidRDefault="008672B3" w:rsidP="00CA6AF7">
              <w:pPr>
                <w:rPr>
                  <w:szCs w:val="21"/>
                </w:rPr>
              </w:pPr>
              <w:r>
                <w:rPr>
                  <w:szCs w:val="21"/>
                </w:rPr>
                <w:fldChar w:fldCharType="begin"/>
              </w:r>
              <w:r w:rsidR="00CA6AF7">
                <w:rPr>
                  <w:szCs w:val="21"/>
                </w:rPr>
                <w:instrText xml:space="preserve">MACROBUTTON  SnrToggleCheckbox □适用 </w:instrText>
              </w:r>
              <w:r>
                <w:rPr>
                  <w:szCs w:val="21"/>
                </w:rPr>
                <w:fldChar w:fldCharType="end"/>
              </w:r>
              <w:r>
                <w:rPr>
                  <w:szCs w:val="21"/>
                </w:rPr>
                <w:fldChar w:fldCharType="begin"/>
              </w:r>
              <w:r w:rsidR="00CA6AF7">
                <w:rPr>
                  <w:szCs w:val="21"/>
                </w:rPr>
                <w:instrText xml:space="preserve"> MACROBUTTON  SnrToggleCheckbox √不适用 </w:instrText>
              </w:r>
              <w:r>
                <w:rPr>
                  <w:szCs w:val="21"/>
                </w:rPr>
                <w:fldChar w:fldCharType="end"/>
              </w:r>
            </w:p>
          </w:sdtContent>
        </w:sdt>
        <w:p w:rsidR="00CC2976" w:rsidRDefault="00CC2976">
          <w:pPr>
            <w:rPr>
              <w:szCs w:val="21"/>
            </w:rPr>
          </w:pPr>
        </w:p>
        <w:p w:rsidR="00CC2976" w:rsidRDefault="008672B3">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ContentLocked"/>
            <w:placeholder>
              <w:docPart w:val="GBC22222222222222222222222222222"/>
            </w:placeholder>
          </w:sdtPr>
          <w:sdtEndPr/>
          <w:sdtContent>
            <w:p w:rsidR="00CC2976" w:rsidRDefault="008672B3" w:rsidP="00CA6AF7">
              <w:pPr>
                <w:rPr>
                  <w:szCs w:val="21"/>
                </w:rPr>
              </w:pPr>
              <w:r>
                <w:rPr>
                  <w:szCs w:val="21"/>
                </w:rPr>
                <w:fldChar w:fldCharType="begin"/>
              </w:r>
              <w:r w:rsidR="00CA6AF7">
                <w:rPr>
                  <w:szCs w:val="21"/>
                </w:rPr>
                <w:instrText xml:space="preserve">MACROBUTTON  SnrToggleCheckbox □适用 </w:instrText>
              </w:r>
              <w:r>
                <w:rPr>
                  <w:szCs w:val="21"/>
                </w:rPr>
                <w:fldChar w:fldCharType="end"/>
              </w:r>
              <w:r>
                <w:rPr>
                  <w:szCs w:val="21"/>
                </w:rPr>
                <w:fldChar w:fldCharType="begin"/>
              </w:r>
              <w:r w:rsidR="00CA6AF7">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ContentLocked"/>
            <w:placeholder>
              <w:docPart w:val="GBC22222222222222222222222222222"/>
            </w:placeholder>
          </w:sdtPr>
          <w:sdtEndPr/>
          <w:sdtContent>
            <w:p w:rsidR="00CC2976" w:rsidRDefault="008672B3">
              <w:r>
                <w:fldChar w:fldCharType="begin"/>
              </w:r>
              <w:r w:rsidR="00CA6AF7">
                <w:instrText xml:space="preserve">MACROBUTTON  SnrToggleCheckbox √适用 </w:instrText>
              </w:r>
              <w:r>
                <w:fldChar w:fldCharType="end"/>
              </w:r>
              <w:r>
                <w:fldChar w:fldCharType="begin"/>
              </w:r>
              <w:r w:rsidR="00CA6AF7">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8"/>
            <w:gridCol w:w="1906"/>
            <w:gridCol w:w="1262"/>
            <w:gridCol w:w="1767"/>
            <w:gridCol w:w="1906"/>
          </w:tblGrid>
          <w:tr w:rsidR="00CA6AF7" w:rsidTr="009D2047">
            <w:sdt>
              <w:sdtPr>
                <w:tag w:val="_PLD_b4e0b77813064aeb83afd63c7bafbdab"/>
                <w:id w:val="1703442160"/>
                <w:lock w:val="sdtLocked"/>
              </w:sdtPr>
              <w:sdtEndPr/>
              <w:sdtContent>
                <w:tc>
                  <w:tcPr>
                    <w:tcW w:w="1236" w:type="pct"/>
                    <w:vAlign w:val="center"/>
                  </w:tcPr>
                  <w:p w:rsidR="00CA6AF7" w:rsidRDefault="00CA6AF7" w:rsidP="009A23BA">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686642155"/>
                <w:lock w:val="sdtLocked"/>
              </w:sdtPr>
              <w:sdtEndPr/>
              <w:sdtContent>
                <w:tc>
                  <w:tcPr>
                    <w:tcW w:w="1017" w:type="pct"/>
                    <w:vAlign w:val="center"/>
                  </w:tcPr>
                  <w:p w:rsidR="00CA6AF7" w:rsidRDefault="00CA6AF7" w:rsidP="009A23BA">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966119081"/>
                <w:lock w:val="sdtLocked"/>
              </w:sdtPr>
              <w:sdtEndPr/>
              <w:sdtContent>
                <w:tc>
                  <w:tcPr>
                    <w:tcW w:w="708" w:type="pct"/>
                    <w:vAlign w:val="center"/>
                  </w:tcPr>
                  <w:p w:rsidR="00CA6AF7" w:rsidRDefault="00CA6AF7" w:rsidP="009A23BA">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826559855"/>
                <w:lock w:val="sdtLocked"/>
              </w:sdtPr>
              <w:sdtEndPr/>
              <w:sdtContent>
                <w:tc>
                  <w:tcPr>
                    <w:tcW w:w="987" w:type="pct"/>
                    <w:vAlign w:val="center"/>
                  </w:tcPr>
                  <w:p w:rsidR="00CA6AF7" w:rsidRDefault="00CA6AF7" w:rsidP="009A23BA">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470905652"/>
                <w:lock w:val="sdtLocked"/>
              </w:sdtPr>
              <w:sdtEndPr/>
              <w:sdtContent>
                <w:tc>
                  <w:tcPr>
                    <w:tcW w:w="1052" w:type="pct"/>
                    <w:vAlign w:val="center"/>
                  </w:tcPr>
                  <w:p w:rsidR="00CA6AF7" w:rsidRDefault="00CA6AF7" w:rsidP="009A23BA">
                    <w:pPr>
                      <w:autoSpaceDE w:val="0"/>
                      <w:autoSpaceDN w:val="0"/>
                      <w:adjustRightInd w:val="0"/>
                      <w:snapToGrid w:val="0"/>
                      <w:jc w:val="center"/>
                      <w:rPr>
                        <w:szCs w:val="21"/>
                      </w:rPr>
                    </w:pPr>
                    <w:r>
                      <w:rPr>
                        <w:rFonts w:hint="eastAsia"/>
                        <w:szCs w:val="21"/>
                      </w:rPr>
                      <w:t>期末余额</w:t>
                    </w:r>
                  </w:p>
                </w:tc>
              </w:sdtContent>
            </w:sdt>
          </w:tr>
          <w:tr w:rsidR="00CA6AF7" w:rsidTr="009D2047">
            <w:sdt>
              <w:sdtPr>
                <w:tag w:val="_PLD_0d018aed47f94c61acfb01bd741534a0"/>
                <w:id w:val="-709266889"/>
                <w:lock w:val="sdtLocked"/>
              </w:sdtPr>
              <w:sdtEndPr/>
              <w:sdtContent>
                <w:tc>
                  <w:tcPr>
                    <w:tcW w:w="1236" w:type="pct"/>
                    <w:shd w:val="clear" w:color="auto" w:fill="auto"/>
                  </w:tcPr>
                  <w:p w:rsidR="00CA6AF7" w:rsidRDefault="00CA6AF7" w:rsidP="009A23BA">
                    <w:pPr>
                      <w:autoSpaceDE w:val="0"/>
                      <w:autoSpaceDN w:val="0"/>
                      <w:adjustRightInd w:val="0"/>
                      <w:snapToGrid w:val="0"/>
                      <w:rPr>
                        <w:szCs w:val="21"/>
                      </w:rPr>
                    </w:pPr>
                    <w:r>
                      <w:rPr>
                        <w:rFonts w:hint="eastAsia"/>
                        <w:szCs w:val="21"/>
                      </w:rPr>
                      <w:t>资本溢价（股本溢价）</w:t>
                    </w:r>
                  </w:p>
                </w:tc>
              </w:sdtContent>
            </w:sdt>
            <w:tc>
              <w:tcPr>
                <w:tcW w:w="1017" w:type="pct"/>
                <w:shd w:val="clear" w:color="auto" w:fill="auto"/>
              </w:tcPr>
              <w:p w:rsidR="00CA6AF7" w:rsidRDefault="00CA6AF7" w:rsidP="009A23BA">
                <w:pPr>
                  <w:autoSpaceDE w:val="0"/>
                  <w:autoSpaceDN w:val="0"/>
                  <w:adjustRightInd w:val="0"/>
                  <w:snapToGrid w:val="0"/>
                  <w:jc w:val="right"/>
                  <w:rPr>
                    <w:szCs w:val="21"/>
                  </w:rPr>
                </w:pPr>
                <w:r>
                  <w:t>1,155,865,676.21</w:t>
                </w:r>
              </w:p>
            </w:tc>
            <w:tc>
              <w:tcPr>
                <w:tcW w:w="708" w:type="pct"/>
                <w:shd w:val="clear" w:color="auto" w:fill="auto"/>
              </w:tcPr>
              <w:p w:rsidR="00CA6AF7" w:rsidRDefault="00CA6AF7" w:rsidP="009A23BA">
                <w:pPr>
                  <w:autoSpaceDE w:val="0"/>
                  <w:autoSpaceDN w:val="0"/>
                  <w:adjustRightInd w:val="0"/>
                  <w:snapToGrid w:val="0"/>
                  <w:jc w:val="right"/>
                  <w:rPr>
                    <w:szCs w:val="21"/>
                  </w:rPr>
                </w:pPr>
              </w:p>
            </w:tc>
            <w:tc>
              <w:tcPr>
                <w:tcW w:w="987" w:type="pct"/>
                <w:shd w:val="clear" w:color="auto" w:fill="auto"/>
              </w:tcPr>
              <w:p w:rsidR="00CA6AF7" w:rsidRDefault="00CA6AF7" w:rsidP="009A23BA">
                <w:pPr>
                  <w:autoSpaceDE w:val="0"/>
                  <w:autoSpaceDN w:val="0"/>
                  <w:adjustRightInd w:val="0"/>
                  <w:snapToGrid w:val="0"/>
                  <w:jc w:val="right"/>
                  <w:rPr>
                    <w:szCs w:val="21"/>
                  </w:rPr>
                </w:pPr>
              </w:p>
            </w:tc>
            <w:tc>
              <w:tcPr>
                <w:tcW w:w="1052" w:type="pct"/>
                <w:shd w:val="clear" w:color="auto" w:fill="auto"/>
              </w:tcPr>
              <w:p w:rsidR="00CA6AF7" w:rsidRDefault="00CA6AF7" w:rsidP="009A23BA">
                <w:pPr>
                  <w:autoSpaceDE w:val="0"/>
                  <w:autoSpaceDN w:val="0"/>
                  <w:adjustRightInd w:val="0"/>
                  <w:snapToGrid w:val="0"/>
                  <w:jc w:val="right"/>
                  <w:rPr>
                    <w:szCs w:val="21"/>
                  </w:rPr>
                </w:pPr>
                <w:r>
                  <w:t>1,155,865,676.21</w:t>
                </w:r>
              </w:p>
            </w:tc>
          </w:tr>
          <w:tr w:rsidR="00CA6AF7" w:rsidTr="009D2047">
            <w:sdt>
              <w:sdtPr>
                <w:tag w:val="_PLD_86bb5cd56f814da8b960cf8902cad6a5"/>
                <w:id w:val="-112440170"/>
                <w:lock w:val="sdtLocked"/>
              </w:sdtPr>
              <w:sdtEndPr/>
              <w:sdtContent>
                <w:tc>
                  <w:tcPr>
                    <w:tcW w:w="1236" w:type="pct"/>
                    <w:shd w:val="clear" w:color="auto" w:fill="auto"/>
                  </w:tcPr>
                  <w:p w:rsidR="00CA6AF7" w:rsidRDefault="00CA6AF7" w:rsidP="009A23BA">
                    <w:pPr>
                      <w:autoSpaceDE w:val="0"/>
                      <w:autoSpaceDN w:val="0"/>
                      <w:adjustRightInd w:val="0"/>
                      <w:snapToGrid w:val="0"/>
                      <w:rPr>
                        <w:szCs w:val="21"/>
                      </w:rPr>
                    </w:pPr>
                    <w:r>
                      <w:rPr>
                        <w:rFonts w:hint="eastAsia"/>
                        <w:szCs w:val="21"/>
                      </w:rPr>
                      <w:t>其他资本公积</w:t>
                    </w:r>
                  </w:p>
                </w:tc>
              </w:sdtContent>
            </w:sdt>
            <w:tc>
              <w:tcPr>
                <w:tcW w:w="1017" w:type="pct"/>
                <w:shd w:val="clear" w:color="auto" w:fill="auto"/>
              </w:tcPr>
              <w:p w:rsidR="00CA6AF7" w:rsidRDefault="00CA6AF7" w:rsidP="009A23BA">
                <w:pPr>
                  <w:autoSpaceDE w:val="0"/>
                  <w:autoSpaceDN w:val="0"/>
                  <w:adjustRightInd w:val="0"/>
                  <w:snapToGrid w:val="0"/>
                  <w:jc w:val="right"/>
                  <w:rPr>
                    <w:szCs w:val="21"/>
                  </w:rPr>
                </w:pPr>
                <w:r>
                  <w:t>6,573,724.70</w:t>
                </w:r>
              </w:p>
            </w:tc>
            <w:tc>
              <w:tcPr>
                <w:tcW w:w="708" w:type="pct"/>
                <w:shd w:val="clear" w:color="auto" w:fill="auto"/>
              </w:tcPr>
              <w:p w:rsidR="00CA6AF7" w:rsidRDefault="00CA6AF7" w:rsidP="009A23BA">
                <w:pPr>
                  <w:autoSpaceDE w:val="0"/>
                  <w:autoSpaceDN w:val="0"/>
                  <w:adjustRightInd w:val="0"/>
                  <w:snapToGrid w:val="0"/>
                  <w:jc w:val="right"/>
                  <w:rPr>
                    <w:szCs w:val="21"/>
                  </w:rPr>
                </w:pPr>
              </w:p>
            </w:tc>
            <w:tc>
              <w:tcPr>
                <w:tcW w:w="987" w:type="pct"/>
                <w:shd w:val="clear" w:color="auto" w:fill="auto"/>
              </w:tcPr>
              <w:p w:rsidR="00CA6AF7" w:rsidRDefault="00CA6AF7" w:rsidP="009A23BA">
                <w:pPr>
                  <w:autoSpaceDE w:val="0"/>
                  <w:autoSpaceDN w:val="0"/>
                  <w:adjustRightInd w:val="0"/>
                  <w:snapToGrid w:val="0"/>
                  <w:jc w:val="right"/>
                  <w:rPr>
                    <w:szCs w:val="21"/>
                  </w:rPr>
                </w:pPr>
                <w:r>
                  <w:t>9,950,222.32</w:t>
                </w:r>
              </w:p>
            </w:tc>
            <w:tc>
              <w:tcPr>
                <w:tcW w:w="1052" w:type="pct"/>
                <w:shd w:val="clear" w:color="auto" w:fill="auto"/>
              </w:tcPr>
              <w:p w:rsidR="00CA6AF7" w:rsidRDefault="00CA6AF7" w:rsidP="009A23BA">
                <w:pPr>
                  <w:autoSpaceDE w:val="0"/>
                  <w:autoSpaceDN w:val="0"/>
                  <w:adjustRightInd w:val="0"/>
                  <w:snapToGrid w:val="0"/>
                  <w:jc w:val="right"/>
                  <w:rPr>
                    <w:szCs w:val="21"/>
                  </w:rPr>
                </w:pPr>
                <w:r>
                  <w:t>-3,376,497.62</w:t>
                </w:r>
              </w:p>
            </w:tc>
          </w:tr>
          <w:tr w:rsidR="00CA6AF7" w:rsidTr="009D2047">
            <w:sdt>
              <w:sdtPr>
                <w:tag w:val="_PLD_9b03907e667d49cf9868e1518c28d82c"/>
                <w:id w:val="1563373358"/>
                <w:lock w:val="sdtLocked"/>
              </w:sdtPr>
              <w:sdtEndPr/>
              <w:sdtContent>
                <w:tc>
                  <w:tcPr>
                    <w:tcW w:w="1236" w:type="pct"/>
                    <w:vAlign w:val="center"/>
                  </w:tcPr>
                  <w:p w:rsidR="00CA6AF7" w:rsidRDefault="00CA6AF7" w:rsidP="009A23BA">
                    <w:pPr>
                      <w:autoSpaceDE w:val="0"/>
                      <w:autoSpaceDN w:val="0"/>
                      <w:adjustRightInd w:val="0"/>
                      <w:snapToGrid w:val="0"/>
                      <w:jc w:val="center"/>
                      <w:rPr>
                        <w:szCs w:val="21"/>
                      </w:rPr>
                    </w:pPr>
                    <w:r>
                      <w:rPr>
                        <w:rFonts w:hint="eastAsia"/>
                        <w:szCs w:val="21"/>
                      </w:rPr>
                      <w:t>合计</w:t>
                    </w:r>
                  </w:p>
                </w:tc>
              </w:sdtContent>
            </w:sdt>
            <w:tc>
              <w:tcPr>
                <w:tcW w:w="1017" w:type="pct"/>
              </w:tcPr>
              <w:p w:rsidR="00CA6AF7" w:rsidRDefault="00CA6AF7" w:rsidP="009A23BA">
                <w:pPr>
                  <w:autoSpaceDE w:val="0"/>
                  <w:autoSpaceDN w:val="0"/>
                  <w:adjustRightInd w:val="0"/>
                  <w:snapToGrid w:val="0"/>
                  <w:jc w:val="right"/>
                  <w:rPr>
                    <w:szCs w:val="21"/>
                  </w:rPr>
                </w:pPr>
                <w:r>
                  <w:t>1,162,439,400.91</w:t>
                </w:r>
              </w:p>
            </w:tc>
            <w:tc>
              <w:tcPr>
                <w:tcW w:w="708" w:type="pct"/>
              </w:tcPr>
              <w:p w:rsidR="00CA6AF7" w:rsidRDefault="00CA6AF7" w:rsidP="009A23BA">
                <w:pPr>
                  <w:autoSpaceDE w:val="0"/>
                  <w:autoSpaceDN w:val="0"/>
                  <w:adjustRightInd w:val="0"/>
                  <w:snapToGrid w:val="0"/>
                  <w:jc w:val="right"/>
                  <w:rPr>
                    <w:szCs w:val="21"/>
                  </w:rPr>
                </w:pPr>
              </w:p>
            </w:tc>
            <w:tc>
              <w:tcPr>
                <w:tcW w:w="987" w:type="pct"/>
              </w:tcPr>
              <w:p w:rsidR="00CA6AF7" w:rsidRDefault="00CA6AF7" w:rsidP="009A23BA">
                <w:pPr>
                  <w:autoSpaceDE w:val="0"/>
                  <w:autoSpaceDN w:val="0"/>
                  <w:adjustRightInd w:val="0"/>
                  <w:snapToGrid w:val="0"/>
                  <w:jc w:val="right"/>
                  <w:rPr>
                    <w:szCs w:val="21"/>
                  </w:rPr>
                </w:pPr>
                <w:r>
                  <w:t>9,950,222.32</w:t>
                </w:r>
              </w:p>
            </w:tc>
            <w:tc>
              <w:tcPr>
                <w:tcW w:w="1052" w:type="pct"/>
              </w:tcPr>
              <w:p w:rsidR="00CA6AF7" w:rsidRDefault="00CA6AF7" w:rsidP="009A23BA">
                <w:pPr>
                  <w:autoSpaceDE w:val="0"/>
                  <w:autoSpaceDN w:val="0"/>
                  <w:adjustRightInd w:val="0"/>
                  <w:snapToGrid w:val="0"/>
                  <w:jc w:val="right"/>
                  <w:rPr>
                    <w:szCs w:val="21"/>
                  </w:rPr>
                </w:pPr>
                <w:r>
                  <w:t>1,152,489,178.59</w:t>
                </w:r>
              </w:p>
            </w:tc>
          </w:tr>
        </w:tbl>
        <w:p w:rsidR="00CA6AF7" w:rsidRDefault="00CA6AF7"/>
        <w:p w:rsidR="00CC2976" w:rsidRDefault="008672B3">
          <w:pPr>
            <w:rPr>
              <w:szCs w:val="21"/>
            </w:rPr>
          </w:pPr>
          <w:r>
            <w:rPr>
              <w:rFonts w:hint="eastAsia"/>
              <w:szCs w:val="21"/>
            </w:rPr>
            <w:t>其他说明，包括本期增减变动情况、变动原因说明：</w:t>
          </w:r>
        </w:p>
        <w:sdt>
          <w:sdtPr>
            <w:rPr>
              <w:szCs w:val="21"/>
            </w:rPr>
            <w:alias w:val="资本公积说明"/>
            <w:tag w:val="_GBC_bd957b69783b49af88b2c285825bd0fc"/>
            <w:id w:val="-1127847616"/>
            <w:lock w:val="sdtLocked"/>
            <w:placeholder>
              <w:docPart w:val="GBC22222222222222222222222222222"/>
            </w:placeholder>
          </w:sdtPr>
          <w:sdtEndPr/>
          <w:sdtContent>
            <w:p w:rsidR="00CA6AF7" w:rsidRDefault="00CA6AF7" w:rsidP="00CA6AF7">
              <w:pPr>
                <w:tabs>
                  <w:tab w:val="right" w:pos="7740"/>
                </w:tabs>
                <w:spacing w:line="360" w:lineRule="auto"/>
                <w:ind w:firstLineChars="200" w:firstLine="420"/>
              </w:pPr>
              <w:r w:rsidRPr="00A87861">
                <w:rPr>
                  <w:rFonts w:hint="eastAsia"/>
                </w:rPr>
                <w:t>本期</w:t>
              </w:r>
              <w:r>
                <w:rPr>
                  <w:rFonts w:hint="eastAsia"/>
                </w:rPr>
                <w:t>资本公积减少</w:t>
              </w:r>
              <w:r w:rsidRPr="00B5416C">
                <w:t>9,950,222.32</w:t>
              </w:r>
              <w:r w:rsidRPr="00A87861">
                <w:rPr>
                  <w:rFonts w:hint="eastAsia"/>
                </w:rPr>
                <w:t>元，</w:t>
              </w:r>
              <w:r w:rsidRPr="000A45DE">
                <w:rPr>
                  <w:rFonts w:hint="eastAsia"/>
                </w:rPr>
                <w:t>系本公司联营企业天堂硅谷公司</w:t>
              </w:r>
              <w:r w:rsidRPr="00B5416C">
                <w:rPr>
                  <w:rFonts w:hint="eastAsia"/>
                </w:rPr>
                <w:t>其他权益变动</w:t>
              </w:r>
              <w:r>
                <w:rPr>
                  <w:rFonts w:hint="eastAsia"/>
                </w:rPr>
                <w:t>变动，本公司按享有的权益比例相应减少</w:t>
              </w:r>
              <w:r w:rsidRPr="000A45DE">
                <w:rPr>
                  <w:rFonts w:hint="eastAsia"/>
                </w:rPr>
                <w:t>。</w:t>
              </w:r>
            </w:p>
            <w:p w:rsidR="00CC2976" w:rsidRDefault="00225909">
              <w:pPr>
                <w:rPr>
                  <w:szCs w:val="21"/>
                </w:rPr>
              </w:pPr>
            </w:p>
          </w:sdtContent>
        </w:sdt>
      </w:sdtContent>
    </w:sdt>
    <w:p w:rsidR="00CC2976" w:rsidRDefault="00CC2976">
      <w:pPr>
        <w:rPr>
          <w:szCs w:val="21"/>
        </w:rPr>
      </w:pPr>
    </w:p>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ContentLocked"/>
            <w:placeholder>
              <w:docPart w:val="GBC22222222222222222222222222222"/>
            </w:placeholder>
          </w:sdtPr>
          <w:sdtEndPr/>
          <w:sdtContent>
            <w:p w:rsidR="00CA6AF7" w:rsidRDefault="008672B3" w:rsidP="00CA6AF7">
              <w:r>
                <w:fldChar w:fldCharType="begin"/>
              </w:r>
              <w:r w:rsidR="00CA6AF7">
                <w:instrText xml:space="preserve">MACROBUTTON  SnrToggleCheckbox □适用 </w:instrText>
              </w:r>
              <w:r>
                <w:fldChar w:fldCharType="end"/>
              </w:r>
              <w:r>
                <w:fldChar w:fldCharType="begin"/>
              </w:r>
              <w:r w:rsidR="00CA6AF7">
                <w:instrText xml:space="preserve"> MACROBUTTON  SnrToggleCheckbox √不适用 </w:instrText>
              </w:r>
              <w:r>
                <w:fldChar w:fldCharType="end"/>
              </w:r>
            </w:p>
          </w:sdtContent>
        </w:sdt>
        <w:p w:rsidR="00D64044" w:rsidRDefault="00D64044">
          <w:pPr>
            <w:rPr>
              <w:b/>
              <w:szCs w:val="21"/>
            </w:rPr>
          </w:pPr>
        </w:p>
        <w:p w:rsidR="00D64044" w:rsidRDefault="00D64044">
          <w:pPr>
            <w:rPr>
              <w:b/>
              <w:szCs w:val="21"/>
            </w:rPr>
          </w:pPr>
        </w:p>
        <w:p w:rsidR="00D64044" w:rsidRDefault="00D64044">
          <w:pPr>
            <w:rPr>
              <w:b/>
              <w:szCs w:val="21"/>
            </w:rPr>
          </w:pPr>
        </w:p>
        <w:p w:rsidR="00CC2976" w:rsidRDefault="00225909">
          <w:pPr>
            <w:rPr>
              <w:b/>
              <w:szCs w:val="21"/>
            </w:rPr>
          </w:pPr>
        </w:p>
      </w:sdtContent>
    </w:sdt>
    <w:p w:rsidR="00CC2976" w:rsidRDefault="00CC2976">
      <w:pPr>
        <w:rPr>
          <w:szCs w:val="21"/>
        </w:rPr>
      </w:pPr>
    </w:p>
    <w:bookmarkStart w:id="211"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EndPr/>
      <w:sdtContent>
        <w:bookmarkStart w:id="212" w:name="_Hlk10537776" w:displacedByCustomXml="prev"/>
        <w:bookmarkEnd w:id="212" w:displacedByCustomXml="prev"/>
        <w:p w:rsidR="00CC2976" w:rsidRDefault="008672B3">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ContentLocked"/>
            <w:placeholder>
              <w:docPart w:val="GBC22222222222222222222222222222"/>
            </w:placeholder>
          </w:sdtPr>
          <w:sdtEndPr/>
          <w:sdtContent>
            <w:p w:rsidR="00CC2976" w:rsidRDefault="008672B3">
              <w:r>
                <w:fldChar w:fldCharType="begin"/>
              </w:r>
              <w:r w:rsidR="00D64044">
                <w:instrText xml:space="preserve"> MACROBUTTON  SnrToggleCheckbox √适用 </w:instrText>
              </w:r>
              <w:r>
                <w:fldChar w:fldCharType="end"/>
              </w:r>
              <w:r>
                <w:fldChar w:fldCharType="begin"/>
              </w:r>
              <w:r w:rsidR="00D64044">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8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419"/>
            <w:gridCol w:w="710"/>
            <w:gridCol w:w="1137"/>
            <w:gridCol w:w="851"/>
            <w:gridCol w:w="849"/>
            <w:gridCol w:w="1133"/>
            <w:gridCol w:w="427"/>
            <w:gridCol w:w="1552"/>
          </w:tblGrid>
          <w:tr w:rsidR="00D64044" w:rsidTr="009642C0">
            <w:trPr>
              <w:trHeight w:val="215"/>
            </w:trPr>
            <w:sdt>
              <w:sdtPr>
                <w:rPr>
                  <w:sz w:val="18"/>
                  <w:szCs w:val="18"/>
                </w:rPr>
                <w:tag w:val="_PLD_b9ff3615ccfb4fb8b5b240bdfb50f58f"/>
                <w:id w:val="1715696001"/>
                <w:lock w:val="sdtLocked"/>
              </w:sdtPr>
              <w:sdtEndPr/>
              <w:sdtContent>
                <w:tc>
                  <w:tcPr>
                    <w:tcW w:w="929" w:type="pct"/>
                    <w:vMerge w:val="restart"/>
                    <w:shd w:val="clear" w:color="auto" w:fill="auto"/>
                    <w:vAlign w:val="center"/>
                  </w:tcPr>
                  <w:p w:rsidR="00D64044" w:rsidRPr="009A23BA" w:rsidRDefault="00D64044" w:rsidP="009A23BA">
                    <w:pPr>
                      <w:jc w:val="center"/>
                      <w:rPr>
                        <w:sz w:val="18"/>
                        <w:szCs w:val="18"/>
                      </w:rPr>
                    </w:pPr>
                    <w:r w:rsidRPr="009A23BA">
                      <w:rPr>
                        <w:rFonts w:hint="eastAsia"/>
                        <w:sz w:val="18"/>
                        <w:szCs w:val="18"/>
                      </w:rPr>
                      <w:t>项目</w:t>
                    </w:r>
                  </w:p>
                </w:tc>
              </w:sdtContent>
            </w:sdt>
            <w:sdt>
              <w:sdtPr>
                <w:rPr>
                  <w:sz w:val="18"/>
                  <w:szCs w:val="18"/>
                </w:rPr>
                <w:tag w:val="_PLD_c452eb3cb7084e41ba725641dbad27ab"/>
                <w:id w:val="-1196387526"/>
                <w:lock w:val="sdtLocked"/>
              </w:sdtPr>
              <w:sdtEndPr/>
              <w:sdtContent>
                <w:tc>
                  <w:tcPr>
                    <w:tcW w:w="715" w:type="pct"/>
                    <w:vMerge w:val="restart"/>
                    <w:shd w:val="clear" w:color="auto" w:fill="auto"/>
                    <w:vAlign w:val="center"/>
                  </w:tcPr>
                  <w:p w:rsidR="00D64044" w:rsidRPr="009A23BA" w:rsidRDefault="00D64044" w:rsidP="009A23BA">
                    <w:pPr>
                      <w:jc w:val="center"/>
                      <w:rPr>
                        <w:sz w:val="18"/>
                        <w:szCs w:val="18"/>
                      </w:rPr>
                    </w:pPr>
                    <w:r w:rsidRPr="009A23BA">
                      <w:rPr>
                        <w:rFonts w:hint="eastAsia"/>
                        <w:sz w:val="18"/>
                        <w:szCs w:val="18"/>
                      </w:rPr>
                      <w:t>期初</w:t>
                    </w:r>
                  </w:p>
                  <w:p w:rsidR="00D64044" w:rsidRPr="009A23BA" w:rsidRDefault="00D64044" w:rsidP="009A23BA">
                    <w:pPr>
                      <w:jc w:val="center"/>
                      <w:rPr>
                        <w:sz w:val="18"/>
                        <w:szCs w:val="18"/>
                      </w:rPr>
                    </w:pPr>
                    <w:r w:rsidRPr="009A23BA">
                      <w:rPr>
                        <w:rFonts w:hint="eastAsia"/>
                        <w:sz w:val="18"/>
                        <w:szCs w:val="18"/>
                      </w:rPr>
                      <w:t>余额</w:t>
                    </w:r>
                  </w:p>
                </w:tc>
              </w:sdtContent>
            </w:sdt>
            <w:sdt>
              <w:sdtPr>
                <w:rPr>
                  <w:sz w:val="18"/>
                  <w:szCs w:val="18"/>
                </w:rPr>
                <w:tag w:val="_PLD_c4c67158aa744717a253a7b51b99ed00"/>
                <w:id w:val="1884203074"/>
                <w:lock w:val="sdtLocked"/>
              </w:sdtPr>
              <w:sdtEndPr/>
              <w:sdtContent>
                <w:tc>
                  <w:tcPr>
                    <w:tcW w:w="2573" w:type="pct"/>
                    <w:gridSpan w:val="6"/>
                    <w:shd w:val="clear" w:color="auto" w:fill="auto"/>
                    <w:vAlign w:val="center"/>
                  </w:tcPr>
                  <w:p w:rsidR="00D64044" w:rsidRPr="009A23BA" w:rsidRDefault="00D64044" w:rsidP="009A23BA">
                    <w:pPr>
                      <w:jc w:val="center"/>
                      <w:rPr>
                        <w:sz w:val="18"/>
                        <w:szCs w:val="18"/>
                      </w:rPr>
                    </w:pPr>
                    <w:r w:rsidRPr="009A23BA">
                      <w:rPr>
                        <w:rFonts w:hint="eastAsia"/>
                        <w:sz w:val="18"/>
                        <w:szCs w:val="18"/>
                      </w:rPr>
                      <w:t>本期发生金额</w:t>
                    </w:r>
                  </w:p>
                </w:tc>
              </w:sdtContent>
            </w:sdt>
            <w:sdt>
              <w:sdtPr>
                <w:rPr>
                  <w:sz w:val="18"/>
                  <w:szCs w:val="18"/>
                </w:rPr>
                <w:tag w:val="_PLD_2fcdc30e089b48d0af01eff4e6c0c7ad"/>
                <w:id w:val="1329099275"/>
                <w:lock w:val="sdtLocked"/>
              </w:sdtPr>
              <w:sdtEndPr/>
              <w:sdtContent>
                <w:tc>
                  <w:tcPr>
                    <w:tcW w:w="783" w:type="pct"/>
                    <w:vMerge w:val="restart"/>
                    <w:shd w:val="clear" w:color="auto" w:fill="auto"/>
                    <w:vAlign w:val="center"/>
                  </w:tcPr>
                  <w:p w:rsidR="00D64044" w:rsidRPr="009A23BA" w:rsidRDefault="00D64044" w:rsidP="009A23BA">
                    <w:pPr>
                      <w:jc w:val="center"/>
                      <w:rPr>
                        <w:sz w:val="18"/>
                        <w:szCs w:val="18"/>
                      </w:rPr>
                    </w:pPr>
                    <w:r w:rsidRPr="009A23BA">
                      <w:rPr>
                        <w:rFonts w:hint="eastAsia"/>
                        <w:sz w:val="18"/>
                        <w:szCs w:val="18"/>
                      </w:rPr>
                      <w:t>期末</w:t>
                    </w:r>
                  </w:p>
                  <w:p w:rsidR="00D64044" w:rsidRPr="009A23BA" w:rsidRDefault="00D64044" w:rsidP="009A23BA">
                    <w:pPr>
                      <w:jc w:val="center"/>
                      <w:rPr>
                        <w:sz w:val="18"/>
                        <w:szCs w:val="18"/>
                      </w:rPr>
                    </w:pPr>
                    <w:r w:rsidRPr="009A23BA">
                      <w:rPr>
                        <w:rFonts w:hint="eastAsia"/>
                        <w:sz w:val="18"/>
                        <w:szCs w:val="18"/>
                      </w:rPr>
                      <w:t>余额</w:t>
                    </w:r>
                  </w:p>
                </w:tc>
              </w:sdtContent>
            </w:sdt>
          </w:tr>
          <w:tr w:rsidR="009642C0" w:rsidTr="009642C0">
            <w:tc>
              <w:tcPr>
                <w:tcW w:w="929" w:type="pct"/>
                <w:vMerge/>
                <w:shd w:val="clear" w:color="auto" w:fill="auto"/>
              </w:tcPr>
              <w:p w:rsidR="00D64044" w:rsidRPr="009A23BA" w:rsidRDefault="00D64044" w:rsidP="009A23BA">
                <w:pPr>
                  <w:jc w:val="center"/>
                  <w:rPr>
                    <w:sz w:val="18"/>
                    <w:szCs w:val="18"/>
                  </w:rPr>
                </w:pPr>
              </w:p>
            </w:tc>
            <w:tc>
              <w:tcPr>
                <w:tcW w:w="715" w:type="pct"/>
                <w:vMerge/>
                <w:shd w:val="clear" w:color="auto" w:fill="auto"/>
              </w:tcPr>
              <w:p w:rsidR="00D64044" w:rsidRPr="009A23BA" w:rsidRDefault="00D64044" w:rsidP="009A23BA">
                <w:pPr>
                  <w:jc w:val="center"/>
                  <w:rPr>
                    <w:sz w:val="18"/>
                    <w:szCs w:val="18"/>
                  </w:rPr>
                </w:pPr>
              </w:p>
            </w:tc>
            <w:sdt>
              <w:sdtPr>
                <w:rPr>
                  <w:sz w:val="18"/>
                  <w:szCs w:val="18"/>
                </w:rPr>
                <w:tag w:val="_PLD_08b0381418824e1685e4223515aed1f1"/>
                <w:id w:val="1804963136"/>
                <w:lock w:val="sdtLocked"/>
              </w:sdtPr>
              <w:sdtEndPr/>
              <w:sdtContent>
                <w:tc>
                  <w:tcPr>
                    <w:tcW w:w="358" w:type="pct"/>
                    <w:shd w:val="clear" w:color="auto" w:fill="auto"/>
                    <w:vAlign w:val="center"/>
                  </w:tcPr>
                  <w:p w:rsidR="00D64044" w:rsidRPr="009A23BA" w:rsidRDefault="00D64044" w:rsidP="009A23BA">
                    <w:pPr>
                      <w:jc w:val="center"/>
                      <w:rPr>
                        <w:sz w:val="18"/>
                        <w:szCs w:val="18"/>
                      </w:rPr>
                    </w:pPr>
                    <w:r w:rsidRPr="009A23BA">
                      <w:rPr>
                        <w:rFonts w:hint="eastAsia"/>
                        <w:sz w:val="18"/>
                        <w:szCs w:val="18"/>
                      </w:rPr>
                      <w:t>本期所得税前发生额</w:t>
                    </w:r>
                  </w:p>
                </w:tc>
              </w:sdtContent>
            </w:sdt>
            <w:sdt>
              <w:sdtPr>
                <w:rPr>
                  <w:sz w:val="18"/>
                  <w:szCs w:val="18"/>
                </w:rPr>
                <w:tag w:val="_PLD_b9b4a9789ab94b46aa682fa396296a6f"/>
                <w:id w:val="1042329733"/>
                <w:lock w:val="sdtLocked"/>
              </w:sdtPr>
              <w:sdtEndPr/>
              <w:sdtContent>
                <w:tc>
                  <w:tcPr>
                    <w:tcW w:w="573" w:type="pct"/>
                    <w:shd w:val="clear" w:color="auto" w:fill="auto"/>
                    <w:vAlign w:val="center"/>
                  </w:tcPr>
                  <w:p w:rsidR="00D64044" w:rsidRPr="009A23BA" w:rsidRDefault="00D64044" w:rsidP="009A23BA">
                    <w:pPr>
                      <w:jc w:val="center"/>
                      <w:rPr>
                        <w:sz w:val="18"/>
                        <w:szCs w:val="18"/>
                      </w:rPr>
                    </w:pPr>
                    <w:r w:rsidRPr="009A23BA">
                      <w:rPr>
                        <w:rFonts w:hint="eastAsia"/>
                        <w:sz w:val="18"/>
                        <w:szCs w:val="18"/>
                      </w:rPr>
                      <w:t>减：前期计入其他综合收益当期转入损益</w:t>
                    </w:r>
                  </w:p>
                </w:tc>
              </w:sdtContent>
            </w:sdt>
            <w:tc>
              <w:tcPr>
                <w:tcW w:w="429" w:type="pct"/>
              </w:tcPr>
              <w:sdt>
                <w:sdtPr>
                  <w:rPr>
                    <w:rFonts w:hint="eastAsia"/>
                    <w:sz w:val="18"/>
                    <w:szCs w:val="18"/>
                  </w:rPr>
                  <w:tag w:val="_PLD_a38fa46c72bd4d5dbd427d2107ab58cc"/>
                  <w:id w:val="1391006912"/>
                  <w:lock w:val="sdtLocked"/>
                </w:sdtPr>
                <w:sdtEndPr/>
                <w:sdtContent>
                  <w:p w:rsidR="00D64044" w:rsidRPr="009A23BA" w:rsidRDefault="00D64044" w:rsidP="009A23BA">
                    <w:pPr>
                      <w:jc w:val="center"/>
                      <w:rPr>
                        <w:sz w:val="18"/>
                        <w:szCs w:val="18"/>
                      </w:rPr>
                    </w:pPr>
                    <w:r w:rsidRPr="009A23BA">
                      <w:rPr>
                        <w:rFonts w:hint="eastAsia"/>
                        <w:sz w:val="18"/>
                        <w:szCs w:val="18"/>
                      </w:rPr>
                      <w:t>减：前期计入其他综合收益当期转入留存收益</w:t>
                    </w:r>
                  </w:p>
                </w:sdtContent>
              </w:sdt>
            </w:tc>
            <w:sdt>
              <w:sdtPr>
                <w:rPr>
                  <w:sz w:val="18"/>
                  <w:szCs w:val="18"/>
                </w:rPr>
                <w:tag w:val="_PLD_3aa0b45624ce4714ba49e23b657915b8"/>
                <w:id w:val="1304809563"/>
                <w:lock w:val="sdtLocked"/>
              </w:sdtPr>
              <w:sdtEndPr/>
              <w:sdtContent>
                <w:tc>
                  <w:tcPr>
                    <w:tcW w:w="428" w:type="pct"/>
                    <w:shd w:val="clear" w:color="auto" w:fill="auto"/>
                    <w:vAlign w:val="center"/>
                  </w:tcPr>
                  <w:p w:rsidR="00D64044" w:rsidRPr="009A23BA" w:rsidRDefault="00D64044" w:rsidP="009A23BA">
                    <w:pPr>
                      <w:jc w:val="center"/>
                      <w:rPr>
                        <w:sz w:val="18"/>
                        <w:szCs w:val="18"/>
                      </w:rPr>
                    </w:pPr>
                    <w:r w:rsidRPr="009A23BA">
                      <w:rPr>
                        <w:rFonts w:hint="eastAsia"/>
                        <w:sz w:val="18"/>
                        <w:szCs w:val="18"/>
                      </w:rPr>
                      <w:t>减：所得税费用</w:t>
                    </w:r>
                  </w:p>
                </w:tc>
              </w:sdtContent>
            </w:sdt>
            <w:sdt>
              <w:sdtPr>
                <w:rPr>
                  <w:sz w:val="18"/>
                  <w:szCs w:val="18"/>
                </w:rPr>
                <w:tag w:val="_PLD_8b3cddc1172740f1a089204a9d0cbe76"/>
                <w:id w:val="-1720661156"/>
                <w:lock w:val="sdtLocked"/>
              </w:sdtPr>
              <w:sdtEndPr/>
              <w:sdtContent>
                <w:tc>
                  <w:tcPr>
                    <w:tcW w:w="571" w:type="pct"/>
                    <w:shd w:val="clear" w:color="auto" w:fill="auto"/>
                    <w:vAlign w:val="center"/>
                  </w:tcPr>
                  <w:p w:rsidR="00D64044" w:rsidRPr="009A23BA" w:rsidRDefault="00D64044" w:rsidP="009A23BA">
                    <w:pPr>
                      <w:jc w:val="center"/>
                      <w:rPr>
                        <w:sz w:val="18"/>
                        <w:szCs w:val="18"/>
                      </w:rPr>
                    </w:pPr>
                    <w:r w:rsidRPr="009A23BA">
                      <w:rPr>
                        <w:rFonts w:hint="eastAsia"/>
                        <w:sz w:val="18"/>
                        <w:szCs w:val="18"/>
                      </w:rPr>
                      <w:t>税后归属于母公司</w:t>
                    </w:r>
                  </w:p>
                </w:tc>
              </w:sdtContent>
            </w:sdt>
            <w:sdt>
              <w:sdtPr>
                <w:rPr>
                  <w:sz w:val="18"/>
                  <w:szCs w:val="18"/>
                </w:rPr>
                <w:tag w:val="_PLD_addbe2b10c3b49449f4532c4ee8679a0"/>
                <w:id w:val="-37056655"/>
                <w:lock w:val="sdtLocked"/>
              </w:sdtPr>
              <w:sdtEndPr/>
              <w:sdtContent>
                <w:tc>
                  <w:tcPr>
                    <w:tcW w:w="215" w:type="pct"/>
                    <w:shd w:val="clear" w:color="auto" w:fill="auto"/>
                    <w:vAlign w:val="center"/>
                  </w:tcPr>
                  <w:p w:rsidR="00D64044" w:rsidRPr="009A23BA" w:rsidRDefault="00D64044" w:rsidP="009A23BA">
                    <w:pPr>
                      <w:jc w:val="center"/>
                      <w:rPr>
                        <w:sz w:val="18"/>
                        <w:szCs w:val="18"/>
                      </w:rPr>
                    </w:pPr>
                    <w:r w:rsidRPr="009A23BA">
                      <w:rPr>
                        <w:rFonts w:hint="eastAsia"/>
                        <w:sz w:val="18"/>
                        <w:szCs w:val="18"/>
                      </w:rPr>
                      <w:t>税后归属于少数股东</w:t>
                    </w:r>
                  </w:p>
                </w:tc>
              </w:sdtContent>
            </w:sdt>
            <w:tc>
              <w:tcPr>
                <w:tcW w:w="783" w:type="pct"/>
                <w:vMerge/>
                <w:shd w:val="clear" w:color="auto" w:fill="auto"/>
              </w:tcPr>
              <w:p w:rsidR="00D64044" w:rsidRPr="009A23BA" w:rsidRDefault="00D64044" w:rsidP="009A23BA">
                <w:pPr>
                  <w:jc w:val="center"/>
                  <w:rPr>
                    <w:sz w:val="18"/>
                    <w:szCs w:val="18"/>
                  </w:rPr>
                </w:pPr>
              </w:p>
            </w:tc>
          </w:tr>
          <w:tr w:rsidR="009642C0" w:rsidTr="009642C0">
            <w:sdt>
              <w:sdtPr>
                <w:rPr>
                  <w:sz w:val="18"/>
                  <w:szCs w:val="18"/>
                </w:rPr>
                <w:tag w:val="_PLD_b96033963bb045d6b35757f869c2a5dc"/>
                <w:id w:val="1095672890"/>
                <w:lock w:val="sdtLocked"/>
              </w:sdtPr>
              <w:sdtEndPr/>
              <w:sdtContent>
                <w:tc>
                  <w:tcPr>
                    <w:tcW w:w="929" w:type="pct"/>
                    <w:shd w:val="clear" w:color="auto" w:fill="auto"/>
                    <w:vAlign w:val="center"/>
                  </w:tcPr>
                  <w:p w:rsidR="00D64044" w:rsidRPr="009A23BA" w:rsidRDefault="00D64044" w:rsidP="009A23BA">
                    <w:pPr>
                      <w:rPr>
                        <w:sz w:val="18"/>
                        <w:szCs w:val="18"/>
                      </w:rPr>
                    </w:pPr>
                    <w:r w:rsidRPr="009A23BA">
                      <w:rPr>
                        <w:rFonts w:hint="eastAsia"/>
                        <w:sz w:val="18"/>
                        <w:szCs w:val="18"/>
                      </w:rPr>
                      <w:t>一、不能重分类进损益的其他综合收益</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7b42172901564b6ab8ed88abade0e637"/>
                <w:id w:val="-1334067731"/>
                <w:lock w:val="sdtLocked"/>
              </w:sdtPr>
              <w:sdtEndPr/>
              <w:sdtContent>
                <w:tc>
                  <w:tcPr>
                    <w:tcW w:w="929" w:type="pct"/>
                    <w:shd w:val="clear" w:color="auto" w:fill="auto"/>
                    <w:vAlign w:val="center"/>
                  </w:tcPr>
                  <w:p w:rsidR="00D64044" w:rsidRPr="009A23BA" w:rsidRDefault="00D64044" w:rsidP="009A23BA">
                    <w:pPr>
                      <w:rPr>
                        <w:sz w:val="18"/>
                        <w:szCs w:val="18"/>
                      </w:rPr>
                    </w:pPr>
                    <w:r w:rsidRPr="009A23BA">
                      <w:rPr>
                        <w:rFonts w:hint="eastAsia"/>
                        <w:sz w:val="18"/>
                        <w:szCs w:val="18"/>
                      </w:rPr>
                      <w:t>其中：重新计量设定受益计划变动额</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8ef94ea8e8c64a679a9c004782dc0d42"/>
                <w:id w:val="-1847704999"/>
                <w:lock w:val="sdtLocked"/>
              </w:sdtPr>
              <w:sdtEndPr/>
              <w:sdtContent>
                <w:tc>
                  <w:tcPr>
                    <w:tcW w:w="929" w:type="pct"/>
                    <w:shd w:val="clear" w:color="auto" w:fill="auto"/>
                    <w:vAlign w:val="center"/>
                  </w:tcPr>
                  <w:p w:rsidR="00D64044" w:rsidRPr="009A23BA" w:rsidRDefault="00D64044" w:rsidP="009A23BA">
                    <w:pPr>
                      <w:rPr>
                        <w:sz w:val="18"/>
                        <w:szCs w:val="18"/>
                      </w:rPr>
                    </w:pPr>
                    <w:r w:rsidRPr="009A23BA">
                      <w:rPr>
                        <w:rFonts w:hint="eastAsia"/>
                        <w:sz w:val="18"/>
                        <w:szCs w:val="18"/>
                      </w:rPr>
                      <w:t xml:space="preserve">  权益法下不能转损益的其他综合收益</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071a59f937d84467bd4e99d5ed8b0958"/>
                <w:id w:val="-1677255487"/>
                <w:lock w:val="sdtLocked"/>
              </w:sdtPr>
              <w:sdtEndPr/>
              <w:sdtContent>
                <w:tc>
                  <w:tcPr>
                    <w:tcW w:w="929" w:type="pct"/>
                    <w:shd w:val="clear" w:color="auto" w:fill="auto"/>
                    <w:vAlign w:val="center"/>
                  </w:tcPr>
                  <w:p w:rsidR="00D64044" w:rsidRPr="009A23BA" w:rsidRDefault="00D64044" w:rsidP="009A23BA">
                    <w:pPr>
                      <w:ind w:firstLineChars="100" w:firstLine="180"/>
                      <w:rPr>
                        <w:sz w:val="18"/>
                        <w:szCs w:val="18"/>
                      </w:rPr>
                    </w:pPr>
                    <w:r w:rsidRPr="009A23BA">
                      <w:rPr>
                        <w:rFonts w:hint="eastAsia"/>
                        <w:sz w:val="18"/>
                        <w:szCs w:val="18"/>
                      </w:rPr>
                      <w:t>其他权益工具投资公允价值变动</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cb9214acfda8482a8c8491881c32ef7c"/>
                <w:id w:val="1536924467"/>
                <w:lock w:val="sdtLocked"/>
              </w:sdtPr>
              <w:sdtEndPr/>
              <w:sdtContent>
                <w:tc>
                  <w:tcPr>
                    <w:tcW w:w="929" w:type="pct"/>
                    <w:shd w:val="clear" w:color="auto" w:fill="auto"/>
                    <w:vAlign w:val="center"/>
                  </w:tcPr>
                  <w:p w:rsidR="00D64044" w:rsidRPr="009A23BA" w:rsidRDefault="00D64044" w:rsidP="009A23BA">
                    <w:pPr>
                      <w:ind w:firstLineChars="100" w:firstLine="180"/>
                      <w:rPr>
                        <w:sz w:val="18"/>
                        <w:szCs w:val="18"/>
                      </w:rPr>
                    </w:pPr>
                    <w:r w:rsidRPr="009A23BA">
                      <w:rPr>
                        <w:rFonts w:hint="eastAsia"/>
                        <w:sz w:val="18"/>
                        <w:szCs w:val="18"/>
                      </w:rPr>
                      <w:t>企业自身信用风险</w:t>
                    </w:r>
                    <w:r w:rsidRPr="009A23BA">
                      <w:rPr>
                        <w:rFonts w:hint="eastAsia"/>
                        <w:sz w:val="18"/>
                        <w:szCs w:val="18"/>
                      </w:rPr>
                      <w:lastRenderedPageBreak/>
                      <w:t>公允价值变动</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df0889046b734fe196430c1e5cdf2719"/>
                <w:id w:val="1511560825"/>
                <w:lock w:val="sdtLocked"/>
              </w:sdtPr>
              <w:sdtEndPr/>
              <w:sdtContent>
                <w:tc>
                  <w:tcPr>
                    <w:tcW w:w="929" w:type="pct"/>
                    <w:shd w:val="clear" w:color="auto" w:fill="auto"/>
                  </w:tcPr>
                  <w:p w:rsidR="00D64044" w:rsidRPr="009A23BA" w:rsidRDefault="00D64044" w:rsidP="009A23BA">
                    <w:pPr>
                      <w:rPr>
                        <w:sz w:val="18"/>
                        <w:szCs w:val="18"/>
                      </w:rPr>
                    </w:pPr>
                    <w:r w:rsidRPr="009A23BA">
                      <w:rPr>
                        <w:rFonts w:hint="eastAsia"/>
                        <w:sz w:val="18"/>
                        <w:szCs w:val="18"/>
                      </w:rPr>
                      <w:t>二、将重分类进损益的其他综合收益</w:t>
                    </w:r>
                  </w:p>
                </w:tc>
              </w:sdtContent>
            </w:sdt>
            <w:tc>
              <w:tcPr>
                <w:tcW w:w="715" w:type="pct"/>
                <w:shd w:val="clear" w:color="auto" w:fill="auto"/>
              </w:tcPr>
              <w:p w:rsidR="00D64044" w:rsidRPr="009A23BA" w:rsidRDefault="00D64044" w:rsidP="009A23BA">
                <w:pPr>
                  <w:jc w:val="right"/>
                  <w:rPr>
                    <w:sz w:val="18"/>
                    <w:szCs w:val="18"/>
                  </w:rPr>
                </w:pPr>
                <w:r w:rsidRPr="009A23BA">
                  <w:rPr>
                    <w:sz w:val="18"/>
                    <w:szCs w:val="18"/>
                  </w:rPr>
                  <w:t>-8,719,510.43</w:t>
                </w: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r w:rsidRPr="009A23BA">
                  <w:rPr>
                    <w:sz w:val="18"/>
                    <w:szCs w:val="18"/>
                  </w:rPr>
                  <w:t>-17,750.11</w:t>
                </w: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r w:rsidRPr="009A23BA">
                  <w:rPr>
                    <w:sz w:val="18"/>
                    <w:szCs w:val="18"/>
                  </w:rPr>
                  <w:t>-17,750.11</w:t>
                </w: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9D2047" w:rsidP="009A23BA">
                <w:pPr>
                  <w:jc w:val="right"/>
                  <w:rPr>
                    <w:sz w:val="18"/>
                    <w:szCs w:val="18"/>
                  </w:rPr>
                </w:pPr>
                <w:r>
                  <w:rPr>
                    <w:sz w:val="18"/>
                    <w:szCs w:val="18"/>
                  </w:rPr>
                  <w:fldChar w:fldCharType="begin"/>
                </w:r>
                <w:r>
                  <w:rPr>
                    <w:sz w:val="18"/>
                    <w:szCs w:val="18"/>
                  </w:rPr>
                  <w:instrText xml:space="preserve"> =B3+F3 \# "#,##0.00" </w:instrText>
                </w:r>
                <w:r>
                  <w:rPr>
                    <w:sz w:val="18"/>
                    <w:szCs w:val="18"/>
                  </w:rPr>
                  <w:fldChar w:fldCharType="separate"/>
                </w:r>
                <w:r>
                  <w:rPr>
                    <w:noProof/>
                    <w:sz w:val="18"/>
                    <w:szCs w:val="18"/>
                  </w:rPr>
                  <w:t>-8,737,260.54</w:t>
                </w:r>
                <w:r>
                  <w:rPr>
                    <w:sz w:val="18"/>
                    <w:szCs w:val="18"/>
                  </w:rPr>
                  <w:fldChar w:fldCharType="end"/>
                </w:r>
              </w:p>
            </w:tc>
          </w:tr>
          <w:tr w:rsidR="009642C0" w:rsidTr="009642C0">
            <w:sdt>
              <w:sdtPr>
                <w:rPr>
                  <w:sz w:val="18"/>
                  <w:szCs w:val="18"/>
                </w:rPr>
                <w:tag w:val="_PLD_8f0e21d82f454f408229c1cb57e09699"/>
                <w:id w:val="150795401"/>
                <w:lock w:val="sdtLocked"/>
              </w:sdtPr>
              <w:sdtEndPr/>
              <w:sdtContent>
                <w:tc>
                  <w:tcPr>
                    <w:tcW w:w="929" w:type="pct"/>
                    <w:shd w:val="clear" w:color="auto" w:fill="auto"/>
                  </w:tcPr>
                  <w:p w:rsidR="00D64044" w:rsidRPr="009A23BA" w:rsidRDefault="00D64044" w:rsidP="009A23BA">
                    <w:pPr>
                      <w:rPr>
                        <w:sz w:val="18"/>
                        <w:szCs w:val="18"/>
                      </w:rPr>
                    </w:pPr>
                    <w:r w:rsidRPr="009A23BA">
                      <w:rPr>
                        <w:rFonts w:hint="eastAsia"/>
                        <w:sz w:val="18"/>
                        <w:szCs w:val="18"/>
                      </w:rPr>
                      <w:t>其中：权益法下可转损益的其他综合收益</w:t>
                    </w:r>
                  </w:p>
                </w:tc>
              </w:sdtContent>
            </w:sdt>
            <w:tc>
              <w:tcPr>
                <w:tcW w:w="715" w:type="pct"/>
                <w:shd w:val="clear" w:color="auto" w:fill="auto"/>
              </w:tcPr>
              <w:p w:rsidR="00D64044" w:rsidRPr="009A23BA" w:rsidRDefault="00D64044" w:rsidP="009A23BA">
                <w:pPr>
                  <w:jc w:val="right"/>
                  <w:rPr>
                    <w:sz w:val="18"/>
                    <w:szCs w:val="18"/>
                  </w:rPr>
                </w:pPr>
                <w:r w:rsidRPr="009A23BA">
                  <w:rPr>
                    <w:sz w:val="18"/>
                    <w:szCs w:val="18"/>
                  </w:rPr>
                  <w:t>-8,719,510.43</w:t>
                </w: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r w:rsidRPr="009A23BA">
                  <w:rPr>
                    <w:sz w:val="18"/>
                    <w:szCs w:val="18"/>
                  </w:rPr>
                  <w:t>-17,750.11</w:t>
                </w: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r w:rsidRPr="009A23BA">
                  <w:rPr>
                    <w:sz w:val="18"/>
                    <w:szCs w:val="18"/>
                  </w:rPr>
                  <w:t>-17,750.11</w:t>
                </w: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9D2047" w:rsidP="009A23BA">
                <w:pPr>
                  <w:jc w:val="right"/>
                  <w:rPr>
                    <w:sz w:val="18"/>
                    <w:szCs w:val="18"/>
                  </w:rPr>
                </w:pPr>
                <w:r>
                  <w:rPr>
                    <w:sz w:val="18"/>
                    <w:szCs w:val="18"/>
                  </w:rPr>
                  <w:fldChar w:fldCharType="begin"/>
                </w:r>
                <w:r>
                  <w:rPr>
                    <w:sz w:val="18"/>
                    <w:szCs w:val="18"/>
                  </w:rPr>
                  <w:instrText xml:space="preserve"> =B3+F3 \# "#,##0.00" </w:instrText>
                </w:r>
                <w:r>
                  <w:rPr>
                    <w:sz w:val="18"/>
                    <w:szCs w:val="18"/>
                  </w:rPr>
                  <w:fldChar w:fldCharType="separate"/>
                </w:r>
                <w:r>
                  <w:rPr>
                    <w:noProof/>
                    <w:sz w:val="18"/>
                    <w:szCs w:val="18"/>
                  </w:rPr>
                  <w:t>-8,737,260.54</w:t>
                </w:r>
                <w:r>
                  <w:rPr>
                    <w:sz w:val="18"/>
                    <w:szCs w:val="18"/>
                  </w:rPr>
                  <w:fldChar w:fldCharType="end"/>
                </w:r>
              </w:p>
            </w:tc>
          </w:tr>
          <w:tr w:rsidR="009642C0" w:rsidTr="009642C0">
            <w:sdt>
              <w:sdtPr>
                <w:rPr>
                  <w:sz w:val="18"/>
                  <w:szCs w:val="18"/>
                </w:rPr>
                <w:tag w:val="_PLD_b5f5542d19ea42639ccab2e59cea3068"/>
                <w:id w:val="-1639406978"/>
                <w:lock w:val="sdtLocked"/>
              </w:sdtPr>
              <w:sdtEndPr/>
              <w:sdtContent>
                <w:tc>
                  <w:tcPr>
                    <w:tcW w:w="929" w:type="pct"/>
                    <w:shd w:val="clear" w:color="auto" w:fill="auto"/>
                  </w:tcPr>
                  <w:p w:rsidR="00D64044" w:rsidRPr="009A23BA" w:rsidRDefault="00D64044" w:rsidP="009A23BA">
                    <w:pPr>
                      <w:ind w:firstLineChars="100" w:firstLine="180"/>
                      <w:rPr>
                        <w:sz w:val="18"/>
                        <w:szCs w:val="18"/>
                      </w:rPr>
                    </w:pPr>
                    <w:r w:rsidRPr="009A23BA">
                      <w:rPr>
                        <w:rFonts w:hint="eastAsia"/>
                        <w:sz w:val="18"/>
                        <w:szCs w:val="18"/>
                      </w:rPr>
                      <w:t>其他债权投资公允价值变动</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e34d4691560846d6a2e8d56eaac2fc7d"/>
                <w:id w:val="727568401"/>
                <w:lock w:val="sdtLocked"/>
              </w:sdtPr>
              <w:sdtEndPr/>
              <w:sdtContent>
                <w:tc>
                  <w:tcPr>
                    <w:tcW w:w="929" w:type="pct"/>
                    <w:shd w:val="clear" w:color="auto" w:fill="auto"/>
                  </w:tcPr>
                  <w:p w:rsidR="00D64044" w:rsidRPr="009A23BA" w:rsidRDefault="00D64044" w:rsidP="009A23BA">
                    <w:pPr>
                      <w:ind w:firstLineChars="100" w:firstLine="180"/>
                      <w:rPr>
                        <w:sz w:val="18"/>
                        <w:szCs w:val="18"/>
                      </w:rPr>
                    </w:pPr>
                    <w:r w:rsidRPr="009A23BA">
                      <w:rPr>
                        <w:rFonts w:hint="eastAsia"/>
                        <w:sz w:val="18"/>
                        <w:szCs w:val="18"/>
                      </w:rPr>
                      <w:t>金融资产重分类计入其他综合收益的金额</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54f19ba1a2e14a69bf876072b1f68cbf"/>
                <w:id w:val="2023734474"/>
                <w:lock w:val="sdtLocked"/>
              </w:sdtPr>
              <w:sdtEndPr/>
              <w:sdtContent>
                <w:tc>
                  <w:tcPr>
                    <w:tcW w:w="929" w:type="pct"/>
                    <w:shd w:val="clear" w:color="auto" w:fill="auto"/>
                  </w:tcPr>
                  <w:p w:rsidR="00D64044" w:rsidRPr="009A23BA" w:rsidRDefault="00D64044" w:rsidP="009A23BA">
                    <w:pPr>
                      <w:ind w:firstLineChars="100" w:firstLine="180"/>
                      <w:rPr>
                        <w:sz w:val="18"/>
                        <w:szCs w:val="18"/>
                      </w:rPr>
                    </w:pPr>
                    <w:r w:rsidRPr="009A23BA">
                      <w:rPr>
                        <w:rFonts w:hint="eastAsia"/>
                        <w:sz w:val="18"/>
                        <w:szCs w:val="18"/>
                      </w:rPr>
                      <w:t>其他债权投资信用减值准备</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4bb3a499562f4720af567084f6f57266"/>
                <w:id w:val="-372761467"/>
                <w:lock w:val="sdtLocked"/>
              </w:sdtPr>
              <w:sdtEndPr/>
              <w:sdtContent>
                <w:tc>
                  <w:tcPr>
                    <w:tcW w:w="929" w:type="pct"/>
                    <w:shd w:val="clear" w:color="auto" w:fill="auto"/>
                  </w:tcPr>
                  <w:p w:rsidR="00D64044" w:rsidRPr="009A23BA" w:rsidRDefault="00D64044" w:rsidP="009A23BA">
                    <w:pPr>
                      <w:rPr>
                        <w:sz w:val="18"/>
                        <w:szCs w:val="18"/>
                      </w:rPr>
                    </w:pPr>
                    <w:r w:rsidRPr="009A23BA">
                      <w:rPr>
                        <w:rFonts w:hint="eastAsia"/>
                        <w:sz w:val="18"/>
                        <w:szCs w:val="18"/>
                      </w:rPr>
                      <w:t xml:space="preserve">  现金流量套期储备</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e61ac0c90b424af2a90f3f46f03d697d"/>
                <w:id w:val="1647250819"/>
                <w:lock w:val="sdtLocked"/>
              </w:sdtPr>
              <w:sdtEndPr/>
              <w:sdtContent>
                <w:tc>
                  <w:tcPr>
                    <w:tcW w:w="929" w:type="pct"/>
                    <w:shd w:val="clear" w:color="auto" w:fill="auto"/>
                  </w:tcPr>
                  <w:p w:rsidR="00D64044" w:rsidRPr="009A23BA" w:rsidRDefault="00D64044" w:rsidP="009A23BA">
                    <w:pPr>
                      <w:rPr>
                        <w:sz w:val="18"/>
                        <w:szCs w:val="18"/>
                      </w:rPr>
                    </w:pPr>
                    <w:r w:rsidRPr="009A23BA">
                      <w:rPr>
                        <w:rFonts w:hint="eastAsia"/>
                        <w:sz w:val="18"/>
                        <w:szCs w:val="18"/>
                      </w:rPr>
                      <w:t xml:space="preserve">  外币财务报表折算差额</w:t>
                    </w:r>
                  </w:p>
                </w:tc>
              </w:sdtContent>
            </w:sdt>
            <w:tc>
              <w:tcPr>
                <w:tcW w:w="715" w:type="pct"/>
                <w:shd w:val="clear" w:color="auto" w:fill="auto"/>
              </w:tcPr>
              <w:p w:rsidR="00D64044" w:rsidRPr="009A23BA" w:rsidRDefault="00D64044" w:rsidP="009A23BA">
                <w:pPr>
                  <w:jc w:val="right"/>
                  <w:rPr>
                    <w:sz w:val="18"/>
                    <w:szCs w:val="18"/>
                  </w:rPr>
                </w:pP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D64044" w:rsidP="009A23BA">
                <w:pPr>
                  <w:jc w:val="right"/>
                  <w:rPr>
                    <w:sz w:val="18"/>
                    <w:szCs w:val="18"/>
                  </w:rPr>
                </w:pPr>
              </w:p>
            </w:tc>
          </w:tr>
          <w:tr w:rsidR="009642C0" w:rsidTr="009642C0">
            <w:sdt>
              <w:sdtPr>
                <w:rPr>
                  <w:sz w:val="18"/>
                  <w:szCs w:val="18"/>
                </w:rPr>
                <w:tag w:val="_PLD_9ad7dfdffcbb4195853f9f7672607063"/>
                <w:id w:val="-1780949365"/>
                <w:lock w:val="sdtLocked"/>
              </w:sdtPr>
              <w:sdtEndPr/>
              <w:sdtContent>
                <w:tc>
                  <w:tcPr>
                    <w:tcW w:w="929" w:type="pct"/>
                    <w:shd w:val="clear" w:color="auto" w:fill="auto"/>
                    <w:vAlign w:val="center"/>
                  </w:tcPr>
                  <w:p w:rsidR="00D64044" w:rsidRPr="009A23BA" w:rsidRDefault="00D64044" w:rsidP="009A23BA">
                    <w:pPr>
                      <w:rPr>
                        <w:sz w:val="18"/>
                        <w:szCs w:val="18"/>
                      </w:rPr>
                    </w:pPr>
                    <w:r w:rsidRPr="009A23BA">
                      <w:rPr>
                        <w:rFonts w:hint="eastAsia"/>
                        <w:sz w:val="18"/>
                        <w:szCs w:val="18"/>
                      </w:rPr>
                      <w:t>其他综合收益合计</w:t>
                    </w:r>
                  </w:p>
                </w:tc>
              </w:sdtContent>
            </w:sdt>
            <w:tc>
              <w:tcPr>
                <w:tcW w:w="715" w:type="pct"/>
                <w:shd w:val="clear" w:color="auto" w:fill="auto"/>
              </w:tcPr>
              <w:p w:rsidR="00D64044" w:rsidRPr="009A23BA" w:rsidRDefault="00D64044" w:rsidP="009A23BA">
                <w:pPr>
                  <w:jc w:val="right"/>
                  <w:rPr>
                    <w:sz w:val="18"/>
                    <w:szCs w:val="18"/>
                  </w:rPr>
                </w:pPr>
                <w:r w:rsidRPr="009A23BA">
                  <w:rPr>
                    <w:sz w:val="18"/>
                    <w:szCs w:val="18"/>
                  </w:rPr>
                  <w:t>-8,719,510.43</w:t>
                </w:r>
              </w:p>
            </w:tc>
            <w:tc>
              <w:tcPr>
                <w:tcW w:w="358" w:type="pct"/>
                <w:shd w:val="clear" w:color="auto" w:fill="auto"/>
              </w:tcPr>
              <w:p w:rsidR="00D64044" w:rsidRPr="009A23BA" w:rsidRDefault="00D64044" w:rsidP="009A23BA">
                <w:pPr>
                  <w:jc w:val="right"/>
                  <w:rPr>
                    <w:sz w:val="18"/>
                    <w:szCs w:val="18"/>
                  </w:rPr>
                </w:pPr>
              </w:p>
            </w:tc>
            <w:tc>
              <w:tcPr>
                <w:tcW w:w="573" w:type="pct"/>
                <w:shd w:val="clear" w:color="auto" w:fill="auto"/>
              </w:tcPr>
              <w:p w:rsidR="00D64044" w:rsidRPr="009A23BA" w:rsidRDefault="00D64044" w:rsidP="009A23BA">
                <w:pPr>
                  <w:jc w:val="right"/>
                  <w:rPr>
                    <w:sz w:val="18"/>
                    <w:szCs w:val="18"/>
                  </w:rPr>
                </w:pPr>
                <w:r w:rsidRPr="009A23BA">
                  <w:rPr>
                    <w:sz w:val="18"/>
                    <w:szCs w:val="18"/>
                  </w:rPr>
                  <w:t>-17,750.11</w:t>
                </w:r>
              </w:p>
            </w:tc>
            <w:tc>
              <w:tcPr>
                <w:tcW w:w="429" w:type="pct"/>
              </w:tcPr>
              <w:p w:rsidR="00D64044" w:rsidRPr="009A23BA" w:rsidRDefault="00D64044" w:rsidP="009A23BA">
                <w:pPr>
                  <w:jc w:val="right"/>
                  <w:rPr>
                    <w:sz w:val="18"/>
                    <w:szCs w:val="18"/>
                  </w:rPr>
                </w:pPr>
              </w:p>
            </w:tc>
            <w:tc>
              <w:tcPr>
                <w:tcW w:w="428" w:type="pct"/>
                <w:shd w:val="clear" w:color="auto" w:fill="auto"/>
              </w:tcPr>
              <w:p w:rsidR="00D64044" w:rsidRPr="009A23BA" w:rsidRDefault="00D64044" w:rsidP="009A23BA">
                <w:pPr>
                  <w:jc w:val="right"/>
                  <w:rPr>
                    <w:sz w:val="18"/>
                    <w:szCs w:val="18"/>
                  </w:rPr>
                </w:pPr>
              </w:p>
            </w:tc>
            <w:tc>
              <w:tcPr>
                <w:tcW w:w="571" w:type="pct"/>
                <w:shd w:val="clear" w:color="auto" w:fill="auto"/>
              </w:tcPr>
              <w:p w:rsidR="00D64044" w:rsidRPr="009A23BA" w:rsidRDefault="00D64044" w:rsidP="009A23BA">
                <w:pPr>
                  <w:jc w:val="right"/>
                  <w:rPr>
                    <w:sz w:val="18"/>
                    <w:szCs w:val="18"/>
                  </w:rPr>
                </w:pPr>
                <w:r w:rsidRPr="009A23BA">
                  <w:rPr>
                    <w:sz w:val="18"/>
                    <w:szCs w:val="18"/>
                  </w:rPr>
                  <w:t>-17,750.11</w:t>
                </w:r>
              </w:p>
            </w:tc>
            <w:tc>
              <w:tcPr>
                <w:tcW w:w="215" w:type="pct"/>
                <w:shd w:val="clear" w:color="auto" w:fill="auto"/>
              </w:tcPr>
              <w:p w:rsidR="00D64044" w:rsidRPr="009A23BA" w:rsidRDefault="00D64044" w:rsidP="009A23BA">
                <w:pPr>
                  <w:jc w:val="right"/>
                  <w:rPr>
                    <w:sz w:val="18"/>
                    <w:szCs w:val="18"/>
                  </w:rPr>
                </w:pPr>
              </w:p>
            </w:tc>
            <w:tc>
              <w:tcPr>
                <w:tcW w:w="783" w:type="pct"/>
                <w:shd w:val="clear" w:color="auto" w:fill="auto"/>
              </w:tcPr>
              <w:p w:rsidR="00D64044" w:rsidRPr="009A23BA" w:rsidRDefault="009D2047" w:rsidP="009A23BA">
                <w:pPr>
                  <w:jc w:val="right"/>
                  <w:rPr>
                    <w:sz w:val="18"/>
                    <w:szCs w:val="18"/>
                  </w:rPr>
                </w:pPr>
                <w:r>
                  <w:rPr>
                    <w:sz w:val="18"/>
                    <w:szCs w:val="18"/>
                  </w:rPr>
                  <w:fldChar w:fldCharType="begin"/>
                </w:r>
                <w:r>
                  <w:rPr>
                    <w:sz w:val="18"/>
                    <w:szCs w:val="18"/>
                  </w:rPr>
                  <w:instrText xml:space="preserve"> =B3+F3 \# "#,##0.00" </w:instrText>
                </w:r>
                <w:r>
                  <w:rPr>
                    <w:sz w:val="18"/>
                    <w:szCs w:val="18"/>
                  </w:rPr>
                  <w:fldChar w:fldCharType="separate"/>
                </w:r>
                <w:r>
                  <w:rPr>
                    <w:noProof/>
                    <w:sz w:val="18"/>
                    <w:szCs w:val="18"/>
                  </w:rPr>
                  <w:t>-8,737,260.54</w:t>
                </w:r>
                <w:r>
                  <w:rPr>
                    <w:sz w:val="18"/>
                    <w:szCs w:val="18"/>
                  </w:rPr>
                  <w:fldChar w:fldCharType="end"/>
                </w:r>
              </w:p>
            </w:tc>
          </w:tr>
        </w:tbl>
        <w:p w:rsidR="009A23BA" w:rsidRDefault="009A23BA" w:rsidP="009A23BA">
          <w:pPr>
            <w:tabs>
              <w:tab w:val="right" w:pos="7740"/>
            </w:tabs>
            <w:spacing w:line="360" w:lineRule="auto"/>
            <w:ind w:firstLineChars="200" w:firstLine="420"/>
          </w:pPr>
          <w:r w:rsidRPr="00A87861">
            <w:rPr>
              <w:rFonts w:hint="eastAsia"/>
            </w:rPr>
            <w:t>本期其他综合收益</w:t>
          </w:r>
          <w:r>
            <w:rPr>
              <w:rFonts w:hint="eastAsia"/>
            </w:rPr>
            <w:t>减少</w:t>
          </w:r>
          <w:r w:rsidRPr="00A939D9">
            <w:t>17,750.11</w:t>
          </w:r>
          <w:r w:rsidRPr="00A87861">
            <w:rPr>
              <w:rFonts w:hint="eastAsia"/>
            </w:rPr>
            <w:t>元，</w:t>
          </w:r>
          <w:r w:rsidRPr="000A45DE">
            <w:rPr>
              <w:rFonts w:hint="eastAsia"/>
            </w:rPr>
            <w:t>系本公司联营企业天堂硅谷公司的</w:t>
          </w:r>
          <w:r>
            <w:rPr>
              <w:rFonts w:hint="eastAsia"/>
            </w:rPr>
            <w:t>其他综合收益变动，本公司按享有的权益比例相应减少</w:t>
          </w:r>
          <w:r w:rsidRPr="000A45DE">
            <w:rPr>
              <w:rFonts w:hint="eastAsia"/>
            </w:rPr>
            <w:t>。</w:t>
          </w:r>
        </w:p>
        <w:p w:rsidR="00CC2976" w:rsidRDefault="00225909">
          <w:pPr>
            <w:rPr>
              <w:szCs w:val="21"/>
            </w:rPr>
          </w:pPr>
        </w:p>
      </w:sdtContent>
    </w:sdt>
    <w:bookmarkEnd w:id="211" w:displacedByCustomXml="prev"/>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ContentLocked"/>
            <w:placeholder>
              <w:docPart w:val="GBC22222222222222222222222222222"/>
            </w:placeholder>
          </w:sdtPr>
          <w:sdtEndPr/>
          <w:sdtContent>
            <w:p w:rsidR="009A23BA" w:rsidRDefault="008672B3" w:rsidP="009A23BA">
              <w:r>
                <w:fldChar w:fldCharType="begin"/>
              </w:r>
              <w:r w:rsidR="009A23BA">
                <w:instrText xml:space="preserve">MACROBUTTON  SnrToggleCheckbox □适用 </w:instrText>
              </w:r>
              <w:r>
                <w:fldChar w:fldCharType="end"/>
              </w:r>
              <w:r>
                <w:fldChar w:fldCharType="begin"/>
              </w:r>
              <w:r w:rsidR="009A23BA">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ContentLocked"/>
            <w:placeholder>
              <w:docPart w:val="GBC22222222222222222222222222222"/>
            </w:placeholder>
          </w:sdtPr>
          <w:sdtEndPr/>
          <w:sdtContent>
            <w:p w:rsidR="00CC2976" w:rsidRDefault="008672B3">
              <w:r>
                <w:fldChar w:fldCharType="begin"/>
              </w:r>
              <w:r w:rsidR="009A23BA">
                <w:instrText xml:space="preserve">MACROBUTTON  SnrToggleCheckbox √适用 </w:instrText>
              </w:r>
              <w:r>
                <w:fldChar w:fldCharType="end"/>
              </w:r>
              <w:r>
                <w:fldChar w:fldCharType="begin"/>
              </w:r>
              <w:r w:rsidR="009A23BA">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156678" w:rsidTr="00BC2443">
            <w:sdt>
              <w:sdtPr>
                <w:tag w:val="_PLD_448cc13fae91499a9f41c6e4c1f51937"/>
                <w:id w:val="-747195274"/>
                <w:lock w:val="sdtLocked"/>
              </w:sdtPr>
              <w:sdtEndPr/>
              <w:sdtContent>
                <w:tc>
                  <w:tcPr>
                    <w:tcW w:w="940" w:type="pct"/>
                  </w:tcPr>
                  <w:p w:rsidR="00156678" w:rsidRDefault="00156678" w:rsidP="00BC2443">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2124685994"/>
                <w:lock w:val="sdtLocked"/>
              </w:sdtPr>
              <w:sdtEndPr/>
              <w:sdtContent>
                <w:tc>
                  <w:tcPr>
                    <w:tcW w:w="1011" w:type="pct"/>
                  </w:tcPr>
                  <w:p w:rsidR="00156678" w:rsidRDefault="00156678" w:rsidP="00BC2443">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2020305180"/>
                <w:lock w:val="sdtLocked"/>
              </w:sdtPr>
              <w:sdtEndPr/>
              <w:sdtContent>
                <w:tc>
                  <w:tcPr>
                    <w:tcW w:w="1014" w:type="pct"/>
                  </w:tcPr>
                  <w:p w:rsidR="00156678" w:rsidRDefault="00156678" w:rsidP="00BC2443">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80804607"/>
                <w:lock w:val="sdtLocked"/>
              </w:sdtPr>
              <w:sdtEndPr/>
              <w:sdtContent>
                <w:tc>
                  <w:tcPr>
                    <w:tcW w:w="1021" w:type="pct"/>
                  </w:tcPr>
                  <w:p w:rsidR="00156678" w:rsidRDefault="00156678" w:rsidP="00BC2443">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756318440"/>
                <w:lock w:val="sdtLocked"/>
              </w:sdtPr>
              <w:sdtEndPr/>
              <w:sdtContent>
                <w:tc>
                  <w:tcPr>
                    <w:tcW w:w="1014" w:type="pct"/>
                  </w:tcPr>
                  <w:p w:rsidR="00156678" w:rsidRDefault="00156678" w:rsidP="00BC2443">
                    <w:pPr>
                      <w:autoSpaceDE w:val="0"/>
                      <w:autoSpaceDN w:val="0"/>
                      <w:adjustRightInd w:val="0"/>
                      <w:snapToGrid w:val="0"/>
                      <w:jc w:val="center"/>
                      <w:rPr>
                        <w:szCs w:val="21"/>
                      </w:rPr>
                    </w:pPr>
                    <w:r>
                      <w:rPr>
                        <w:rFonts w:hint="eastAsia"/>
                        <w:szCs w:val="21"/>
                      </w:rPr>
                      <w:t>期末余额</w:t>
                    </w:r>
                  </w:p>
                </w:tc>
              </w:sdtContent>
            </w:sdt>
          </w:tr>
          <w:tr w:rsidR="00156678" w:rsidTr="00BC2443">
            <w:sdt>
              <w:sdtPr>
                <w:tag w:val="_PLD_96c6453732574f80b65848edf92a42a6"/>
                <w:id w:val="-241574255"/>
                <w:lock w:val="sdtLocked"/>
              </w:sdtPr>
              <w:sdtEndPr/>
              <w:sdtContent>
                <w:tc>
                  <w:tcPr>
                    <w:tcW w:w="940" w:type="pct"/>
                    <w:shd w:val="clear" w:color="auto" w:fill="auto"/>
                    <w:vAlign w:val="center"/>
                  </w:tcPr>
                  <w:p w:rsidR="00156678" w:rsidRDefault="00156678" w:rsidP="00BC2443">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156678" w:rsidRDefault="00156678" w:rsidP="00BC2443">
                <w:pPr>
                  <w:autoSpaceDE w:val="0"/>
                  <w:autoSpaceDN w:val="0"/>
                  <w:adjustRightInd w:val="0"/>
                  <w:snapToGrid w:val="0"/>
                  <w:ind w:right="180"/>
                  <w:jc w:val="right"/>
                  <w:rPr>
                    <w:szCs w:val="21"/>
                  </w:rPr>
                </w:pPr>
                <w:r>
                  <w:t>81,350,390.08</w:t>
                </w:r>
              </w:p>
            </w:tc>
            <w:tc>
              <w:tcPr>
                <w:tcW w:w="1014" w:type="pct"/>
                <w:shd w:val="clear" w:color="auto" w:fill="auto"/>
              </w:tcPr>
              <w:p w:rsidR="00156678" w:rsidRDefault="00156678" w:rsidP="00BC2443">
                <w:pPr>
                  <w:autoSpaceDE w:val="0"/>
                  <w:autoSpaceDN w:val="0"/>
                  <w:adjustRightInd w:val="0"/>
                  <w:snapToGrid w:val="0"/>
                  <w:ind w:right="180"/>
                  <w:jc w:val="right"/>
                  <w:rPr>
                    <w:szCs w:val="21"/>
                  </w:rPr>
                </w:pPr>
                <w:r>
                  <w:t>6,601,928.94</w:t>
                </w:r>
              </w:p>
            </w:tc>
            <w:tc>
              <w:tcPr>
                <w:tcW w:w="102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r>
                  <w:t>87,952,319.02</w:t>
                </w:r>
              </w:p>
            </w:tc>
          </w:tr>
          <w:tr w:rsidR="00156678" w:rsidTr="00BC2443">
            <w:sdt>
              <w:sdtPr>
                <w:tag w:val="_PLD_89d0d90396b9478283481624bade933a"/>
                <w:id w:val="-780255210"/>
                <w:lock w:val="sdtLocked"/>
              </w:sdtPr>
              <w:sdtEndPr/>
              <w:sdtContent>
                <w:tc>
                  <w:tcPr>
                    <w:tcW w:w="940" w:type="pct"/>
                    <w:shd w:val="clear" w:color="auto" w:fill="auto"/>
                    <w:vAlign w:val="center"/>
                  </w:tcPr>
                  <w:p w:rsidR="00156678" w:rsidRDefault="00156678" w:rsidP="00BC2443">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c>
              <w:tcPr>
                <w:tcW w:w="102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r>
          <w:tr w:rsidR="00156678" w:rsidTr="00BC2443">
            <w:sdt>
              <w:sdtPr>
                <w:tag w:val="_PLD_096c92032a4d423997eee978b2f5aab3"/>
                <w:id w:val="-635263211"/>
                <w:lock w:val="sdtLocked"/>
              </w:sdtPr>
              <w:sdtEndPr/>
              <w:sdtContent>
                <w:tc>
                  <w:tcPr>
                    <w:tcW w:w="940" w:type="pct"/>
                    <w:shd w:val="clear" w:color="auto" w:fill="auto"/>
                    <w:vAlign w:val="center"/>
                  </w:tcPr>
                  <w:p w:rsidR="00156678" w:rsidRDefault="00156678" w:rsidP="00BC2443">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c>
              <w:tcPr>
                <w:tcW w:w="102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r>
          <w:tr w:rsidR="00156678" w:rsidTr="00BC2443">
            <w:sdt>
              <w:sdtPr>
                <w:tag w:val="_PLD_96d890829e5d46cd931c8d8527d112fa"/>
                <w:id w:val="1054192720"/>
                <w:lock w:val="sdtLocked"/>
              </w:sdtPr>
              <w:sdtEndPr/>
              <w:sdtContent>
                <w:tc>
                  <w:tcPr>
                    <w:tcW w:w="940" w:type="pct"/>
                    <w:shd w:val="clear" w:color="auto" w:fill="auto"/>
                    <w:vAlign w:val="center"/>
                  </w:tcPr>
                  <w:p w:rsidR="00156678" w:rsidRDefault="00156678" w:rsidP="00BC2443">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c>
              <w:tcPr>
                <w:tcW w:w="102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r>
          <w:tr w:rsidR="00156678" w:rsidTr="00BC2443">
            <w:sdt>
              <w:sdtPr>
                <w:tag w:val="_PLD_787d99c8eadb474ba4234e63ddea7355"/>
                <w:id w:val="-1177341710"/>
                <w:lock w:val="sdtLocked"/>
              </w:sdtPr>
              <w:sdtEndPr/>
              <w:sdtContent>
                <w:tc>
                  <w:tcPr>
                    <w:tcW w:w="940" w:type="pct"/>
                    <w:shd w:val="clear" w:color="auto" w:fill="auto"/>
                    <w:vAlign w:val="center"/>
                  </w:tcPr>
                  <w:p w:rsidR="00156678" w:rsidRDefault="00156678" w:rsidP="00BC2443">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c>
              <w:tcPr>
                <w:tcW w:w="1021" w:type="pct"/>
                <w:shd w:val="clear" w:color="auto" w:fill="auto"/>
              </w:tcPr>
              <w:p w:rsidR="00156678" w:rsidRDefault="00156678" w:rsidP="00BC2443">
                <w:pPr>
                  <w:autoSpaceDE w:val="0"/>
                  <w:autoSpaceDN w:val="0"/>
                  <w:adjustRightInd w:val="0"/>
                  <w:snapToGrid w:val="0"/>
                  <w:ind w:right="180"/>
                  <w:jc w:val="right"/>
                  <w:rPr>
                    <w:szCs w:val="21"/>
                  </w:rPr>
                </w:pPr>
              </w:p>
            </w:tc>
            <w:tc>
              <w:tcPr>
                <w:tcW w:w="1014" w:type="pct"/>
                <w:shd w:val="clear" w:color="auto" w:fill="auto"/>
              </w:tcPr>
              <w:p w:rsidR="00156678" w:rsidRDefault="00156678" w:rsidP="00BC2443">
                <w:pPr>
                  <w:autoSpaceDE w:val="0"/>
                  <w:autoSpaceDN w:val="0"/>
                  <w:adjustRightInd w:val="0"/>
                  <w:snapToGrid w:val="0"/>
                  <w:ind w:right="180"/>
                  <w:jc w:val="right"/>
                  <w:rPr>
                    <w:szCs w:val="21"/>
                  </w:rPr>
                </w:pPr>
              </w:p>
            </w:tc>
          </w:tr>
          <w:tr w:rsidR="00156678" w:rsidTr="00BC2443">
            <w:sdt>
              <w:sdtPr>
                <w:tag w:val="_PLD_761553a81bb545a7b32754ce7ef6325b"/>
                <w:id w:val="-236317267"/>
                <w:lock w:val="sdtLocked"/>
              </w:sdtPr>
              <w:sdtEndPr/>
              <w:sdtContent>
                <w:tc>
                  <w:tcPr>
                    <w:tcW w:w="940" w:type="pct"/>
                  </w:tcPr>
                  <w:p w:rsidR="00156678" w:rsidRDefault="00156678" w:rsidP="00BC2443">
                    <w:pPr>
                      <w:autoSpaceDE w:val="0"/>
                      <w:autoSpaceDN w:val="0"/>
                      <w:adjustRightInd w:val="0"/>
                      <w:snapToGrid w:val="0"/>
                      <w:jc w:val="center"/>
                      <w:rPr>
                        <w:szCs w:val="21"/>
                      </w:rPr>
                    </w:pPr>
                    <w:r>
                      <w:rPr>
                        <w:rFonts w:hint="eastAsia"/>
                        <w:szCs w:val="21"/>
                      </w:rPr>
                      <w:t>合计</w:t>
                    </w:r>
                  </w:p>
                </w:tc>
              </w:sdtContent>
            </w:sdt>
            <w:tc>
              <w:tcPr>
                <w:tcW w:w="1011" w:type="pct"/>
              </w:tcPr>
              <w:p w:rsidR="00156678" w:rsidRDefault="00156678" w:rsidP="00BC2443">
                <w:pPr>
                  <w:autoSpaceDE w:val="0"/>
                  <w:autoSpaceDN w:val="0"/>
                  <w:adjustRightInd w:val="0"/>
                  <w:snapToGrid w:val="0"/>
                  <w:ind w:right="180"/>
                  <w:jc w:val="right"/>
                  <w:rPr>
                    <w:szCs w:val="21"/>
                  </w:rPr>
                </w:pPr>
                <w:r>
                  <w:t>81,350,390.08</w:t>
                </w:r>
              </w:p>
            </w:tc>
            <w:tc>
              <w:tcPr>
                <w:tcW w:w="1014" w:type="pct"/>
              </w:tcPr>
              <w:p w:rsidR="00156678" w:rsidRDefault="00156678" w:rsidP="00BC2443">
                <w:pPr>
                  <w:autoSpaceDE w:val="0"/>
                  <w:autoSpaceDN w:val="0"/>
                  <w:adjustRightInd w:val="0"/>
                  <w:snapToGrid w:val="0"/>
                  <w:ind w:right="180"/>
                  <w:jc w:val="right"/>
                  <w:rPr>
                    <w:szCs w:val="21"/>
                  </w:rPr>
                </w:pPr>
                <w:r>
                  <w:t>6,601,928.94</w:t>
                </w:r>
              </w:p>
            </w:tc>
            <w:tc>
              <w:tcPr>
                <w:tcW w:w="1021" w:type="pct"/>
              </w:tcPr>
              <w:p w:rsidR="00156678" w:rsidRDefault="00156678" w:rsidP="00BC2443">
                <w:pPr>
                  <w:autoSpaceDE w:val="0"/>
                  <w:autoSpaceDN w:val="0"/>
                  <w:adjustRightInd w:val="0"/>
                  <w:snapToGrid w:val="0"/>
                  <w:ind w:right="180"/>
                  <w:jc w:val="right"/>
                  <w:rPr>
                    <w:szCs w:val="21"/>
                  </w:rPr>
                </w:pPr>
              </w:p>
            </w:tc>
            <w:tc>
              <w:tcPr>
                <w:tcW w:w="1014" w:type="pct"/>
              </w:tcPr>
              <w:p w:rsidR="00156678" w:rsidRDefault="00156678" w:rsidP="00BC2443">
                <w:pPr>
                  <w:autoSpaceDE w:val="0"/>
                  <w:autoSpaceDN w:val="0"/>
                  <w:adjustRightInd w:val="0"/>
                  <w:snapToGrid w:val="0"/>
                  <w:ind w:right="180"/>
                  <w:jc w:val="right"/>
                  <w:rPr>
                    <w:szCs w:val="21"/>
                  </w:rPr>
                </w:pPr>
                <w:r>
                  <w:t>87,952,319.02</w:t>
                </w:r>
              </w:p>
            </w:tc>
          </w:tr>
        </w:tbl>
        <w:p w:rsidR="00156678" w:rsidRDefault="00156678"/>
        <w:p w:rsidR="00CC2976" w:rsidRDefault="008672B3">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lock w:val="sdtLocked"/>
            <w:placeholder>
              <w:docPart w:val="GBC22222222222222222222222222222"/>
            </w:placeholder>
          </w:sdtPr>
          <w:sdtEndPr/>
          <w:sdtContent>
            <w:p w:rsidR="00156678" w:rsidRDefault="00156678" w:rsidP="00156678">
              <w:pPr>
                <w:tabs>
                  <w:tab w:val="right" w:pos="7740"/>
                </w:tabs>
                <w:spacing w:line="360" w:lineRule="auto"/>
                <w:ind w:firstLineChars="200" w:firstLine="420"/>
              </w:pPr>
              <w:r w:rsidRPr="007778D1">
                <w:rPr>
                  <w:rFonts w:hint="eastAsia"/>
                </w:rPr>
                <w:t>盈余公积本期增加系按母公司20</w:t>
              </w:r>
              <w:r>
                <w:rPr>
                  <w:rFonts w:hint="eastAsia"/>
                </w:rPr>
                <w:t>20</w:t>
              </w:r>
              <w:r w:rsidRPr="007778D1">
                <w:rPr>
                  <w:rFonts w:hint="eastAsia"/>
                </w:rPr>
                <w:t>年度</w:t>
              </w:r>
              <w:r>
                <w:rPr>
                  <w:rFonts w:hint="eastAsia"/>
                </w:rPr>
                <w:t>可供分配利润的</w:t>
              </w:r>
              <w:r w:rsidRPr="007778D1">
                <w:rPr>
                  <w:rFonts w:hint="eastAsia"/>
                </w:rPr>
                <w:t>10%</w:t>
              </w:r>
              <w:r>
                <w:rPr>
                  <w:rFonts w:hint="eastAsia"/>
                </w:rPr>
                <w:t>提取</w:t>
              </w:r>
              <w:r w:rsidRPr="007778D1">
                <w:rPr>
                  <w:rFonts w:hint="eastAsia"/>
                </w:rPr>
                <w:t>法定盈余公积。</w:t>
              </w:r>
            </w:p>
            <w:p w:rsidR="00CC2976" w:rsidRDefault="00225909">
              <w:pPr>
                <w:autoSpaceDE w:val="0"/>
                <w:autoSpaceDN w:val="0"/>
                <w:adjustRightInd w:val="0"/>
                <w:rPr>
                  <w:szCs w:val="21"/>
                </w:rPr>
              </w:pPr>
            </w:p>
          </w:sdtContent>
        </w:sdt>
        <w:p w:rsidR="00CC2976" w:rsidRDefault="00225909">
          <w:pPr>
            <w:autoSpaceDE w:val="0"/>
            <w:autoSpaceDN w:val="0"/>
            <w:adjustRightInd w:val="0"/>
            <w:rPr>
              <w:color w:val="000000" w:themeColor="text1"/>
              <w:szCs w:val="21"/>
            </w:rPr>
          </w:pPr>
        </w:p>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未分配利润</w:t>
      </w:r>
    </w:p>
    <w:p w:rsidR="00CC2976" w:rsidRDefault="00225909">
      <w:sdt>
        <w:sdtPr>
          <w:alias w:val="是否适用：未分配利润[双击切换]"/>
          <w:tag w:val="_GBC_0ccb002da9b649db91afd1ca2a9330f8"/>
          <w:id w:val="-1853863630"/>
          <w:lock w:val="sdtContentLocked"/>
          <w:placeholder>
            <w:docPart w:val="GBC22222222222222222222222222222"/>
          </w:placeholder>
        </w:sdtPr>
        <w:sdtEndPr/>
        <w:sdtContent>
          <w:r w:rsidR="008672B3">
            <w:fldChar w:fldCharType="begin"/>
          </w:r>
          <w:r w:rsidR="00CC59F9">
            <w:instrText xml:space="preserve">MACROBUTTON  SnrToggleCheckbox √适用 </w:instrText>
          </w:r>
          <w:r w:rsidR="008672B3">
            <w:fldChar w:fldCharType="end"/>
          </w:r>
          <w:r w:rsidR="008672B3">
            <w:fldChar w:fldCharType="begin"/>
          </w:r>
          <w:r w:rsidR="00CC59F9">
            <w:instrText xml:space="preserve"> MACROBUTTON  SnrToggleCheckbox □不适用 </w:instrText>
          </w:r>
          <w:r w:rsidR="008672B3">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rsidR="00CC2976" w:rsidRDefault="008672B3">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08"/>
            <w:gridCol w:w="2259"/>
            <w:gridCol w:w="2292"/>
          </w:tblGrid>
          <w:tr w:rsidR="009642C0" w:rsidTr="00A2722F">
            <w:trPr>
              <w:cantSplit/>
            </w:trPr>
            <w:sdt>
              <w:sdtPr>
                <w:tag w:val="_PLD_30da0a90f08b46f090b6fee887a691bc"/>
                <w:id w:val="-1966955138"/>
                <w:lock w:val="sdtLocked"/>
              </w:sdtPr>
              <w:sdtEndPr/>
              <w:sdtContent>
                <w:tc>
                  <w:tcPr>
                    <w:tcW w:w="2488" w:type="pct"/>
                    <w:vAlign w:val="center"/>
                  </w:tcPr>
                  <w:p w:rsidR="009642C0" w:rsidRDefault="009642C0" w:rsidP="00A2722F">
                    <w:pPr>
                      <w:jc w:val="center"/>
                      <w:rPr>
                        <w:szCs w:val="21"/>
                      </w:rPr>
                    </w:pPr>
                    <w:r>
                      <w:rPr>
                        <w:rFonts w:hint="eastAsia"/>
                        <w:szCs w:val="21"/>
                      </w:rPr>
                      <w:t>项目</w:t>
                    </w:r>
                  </w:p>
                </w:tc>
              </w:sdtContent>
            </w:sdt>
            <w:sdt>
              <w:sdtPr>
                <w:tag w:val="_PLD_27c0ff4064964dc5b9e335151d04b603"/>
                <w:id w:val="1176465423"/>
                <w:lock w:val="sdtLocked"/>
              </w:sdtPr>
              <w:sdtEndPr/>
              <w:sdtContent>
                <w:tc>
                  <w:tcPr>
                    <w:tcW w:w="1247" w:type="pct"/>
                    <w:vAlign w:val="center"/>
                  </w:tcPr>
                  <w:p w:rsidR="009642C0" w:rsidRDefault="009642C0" w:rsidP="00A2722F">
                    <w:pPr>
                      <w:jc w:val="center"/>
                      <w:rPr>
                        <w:szCs w:val="21"/>
                      </w:rPr>
                    </w:pPr>
                    <w:r>
                      <w:rPr>
                        <w:rFonts w:hint="eastAsia"/>
                        <w:szCs w:val="21"/>
                      </w:rPr>
                      <w:t>本期</w:t>
                    </w:r>
                  </w:p>
                </w:tc>
              </w:sdtContent>
            </w:sdt>
            <w:sdt>
              <w:sdtPr>
                <w:tag w:val="_PLD_613460741a0147b7be8212812793694e"/>
                <w:id w:val="1179769936"/>
                <w:lock w:val="sdtLocked"/>
              </w:sdtPr>
              <w:sdtEndPr/>
              <w:sdtContent>
                <w:tc>
                  <w:tcPr>
                    <w:tcW w:w="1265" w:type="pct"/>
                    <w:vAlign w:val="center"/>
                  </w:tcPr>
                  <w:p w:rsidR="009642C0" w:rsidRDefault="009642C0" w:rsidP="00A2722F">
                    <w:pPr>
                      <w:jc w:val="center"/>
                      <w:rPr>
                        <w:szCs w:val="21"/>
                      </w:rPr>
                    </w:pPr>
                    <w:r>
                      <w:rPr>
                        <w:rFonts w:hint="eastAsia"/>
                        <w:szCs w:val="21"/>
                      </w:rPr>
                      <w:t>上期</w:t>
                    </w:r>
                  </w:p>
                </w:tc>
              </w:sdtContent>
            </w:sdt>
          </w:tr>
          <w:tr w:rsidR="009642C0" w:rsidTr="00A2722F">
            <w:trPr>
              <w:cantSplit/>
            </w:trPr>
            <w:sdt>
              <w:sdtPr>
                <w:tag w:val="_PLD_a8a908ccb6754af7b684355be7043ef6"/>
                <w:id w:val="1418590748"/>
                <w:lock w:val="sdtLocked"/>
              </w:sdtPr>
              <w:sdtEndPr/>
              <w:sdtContent>
                <w:tc>
                  <w:tcPr>
                    <w:tcW w:w="2488" w:type="pct"/>
                  </w:tcPr>
                  <w:p w:rsidR="009642C0" w:rsidRDefault="009642C0" w:rsidP="00A2722F">
                    <w:pPr>
                      <w:rPr>
                        <w:szCs w:val="21"/>
                      </w:rPr>
                    </w:pPr>
                    <w:r>
                      <w:rPr>
                        <w:rFonts w:hint="eastAsia"/>
                        <w:szCs w:val="21"/>
                      </w:rPr>
                      <w:t>调整前上期末未分配利润</w:t>
                    </w:r>
                  </w:p>
                </w:tc>
              </w:sdtContent>
            </w:sdt>
            <w:tc>
              <w:tcPr>
                <w:tcW w:w="1247" w:type="pct"/>
              </w:tcPr>
              <w:p w:rsidR="009642C0" w:rsidRDefault="009642C0" w:rsidP="00A2722F">
                <w:pPr>
                  <w:ind w:right="6"/>
                  <w:jc w:val="right"/>
                  <w:rPr>
                    <w:szCs w:val="21"/>
                  </w:rPr>
                </w:pPr>
                <w:r>
                  <w:t>268,834,801.94</w:t>
                </w:r>
              </w:p>
            </w:tc>
            <w:tc>
              <w:tcPr>
                <w:tcW w:w="1265" w:type="pct"/>
              </w:tcPr>
              <w:p w:rsidR="009642C0" w:rsidRDefault="009642C0" w:rsidP="00A2722F">
                <w:pPr>
                  <w:jc w:val="right"/>
                  <w:rPr>
                    <w:szCs w:val="21"/>
                  </w:rPr>
                </w:pPr>
                <w:r>
                  <w:t>222,537,151.82</w:t>
                </w:r>
              </w:p>
            </w:tc>
          </w:tr>
          <w:tr w:rsidR="009642C0" w:rsidTr="00A2722F">
            <w:trPr>
              <w:cantSplit/>
            </w:trPr>
            <w:sdt>
              <w:sdtPr>
                <w:tag w:val="_PLD_02ab5ac1239f40a6a46e28f567884d1f"/>
                <w:id w:val="-2085743552"/>
                <w:lock w:val="sdtLocked"/>
              </w:sdtPr>
              <w:sdtEndPr/>
              <w:sdtContent>
                <w:tc>
                  <w:tcPr>
                    <w:tcW w:w="2488" w:type="pct"/>
                  </w:tcPr>
                  <w:p w:rsidR="009642C0" w:rsidRDefault="009642C0" w:rsidP="00A2722F">
                    <w:pPr>
                      <w:rPr>
                        <w:szCs w:val="21"/>
                      </w:rPr>
                    </w:pPr>
                    <w:r>
                      <w:rPr>
                        <w:rFonts w:hint="eastAsia"/>
                        <w:szCs w:val="21"/>
                      </w:rPr>
                      <w:t>调整期初未分配利润合计数（调增</w:t>
                    </w:r>
                    <w:r>
                      <w:rPr>
                        <w:szCs w:val="21"/>
                      </w:rPr>
                      <w:t>+</w:t>
                    </w:r>
                    <w:r>
                      <w:rPr>
                        <w:rFonts w:hint="eastAsia"/>
                        <w:szCs w:val="21"/>
                      </w:rPr>
                      <w:t>，调减－）</w:t>
                    </w:r>
                  </w:p>
                </w:tc>
              </w:sdtContent>
            </w:sdt>
            <w:tc>
              <w:tcPr>
                <w:tcW w:w="1247" w:type="pct"/>
              </w:tcPr>
              <w:p w:rsidR="009642C0" w:rsidRDefault="009642C0" w:rsidP="00A2722F">
                <w:pPr>
                  <w:ind w:right="6"/>
                  <w:jc w:val="right"/>
                  <w:rPr>
                    <w:szCs w:val="21"/>
                  </w:rPr>
                </w:pPr>
              </w:p>
            </w:tc>
            <w:tc>
              <w:tcPr>
                <w:tcW w:w="1265" w:type="pct"/>
              </w:tcPr>
              <w:p w:rsidR="009642C0" w:rsidRDefault="009642C0" w:rsidP="00A2722F">
                <w:pPr>
                  <w:ind w:right="6"/>
                  <w:jc w:val="right"/>
                  <w:rPr>
                    <w:szCs w:val="21"/>
                  </w:rPr>
                </w:pPr>
                <w:r>
                  <w:t>2,890,965.66</w:t>
                </w:r>
              </w:p>
            </w:tc>
          </w:tr>
          <w:tr w:rsidR="009642C0" w:rsidTr="00A2722F">
            <w:trPr>
              <w:cantSplit/>
            </w:trPr>
            <w:sdt>
              <w:sdtPr>
                <w:tag w:val="_PLD_77ca15ebef62468eb0dd24c8e090b1ab"/>
                <w:id w:val="443124225"/>
                <w:lock w:val="sdtLocked"/>
              </w:sdtPr>
              <w:sdtEndPr/>
              <w:sdtContent>
                <w:tc>
                  <w:tcPr>
                    <w:tcW w:w="2488" w:type="pct"/>
                  </w:tcPr>
                  <w:p w:rsidR="009642C0" w:rsidRDefault="009642C0" w:rsidP="00A2722F">
                    <w:pPr>
                      <w:rPr>
                        <w:szCs w:val="21"/>
                      </w:rPr>
                    </w:pPr>
                    <w:r>
                      <w:rPr>
                        <w:rFonts w:hint="eastAsia"/>
                        <w:szCs w:val="21"/>
                      </w:rPr>
                      <w:t>调整后期初未分配利润</w:t>
                    </w:r>
                  </w:p>
                </w:tc>
              </w:sdtContent>
            </w:sdt>
            <w:tc>
              <w:tcPr>
                <w:tcW w:w="1247" w:type="pct"/>
              </w:tcPr>
              <w:p w:rsidR="009642C0" w:rsidRDefault="009642C0" w:rsidP="00A2722F">
                <w:pPr>
                  <w:ind w:right="6"/>
                  <w:jc w:val="right"/>
                  <w:rPr>
                    <w:szCs w:val="21"/>
                  </w:rPr>
                </w:pPr>
                <w:r>
                  <w:t>268,834,801.94</w:t>
                </w:r>
              </w:p>
            </w:tc>
            <w:tc>
              <w:tcPr>
                <w:tcW w:w="1265" w:type="pct"/>
              </w:tcPr>
              <w:p w:rsidR="009642C0" w:rsidRDefault="009642C0" w:rsidP="00A2722F">
                <w:pPr>
                  <w:ind w:right="6"/>
                  <w:jc w:val="right"/>
                  <w:rPr>
                    <w:szCs w:val="21"/>
                  </w:rPr>
                </w:pPr>
                <w:r>
                  <w:t>225,428,117.48</w:t>
                </w:r>
              </w:p>
            </w:tc>
          </w:tr>
          <w:tr w:rsidR="009642C0" w:rsidTr="00A2722F">
            <w:trPr>
              <w:cantSplit/>
            </w:trPr>
            <w:sdt>
              <w:sdtPr>
                <w:tag w:val="_PLD_9fc7a2bfee39423d80a60d153fe240df"/>
                <w:id w:val="-1404985972"/>
                <w:lock w:val="sdtLocked"/>
              </w:sdtPr>
              <w:sdtEndPr/>
              <w:sdtContent>
                <w:tc>
                  <w:tcPr>
                    <w:tcW w:w="2488" w:type="pct"/>
                  </w:tcPr>
                  <w:p w:rsidR="009642C0" w:rsidRDefault="009642C0" w:rsidP="00A2722F">
                    <w:pPr>
                      <w:ind w:right="6"/>
                      <w:rPr>
                        <w:szCs w:val="21"/>
                      </w:rPr>
                    </w:pPr>
                    <w:r>
                      <w:rPr>
                        <w:rFonts w:hint="eastAsia"/>
                        <w:szCs w:val="21"/>
                      </w:rPr>
                      <w:t>加：本期归属于母公司所有者的净利润</w:t>
                    </w:r>
                  </w:p>
                </w:tc>
              </w:sdtContent>
            </w:sdt>
            <w:tc>
              <w:tcPr>
                <w:tcW w:w="1247" w:type="pct"/>
              </w:tcPr>
              <w:p w:rsidR="009642C0" w:rsidRDefault="009642C0" w:rsidP="00A2722F">
                <w:pPr>
                  <w:ind w:right="6"/>
                  <w:jc w:val="right"/>
                  <w:rPr>
                    <w:szCs w:val="21"/>
                  </w:rPr>
                </w:pPr>
                <w:r>
                  <w:t>138,611,912.16</w:t>
                </w:r>
              </w:p>
            </w:tc>
            <w:tc>
              <w:tcPr>
                <w:tcW w:w="1265" w:type="pct"/>
              </w:tcPr>
              <w:p w:rsidR="009642C0" w:rsidRDefault="009642C0" w:rsidP="00A2722F">
                <w:pPr>
                  <w:ind w:right="6"/>
                  <w:jc w:val="right"/>
                  <w:rPr>
                    <w:szCs w:val="21"/>
                  </w:rPr>
                </w:pPr>
                <w:r>
                  <w:t>43,165,993.67</w:t>
                </w:r>
              </w:p>
            </w:tc>
          </w:tr>
          <w:sdt>
            <w:sdtPr>
              <w:rPr>
                <w:rFonts w:hint="eastAsia"/>
                <w:szCs w:val="21"/>
              </w:rPr>
              <w:alias w:val="本期其他利润分配"/>
              <w:tag w:val="_TUP_9c08dab1f601442f9635f5bc53591d1f"/>
              <w:id w:val="1485050559"/>
              <w:lock w:val="sdtLocked"/>
            </w:sdtPr>
            <w:sdtEndPr/>
            <w:sdtContent>
              <w:tr w:rsidR="009642C0" w:rsidTr="00A2722F">
                <w:trPr>
                  <w:cantSplit/>
                </w:trPr>
                <w:tc>
                  <w:tcPr>
                    <w:tcW w:w="2488" w:type="pct"/>
                  </w:tcPr>
                  <w:p w:rsidR="009642C0" w:rsidRDefault="009642C0" w:rsidP="00A2722F">
                    <w:pPr>
                      <w:autoSpaceDE w:val="0"/>
                      <w:autoSpaceDN w:val="0"/>
                      <w:adjustRightInd w:val="0"/>
                      <w:rPr>
                        <w:szCs w:val="21"/>
                      </w:rPr>
                    </w:pPr>
                    <w:r>
                      <w:t>    其他权益工具投资终止确认利得</w:t>
                    </w:r>
                  </w:p>
                </w:tc>
                <w:tc>
                  <w:tcPr>
                    <w:tcW w:w="1247" w:type="pct"/>
                  </w:tcPr>
                  <w:p w:rsidR="009642C0" w:rsidRDefault="009642C0" w:rsidP="00A2722F">
                    <w:pPr>
                      <w:ind w:right="6"/>
                      <w:jc w:val="right"/>
                      <w:rPr>
                        <w:szCs w:val="21"/>
                      </w:rPr>
                    </w:pPr>
                    <w:r>
                      <w:t>1,345,199.04</w:t>
                    </w:r>
                  </w:p>
                </w:tc>
                <w:tc>
                  <w:tcPr>
                    <w:tcW w:w="1265" w:type="pct"/>
                  </w:tcPr>
                  <w:p w:rsidR="009642C0" w:rsidRDefault="00894C6A" w:rsidP="00A2722F">
                    <w:pPr>
                      <w:ind w:right="6"/>
                      <w:jc w:val="right"/>
                      <w:rPr>
                        <w:szCs w:val="21"/>
                      </w:rPr>
                    </w:pPr>
                    <w:r>
                      <w:rPr>
                        <w:rFonts w:hint="eastAsia"/>
                      </w:rPr>
                      <w:t>-</w:t>
                    </w:r>
                    <w:r w:rsidR="009642C0">
                      <w:t>240,690.79</w:t>
                    </w:r>
                  </w:p>
                </w:tc>
              </w:tr>
            </w:sdtContent>
          </w:sdt>
          <w:tr w:rsidR="009642C0" w:rsidTr="00A2722F">
            <w:trPr>
              <w:cantSplit/>
            </w:trPr>
            <w:sdt>
              <w:sdtPr>
                <w:tag w:val="_PLD_45ceb5eda6064d7ea7b72559c6fb383d"/>
                <w:id w:val="1891368899"/>
                <w:lock w:val="sdtLocked"/>
              </w:sdtPr>
              <w:sdtEndPr/>
              <w:sdtContent>
                <w:tc>
                  <w:tcPr>
                    <w:tcW w:w="2488" w:type="pct"/>
                  </w:tcPr>
                  <w:p w:rsidR="009642C0" w:rsidRDefault="009642C0" w:rsidP="00A2722F">
                    <w:pPr>
                      <w:autoSpaceDE w:val="0"/>
                      <w:autoSpaceDN w:val="0"/>
                      <w:adjustRightInd w:val="0"/>
                      <w:rPr>
                        <w:szCs w:val="21"/>
                      </w:rPr>
                    </w:pPr>
                    <w:r>
                      <w:rPr>
                        <w:rFonts w:hint="eastAsia"/>
                        <w:szCs w:val="21"/>
                      </w:rPr>
                      <w:t>减：提取法定盈余公积</w:t>
                    </w:r>
                  </w:p>
                </w:tc>
              </w:sdtContent>
            </w:sdt>
            <w:tc>
              <w:tcPr>
                <w:tcW w:w="1247" w:type="pct"/>
              </w:tcPr>
              <w:p w:rsidR="009642C0" w:rsidRDefault="009642C0" w:rsidP="00A2722F">
                <w:pPr>
                  <w:jc w:val="right"/>
                  <w:rPr>
                    <w:szCs w:val="21"/>
                  </w:rPr>
                </w:pPr>
                <w:r>
                  <w:t>6,601,928.94</w:t>
                </w:r>
              </w:p>
            </w:tc>
            <w:tc>
              <w:tcPr>
                <w:tcW w:w="1265" w:type="pct"/>
              </w:tcPr>
              <w:p w:rsidR="009642C0" w:rsidRDefault="009642C0" w:rsidP="00A2722F">
                <w:pPr>
                  <w:ind w:right="6"/>
                  <w:jc w:val="right"/>
                  <w:rPr>
                    <w:szCs w:val="21"/>
                  </w:rPr>
                </w:pPr>
              </w:p>
            </w:tc>
          </w:tr>
          <w:tr w:rsidR="009642C0" w:rsidTr="00A2722F">
            <w:trPr>
              <w:cantSplit/>
            </w:trPr>
            <w:sdt>
              <w:sdtPr>
                <w:tag w:val="_PLD_b9048167f4e548f88b2ee2db042401a5"/>
                <w:id w:val="1295179390"/>
                <w:lock w:val="sdtLocked"/>
              </w:sdtPr>
              <w:sdtEndPr/>
              <w:sdtContent>
                <w:tc>
                  <w:tcPr>
                    <w:tcW w:w="2488" w:type="pct"/>
                  </w:tcPr>
                  <w:p w:rsidR="009642C0" w:rsidRDefault="009642C0" w:rsidP="00A2722F">
                    <w:pPr>
                      <w:autoSpaceDE w:val="0"/>
                      <w:autoSpaceDN w:val="0"/>
                      <w:adjustRightInd w:val="0"/>
                      <w:ind w:firstLine="420"/>
                      <w:rPr>
                        <w:szCs w:val="21"/>
                      </w:rPr>
                    </w:pPr>
                    <w:r>
                      <w:rPr>
                        <w:rFonts w:hint="eastAsia"/>
                        <w:szCs w:val="21"/>
                      </w:rPr>
                      <w:t>提取任意盈余公积</w:t>
                    </w:r>
                  </w:p>
                </w:tc>
              </w:sdtContent>
            </w:sdt>
            <w:tc>
              <w:tcPr>
                <w:tcW w:w="1247" w:type="pct"/>
              </w:tcPr>
              <w:p w:rsidR="009642C0" w:rsidRDefault="009642C0" w:rsidP="00A2722F">
                <w:pPr>
                  <w:jc w:val="right"/>
                  <w:rPr>
                    <w:szCs w:val="21"/>
                  </w:rPr>
                </w:pPr>
              </w:p>
            </w:tc>
            <w:tc>
              <w:tcPr>
                <w:tcW w:w="1265" w:type="pct"/>
              </w:tcPr>
              <w:p w:rsidR="009642C0" w:rsidRDefault="009642C0" w:rsidP="00A2722F">
                <w:pPr>
                  <w:ind w:right="6"/>
                  <w:jc w:val="right"/>
                  <w:rPr>
                    <w:szCs w:val="21"/>
                  </w:rPr>
                </w:pPr>
              </w:p>
            </w:tc>
          </w:tr>
          <w:tr w:rsidR="009642C0" w:rsidTr="00A2722F">
            <w:trPr>
              <w:cantSplit/>
            </w:trPr>
            <w:sdt>
              <w:sdtPr>
                <w:tag w:val="_PLD_50cefe8e83c143188bf2474236d80680"/>
                <w:id w:val="-54552744"/>
                <w:lock w:val="sdtLocked"/>
              </w:sdtPr>
              <w:sdtEndPr/>
              <w:sdtContent>
                <w:tc>
                  <w:tcPr>
                    <w:tcW w:w="2488" w:type="pct"/>
                  </w:tcPr>
                  <w:p w:rsidR="009642C0" w:rsidRDefault="009642C0" w:rsidP="00A2722F">
                    <w:pPr>
                      <w:autoSpaceDE w:val="0"/>
                      <w:autoSpaceDN w:val="0"/>
                      <w:adjustRightInd w:val="0"/>
                      <w:ind w:firstLine="420"/>
                      <w:rPr>
                        <w:szCs w:val="21"/>
                      </w:rPr>
                    </w:pPr>
                    <w:r>
                      <w:rPr>
                        <w:rFonts w:hint="eastAsia"/>
                        <w:szCs w:val="21"/>
                      </w:rPr>
                      <w:t>提取一般风险准备</w:t>
                    </w:r>
                  </w:p>
                </w:tc>
              </w:sdtContent>
            </w:sdt>
            <w:tc>
              <w:tcPr>
                <w:tcW w:w="1247" w:type="pct"/>
              </w:tcPr>
              <w:p w:rsidR="009642C0" w:rsidRDefault="009642C0" w:rsidP="00A2722F">
                <w:pPr>
                  <w:jc w:val="right"/>
                  <w:rPr>
                    <w:szCs w:val="21"/>
                  </w:rPr>
                </w:pPr>
              </w:p>
            </w:tc>
            <w:tc>
              <w:tcPr>
                <w:tcW w:w="1265" w:type="pct"/>
              </w:tcPr>
              <w:p w:rsidR="009642C0" w:rsidRDefault="009642C0" w:rsidP="00A2722F">
                <w:pPr>
                  <w:ind w:right="6"/>
                  <w:jc w:val="right"/>
                  <w:rPr>
                    <w:szCs w:val="21"/>
                  </w:rPr>
                </w:pPr>
              </w:p>
            </w:tc>
          </w:tr>
          <w:tr w:rsidR="009642C0" w:rsidTr="00A2722F">
            <w:trPr>
              <w:cantSplit/>
            </w:trPr>
            <w:sdt>
              <w:sdtPr>
                <w:tag w:val="_PLD_87bbb7d2e8fe4a08961cba210a7ec6dc"/>
                <w:id w:val="1837726331"/>
                <w:lock w:val="sdtLocked"/>
              </w:sdtPr>
              <w:sdtEndPr/>
              <w:sdtContent>
                <w:tc>
                  <w:tcPr>
                    <w:tcW w:w="2488" w:type="pct"/>
                  </w:tcPr>
                  <w:p w:rsidR="009642C0" w:rsidRDefault="009642C0" w:rsidP="00A2722F">
                    <w:pPr>
                      <w:autoSpaceDE w:val="0"/>
                      <w:autoSpaceDN w:val="0"/>
                      <w:adjustRightInd w:val="0"/>
                      <w:ind w:firstLine="420"/>
                      <w:rPr>
                        <w:szCs w:val="21"/>
                      </w:rPr>
                    </w:pPr>
                    <w:r>
                      <w:rPr>
                        <w:rFonts w:hint="eastAsia"/>
                        <w:szCs w:val="21"/>
                      </w:rPr>
                      <w:t>应付普通股股利</w:t>
                    </w:r>
                  </w:p>
                </w:tc>
              </w:sdtContent>
            </w:sdt>
            <w:tc>
              <w:tcPr>
                <w:tcW w:w="1247" w:type="pct"/>
              </w:tcPr>
              <w:p w:rsidR="009642C0" w:rsidRDefault="009642C0" w:rsidP="00A2722F">
                <w:pPr>
                  <w:jc w:val="right"/>
                  <w:rPr>
                    <w:szCs w:val="21"/>
                  </w:rPr>
                </w:pPr>
              </w:p>
            </w:tc>
            <w:tc>
              <w:tcPr>
                <w:tcW w:w="1265" w:type="pct"/>
              </w:tcPr>
              <w:p w:rsidR="009642C0" w:rsidRDefault="009642C0" w:rsidP="00A2722F">
                <w:pPr>
                  <w:ind w:right="6"/>
                  <w:jc w:val="right"/>
                  <w:rPr>
                    <w:szCs w:val="21"/>
                  </w:rPr>
                </w:pPr>
              </w:p>
            </w:tc>
          </w:tr>
          <w:tr w:rsidR="009642C0" w:rsidTr="00A2722F">
            <w:trPr>
              <w:cantSplit/>
            </w:trPr>
            <w:sdt>
              <w:sdtPr>
                <w:tag w:val="_PLD_4bbfbdfbfae0435097e7295f7e9172d3"/>
                <w:id w:val="243765281"/>
                <w:lock w:val="sdtLocked"/>
              </w:sdtPr>
              <w:sdtEndPr/>
              <w:sdtContent>
                <w:tc>
                  <w:tcPr>
                    <w:tcW w:w="2488" w:type="pct"/>
                  </w:tcPr>
                  <w:p w:rsidR="009642C0" w:rsidRDefault="009642C0" w:rsidP="00A2722F">
                    <w:pPr>
                      <w:autoSpaceDE w:val="0"/>
                      <w:autoSpaceDN w:val="0"/>
                      <w:adjustRightInd w:val="0"/>
                      <w:ind w:firstLine="420"/>
                      <w:rPr>
                        <w:szCs w:val="21"/>
                      </w:rPr>
                    </w:pPr>
                    <w:r>
                      <w:rPr>
                        <w:rFonts w:hint="eastAsia"/>
                        <w:szCs w:val="21"/>
                      </w:rPr>
                      <w:t>转作股本的普通股股利</w:t>
                    </w:r>
                  </w:p>
                </w:tc>
              </w:sdtContent>
            </w:sdt>
            <w:tc>
              <w:tcPr>
                <w:tcW w:w="1247" w:type="pct"/>
              </w:tcPr>
              <w:p w:rsidR="009642C0" w:rsidRDefault="009642C0" w:rsidP="00A2722F">
                <w:pPr>
                  <w:jc w:val="right"/>
                  <w:rPr>
                    <w:szCs w:val="21"/>
                  </w:rPr>
                </w:pPr>
              </w:p>
            </w:tc>
            <w:tc>
              <w:tcPr>
                <w:tcW w:w="1265" w:type="pct"/>
              </w:tcPr>
              <w:p w:rsidR="009642C0" w:rsidRDefault="009642C0" w:rsidP="00A2722F">
                <w:pPr>
                  <w:ind w:right="6"/>
                  <w:jc w:val="right"/>
                  <w:rPr>
                    <w:szCs w:val="21"/>
                  </w:rPr>
                </w:pPr>
              </w:p>
            </w:tc>
          </w:tr>
          <w:tr w:rsidR="009642C0" w:rsidTr="00A2722F">
            <w:trPr>
              <w:cantSplit/>
            </w:trPr>
            <w:sdt>
              <w:sdtPr>
                <w:tag w:val="_PLD_d7d3f7cba9bf4a16a498b0ccb214564d"/>
                <w:id w:val="-1815561770"/>
                <w:lock w:val="sdtLocked"/>
              </w:sdtPr>
              <w:sdtEndPr/>
              <w:sdtContent>
                <w:tc>
                  <w:tcPr>
                    <w:tcW w:w="2488" w:type="pct"/>
                  </w:tcPr>
                  <w:p w:rsidR="009642C0" w:rsidRDefault="009642C0" w:rsidP="00A2722F">
                    <w:pPr>
                      <w:autoSpaceDE w:val="0"/>
                      <w:autoSpaceDN w:val="0"/>
                      <w:adjustRightInd w:val="0"/>
                      <w:rPr>
                        <w:szCs w:val="21"/>
                      </w:rPr>
                    </w:pPr>
                    <w:r>
                      <w:rPr>
                        <w:rFonts w:hint="eastAsia"/>
                        <w:szCs w:val="21"/>
                      </w:rPr>
                      <w:t>期末未分配利润</w:t>
                    </w:r>
                  </w:p>
                </w:tc>
              </w:sdtContent>
            </w:sdt>
            <w:tc>
              <w:tcPr>
                <w:tcW w:w="1247" w:type="pct"/>
              </w:tcPr>
              <w:p w:rsidR="009642C0" w:rsidRDefault="009642C0" w:rsidP="00A2722F">
                <w:pPr>
                  <w:jc w:val="right"/>
                  <w:rPr>
                    <w:szCs w:val="21"/>
                  </w:rPr>
                </w:pPr>
                <w:r>
                  <w:t>399,499,586.12</w:t>
                </w:r>
              </w:p>
            </w:tc>
            <w:tc>
              <w:tcPr>
                <w:tcW w:w="1265" w:type="pct"/>
              </w:tcPr>
              <w:p w:rsidR="009642C0" w:rsidRDefault="009642C0" w:rsidP="00A2722F">
                <w:pPr>
                  <w:ind w:right="6"/>
                  <w:jc w:val="right"/>
                  <w:rPr>
                    <w:szCs w:val="21"/>
                  </w:rPr>
                </w:pPr>
                <w:r>
                  <w:t>268,834,801.94</w:t>
                </w:r>
              </w:p>
            </w:tc>
          </w:tr>
        </w:tbl>
        <w:p w:rsidR="009642C0" w:rsidRDefault="009642C0"/>
        <w:p w:rsidR="00CC2976" w:rsidRDefault="008672B3">
          <w:pPr>
            <w:spacing w:before="60" w:after="60"/>
            <w:rPr>
              <w:color w:val="000000" w:themeColor="text1"/>
              <w:szCs w:val="21"/>
            </w:rPr>
          </w:pPr>
          <w:r>
            <w:rPr>
              <w:rFonts w:hint="eastAsia"/>
              <w:color w:val="000000" w:themeColor="text1"/>
              <w:szCs w:val="21"/>
            </w:rPr>
            <w:t>调整期初未分配利润明细：</w:t>
          </w:r>
        </w:p>
        <w:p w:rsidR="00CC2976" w:rsidRDefault="008672B3">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EndPr/>
            <w:sdtContent>
              <w:r w:rsidR="00CC59F9">
                <w:rPr>
                  <w:szCs w:val="21"/>
                </w:rPr>
                <w:t>0</w:t>
              </w:r>
            </w:sdtContent>
          </w:sdt>
          <w:r>
            <w:rPr>
              <w:rFonts w:hint="eastAsia"/>
              <w:szCs w:val="21"/>
            </w:rPr>
            <w:t xml:space="preserve"> 元。</w:t>
          </w:r>
        </w:p>
        <w:p w:rsidR="00CC2976" w:rsidRDefault="008672B3">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EndPr/>
            <w:sdtContent>
              <w:r w:rsidR="00CC59F9">
                <w:rPr>
                  <w:szCs w:val="21"/>
                </w:rPr>
                <w:t>0</w:t>
              </w:r>
            </w:sdtContent>
          </w:sdt>
          <w:r>
            <w:rPr>
              <w:rFonts w:hint="eastAsia"/>
              <w:szCs w:val="21"/>
            </w:rPr>
            <w:t xml:space="preserve"> 元。</w:t>
          </w:r>
        </w:p>
        <w:p w:rsidR="00CC2976" w:rsidRDefault="008672B3">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EndPr/>
            <w:sdtContent>
              <w:r w:rsidR="00CC59F9">
                <w:rPr>
                  <w:szCs w:val="21"/>
                </w:rPr>
                <w:t>0</w:t>
              </w:r>
            </w:sdtContent>
          </w:sdt>
          <w:r>
            <w:rPr>
              <w:rFonts w:hint="eastAsia"/>
              <w:szCs w:val="21"/>
            </w:rPr>
            <w:t xml:space="preserve"> 元。</w:t>
          </w:r>
        </w:p>
        <w:p w:rsidR="00CC2976" w:rsidRDefault="008672B3">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EndPr/>
            <w:sdtContent>
              <w:r w:rsidR="00CC59F9">
                <w:rPr>
                  <w:szCs w:val="21"/>
                </w:rPr>
                <w:t>0</w:t>
              </w:r>
            </w:sdtContent>
          </w:sdt>
          <w:r>
            <w:rPr>
              <w:rFonts w:hint="eastAsia"/>
              <w:szCs w:val="21"/>
            </w:rPr>
            <w:t xml:space="preserve"> 元。</w:t>
          </w:r>
        </w:p>
        <w:p w:rsidR="00CC2976" w:rsidRDefault="008672B3">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EndPr/>
            <w:sdtContent>
              <w:r w:rsidR="00CC59F9">
                <w:rPr>
                  <w:szCs w:val="21"/>
                </w:rPr>
                <w:t>0</w:t>
              </w:r>
            </w:sdtContent>
          </w:sdt>
          <w:r>
            <w:rPr>
              <w:rFonts w:hint="eastAsia"/>
              <w:szCs w:val="21"/>
            </w:rPr>
            <w:t xml:space="preserve"> 元。</w:t>
          </w:r>
        </w:p>
      </w:sdtContent>
    </w:sdt>
    <w:p w:rsidR="00CC2976" w:rsidRDefault="00CC2976">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CC2976" w:rsidRDefault="008672B3">
          <w:pPr>
            <w:pStyle w:val="4"/>
            <w:numPr>
              <w:ilvl w:val="0"/>
              <w:numId w:val="187"/>
            </w:numPr>
            <w:ind w:left="426" w:hanging="426"/>
          </w:pPr>
          <w:r>
            <w:rPr>
              <w:rFonts w:hint="eastAsia"/>
            </w:rPr>
            <w:t>营业收入和营业成本情况</w:t>
          </w:r>
        </w:p>
        <w:sdt>
          <w:sdtPr>
            <w:alias w:val="是否适用：营业收入和营业成本[双击切换]"/>
            <w:tag w:val="_GBC_c0388196e3634afc823f4b5822c5937a"/>
            <w:id w:val="914133097"/>
            <w:lock w:val="sdtContentLocked"/>
            <w:placeholder>
              <w:docPart w:val="GBC22222222222222222222222222222"/>
            </w:placeholder>
          </w:sdtPr>
          <w:sdtEndPr/>
          <w:sdtContent>
            <w:p w:rsidR="00CC2976" w:rsidRDefault="008672B3">
              <w:r>
                <w:fldChar w:fldCharType="begin"/>
              </w:r>
              <w:r w:rsidR="00276DF0">
                <w:instrText xml:space="preserve">MACROBUTTON  SnrToggleCheckbox √适用 </w:instrText>
              </w:r>
              <w:r>
                <w:fldChar w:fldCharType="end"/>
              </w:r>
              <w:r>
                <w:fldChar w:fldCharType="begin"/>
              </w:r>
              <w:r w:rsidR="00276DF0">
                <w:instrText xml:space="preserve"> MACROBUTTON  SnrToggleCheckbox □不适用 </w:instrText>
              </w:r>
              <w:r>
                <w:fldChar w:fldCharType="end"/>
              </w:r>
            </w:p>
          </w:sdtContent>
        </w:sdt>
        <w:p w:rsidR="00CC2976" w:rsidRDefault="008672B3">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896"/>
            <w:gridCol w:w="1860"/>
            <w:gridCol w:w="1896"/>
            <w:gridCol w:w="1858"/>
          </w:tblGrid>
          <w:tr w:rsidR="00984D35" w:rsidTr="00A2722F">
            <w:sdt>
              <w:sdtPr>
                <w:tag w:val="_PLD_77e8683f75cd4c9e919404e1278fe9a0"/>
                <w:id w:val="-1232529044"/>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项目</w:t>
                    </w:r>
                  </w:p>
                </w:tc>
              </w:sdtContent>
            </w:sdt>
            <w:sdt>
              <w:sdtPr>
                <w:tag w:val="_PLD_e956f55a311f45a19dc3ce9396b931c9"/>
                <w:id w:val="-1621300515"/>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本期发生额</w:t>
                    </w:r>
                  </w:p>
                </w:tc>
              </w:sdtContent>
            </w:sdt>
            <w:sdt>
              <w:sdtPr>
                <w:tag w:val="_PLD_d175a7df90684e2bbdccc1ba942f2760"/>
                <w:id w:val="-1766368955"/>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上期发生额</w:t>
                    </w:r>
                  </w:p>
                </w:tc>
              </w:sdtContent>
            </w:sdt>
          </w:tr>
          <w:tr w:rsidR="00984D35" w:rsidTr="00A2722F">
            <w:tc>
              <w:tcPr>
                <w:tcW w:w="804" w:type="pct"/>
                <w:vMerge/>
                <w:tcBorders>
                  <w:left w:val="single" w:sz="4" w:space="0" w:color="auto"/>
                  <w:bottom w:val="single" w:sz="4" w:space="0" w:color="auto"/>
                  <w:right w:val="single" w:sz="4" w:space="0" w:color="auto"/>
                </w:tcBorders>
                <w:shd w:val="clear" w:color="auto" w:fill="auto"/>
              </w:tcPr>
              <w:p w:rsidR="00984D35" w:rsidRDefault="00984D35" w:rsidP="00A2722F">
                <w:pPr>
                  <w:jc w:val="center"/>
                  <w:rPr>
                    <w:szCs w:val="21"/>
                  </w:rPr>
                </w:pPr>
              </w:p>
            </w:tc>
            <w:sdt>
              <w:sdtPr>
                <w:tag w:val="_PLD_fe053e4bca564a1fbda44c85256ce067"/>
                <w:id w:val="-27881022"/>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收入</w:t>
                    </w:r>
                  </w:p>
                </w:tc>
              </w:sdtContent>
            </w:sdt>
            <w:sdt>
              <w:sdtPr>
                <w:tag w:val="_PLD_88be7d92d03d4168a79d4492be4a258c"/>
                <w:id w:val="504325014"/>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成本</w:t>
                    </w:r>
                  </w:p>
                </w:tc>
              </w:sdtContent>
            </w:sdt>
            <w:sdt>
              <w:sdtPr>
                <w:tag w:val="_PLD_5ba4682bc5644bc38c4b795c78508b1f"/>
                <w:id w:val="-920260481"/>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收入</w:t>
                    </w:r>
                  </w:p>
                </w:tc>
              </w:sdtContent>
            </w:sdt>
            <w:sdt>
              <w:sdtPr>
                <w:tag w:val="_PLD_94a3ede4ab834e37a20364f2c6897976"/>
                <w:id w:val="-131001453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成本</w:t>
                    </w:r>
                  </w:p>
                </w:tc>
              </w:sdtContent>
            </w:sdt>
          </w:tr>
          <w:tr w:rsidR="00984D35" w:rsidTr="00A2722F">
            <w:sdt>
              <w:sdtPr>
                <w:tag w:val="_PLD_7940b00507304d829a4504bf1ed9614e"/>
                <w:id w:val="-1151130693"/>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1,244,760,890.23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762,664,338.77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1,133,438,033.42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711,265,050.93</w:t>
                </w:r>
              </w:p>
            </w:tc>
          </w:tr>
          <w:tr w:rsidR="00984D35" w:rsidTr="00A2722F">
            <w:sdt>
              <w:sdtPr>
                <w:tag w:val="_PLD_5a6f7d26b9aa400b90e8820fa4049db6"/>
                <w:id w:val="444744574"/>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70,311,018.52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38,987,711.01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41,430,257.59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25,044,884.71</w:t>
                </w:r>
              </w:p>
            </w:tc>
          </w:tr>
          <w:tr w:rsidR="00984D35" w:rsidTr="00A2722F">
            <w:sdt>
              <w:sdtPr>
                <w:tag w:val="_PLD_898cf287f001436badb631738dfa74be"/>
                <w:id w:val="-1890408096"/>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984D35" w:rsidRDefault="00984D35" w:rsidP="00A2722F">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1,315,071,908.75</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801,652,049.78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1,174,868,291.01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4D35" w:rsidRDefault="00984D35" w:rsidP="00A2722F">
                <w:pPr>
                  <w:jc w:val="right"/>
                  <w:rPr>
                    <w:szCs w:val="21"/>
                  </w:rPr>
                </w:pPr>
                <w:r>
                  <w:t>736,309,935.64</w:t>
                </w:r>
              </w:p>
            </w:tc>
          </w:tr>
        </w:tbl>
        <w:p w:rsidR="00CC2976" w:rsidRDefault="00225909"/>
      </w:sdtContent>
    </w:sdt>
    <w:bookmarkStart w:id="213"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rsidR="00CC2976" w:rsidRDefault="008672B3">
          <w:pPr>
            <w:pStyle w:val="4"/>
            <w:numPr>
              <w:ilvl w:val="0"/>
              <w:numId w:val="187"/>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ContentLocked"/>
            <w:placeholder>
              <w:docPart w:val="GBC22222222222222222222222222222"/>
            </w:placeholder>
          </w:sdtPr>
          <w:sdtEndPr/>
          <w:sdtContent>
            <w:p w:rsidR="007C246A" w:rsidRDefault="008672B3" w:rsidP="007C246A">
              <w:pPr>
                <w:pStyle w:val="ac"/>
                <w:ind w:firstLineChars="0" w:firstLine="0"/>
                <w:jc w:val="left"/>
              </w:pPr>
              <w:r>
                <w:rPr>
                  <w:rFonts w:ascii="宋体" w:hAnsi="宋体"/>
                  <w:szCs w:val="21"/>
                </w:rPr>
                <w:fldChar w:fldCharType="begin"/>
              </w:r>
              <w:r w:rsidR="007C246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C246A">
                <w:rPr>
                  <w:rFonts w:ascii="宋体" w:hAnsi="宋体"/>
                  <w:szCs w:val="21"/>
                </w:rPr>
                <w:instrText xml:space="preserve"> MACROBUTTON  SnrToggleCheckbox √不适用 </w:instrText>
              </w:r>
              <w:r>
                <w:rPr>
                  <w:rFonts w:ascii="宋体" w:hAnsi="宋体"/>
                  <w:szCs w:val="21"/>
                </w:rPr>
                <w:fldChar w:fldCharType="end"/>
              </w:r>
            </w:p>
          </w:sdtContent>
        </w:sdt>
        <w:p w:rsidR="00CC2976" w:rsidRDefault="008672B3">
          <w:r>
            <w:rPr>
              <w:rFonts w:hint="eastAsia"/>
            </w:rPr>
            <w:t>合同产生的收入说明：</w:t>
          </w:r>
        </w:p>
        <w:sdt>
          <w:sdtPr>
            <w:alias w:val="是否适用：合同产生的收入说明[双击切换]"/>
            <w:tag w:val="_GBC_6b1c596da7e54e4dbad540aca212ec14"/>
            <w:id w:val="212779520"/>
            <w:lock w:val="sdtContentLocked"/>
            <w:placeholder>
              <w:docPart w:val="GBC22222222222222222222222222222"/>
            </w:placeholder>
          </w:sdtPr>
          <w:sdtEndPr/>
          <w:sdtContent>
            <w:p w:rsidR="00CC2976" w:rsidRDefault="008672B3" w:rsidP="007C246A">
              <w:r>
                <w:fldChar w:fldCharType="begin"/>
              </w:r>
              <w:r w:rsidR="007C246A">
                <w:instrText xml:space="preserve"> MACROBUTTON  SnrToggleCheckbox □适用 </w:instrText>
              </w:r>
              <w:r>
                <w:fldChar w:fldCharType="end"/>
              </w:r>
              <w:r>
                <w:fldChar w:fldCharType="begin"/>
              </w:r>
              <w:r w:rsidR="007C246A">
                <w:instrText xml:space="preserve"> MACROBUTTON  SnrToggleCheckbox √不适用 </w:instrText>
              </w:r>
              <w:r>
                <w:fldChar w:fldCharType="end"/>
              </w:r>
            </w:p>
          </w:sdtContent>
        </w:sdt>
        <w:p w:rsidR="00CC2976" w:rsidRDefault="00225909"/>
      </w:sdtContent>
    </w:sdt>
    <w:bookmarkEnd w:id="213" w:displacedByCustomXml="prev"/>
    <w:bookmarkStart w:id="214"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rsidR="00CC2976" w:rsidRDefault="008672B3">
          <w:pPr>
            <w:pStyle w:val="4"/>
            <w:numPr>
              <w:ilvl w:val="0"/>
              <w:numId w:val="187"/>
            </w:numPr>
            <w:ind w:left="426" w:hanging="426"/>
          </w:pPr>
          <w:r>
            <w:rPr>
              <w:rFonts w:hint="eastAsia"/>
            </w:rPr>
            <w:t>履约义务的说明</w:t>
          </w:r>
        </w:p>
        <w:sdt>
          <w:sdtPr>
            <w:alias w:val="是否适用：履约义务的说明[双击切换]"/>
            <w:tag w:val="_GBC_2bcc2970f5df4fc982ad2497089d8292"/>
            <w:id w:val="-1100791837"/>
            <w:lock w:val="sdtContentLocked"/>
            <w:placeholder>
              <w:docPart w:val="GBC22222222222222222222222222222"/>
            </w:placeholder>
          </w:sdtPr>
          <w:sdtEndPr/>
          <w:sdtContent>
            <w:p w:rsidR="00CC2976" w:rsidRDefault="008672B3" w:rsidP="007C246A">
              <w:r>
                <w:fldChar w:fldCharType="begin"/>
              </w:r>
              <w:r w:rsidR="007C246A">
                <w:instrText xml:space="preserve"> MACROBUTTON  SnrToggleCheckbox □适用 </w:instrText>
              </w:r>
              <w:r>
                <w:fldChar w:fldCharType="end"/>
              </w:r>
              <w:r>
                <w:fldChar w:fldCharType="begin"/>
              </w:r>
              <w:r w:rsidR="007C246A">
                <w:instrText xml:space="preserve"> MACROBUTTON  SnrToggleCheckbox √不适用 </w:instrText>
              </w:r>
              <w:r>
                <w:fldChar w:fldCharType="end"/>
              </w:r>
            </w:p>
          </w:sdtContent>
        </w:sdt>
        <w:p w:rsidR="00CC2976" w:rsidRDefault="00225909"/>
      </w:sdtContent>
    </w:sdt>
    <w:bookmarkEnd w:id="214" w:displacedByCustomXml="prev"/>
    <w:bookmarkStart w:id="215"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rsidR="00CC2976" w:rsidRDefault="008672B3">
          <w:pPr>
            <w:pStyle w:val="4"/>
            <w:numPr>
              <w:ilvl w:val="0"/>
              <w:numId w:val="187"/>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ContentLocked"/>
            <w:placeholder>
              <w:docPart w:val="GBC22222222222222222222222222222"/>
            </w:placeholder>
          </w:sdtPr>
          <w:sdtEndPr/>
          <w:sdtContent>
            <w:p w:rsidR="00CC2976" w:rsidRDefault="008672B3">
              <w:pPr>
                <w:rPr>
                  <w:szCs w:val="21"/>
                </w:rPr>
              </w:pPr>
              <w:r>
                <w:fldChar w:fldCharType="begin"/>
              </w:r>
              <w:r w:rsidR="007C246A">
                <w:instrText xml:space="preserve"> MACROBUTTON  SnrToggleCheckbox □适用 </w:instrText>
              </w:r>
              <w:r>
                <w:fldChar w:fldCharType="end"/>
              </w:r>
              <w:r>
                <w:fldChar w:fldCharType="begin"/>
              </w:r>
              <w:r w:rsidR="007C246A">
                <w:instrText xml:space="preserve"> MACROBUTTON  SnrToggleCheckbox √不适用 </w:instrText>
              </w:r>
              <w:r>
                <w:fldChar w:fldCharType="end"/>
              </w:r>
            </w:p>
          </w:sdtContent>
        </w:sdt>
        <w:p w:rsidR="00CC2976" w:rsidRDefault="00225909">
          <w:pPr>
            <w:rPr>
              <w:rFonts w:ascii="Arial" w:hAnsi="Arial"/>
              <w:szCs w:val="21"/>
            </w:rPr>
          </w:pPr>
        </w:p>
      </w:sdtContent>
    </w:sdt>
    <w:bookmarkEnd w:id="215" w:displacedByCustomXml="prev"/>
    <w:bookmarkStart w:id="216" w:name="_Hlk26364697" w:displacedByCustomXml="next"/>
    <w:sdt>
      <w:sdtPr>
        <w:rPr>
          <w:rFonts w:hint="eastAsia"/>
          <w:szCs w:val="21"/>
        </w:rPr>
        <w:alias w:val="模块:营业收入和营业成本的其他说明"/>
        <w:tag w:val="_SEC_bf9c8800b7bc4046a57c9b28cfebe1e9"/>
        <w:id w:val="-1197850911"/>
        <w:lock w:val="sdtLocked"/>
        <w:placeholder>
          <w:docPart w:val="GBC22222222222222222222222222222"/>
        </w:placeholder>
      </w:sdtPr>
      <w:sdtEndPr/>
      <w:sdtContent>
        <w:p w:rsidR="00CC2976" w:rsidRDefault="008672B3">
          <w:pPr>
            <w:spacing w:before="60" w:after="60"/>
            <w:rPr>
              <w:szCs w:val="21"/>
            </w:rPr>
          </w:pPr>
          <w:r>
            <w:rPr>
              <w:rFonts w:hint="eastAsia"/>
              <w:szCs w:val="21"/>
            </w:rPr>
            <w:t>其他说明：</w:t>
          </w:r>
        </w:p>
        <w:sdt>
          <w:sdtPr>
            <w:rPr>
              <w:szCs w:val="21"/>
            </w:rPr>
            <w:alias w:val="主营业务说明"/>
            <w:tag w:val="_GBC_817222ab73384ad1a188a632c919c846"/>
            <w:id w:val="-698929541"/>
            <w:lock w:val="sdtLocked"/>
            <w:placeholder>
              <w:docPart w:val="GBC22222222222222222222222222222"/>
            </w:placeholder>
          </w:sdtPr>
          <w:sdtEndPr/>
          <w:sdtContent>
            <w:p w:rsidR="00984D35" w:rsidRPr="00D4258D" w:rsidRDefault="00984D35" w:rsidP="00984D35">
              <w:pPr>
                <w:tabs>
                  <w:tab w:val="right" w:pos="7740"/>
                </w:tabs>
                <w:spacing w:line="360" w:lineRule="auto"/>
                <w:ind w:firstLineChars="200" w:firstLine="420"/>
              </w:pPr>
              <w:r>
                <w:rPr>
                  <w:rFonts w:hint="eastAsia"/>
                </w:rPr>
                <w:t>(</w:t>
              </w:r>
              <w:r>
                <w:t>1</w:t>
              </w:r>
              <w:r w:rsidRPr="00D4258D">
                <w:rPr>
                  <w:rFonts w:hint="eastAsia"/>
                </w:rPr>
                <w:t>) 收入按主要类别的分解信息</w:t>
              </w:r>
            </w:p>
            <w:tbl>
              <w:tblPr>
                <w:tblW w:w="652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835"/>
              </w:tblGrid>
              <w:tr w:rsidR="00984D35" w:rsidRPr="00D4258D" w:rsidTr="00A2722F">
                <w:tc>
                  <w:tcPr>
                    <w:tcW w:w="3686" w:type="dxa"/>
                    <w:shd w:val="clear" w:color="auto" w:fill="auto"/>
                  </w:tcPr>
                  <w:p w:rsidR="00984D35" w:rsidRPr="00991702" w:rsidRDefault="00984D35" w:rsidP="00A2722F">
                    <w:pPr>
                      <w:tabs>
                        <w:tab w:val="right" w:pos="7740"/>
                      </w:tabs>
                      <w:spacing w:line="360" w:lineRule="auto"/>
                      <w:ind w:firstLineChars="200" w:firstLine="420"/>
                      <w:rPr>
                        <w:szCs w:val="21"/>
                      </w:rPr>
                    </w:pPr>
                    <w:r>
                      <w:rPr>
                        <w:rFonts w:hint="eastAsia"/>
                        <w:szCs w:val="21"/>
                      </w:rPr>
                      <w:t xml:space="preserve">项 </w:t>
                    </w:r>
                    <w:r>
                      <w:rPr>
                        <w:szCs w:val="21"/>
                      </w:rPr>
                      <w:t xml:space="preserve"> </w:t>
                    </w:r>
                    <w:r>
                      <w:rPr>
                        <w:rFonts w:hint="eastAsia"/>
                        <w:szCs w:val="21"/>
                      </w:rPr>
                      <w:t>目</w:t>
                    </w:r>
                  </w:p>
                </w:tc>
                <w:tc>
                  <w:tcPr>
                    <w:tcW w:w="2835" w:type="dxa"/>
                    <w:shd w:val="clear" w:color="auto" w:fill="auto"/>
                  </w:tcPr>
                  <w:p w:rsidR="00984D35" w:rsidRPr="00991702" w:rsidRDefault="00984D35" w:rsidP="00A2722F">
                    <w:pPr>
                      <w:tabs>
                        <w:tab w:val="right" w:pos="7740"/>
                      </w:tabs>
                      <w:spacing w:line="360" w:lineRule="auto"/>
                      <w:ind w:firstLine="200"/>
                      <w:jc w:val="center"/>
                      <w:rPr>
                        <w:szCs w:val="21"/>
                      </w:rPr>
                    </w:pPr>
                    <w:r>
                      <w:rPr>
                        <w:rFonts w:hint="eastAsia"/>
                        <w:szCs w:val="21"/>
                      </w:rPr>
                      <w:t>营业收入</w:t>
                    </w:r>
                  </w:p>
                </w:tc>
              </w:tr>
              <w:tr w:rsidR="00984D35" w:rsidRPr="00D4258D" w:rsidTr="00A2722F">
                <w:tc>
                  <w:tcPr>
                    <w:tcW w:w="3686" w:type="dxa"/>
                    <w:shd w:val="clear" w:color="auto" w:fill="auto"/>
                    <w:vAlign w:val="center"/>
                  </w:tcPr>
                  <w:p w:rsidR="00984D35" w:rsidRPr="00991702" w:rsidRDefault="00984D35" w:rsidP="00A2722F">
                    <w:pPr>
                      <w:rPr>
                        <w:szCs w:val="21"/>
                      </w:rPr>
                    </w:pPr>
                    <w:r w:rsidRPr="00991702">
                      <w:rPr>
                        <w:rFonts w:hint="eastAsia"/>
                        <w:szCs w:val="21"/>
                      </w:rPr>
                      <w:t>主要经营地区</w:t>
                    </w:r>
                  </w:p>
                </w:tc>
                <w:tc>
                  <w:tcPr>
                    <w:tcW w:w="2835" w:type="dxa"/>
                    <w:shd w:val="clear" w:color="auto" w:fill="auto"/>
                    <w:vAlign w:val="center"/>
                  </w:tcPr>
                  <w:p w:rsidR="00984D35" w:rsidRPr="00991702" w:rsidRDefault="00984D35" w:rsidP="00A2722F">
                    <w:pPr>
                      <w:tabs>
                        <w:tab w:val="right" w:pos="7740"/>
                      </w:tabs>
                      <w:spacing w:line="360" w:lineRule="auto"/>
                      <w:ind w:firstLine="200"/>
                      <w:jc w:val="right"/>
                      <w:rPr>
                        <w:szCs w:val="21"/>
                      </w:rPr>
                    </w:pPr>
                  </w:p>
                </w:tc>
              </w:tr>
              <w:tr w:rsidR="00984D35" w:rsidRPr="00D4258D" w:rsidTr="00A2722F">
                <w:tc>
                  <w:tcPr>
                    <w:tcW w:w="3686" w:type="dxa"/>
                    <w:shd w:val="clear" w:color="auto" w:fill="auto"/>
                    <w:vAlign w:val="center"/>
                  </w:tcPr>
                  <w:p w:rsidR="00984D35" w:rsidRPr="00991702" w:rsidRDefault="00984D35" w:rsidP="00A2722F">
                    <w:pPr>
                      <w:tabs>
                        <w:tab w:val="right" w:pos="7740"/>
                      </w:tabs>
                      <w:spacing w:line="360" w:lineRule="auto"/>
                      <w:ind w:firstLine="200"/>
                      <w:rPr>
                        <w:szCs w:val="21"/>
                      </w:rPr>
                    </w:pPr>
                    <w:r w:rsidRPr="00991702">
                      <w:rPr>
                        <w:rFonts w:hint="eastAsia"/>
                        <w:szCs w:val="21"/>
                      </w:rPr>
                      <w:t>国内</w:t>
                    </w:r>
                  </w:p>
                </w:tc>
                <w:tc>
                  <w:tcPr>
                    <w:tcW w:w="2835" w:type="dxa"/>
                    <w:shd w:val="clear" w:color="auto" w:fill="auto"/>
                    <w:vAlign w:val="center"/>
                  </w:tcPr>
                  <w:p w:rsidR="00984D35" w:rsidRPr="00991702" w:rsidRDefault="00984D35" w:rsidP="00A2722F">
                    <w:pPr>
                      <w:tabs>
                        <w:tab w:val="right" w:pos="7740"/>
                      </w:tabs>
                      <w:spacing w:line="360" w:lineRule="auto"/>
                      <w:ind w:firstLine="200"/>
                      <w:jc w:val="right"/>
                      <w:rPr>
                        <w:szCs w:val="21"/>
                      </w:rPr>
                    </w:pPr>
                    <w:r w:rsidRPr="00EB3366">
                      <w:rPr>
                        <w:szCs w:val="21"/>
                      </w:rPr>
                      <w:t>1,311,827,091.00</w:t>
                    </w:r>
                  </w:p>
                </w:tc>
              </w:tr>
              <w:tr w:rsidR="00984D35" w:rsidRPr="00D4258D" w:rsidTr="00A2722F">
                <w:tc>
                  <w:tcPr>
                    <w:tcW w:w="3686" w:type="dxa"/>
                    <w:shd w:val="clear" w:color="auto" w:fill="auto"/>
                    <w:vAlign w:val="center"/>
                  </w:tcPr>
                  <w:p w:rsidR="00984D35" w:rsidRPr="00991702" w:rsidRDefault="00984D35" w:rsidP="00A2722F">
                    <w:pPr>
                      <w:tabs>
                        <w:tab w:val="right" w:pos="7740"/>
                      </w:tabs>
                      <w:spacing w:line="360" w:lineRule="auto"/>
                      <w:ind w:firstLineChars="100" w:firstLine="210"/>
                      <w:rPr>
                        <w:szCs w:val="21"/>
                      </w:rPr>
                    </w:pPr>
                    <w:r w:rsidRPr="00991702">
                      <w:rPr>
                        <w:rFonts w:hint="eastAsia"/>
                        <w:szCs w:val="21"/>
                      </w:rPr>
                      <w:t>小  计</w:t>
                    </w:r>
                  </w:p>
                </w:tc>
                <w:tc>
                  <w:tcPr>
                    <w:tcW w:w="2835" w:type="dxa"/>
                    <w:shd w:val="clear" w:color="auto" w:fill="auto"/>
                    <w:vAlign w:val="center"/>
                  </w:tcPr>
                  <w:p w:rsidR="00984D35" w:rsidRPr="00991702" w:rsidRDefault="00984D35" w:rsidP="00A2722F">
                    <w:pPr>
                      <w:tabs>
                        <w:tab w:val="right" w:pos="7740"/>
                      </w:tabs>
                      <w:spacing w:line="360" w:lineRule="auto"/>
                      <w:ind w:firstLine="200"/>
                      <w:jc w:val="right"/>
                      <w:rPr>
                        <w:szCs w:val="21"/>
                      </w:rPr>
                    </w:pPr>
                    <w:r w:rsidRPr="00EB3366">
                      <w:rPr>
                        <w:szCs w:val="21"/>
                      </w:rPr>
                      <w:t>1,311,827,091.00</w:t>
                    </w:r>
                  </w:p>
                </w:tc>
              </w:tr>
              <w:tr w:rsidR="00984D35" w:rsidRPr="00D4258D" w:rsidTr="00A2722F">
                <w:tc>
                  <w:tcPr>
                    <w:tcW w:w="3686" w:type="dxa"/>
                    <w:shd w:val="clear" w:color="auto" w:fill="auto"/>
                    <w:vAlign w:val="center"/>
                  </w:tcPr>
                  <w:p w:rsidR="00984D35" w:rsidRPr="00991702" w:rsidRDefault="00984D35" w:rsidP="00A2722F">
                    <w:pPr>
                      <w:rPr>
                        <w:szCs w:val="21"/>
                      </w:rPr>
                    </w:pPr>
                    <w:r w:rsidRPr="00991702">
                      <w:rPr>
                        <w:rFonts w:hint="eastAsia"/>
                        <w:szCs w:val="21"/>
                      </w:rPr>
                      <w:t>主要产品类型</w:t>
                    </w:r>
                  </w:p>
                </w:tc>
                <w:tc>
                  <w:tcPr>
                    <w:tcW w:w="2835" w:type="dxa"/>
                    <w:shd w:val="clear" w:color="auto" w:fill="auto"/>
                    <w:vAlign w:val="center"/>
                  </w:tcPr>
                  <w:p w:rsidR="00984D35" w:rsidRPr="00991702" w:rsidRDefault="00984D35" w:rsidP="00A2722F">
                    <w:pPr>
                      <w:tabs>
                        <w:tab w:val="right" w:pos="7740"/>
                      </w:tabs>
                      <w:spacing w:line="360" w:lineRule="auto"/>
                      <w:ind w:firstLine="200"/>
                      <w:jc w:val="right"/>
                      <w:rPr>
                        <w:szCs w:val="21"/>
                      </w:rPr>
                    </w:pPr>
                  </w:p>
                </w:tc>
              </w:tr>
              <w:tr w:rsidR="00984D35" w:rsidRPr="00D4258D" w:rsidTr="00A2722F">
                <w:tc>
                  <w:tcPr>
                    <w:tcW w:w="3686" w:type="dxa"/>
                    <w:tcBorders>
                      <w:top w:val="single" w:sz="4" w:space="0" w:color="auto"/>
                      <w:bottom w:val="single" w:sz="4" w:space="0" w:color="auto"/>
                      <w:right w:val="single" w:sz="4" w:space="0" w:color="auto"/>
                    </w:tcBorders>
                    <w:shd w:val="clear" w:color="auto" w:fill="auto"/>
                    <w:vAlign w:val="center"/>
                  </w:tcPr>
                  <w:p w:rsidR="00984D35" w:rsidRPr="00991702" w:rsidRDefault="00984D35" w:rsidP="00A2722F">
                    <w:pPr>
                      <w:ind w:firstLineChars="100" w:firstLine="210"/>
                      <w:rPr>
                        <w:szCs w:val="21"/>
                      </w:rPr>
                    </w:pPr>
                    <w:r w:rsidRPr="00991702">
                      <w:rPr>
                        <w:rFonts w:hint="eastAsia"/>
                        <w:szCs w:val="21"/>
                      </w:rPr>
                      <w:t>水供给及水处理业务</w:t>
                    </w:r>
                  </w:p>
                </w:tc>
                <w:tc>
                  <w:tcPr>
                    <w:tcW w:w="2835" w:type="dxa"/>
                    <w:tcBorders>
                      <w:top w:val="single" w:sz="4" w:space="0" w:color="auto"/>
                      <w:left w:val="single" w:sz="4" w:space="0" w:color="auto"/>
                      <w:bottom w:val="single" w:sz="4" w:space="0" w:color="auto"/>
                    </w:tcBorders>
                    <w:shd w:val="clear" w:color="auto" w:fill="auto"/>
                    <w:vAlign w:val="center"/>
                  </w:tcPr>
                  <w:p w:rsidR="00984D35" w:rsidRPr="00991702" w:rsidRDefault="00984D35" w:rsidP="00A2722F">
                    <w:pPr>
                      <w:tabs>
                        <w:tab w:val="right" w:pos="7740"/>
                      </w:tabs>
                      <w:spacing w:line="360" w:lineRule="auto"/>
                      <w:ind w:firstLine="200"/>
                      <w:jc w:val="right"/>
                      <w:rPr>
                        <w:szCs w:val="21"/>
                      </w:rPr>
                    </w:pPr>
                    <w:r w:rsidRPr="002744B7">
                      <w:rPr>
                        <w:szCs w:val="21"/>
                      </w:rPr>
                      <w:t>1,015,844,581.53</w:t>
                    </w:r>
                  </w:p>
                </w:tc>
              </w:tr>
              <w:tr w:rsidR="00984D35" w:rsidRPr="00D4258D" w:rsidTr="00A2722F">
                <w:tc>
                  <w:tcPr>
                    <w:tcW w:w="3686" w:type="dxa"/>
                    <w:tcBorders>
                      <w:top w:val="single" w:sz="4" w:space="0" w:color="auto"/>
                      <w:bottom w:val="single" w:sz="4" w:space="0" w:color="auto"/>
                      <w:right w:val="single" w:sz="4" w:space="0" w:color="auto"/>
                    </w:tcBorders>
                    <w:shd w:val="clear" w:color="auto" w:fill="auto"/>
                    <w:vAlign w:val="center"/>
                  </w:tcPr>
                  <w:p w:rsidR="00984D35" w:rsidRPr="00991702" w:rsidRDefault="00984D35" w:rsidP="00A2722F">
                    <w:pPr>
                      <w:ind w:firstLineChars="100" w:firstLine="210"/>
                      <w:rPr>
                        <w:szCs w:val="21"/>
                      </w:rPr>
                    </w:pPr>
                    <w:r w:rsidRPr="00991702">
                      <w:rPr>
                        <w:rFonts w:hint="eastAsia"/>
                        <w:szCs w:val="21"/>
                      </w:rPr>
                      <w:t>管道安装服务</w:t>
                    </w:r>
                  </w:p>
                </w:tc>
                <w:tc>
                  <w:tcPr>
                    <w:tcW w:w="2835" w:type="dxa"/>
                    <w:tcBorders>
                      <w:top w:val="single" w:sz="4" w:space="0" w:color="auto"/>
                      <w:left w:val="single" w:sz="4" w:space="0" w:color="auto"/>
                      <w:bottom w:val="single" w:sz="4" w:space="0" w:color="auto"/>
                    </w:tcBorders>
                    <w:shd w:val="clear" w:color="auto" w:fill="auto"/>
                    <w:vAlign w:val="center"/>
                  </w:tcPr>
                  <w:p w:rsidR="00984D35" w:rsidRPr="00991702" w:rsidRDefault="00984D35" w:rsidP="00A2722F">
                    <w:pPr>
                      <w:tabs>
                        <w:tab w:val="right" w:pos="7740"/>
                      </w:tabs>
                      <w:spacing w:line="360" w:lineRule="auto"/>
                      <w:ind w:firstLine="200"/>
                      <w:jc w:val="right"/>
                      <w:rPr>
                        <w:szCs w:val="21"/>
                      </w:rPr>
                    </w:pPr>
                    <w:r w:rsidRPr="00A1664F">
                      <w:rPr>
                        <w:szCs w:val="21"/>
                      </w:rPr>
                      <w:t>259,475,619.89</w:t>
                    </w:r>
                  </w:p>
                </w:tc>
              </w:tr>
              <w:tr w:rsidR="00984D35" w:rsidRPr="00D4258D" w:rsidTr="00A2722F">
                <w:tc>
                  <w:tcPr>
                    <w:tcW w:w="3686" w:type="dxa"/>
                    <w:tcBorders>
                      <w:top w:val="single" w:sz="4" w:space="0" w:color="auto"/>
                      <w:bottom w:val="single" w:sz="4" w:space="0" w:color="auto"/>
                      <w:right w:val="single" w:sz="4" w:space="0" w:color="auto"/>
                    </w:tcBorders>
                    <w:shd w:val="clear" w:color="auto" w:fill="auto"/>
                    <w:vAlign w:val="center"/>
                  </w:tcPr>
                  <w:p w:rsidR="00984D35" w:rsidRPr="00991702" w:rsidRDefault="00984D35" w:rsidP="00A2722F">
                    <w:pPr>
                      <w:ind w:firstLineChars="100" w:firstLine="210"/>
                      <w:rPr>
                        <w:szCs w:val="21"/>
                      </w:rPr>
                    </w:pPr>
                    <w:r w:rsidRPr="00A1664F">
                      <w:rPr>
                        <w:rFonts w:hint="eastAsia"/>
                        <w:szCs w:val="21"/>
                      </w:rPr>
                      <w:lastRenderedPageBreak/>
                      <w:t>材料销售</w:t>
                    </w:r>
                  </w:p>
                </w:tc>
                <w:tc>
                  <w:tcPr>
                    <w:tcW w:w="2835" w:type="dxa"/>
                    <w:tcBorders>
                      <w:top w:val="single" w:sz="4" w:space="0" w:color="auto"/>
                      <w:left w:val="single" w:sz="4" w:space="0" w:color="auto"/>
                      <w:bottom w:val="single" w:sz="4" w:space="0" w:color="auto"/>
                    </w:tcBorders>
                    <w:shd w:val="clear" w:color="auto" w:fill="auto"/>
                    <w:vAlign w:val="center"/>
                  </w:tcPr>
                  <w:p w:rsidR="00984D35" w:rsidRPr="00FC3231" w:rsidRDefault="00984D35" w:rsidP="00A2722F">
                    <w:pPr>
                      <w:tabs>
                        <w:tab w:val="right" w:pos="7740"/>
                      </w:tabs>
                      <w:spacing w:line="360" w:lineRule="auto"/>
                      <w:ind w:firstLine="200"/>
                      <w:jc w:val="right"/>
                      <w:rPr>
                        <w:szCs w:val="21"/>
                      </w:rPr>
                    </w:pPr>
                    <w:r w:rsidRPr="002744B7">
                      <w:rPr>
                        <w:szCs w:val="21"/>
                      </w:rPr>
                      <w:t>36,506,889.58</w:t>
                    </w:r>
                  </w:p>
                </w:tc>
              </w:tr>
              <w:tr w:rsidR="00984D35" w:rsidRPr="00D4258D" w:rsidTr="00A2722F">
                <w:tc>
                  <w:tcPr>
                    <w:tcW w:w="3686" w:type="dxa"/>
                    <w:shd w:val="clear" w:color="auto" w:fill="auto"/>
                    <w:vAlign w:val="center"/>
                  </w:tcPr>
                  <w:p w:rsidR="00984D35" w:rsidRPr="00991702" w:rsidRDefault="00984D35" w:rsidP="00A2722F">
                    <w:pPr>
                      <w:tabs>
                        <w:tab w:val="right" w:pos="7740"/>
                      </w:tabs>
                      <w:spacing w:line="360" w:lineRule="auto"/>
                      <w:ind w:firstLineChars="100" w:firstLine="210"/>
                      <w:rPr>
                        <w:szCs w:val="21"/>
                      </w:rPr>
                    </w:pPr>
                    <w:r w:rsidRPr="00991702">
                      <w:rPr>
                        <w:rFonts w:hint="eastAsia"/>
                        <w:szCs w:val="21"/>
                      </w:rPr>
                      <w:t>小  计</w:t>
                    </w:r>
                  </w:p>
                </w:tc>
                <w:tc>
                  <w:tcPr>
                    <w:tcW w:w="2835" w:type="dxa"/>
                    <w:shd w:val="clear" w:color="auto" w:fill="auto"/>
                    <w:vAlign w:val="center"/>
                  </w:tcPr>
                  <w:p w:rsidR="00984D35" w:rsidRPr="00991702" w:rsidRDefault="00984D35" w:rsidP="00A2722F">
                    <w:pPr>
                      <w:tabs>
                        <w:tab w:val="right" w:pos="7740"/>
                      </w:tabs>
                      <w:spacing w:line="360" w:lineRule="auto"/>
                      <w:ind w:firstLine="200"/>
                      <w:jc w:val="right"/>
                      <w:rPr>
                        <w:szCs w:val="21"/>
                      </w:rPr>
                    </w:pPr>
                    <w:r>
                      <w:rPr>
                        <w:szCs w:val="21"/>
                      </w:rPr>
                      <w:fldChar w:fldCharType="begin"/>
                    </w:r>
                    <w:r>
                      <w:rPr>
                        <w:szCs w:val="21"/>
                      </w:rPr>
                      <w:instrText xml:space="preserve"> =SUM(ABOVE) \# "#,##0.00" </w:instrText>
                    </w:r>
                    <w:r>
                      <w:rPr>
                        <w:szCs w:val="21"/>
                      </w:rPr>
                      <w:fldChar w:fldCharType="separate"/>
                    </w:r>
                    <w:r>
                      <w:rPr>
                        <w:noProof/>
                        <w:szCs w:val="21"/>
                      </w:rPr>
                      <w:t>1,311,827,091.00</w:t>
                    </w:r>
                    <w:r>
                      <w:rPr>
                        <w:szCs w:val="21"/>
                      </w:rPr>
                      <w:fldChar w:fldCharType="end"/>
                    </w:r>
                  </w:p>
                </w:tc>
              </w:tr>
            </w:tbl>
            <w:p w:rsidR="00CC2976" w:rsidRDefault="00984D35" w:rsidP="00984D35">
              <w:pPr>
                <w:tabs>
                  <w:tab w:val="right" w:pos="7740"/>
                </w:tabs>
                <w:spacing w:line="360" w:lineRule="auto"/>
                <w:ind w:firstLineChars="200" w:firstLine="420"/>
                <w:rPr>
                  <w:szCs w:val="21"/>
                </w:rPr>
              </w:pPr>
              <w:r>
                <w:rPr>
                  <w:rFonts w:hint="eastAsia"/>
                  <w:szCs w:val="21"/>
                </w:rPr>
                <w:t>(</w:t>
              </w:r>
              <w:r>
                <w:rPr>
                  <w:szCs w:val="21"/>
                </w:rPr>
                <w:t>2</w:t>
              </w:r>
              <w:r w:rsidRPr="00D4258D">
                <w:rPr>
                  <w:rFonts w:hint="eastAsia"/>
                  <w:szCs w:val="21"/>
                </w:rPr>
                <w:t>) 在本期确认的包括在合同负债期初账面价值中的收入为</w:t>
              </w:r>
              <w:r w:rsidRPr="009721A1">
                <w:rPr>
                  <w:szCs w:val="21"/>
                </w:rPr>
                <w:t>201,868,291.54</w:t>
              </w:r>
              <w:r w:rsidRPr="00D4258D">
                <w:rPr>
                  <w:rFonts w:hint="eastAsia"/>
                  <w:szCs w:val="21"/>
                </w:rPr>
                <w:t>元。</w:t>
              </w:r>
            </w:p>
          </w:sdtContent>
        </w:sdt>
        <w:p w:rsidR="00CC2976" w:rsidRDefault="00225909">
          <w:pPr>
            <w:rPr>
              <w:szCs w:val="21"/>
            </w:rPr>
          </w:pPr>
        </w:p>
      </w:sdtContent>
    </w:sdt>
    <w:bookmarkEnd w:id="216"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ContentLocked"/>
            <w:placeholder>
              <w:docPart w:val="GBC22222222222222222222222222222"/>
            </w:placeholder>
          </w:sdtPr>
          <w:sdtEndPr/>
          <w:sdtContent>
            <w:p w:rsidR="00CC2976" w:rsidRDefault="008672B3">
              <w:r>
                <w:fldChar w:fldCharType="begin"/>
              </w:r>
              <w:r w:rsidR="00371CEE">
                <w:instrText xml:space="preserve">MACROBUTTON  SnrToggleCheckbox √适用 </w:instrText>
              </w:r>
              <w:r>
                <w:fldChar w:fldCharType="end"/>
              </w:r>
              <w:r>
                <w:fldChar w:fldCharType="begin"/>
              </w:r>
              <w:r w:rsidR="00371CEE">
                <w:instrText xml:space="preserve"> MACROBUTTON  SnrToggleCheckbox □不适用 </w:instrText>
              </w:r>
              <w:r>
                <w:fldChar w:fldCharType="end"/>
              </w:r>
            </w:p>
          </w:sdtContent>
        </w:sdt>
        <w:p w:rsidR="00CC2976" w:rsidRDefault="008672B3">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290A92" w:rsidTr="00A2722F">
            <w:sdt>
              <w:sdtPr>
                <w:tag w:val="_PLD_82dcdcc171754a7b940a70d1c7daa5c1"/>
                <w:id w:val="49276804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21326803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center"/>
                      <w:rPr>
                        <w:szCs w:val="21"/>
                      </w:rPr>
                    </w:pPr>
                    <w:r>
                      <w:rPr>
                        <w:rFonts w:hint="eastAsia"/>
                        <w:szCs w:val="21"/>
                      </w:rPr>
                      <w:t>本期发生额</w:t>
                    </w:r>
                  </w:p>
                </w:tc>
              </w:sdtContent>
            </w:sdt>
            <w:sdt>
              <w:sdtPr>
                <w:tag w:val="_PLD_5e944d291c9a4b0aab9f6558226d9112"/>
                <w:id w:val="-2108721324"/>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jc w:val="center"/>
                      <w:rPr>
                        <w:szCs w:val="21"/>
                      </w:rPr>
                    </w:pPr>
                    <w:r>
                      <w:rPr>
                        <w:rFonts w:hint="eastAsia"/>
                        <w:szCs w:val="21"/>
                      </w:rPr>
                      <w:t>上期发生额</w:t>
                    </w:r>
                  </w:p>
                </w:tc>
              </w:sdtContent>
            </w:sdt>
          </w:tr>
          <w:tr w:rsidR="00290A92" w:rsidTr="00A2722F">
            <w:sdt>
              <w:sdtPr>
                <w:tag w:val="_PLD_99bae3fb3f7e41a1932f2cb1d0c2b73c"/>
                <w:id w:val="53979329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p>
            </w:tc>
          </w:tr>
          <w:tr w:rsidR="00290A92" w:rsidTr="00A2722F">
            <w:sdt>
              <w:sdtPr>
                <w:tag w:val="_PLD_e9a0569e6365442e850d9c915777c01f"/>
                <w:id w:val="213366968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p>
            </w:tc>
          </w:tr>
          <w:tr w:rsidR="00290A92" w:rsidTr="00A2722F">
            <w:sdt>
              <w:sdtPr>
                <w:tag w:val="_PLD_7d17d38bda30458a9c368c7b91c9efe7"/>
                <w:id w:val="13568732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3,182,679.41</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2,687,569.58</w:t>
                </w:r>
              </w:p>
            </w:tc>
          </w:tr>
          <w:tr w:rsidR="00290A92" w:rsidTr="00A2722F">
            <w:sdt>
              <w:sdtPr>
                <w:tag w:val="_PLD_bef55e9bd6a0478eb1362e529d6fc7eb"/>
                <w:id w:val="32308572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1,421,524.15</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1,215,816.07</w:t>
                </w:r>
              </w:p>
            </w:tc>
          </w:tr>
          <w:tr w:rsidR="00290A92" w:rsidTr="00A2722F">
            <w:sdt>
              <w:sdtPr>
                <w:tag w:val="_PLD_d89a854fb3df4519ba9728a68cadad8d"/>
                <w:id w:val="173057242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p>
            </w:tc>
          </w:tr>
          <w:tr w:rsidR="00290A92" w:rsidTr="00A2722F">
            <w:sdt>
              <w:sdtPr>
                <w:tag w:val="_PLD_d56b8a7277924be8ba220071e1c5ce23"/>
                <w:id w:val="-49656484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3,861,358.40</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3,730,804.57</w:t>
                </w:r>
              </w:p>
            </w:tc>
          </w:tr>
          <w:tr w:rsidR="00290A92" w:rsidTr="00A2722F">
            <w:sdt>
              <w:sdtPr>
                <w:tag w:val="_PLD_537b563d534942c38602f89386ea145e"/>
                <w:id w:val="-151946167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6,279,281.68</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6,151,598.33</w:t>
                </w:r>
              </w:p>
            </w:tc>
          </w:tr>
          <w:tr w:rsidR="00290A92" w:rsidTr="00A2722F">
            <w:sdt>
              <w:sdtPr>
                <w:tag w:val="_PLD_28c1c727028f4cb9a8526f3e55fb2789"/>
                <w:id w:val="-3797215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61,402.35</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74,736.33</w:t>
                </w:r>
              </w:p>
            </w:tc>
          </w:tr>
          <w:tr w:rsidR="00290A92" w:rsidTr="00A2722F">
            <w:sdt>
              <w:sdtPr>
                <w:tag w:val="_PLD_eb74872a76fb40e9abf1ec9e7e510b43"/>
                <w:id w:val="-165498995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rPr>
                        <w:rFonts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672,652.60</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515,382.78</w:t>
                </w:r>
              </w:p>
            </w:tc>
          </w:tr>
          <w:sdt>
            <w:sdtPr>
              <w:rPr>
                <w:szCs w:val="21"/>
              </w:rPr>
              <w:alias w:val="税金及附加明细"/>
              <w:tag w:val="_TUP_3842ae6256b947afbc8e60731c4db63e"/>
              <w:id w:val="32161071"/>
              <w:lock w:val="sdtLocked"/>
              <w:placeholder>
                <w:docPart w:val="9B32388CCB11474FBB1FA6DA15545F45"/>
              </w:placeholder>
            </w:sdtPr>
            <w:sdtEndPr/>
            <w:sdtContent>
              <w:tr w:rsidR="00290A92" w:rsidTr="00A2722F">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t>地方教育附加</w:t>
                    </w:r>
                  </w:p>
                </w:tc>
                <w:tc>
                  <w:tcPr>
                    <w:tcW w:w="1697" w:type="pct"/>
                    <w:tcBorders>
                      <w:top w:val="single" w:sz="6" w:space="0" w:color="auto"/>
                      <w:left w:val="single" w:sz="6" w:space="0" w:color="auto"/>
                      <w:bottom w:val="single" w:sz="6" w:space="0" w:color="auto"/>
                      <w:right w:val="single" w:sz="6" w:space="0" w:color="auto"/>
                    </w:tcBorders>
                  </w:tcPr>
                  <w:p w:rsidR="00290A92" w:rsidRDefault="007D2407" w:rsidP="00A2722F">
                    <w:pPr>
                      <w:autoSpaceDE w:val="0"/>
                      <w:autoSpaceDN w:val="0"/>
                      <w:adjustRightInd w:val="0"/>
                      <w:snapToGrid w:val="0"/>
                      <w:spacing w:line="240" w:lineRule="atLeast"/>
                      <w:jc w:val="right"/>
                      <w:rPr>
                        <w:szCs w:val="21"/>
                      </w:rPr>
                    </w:pPr>
                    <w:r w:rsidRPr="008F6762">
                      <w:t>949,434.47</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810,543.68</w:t>
                    </w:r>
                  </w:p>
                </w:tc>
              </w:tr>
            </w:sdtContent>
          </w:sdt>
          <w:sdt>
            <w:sdtPr>
              <w:rPr>
                <w:szCs w:val="21"/>
              </w:rPr>
              <w:alias w:val="税金及附加明细"/>
              <w:tag w:val="_TUP_3842ae6256b947afbc8e60731c4db63e"/>
              <w:id w:val="632216638"/>
              <w:lock w:val="sdtLocked"/>
              <w:placeholder>
                <w:docPart w:val="9B32388CCB11474FBB1FA6DA15545F45"/>
              </w:placeholder>
            </w:sdtPr>
            <w:sdtEndPr/>
            <w:sdtContent>
              <w:tr w:rsidR="00290A92" w:rsidTr="00A2722F">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t>营业税</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r>
                      <w:t>30,106.35</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185,103.59</w:t>
                    </w:r>
                  </w:p>
                </w:tc>
              </w:tr>
            </w:sdtContent>
          </w:sdt>
          <w:sdt>
            <w:sdtPr>
              <w:rPr>
                <w:szCs w:val="21"/>
              </w:rPr>
              <w:alias w:val="税金及附加明细"/>
              <w:tag w:val="_TUP_3842ae6256b947afbc8e60731c4db63e"/>
              <w:id w:val="-1538110348"/>
              <w:lock w:val="sdtLocked"/>
              <w:placeholder>
                <w:docPart w:val="83E55027862B4953BE48E6F344F9DFED"/>
              </w:placeholder>
            </w:sdtPr>
            <w:sdtEndPr/>
            <w:sdtContent>
              <w:tr w:rsidR="00290A92" w:rsidTr="00A2722F">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rPr>
                        <w:szCs w:val="21"/>
                      </w:rPr>
                    </w:pPr>
                    <w:r>
                      <w:t>环保税</w:t>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75.00</w:t>
                    </w:r>
                  </w:p>
                </w:tc>
              </w:tr>
            </w:sdtContent>
          </w:sdt>
          <w:tr w:rsidR="00290A92" w:rsidTr="00A2722F">
            <w:sdt>
              <w:sdtPr>
                <w:tag w:val="_PLD_b2217e6f95dc4d78afa0cd09f992ae49"/>
                <w:id w:val="115981555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90A92" w:rsidRDefault="00290A92" w:rsidP="00A2722F">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290A92" w:rsidRDefault="007D2407" w:rsidP="00A2722F">
                <w:pPr>
                  <w:autoSpaceDE w:val="0"/>
                  <w:autoSpaceDN w:val="0"/>
                  <w:adjustRightInd w:val="0"/>
                  <w:snapToGrid w:val="0"/>
                  <w:spacing w:line="240" w:lineRule="atLeast"/>
                  <w:jc w:val="right"/>
                  <w:rPr>
                    <w:szCs w:val="21"/>
                  </w:rPr>
                </w:pPr>
                <w:r>
                  <w:rPr>
                    <w:szCs w:val="21"/>
                  </w:rPr>
                  <w:fldChar w:fldCharType="begin"/>
                </w:r>
                <w:r>
                  <w:rPr>
                    <w:szCs w:val="21"/>
                  </w:rPr>
                  <w:instrText xml:space="preserve"> =SUM(ABOVE) \# "#,##0.00" </w:instrText>
                </w:r>
                <w:r>
                  <w:rPr>
                    <w:szCs w:val="21"/>
                  </w:rPr>
                  <w:fldChar w:fldCharType="separate"/>
                </w:r>
                <w:r>
                  <w:rPr>
                    <w:noProof/>
                    <w:szCs w:val="21"/>
                  </w:rPr>
                  <w:t>16,458,439.41</w:t>
                </w:r>
                <w:r>
                  <w:rPr>
                    <w:szCs w:val="21"/>
                  </w:rPr>
                  <w:fldChar w:fldCharType="end"/>
                </w:r>
              </w:p>
            </w:tc>
            <w:tc>
              <w:tcPr>
                <w:tcW w:w="1697" w:type="pct"/>
                <w:tcBorders>
                  <w:top w:val="single" w:sz="6" w:space="0" w:color="auto"/>
                  <w:left w:val="single" w:sz="6" w:space="0" w:color="auto"/>
                  <w:bottom w:val="single" w:sz="6" w:space="0" w:color="auto"/>
                  <w:right w:val="single" w:sz="6" w:space="0" w:color="auto"/>
                </w:tcBorders>
              </w:tcPr>
              <w:p w:rsidR="00290A92" w:rsidRDefault="00290A92" w:rsidP="00A2722F">
                <w:pPr>
                  <w:jc w:val="right"/>
                  <w:rPr>
                    <w:szCs w:val="21"/>
                  </w:rPr>
                </w:pPr>
                <w:r>
                  <w:t>15,371,629.93</w:t>
                </w:r>
              </w:p>
            </w:tc>
          </w:tr>
        </w:tbl>
        <w:p w:rsidR="00CC2976" w:rsidRDefault="00225909">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rsidR="00CC2976" w:rsidRDefault="008672B3">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ContentLocked"/>
            <w:placeholder>
              <w:docPart w:val="GBC22222222222222222222222222222"/>
            </w:placeholder>
          </w:sdtPr>
          <w:sdtEndPr/>
          <w:sdtContent>
            <w:p w:rsidR="00CC2976" w:rsidRDefault="008672B3">
              <w:r>
                <w:fldChar w:fldCharType="begin"/>
              </w:r>
              <w:r w:rsidR="006E6C87">
                <w:instrText xml:space="preserve">MACROBUTTON  SnrToggleCheckbox √适用 </w:instrText>
              </w:r>
              <w:r>
                <w:fldChar w:fldCharType="end"/>
              </w:r>
              <w:r>
                <w:fldChar w:fldCharType="begin"/>
              </w:r>
              <w:r w:rsidR="006E6C87">
                <w:instrText xml:space="preserve"> MACROBUTTON  SnrToggleCheckbox □不适用 </w:instrText>
              </w:r>
              <w:r>
                <w:fldChar w:fldCharType="end"/>
              </w:r>
            </w:p>
          </w:sdtContent>
        </w:sdt>
        <w:p w:rsidR="00CC2976" w:rsidRDefault="008672B3">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6F4C32" w:rsidTr="00A2722F">
            <w:sdt>
              <w:sdtPr>
                <w:tag w:val="_PLD_27c4bc503cfe4eafa415de62f182f2c1"/>
                <w:id w:val="975100906"/>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rPr>
                        <w:szCs w:val="21"/>
                      </w:rPr>
                    </w:pPr>
                    <w:r>
                      <w:rPr>
                        <w:rFonts w:hint="eastAsia"/>
                        <w:szCs w:val="21"/>
                      </w:rPr>
                      <w:t>项目</w:t>
                    </w:r>
                  </w:p>
                </w:tc>
              </w:sdtContent>
            </w:sdt>
            <w:sdt>
              <w:sdtPr>
                <w:tag w:val="_PLD_105cce5212fb42a182b1fd8e309ba67c"/>
                <w:id w:val="-58724007"/>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rPr>
                        <w:szCs w:val="21"/>
                      </w:rPr>
                    </w:pPr>
                    <w:r>
                      <w:rPr>
                        <w:rFonts w:hint="eastAsia"/>
                        <w:szCs w:val="21"/>
                      </w:rPr>
                      <w:t>本期发生额</w:t>
                    </w:r>
                  </w:p>
                </w:tc>
              </w:sdtContent>
            </w:sdt>
            <w:sdt>
              <w:sdtPr>
                <w:tag w:val="_PLD_5f148659054c4187a80f7bdffc9e9cde"/>
                <w:id w:val="1623736982"/>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rPr>
                        <w:szCs w:val="21"/>
                      </w:rPr>
                    </w:pPr>
                    <w:r>
                      <w:rPr>
                        <w:rFonts w:hint="eastAsia"/>
                        <w:szCs w:val="21"/>
                      </w:rPr>
                      <w:t>上期发生额</w:t>
                    </w:r>
                  </w:p>
                </w:tc>
              </w:sdtContent>
            </w:sdt>
          </w:tr>
          <w:sdt>
            <w:sdtPr>
              <w:rPr>
                <w:szCs w:val="21"/>
              </w:rPr>
              <w:alias w:val="销售费用明细"/>
              <w:tag w:val="_TUP_db10d8762ce542a4962ce4cb14ddabbc"/>
              <w:id w:val="-1053221099"/>
              <w:lock w:val="sdtLocked"/>
              <w:placeholder>
                <w:docPart w:val="9495D814CFDB4CB994A0025CCC8F4676"/>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49,102,960.88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47,384,028.49</w:t>
                    </w:r>
                  </w:p>
                </w:tc>
              </w:tr>
            </w:sdtContent>
          </w:sdt>
          <w:sdt>
            <w:sdtPr>
              <w:rPr>
                <w:szCs w:val="21"/>
              </w:rPr>
              <w:alias w:val="销售费用明细"/>
              <w:tag w:val="_TUP_db10d8762ce542a4962ce4cb14ddabbc"/>
              <w:id w:val="-1086077643"/>
              <w:lock w:val="sdtLocked"/>
              <w:placeholder>
                <w:docPart w:val="306EB2E8C1AE44B2804EA14DC038CF7E"/>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折旧、摊销费用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34,159,258.27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31,905,462.36</w:t>
                    </w:r>
                  </w:p>
                </w:tc>
              </w:tr>
            </w:sdtContent>
          </w:sdt>
          <w:sdt>
            <w:sdtPr>
              <w:rPr>
                <w:szCs w:val="21"/>
              </w:rPr>
              <w:alias w:val="销售费用明细"/>
              <w:tag w:val="_TUP_db10d8762ce542a4962ce4cb14ddabbc"/>
              <w:id w:val="-321967218"/>
              <w:lock w:val="sdtLocked"/>
              <w:placeholder>
                <w:docPart w:val="306EB2E8C1AE44B2804EA14DC038CF7E"/>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维修费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24,838,944.92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21,290,428.12</w:t>
                    </w:r>
                  </w:p>
                </w:tc>
              </w:tr>
            </w:sdtContent>
          </w:sdt>
          <w:sdt>
            <w:sdtPr>
              <w:rPr>
                <w:szCs w:val="21"/>
              </w:rPr>
              <w:alias w:val="销售费用明细"/>
              <w:tag w:val="_TUP_db10d8762ce542a4962ce4cb14ddabbc"/>
              <w:id w:val="777142567"/>
              <w:lock w:val="sdtLocked"/>
              <w:placeholder>
                <w:docPart w:val="306EB2E8C1AE44B2804EA14DC038CF7E"/>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2,066,435.27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2,619,061.81</w:t>
                    </w:r>
                  </w:p>
                </w:tc>
              </w:tr>
            </w:sdtContent>
          </w:sdt>
          <w:sdt>
            <w:sdtPr>
              <w:rPr>
                <w:szCs w:val="21"/>
              </w:rPr>
              <w:alias w:val="销售费用明细"/>
              <w:tag w:val="_TUP_db10d8762ce542a4962ce4cb14ddabbc"/>
              <w:id w:val="-728998359"/>
              <w:lock w:val="sdtLocked"/>
              <w:placeholder>
                <w:docPart w:val="306EB2E8C1AE44B2804EA14DC038CF7E"/>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房租费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685,549.40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721,175.60</w:t>
                    </w:r>
                  </w:p>
                </w:tc>
              </w:tr>
            </w:sdtContent>
          </w:sdt>
          <w:sdt>
            <w:sdtPr>
              <w:rPr>
                <w:szCs w:val="21"/>
              </w:rPr>
              <w:alias w:val="销售费用明细"/>
              <w:tag w:val="_TUP_db10d8762ce542a4962ce4cb14ddabbc"/>
              <w:id w:val="-1629078469"/>
              <w:lock w:val="sdtLocked"/>
              <w:placeholder>
                <w:docPart w:val="306EB2E8C1AE44B2804EA14DC038CF7E"/>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182,161.00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204,988.00</w:t>
                    </w:r>
                  </w:p>
                </w:tc>
              </w:tr>
            </w:sdtContent>
          </w:sdt>
          <w:sdt>
            <w:sdtPr>
              <w:rPr>
                <w:szCs w:val="21"/>
              </w:rPr>
              <w:alias w:val="销售费用明细"/>
              <w:tag w:val="_TUP_db10d8762ce542a4962ce4cb14ddabbc"/>
              <w:id w:val="-384024191"/>
              <w:lock w:val="sdtLocked"/>
              <w:placeholder>
                <w:docPart w:val="9495D814CFDB4CB994A0025CCC8F4676"/>
              </w:placeholder>
            </w:sdtPr>
            <w:sdtEndPr/>
            <w:sdtContent>
              <w:tr w:rsidR="006F4C32" w:rsidTr="00A2722F">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9,040,496.75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right"/>
                      <w:rPr>
                        <w:szCs w:val="21"/>
                      </w:rPr>
                    </w:pPr>
                    <w:r>
                      <w:t>8,593,541.68</w:t>
                    </w:r>
                  </w:p>
                </w:tc>
              </w:tr>
            </w:sdtContent>
          </w:sdt>
          <w:tr w:rsidR="006F4C32" w:rsidTr="00A2722F">
            <w:sdt>
              <w:sdtPr>
                <w:tag w:val="_PLD_433cd99c4dd241c78fe0542c641fb610"/>
                <w:id w:val="88452421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120,075,806.49</w:t>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112,718,686.06</w:t>
                </w:r>
              </w:p>
            </w:tc>
          </w:tr>
        </w:tbl>
        <w:p w:rsidR="006F4C32" w:rsidRDefault="006F4C32"/>
        <w:p w:rsidR="00CC2976" w:rsidRDefault="00225909">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EndPr/>
      <w:sdtContent>
        <w:p w:rsidR="00CC2976" w:rsidRDefault="008672B3">
          <w:pPr>
            <w:pStyle w:val="3"/>
            <w:numPr>
              <w:ilvl w:val="0"/>
              <w:numId w:val="21"/>
            </w:numPr>
            <w:tabs>
              <w:tab w:val="left" w:pos="504"/>
            </w:tabs>
            <w:rPr>
              <w:szCs w:val="21"/>
            </w:rPr>
          </w:pPr>
          <w:r>
            <w:rPr>
              <w:rFonts w:hint="eastAsia"/>
              <w:szCs w:val="21"/>
            </w:rPr>
            <w:t>管理费用</w:t>
          </w:r>
        </w:p>
        <w:sdt>
          <w:sdtPr>
            <w:alias w:val="是否适用：管理费用[双击切换]"/>
            <w:tag w:val="_GBC_b376fd9abaac4f3b8e5956b8dcd72faf"/>
            <w:id w:val="-435742367"/>
            <w:lock w:val="sdtContentLocked"/>
            <w:placeholder>
              <w:docPart w:val="GBC22222222222222222222222222222"/>
            </w:placeholder>
          </w:sdtPr>
          <w:sdtEndPr/>
          <w:sdtContent>
            <w:p w:rsidR="00CC2976" w:rsidRDefault="008672B3">
              <w:r>
                <w:fldChar w:fldCharType="begin"/>
              </w:r>
              <w:r w:rsidR="005805A4">
                <w:instrText xml:space="preserve">MACROBUTTON  SnrToggleCheckbox √适用 </w:instrText>
              </w:r>
              <w:r>
                <w:fldChar w:fldCharType="end"/>
              </w:r>
              <w:r>
                <w:fldChar w:fldCharType="begin"/>
              </w:r>
              <w:r w:rsidR="005805A4">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F4C32" w:rsidTr="00A2722F">
            <w:sdt>
              <w:sdtPr>
                <w:tag w:val="_PLD_588268d9a550441d943c27cfc1105eb0"/>
                <w:id w:val="80559486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pPr>
                    <w:r>
                      <w:rPr>
                        <w:rFonts w:hint="eastAsia"/>
                      </w:rPr>
                      <w:t>项目</w:t>
                    </w:r>
                  </w:p>
                </w:tc>
              </w:sdtContent>
            </w:sdt>
            <w:sdt>
              <w:sdtPr>
                <w:tag w:val="_PLD_0e4f4d04bcb2408d8a5744ac90a1f89b"/>
                <w:id w:val="-152955870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pPr>
                    <w:r>
                      <w:rPr>
                        <w:rFonts w:hint="eastAsia"/>
                      </w:rPr>
                      <w:t>本期发生额</w:t>
                    </w:r>
                  </w:p>
                </w:tc>
              </w:sdtContent>
            </w:sdt>
            <w:sdt>
              <w:sdtPr>
                <w:tag w:val="_PLD_6f1ab61237164c0db56540ae1980b62c"/>
                <w:id w:val="-1275395667"/>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pPr>
                    <w:r>
                      <w:rPr>
                        <w:rFonts w:hint="eastAsia"/>
                      </w:rPr>
                      <w:t>上期发生额</w:t>
                    </w:r>
                  </w:p>
                </w:tc>
              </w:sdtContent>
            </w:sdt>
          </w:tr>
          <w:sdt>
            <w:sdtPr>
              <w:rPr>
                <w:rFonts w:hint="eastAsia"/>
              </w:rPr>
              <w:alias w:val="管理费用明细"/>
              <w:tag w:val="_TUP_722eb986b9ca44cea4b28d9c73b66176"/>
              <w:id w:val="-2096854755"/>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103,236,675.67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102,048,851.33</w:t>
                    </w:r>
                  </w:p>
                </w:tc>
              </w:tr>
            </w:sdtContent>
          </w:sdt>
          <w:sdt>
            <w:sdtPr>
              <w:rPr>
                <w:rFonts w:hint="eastAsia"/>
              </w:rPr>
              <w:alias w:val="管理费用明细"/>
              <w:tag w:val="_TUP_722eb986b9ca44cea4b28d9c73b66176"/>
              <w:id w:val="1895233495"/>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办公费用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10,419,940.28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11,637,217.30</w:t>
                    </w:r>
                  </w:p>
                </w:tc>
              </w:tr>
            </w:sdtContent>
          </w:sdt>
          <w:sdt>
            <w:sdtPr>
              <w:rPr>
                <w:rFonts w:hint="eastAsia"/>
              </w:rPr>
              <w:alias w:val="管理费用明细"/>
              <w:tag w:val="_TUP_722eb986b9ca44cea4b28d9c73b66176"/>
              <w:id w:val="1381666371"/>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16,517,559.62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16,460,691.56</w:t>
                    </w:r>
                  </w:p>
                </w:tc>
              </w:tr>
            </w:sdtContent>
          </w:sdt>
          <w:sdt>
            <w:sdtPr>
              <w:rPr>
                <w:rFonts w:hint="eastAsia"/>
              </w:rPr>
              <w:alias w:val="管理费用明细"/>
              <w:tag w:val="_TUP_722eb986b9ca44cea4b28d9c73b66176"/>
              <w:id w:val="127362403"/>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3,088,626.46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3,728,339.32</w:t>
                    </w:r>
                  </w:p>
                </w:tc>
              </w:tr>
            </w:sdtContent>
          </w:sdt>
          <w:sdt>
            <w:sdtPr>
              <w:rPr>
                <w:rFonts w:hint="eastAsia"/>
              </w:rPr>
              <w:alias w:val="管理费用明细"/>
              <w:tag w:val="_TUP_722eb986b9ca44cea4b28d9c73b66176"/>
              <w:id w:val="-577054324"/>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3,320,726.25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3,005,092.53</w:t>
                    </w:r>
                  </w:p>
                </w:tc>
              </w:tr>
            </w:sdtContent>
          </w:sdt>
          <w:sdt>
            <w:sdtPr>
              <w:rPr>
                <w:rFonts w:hint="eastAsia"/>
              </w:rPr>
              <w:alias w:val="管理费用明细"/>
              <w:tag w:val="_TUP_722eb986b9ca44cea4b28d9c73b66176"/>
              <w:id w:val="736369905"/>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2,414,374.91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2,939,624.86</w:t>
                    </w:r>
                  </w:p>
                </w:tc>
              </w:tr>
            </w:sdtContent>
          </w:sdt>
          <w:sdt>
            <w:sdtPr>
              <w:rPr>
                <w:rFonts w:hint="eastAsia"/>
              </w:rPr>
              <w:alias w:val="管理费用明细"/>
              <w:tag w:val="_TUP_722eb986b9ca44cea4b28d9c73b66176"/>
              <w:id w:val="-1827352200"/>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904,473.06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826,934.43</w:t>
                    </w:r>
                  </w:p>
                </w:tc>
              </w:tr>
            </w:sdtContent>
          </w:sdt>
          <w:sdt>
            <w:sdtPr>
              <w:rPr>
                <w:rFonts w:hint="eastAsia"/>
              </w:rPr>
              <w:alias w:val="管理费用明细"/>
              <w:tag w:val="_TUP_722eb986b9ca44cea4b28d9c73b66176"/>
              <w:id w:val="1616705074"/>
              <w:lock w:val="sdtLocked"/>
              <w:placeholder>
                <w:docPart w:val="1EE4309D1F47440084EC052E9C2542D1"/>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12,315,841.75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12,844,027.52</w:t>
                    </w:r>
                  </w:p>
                </w:tc>
              </w:tr>
            </w:sdtContent>
          </w:sdt>
          <w:tr w:rsidR="006F4C32" w:rsidTr="00A2722F">
            <w:sdt>
              <w:sdtPr>
                <w:tag w:val="_PLD_baed7858ee4845698b1e1703ad5c4d1f"/>
                <w:id w:val="93355365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152,218,218.00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pPr>
                <w:r>
                  <w:t>153,490,778.85</w:t>
                </w:r>
              </w:p>
            </w:tc>
          </w:tr>
        </w:tbl>
        <w:p w:rsidR="006F4C32" w:rsidRDefault="006F4C32"/>
        <w:p w:rsidR="00CC2976" w:rsidRDefault="00225909">
          <w:pPr>
            <w:rPr>
              <w:szCs w:val="21"/>
            </w:rPr>
          </w:pPr>
        </w:p>
      </w:sdtContent>
    </w:sdt>
    <w:bookmarkStart w:id="217"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ContentLocked"/>
            <w:placeholder>
              <w:docPart w:val="GBC22222222222222222222222222222"/>
            </w:placeholder>
          </w:sdtPr>
          <w:sdtEndPr/>
          <w:sdtContent>
            <w:p w:rsidR="00CC2976" w:rsidRDefault="008672B3">
              <w:pPr>
                <w:rPr>
                  <w:szCs w:val="21"/>
                </w:rPr>
              </w:pPr>
              <w:r>
                <w:rPr>
                  <w:szCs w:val="21"/>
                </w:rPr>
                <w:fldChar w:fldCharType="begin"/>
              </w:r>
              <w:r w:rsidR="005805A4">
                <w:rPr>
                  <w:szCs w:val="21"/>
                </w:rPr>
                <w:instrText xml:space="preserve"> MACROBUTTON  SnrToggleCheckbox √适用 </w:instrText>
              </w:r>
              <w:r>
                <w:rPr>
                  <w:szCs w:val="21"/>
                </w:rPr>
                <w:fldChar w:fldCharType="end"/>
              </w:r>
              <w:r>
                <w:rPr>
                  <w:szCs w:val="21"/>
                </w:rPr>
                <w:fldChar w:fldCharType="begin"/>
              </w:r>
              <w:r w:rsidR="005805A4">
                <w:rPr>
                  <w:szCs w:val="21"/>
                </w:rPr>
                <w:instrText xml:space="preserve"> MACROBUTTON  SnrToggleCheckbox □不适用 </w:instrText>
              </w:r>
              <w:r>
                <w:rPr>
                  <w:szCs w:val="21"/>
                </w:rPr>
                <w:fldChar w:fldCharType="end"/>
              </w:r>
            </w:p>
          </w:sdtContent>
        </w:sdt>
        <w:p w:rsidR="00CC2976" w:rsidRDefault="008672B3">
          <w:pPr>
            <w:pStyle w:val="ac"/>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F4C32" w:rsidTr="00A2722F">
            <w:sdt>
              <w:sdtPr>
                <w:tag w:val="_PLD_02420652c2154f7cbee5669a7dc715b9"/>
                <w:id w:val="108403962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rPr>
                        <w:szCs w:val="21"/>
                      </w:rPr>
                    </w:pPr>
                    <w:r>
                      <w:rPr>
                        <w:rFonts w:hint="eastAsia"/>
                        <w:szCs w:val="21"/>
                      </w:rPr>
                      <w:t>项目</w:t>
                    </w:r>
                  </w:p>
                </w:tc>
              </w:sdtContent>
            </w:sdt>
            <w:sdt>
              <w:sdtPr>
                <w:tag w:val="_PLD_301f10da19c0458dbf502fb4181b8435"/>
                <w:id w:val="-129474672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rPr>
                        <w:szCs w:val="21"/>
                      </w:rPr>
                    </w:pPr>
                    <w:r>
                      <w:rPr>
                        <w:rFonts w:hint="eastAsia"/>
                        <w:szCs w:val="21"/>
                      </w:rPr>
                      <w:t>本期发生额</w:t>
                    </w:r>
                  </w:p>
                </w:tc>
              </w:sdtContent>
            </w:sdt>
            <w:sdt>
              <w:sdtPr>
                <w:tag w:val="_PLD_657399a6b7d84b83b048a7e1f5ab1c45"/>
                <w:id w:val="52205326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center"/>
                      <w:rPr>
                        <w:szCs w:val="21"/>
                      </w:rPr>
                    </w:pPr>
                    <w:r>
                      <w:rPr>
                        <w:rFonts w:hint="eastAsia"/>
                        <w:szCs w:val="21"/>
                      </w:rPr>
                      <w:t>上期发生额</w:t>
                    </w:r>
                  </w:p>
                </w:tc>
              </w:sdtContent>
            </w:sdt>
          </w:tr>
          <w:sdt>
            <w:sdtPr>
              <w:rPr>
                <w:szCs w:val="21"/>
              </w:rPr>
              <w:alias w:val="研发费用明细"/>
              <w:tag w:val="_TUP_e20dd3fcf365400290d382be3f4e0697"/>
              <w:id w:val="-824424766"/>
              <w:lock w:val="sdtLocked"/>
              <w:placeholder>
                <w:docPart w:val="7FF98CFCE89A4A74BBB3D8B57DA9169B"/>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研发人员薪酬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1,790,459.90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2,019,841.16</w:t>
                    </w:r>
                  </w:p>
                </w:tc>
              </w:tr>
            </w:sdtContent>
          </w:sdt>
          <w:sdt>
            <w:sdtPr>
              <w:rPr>
                <w:szCs w:val="21"/>
              </w:rPr>
              <w:alias w:val="研发费用明细"/>
              <w:tag w:val="_TUP_e20dd3fcf365400290d382be3f4e0697"/>
              <w:id w:val="-688373926"/>
              <w:lock w:val="sdtLocked"/>
              <w:placeholder>
                <w:docPart w:val="3FDBF5E723854DC2A1EBEE8E32233689"/>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研发直接投入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2,110,601.70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679,406.88</w:t>
                    </w:r>
                  </w:p>
                </w:tc>
              </w:tr>
            </w:sdtContent>
          </w:sdt>
          <w:sdt>
            <w:sdtPr>
              <w:rPr>
                <w:szCs w:val="21"/>
              </w:rPr>
              <w:alias w:val="研发费用明细"/>
              <w:tag w:val="_TUP_e20dd3fcf365400290d382be3f4e0697"/>
              <w:id w:val="-1118446295"/>
              <w:lock w:val="sdtLocked"/>
              <w:placeholder>
                <w:docPart w:val="3FDBF5E723854DC2A1EBEE8E32233689"/>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研发折旧摊销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2,684,078.09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880,021.79</w:t>
                    </w:r>
                  </w:p>
                </w:tc>
              </w:tr>
            </w:sdtContent>
          </w:sdt>
          <w:sdt>
            <w:sdtPr>
              <w:rPr>
                <w:szCs w:val="21"/>
              </w:rPr>
              <w:alias w:val="研发费用明细"/>
              <w:tag w:val="_TUP_e20dd3fcf365400290d382be3f4e0697"/>
              <w:id w:val="-903522953"/>
              <w:lock w:val="sdtLocked"/>
              <w:placeholder>
                <w:docPart w:val="7FF98CFCE89A4A74BBB3D8B57DA9169B"/>
              </w:placeholder>
            </w:sdtPr>
            <w:sdtEndPr/>
            <w:sdtContent>
              <w:tr w:rsidR="006F4C32" w:rsidTr="00A2722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134,240.00</w:t>
                    </w:r>
                  </w:p>
                </w:tc>
              </w:tr>
            </w:sdtContent>
          </w:sdt>
          <w:tr w:rsidR="006F4C32" w:rsidTr="00A2722F">
            <w:sdt>
              <w:sdtPr>
                <w:tag w:val="_PLD_9cab7ee68b8c41309b94c4fd276833fd"/>
                <w:id w:val="25571275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F4C32" w:rsidRDefault="006F4C32" w:rsidP="00A2722F">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6,585,139.69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F4C32" w:rsidRDefault="006F4C32" w:rsidP="00A2722F">
                <w:pPr>
                  <w:jc w:val="right"/>
                  <w:rPr>
                    <w:szCs w:val="21"/>
                  </w:rPr>
                </w:pPr>
                <w:r>
                  <w:t>3,713,509.83</w:t>
                </w:r>
              </w:p>
            </w:tc>
          </w:tr>
        </w:tbl>
        <w:p w:rsidR="00CC2976" w:rsidRDefault="00225909"/>
      </w:sdtContent>
    </w:sdt>
    <w:bookmarkEnd w:id="217"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EndPr/>
      <w:sdtContent>
        <w:p w:rsidR="00CC2976" w:rsidRDefault="008672B3">
          <w:pPr>
            <w:pStyle w:val="3"/>
            <w:numPr>
              <w:ilvl w:val="0"/>
              <w:numId w:val="21"/>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ContentLocked"/>
            <w:placeholder>
              <w:docPart w:val="GBC22222222222222222222222222222"/>
            </w:placeholder>
          </w:sdtPr>
          <w:sdtEndPr/>
          <w:sdtContent>
            <w:p w:rsidR="00CC2976" w:rsidRDefault="008672B3">
              <w:r>
                <w:fldChar w:fldCharType="begin"/>
              </w:r>
              <w:r w:rsidR="005805A4">
                <w:instrText xml:space="preserve">MACROBUTTON  SnrToggleCheckbox √适用 </w:instrText>
              </w:r>
              <w:r>
                <w:fldChar w:fldCharType="end"/>
              </w:r>
              <w:r>
                <w:fldChar w:fldCharType="begin"/>
              </w:r>
              <w:r w:rsidR="005805A4">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805A4" w:rsidTr="00BC2443">
            <w:sdt>
              <w:sdtPr>
                <w:tag w:val="_PLD_49977e87dd3f474489b24bbaed00293d"/>
                <w:id w:val="-61366749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center"/>
                    </w:pPr>
                    <w:r>
                      <w:rPr>
                        <w:rFonts w:hint="eastAsia"/>
                      </w:rPr>
                      <w:t>项目</w:t>
                    </w:r>
                  </w:p>
                </w:tc>
              </w:sdtContent>
            </w:sdt>
            <w:sdt>
              <w:sdtPr>
                <w:tag w:val="_PLD_f64aa2e290ce4904a39347c56117acb7"/>
                <w:id w:val="-161854268"/>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center"/>
                    </w:pPr>
                    <w:r>
                      <w:rPr>
                        <w:rFonts w:hint="eastAsia"/>
                      </w:rPr>
                      <w:t>本期发生额</w:t>
                    </w:r>
                  </w:p>
                </w:tc>
              </w:sdtContent>
            </w:sdt>
            <w:sdt>
              <w:sdtPr>
                <w:tag w:val="_PLD_178c78585f7e495ebd86923cb8c24338"/>
                <w:id w:val="162642851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center"/>
                    </w:pPr>
                    <w:r>
                      <w:rPr>
                        <w:rFonts w:hint="eastAsia"/>
                      </w:rPr>
                      <w:t>上期发生额</w:t>
                    </w:r>
                  </w:p>
                </w:tc>
              </w:sdtContent>
            </w:sdt>
          </w:tr>
          <w:sdt>
            <w:sdtPr>
              <w:rPr>
                <w:rFonts w:hint="eastAsia"/>
              </w:rPr>
              <w:alias w:val="财务费用明细"/>
              <w:tag w:val="_TUP_532e2d560b3e474f82bbcbba74b0e810"/>
              <w:id w:val="-436441468"/>
              <w:lock w:val="sdtLocked"/>
              <w:placeholder>
                <w:docPart w:val="65731DD729D54E579EC651FDAB3ACFC4"/>
              </w:placeholder>
            </w:sdtPr>
            <w:sdtEndPr/>
            <w:sdtContent>
              <w:tr w:rsidR="005805A4" w:rsidTr="00BC24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05A4" w:rsidRDefault="005805A4" w:rsidP="00BC2443">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-12,059,380.64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-11,646,754.32</w:t>
                    </w:r>
                  </w:p>
                </w:tc>
              </w:tr>
            </w:sdtContent>
          </w:sdt>
          <w:sdt>
            <w:sdtPr>
              <w:rPr>
                <w:rFonts w:hint="eastAsia"/>
              </w:rPr>
              <w:alias w:val="财务费用明细"/>
              <w:tag w:val="_TUP_532e2d560b3e474f82bbcbba74b0e810"/>
              <w:id w:val="703986842"/>
              <w:lock w:val="sdtLocked"/>
              <w:placeholder>
                <w:docPart w:val="8BAB98321BA7409387CBE7F3DF8EBFCC"/>
              </w:placeholder>
            </w:sdtPr>
            <w:sdtEndPr/>
            <w:sdtContent>
              <w:tr w:rsidR="005805A4" w:rsidTr="00BC24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05A4" w:rsidRDefault="005805A4" w:rsidP="00BC2443">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51,307,331.24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60,327,498.67</w:t>
                    </w:r>
                  </w:p>
                </w:tc>
              </w:tr>
            </w:sdtContent>
          </w:sdt>
          <w:sdt>
            <w:sdtPr>
              <w:rPr>
                <w:rFonts w:hint="eastAsia"/>
              </w:rPr>
              <w:alias w:val="财务费用明细"/>
              <w:tag w:val="_TUP_532e2d560b3e474f82bbcbba74b0e810"/>
              <w:id w:val="135612516"/>
              <w:lock w:val="sdtLocked"/>
              <w:placeholder>
                <w:docPart w:val="8BAB98321BA7409387CBE7F3DF8EBFCC"/>
              </w:placeholder>
            </w:sdtPr>
            <w:sdtEndPr/>
            <w:sdtContent>
              <w:tr w:rsidR="005805A4" w:rsidTr="00BC24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05A4" w:rsidRDefault="005805A4" w:rsidP="00BC2443">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1,424,024.32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1,493,000.14</w:t>
                    </w:r>
                  </w:p>
                </w:tc>
              </w:tr>
            </w:sdtContent>
          </w:sdt>
          <w:sdt>
            <w:sdtPr>
              <w:rPr>
                <w:rFonts w:hint="eastAsia"/>
              </w:rPr>
              <w:alias w:val="财务费用明细"/>
              <w:tag w:val="_TUP_532e2d560b3e474f82bbcbba74b0e810"/>
              <w:id w:val="-1978203442"/>
              <w:lock w:val="sdtLocked"/>
              <w:placeholder>
                <w:docPart w:val="65731DD729D54E579EC651FDAB3ACFC4"/>
              </w:placeholder>
            </w:sdtPr>
            <w:sdtEndPr/>
            <w:sdtContent>
              <w:tr w:rsidR="005805A4" w:rsidTr="00BC24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05A4" w:rsidRDefault="005805A4" w:rsidP="00BC2443">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-2,877,180.00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714,329.03</w:t>
                    </w:r>
                  </w:p>
                </w:tc>
              </w:tr>
            </w:sdtContent>
          </w:sdt>
          <w:tr w:rsidR="005805A4" w:rsidTr="00BC2443">
            <w:sdt>
              <w:sdtPr>
                <w:tag w:val="_PLD_65dda636e4a845d7a035b74881476be3"/>
                <w:id w:val="-45525100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805A4" w:rsidRDefault="005805A4" w:rsidP="00BC244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37,794,794.92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805A4" w:rsidRDefault="005805A4" w:rsidP="00BC2443">
                <w:pPr>
                  <w:jc w:val="right"/>
                </w:pPr>
                <w:r>
                  <w:t>50,888,073.52</w:t>
                </w:r>
              </w:p>
            </w:tc>
          </w:tr>
        </w:tbl>
        <w:p w:rsidR="00CC2976" w:rsidRPr="00DA79F7" w:rsidRDefault="00225909">
          <w:pPr>
            <w:rPr>
              <w:szCs w:val="21"/>
            </w:rPr>
          </w:pPr>
        </w:p>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pPr>
          <w:r>
            <w:rPr>
              <w:rFonts w:hint="eastAsia"/>
            </w:rPr>
            <w:t>其他收益</w:t>
          </w:r>
        </w:p>
        <w:sdt>
          <w:sdtPr>
            <w:rPr>
              <w:bCs/>
            </w:rPr>
            <w:alias w:val="是否适用：财务报表其他收益[双击切换]"/>
            <w:tag w:val="_GBC_24722ffac3b6474db1e1d7972d6e4a7b"/>
            <w:id w:val="-632946794"/>
            <w:lock w:val="sdtContentLocked"/>
            <w:placeholder>
              <w:docPart w:val="GBC22222222222222222222222222222"/>
            </w:placeholder>
          </w:sdtPr>
          <w:sdtEndPr/>
          <w:sdtContent>
            <w:p w:rsidR="00CC2976" w:rsidRDefault="008672B3">
              <w:pPr>
                <w:rPr>
                  <w:bCs/>
                </w:rPr>
              </w:pPr>
              <w:r>
                <w:rPr>
                  <w:bCs/>
                </w:rPr>
                <w:fldChar w:fldCharType="begin"/>
              </w:r>
              <w:r w:rsidR="005C0A99">
                <w:rPr>
                  <w:bCs/>
                </w:rPr>
                <w:instrText xml:space="preserve"> MACROBUTTON  SnrToggleCheckbox √适用 </w:instrText>
              </w:r>
              <w:r>
                <w:rPr>
                  <w:bCs/>
                </w:rPr>
                <w:fldChar w:fldCharType="end"/>
              </w:r>
              <w:r>
                <w:rPr>
                  <w:bCs/>
                </w:rPr>
                <w:fldChar w:fldCharType="begin"/>
              </w:r>
              <w:r w:rsidR="005C0A99">
                <w:rPr>
                  <w:bCs/>
                </w:rPr>
                <w:instrText xml:space="preserve"> MACROBUTTON  SnrToggleCheckbox □不适用 </w:instrText>
              </w:r>
              <w:r>
                <w:rPr>
                  <w:bCs/>
                </w:rPr>
                <w:fldChar w:fldCharType="end"/>
              </w:r>
            </w:p>
          </w:sdtContent>
        </w:sdt>
        <w:p w:rsidR="00CC2976" w:rsidRDefault="008672B3">
          <w:pPr>
            <w:pStyle w:val="ac"/>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DA79F7" w:rsidTr="00A2722F">
            <w:sdt>
              <w:sdtPr>
                <w:tag w:val="_PLD_7df5d6dc8fe1463b8e0d41784241e311"/>
                <w:id w:val="85119238"/>
                <w:lock w:val="sdtLocked"/>
              </w:sdtPr>
              <w:sdtEndPr/>
              <w:sdtContent>
                <w:tc>
                  <w:tcPr>
                    <w:tcW w:w="3016" w:type="dxa"/>
                    <w:shd w:val="clear" w:color="auto" w:fill="auto"/>
                  </w:tcPr>
                  <w:p w:rsidR="00DA79F7" w:rsidRDefault="00DA79F7" w:rsidP="00A2722F">
                    <w:pPr>
                      <w:jc w:val="center"/>
                    </w:pPr>
                    <w:r>
                      <w:rPr>
                        <w:rFonts w:hint="eastAsia"/>
                      </w:rPr>
                      <w:t>项目</w:t>
                    </w:r>
                  </w:p>
                </w:tc>
              </w:sdtContent>
            </w:sdt>
            <w:sdt>
              <w:sdtPr>
                <w:tag w:val="_PLD_2c34d48a6a534080943d2d340c325c15"/>
                <w:id w:val="724501097"/>
                <w:lock w:val="sdtLocked"/>
              </w:sdtPr>
              <w:sdtEndPr/>
              <w:sdtContent>
                <w:tc>
                  <w:tcPr>
                    <w:tcW w:w="3016" w:type="dxa"/>
                    <w:shd w:val="clear" w:color="auto" w:fill="auto"/>
                  </w:tcPr>
                  <w:p w:rsidR="00DA79F7" w:rsidRDefault="00DA79F7" w:rsidP="00A2722F">
                    <w:pPr>
                      <w:jc w:val="center"/>
                    </w:pPr>
                    <w:r>
                      <w:rPr>
                        <w:rFonts w:hint="eastAsia"/>
                      </w:rPr>
                      <w:t>本期发生额</w:t>
                    </w:r>
                  </w:p>
                </w:tc>
              </w:sdtContent>
            </w:sdt>
            <w:sdt>
              <w:sdtPr>
                <w:tag w:val="_PLD_1a2c9ed0a9704089897421e22b8696dd"/>
                <w:id w:val="-1275245174"/>
                <w:lock w:val="sdtLocked"/>
              </w:sdtPr>
              <w:sdtEndPr/>
              <w:sdtContent>
                <w:tc>
                  <w:tcPr>
                    <w:tcW w:w="3017" w:type="dxa"/>
                    <w:shd w:val="clear" w:color="auto" w:fill="auto"/>
                  </w:tcPr>
                  <w:p w:rsidR="00DA79F7" w:rsidRDefault="00DA79F7" w:rsidP="00A2722F">
                    <w:pPr>
                      <w:jc w:val="center"/>
                    </w:pPr>
                    <w:r>
                      <w:rPr>
                        <w:rFonts w:hint="eastAsia"/>
                      </w:rPr>
                      <w:t>上期发生额</w:t>
                    </w:r>
                  </w:p>
                </w:tc>
              </w:sdtContent>
            </w:sdt>
          </w:tr>
          <w:sdt>
            <w:sdtPr>
              <w:alias w:val="财务报表其他收益明细"/>
              <w:tag w:val="_TUP_0ed2ced1ccdb4c10982baeb73855c8ba"/>
              <w:id w:val="-216675185"/>
              <w:lock w:val="sdtLocked"/>
              <w:placeholder>
                <w:docPart w:val="473329835A844D93993620C2B542D47C"/>
              </w:placeholder>
            </w:sdtPr>
            <w:sdtEndPr/>
            <w:sdtContent>
              <w:tr w:rsidR="00DA79F7" w:rsidTr="00A2722F">
                <w:tc>
                  <w:tcPr>
                    <w:tcW w:w="3016" w:type="dxa"/>
                    <w:shd w:val="clear" w:color="auto" w:fill="auto"/>
                  </w:tcPr>
                  <w:p w:rsidR="00DA79F7" w:rsidRDefault="00DA79F7" w:rsidP="00A2722F">
                    <w:r>
                      <w:t>与资产相关的政府补助</w:t>
                    </w:r>
                  </w:p>
                </w:tc>
                <w:tc>
                  <w:tcPr>
                    <w:tcW w:w="3016" w:type="dxa"/>
                    <w:shd w:val="clear" w:color="auto" w:fill="auto"/>
                  </w:tcPr>
                  <w:p w:rsidR="00DA79F7" w:rsidRDefault="00DA79F7" w:rsidP="00A2722F">
                    <w:pPr>
                      <w:jc w:val="right"/>
                    </w:pPr>
                    <w:r>
                      <w:t>26,775,496.36</w:t>
                    </w:r>
                  </w:p>
                </w:tc>
                <w:tc>
                  <w:tcPr>
                    <w:tcW w:w="3017" w:type="dxa"/>
                    <w:shd w:val="clear" w:color="auto" w:fill="auto"/>
                  </w:tcPr>
                  <w:p w:rsidR="00DA79F7" w:rsidRDefault="00DA79F7" w:rsidP="00A2722F">
                    <w:pPr>
                      <w:jc w:val="right"/>
                    </w:pPr>
                    <w:r>
                      <w:t>24,403,710.03</w:t>
                    </w:r>
                  </w:p>
                </w:tc>
              </w:tr>
            </w:sdtContent>
          </w:sdt>
          <w:sdt>
            <w:sdtPr>
              <w:alias w:val="财务报表其他收益明细"/>
              <w:tag w:val="_TUP_0ed2ced1ccdb4c10982baeb73855c8ba"/>
              <w:id w:val="-363748574"/>
              <w:lock w:val="sdtLocked"/>
              <w:placeholder>
                <w:docPart w:val="E8CD41BFAC9E4663B62B1631F7C467EC"/>
              </w:placeholder>
            </w:sdtPr>
            <w:sdtEndPr/>
            <w:sdtContent>
              <w:tr w:rsidR="00DA79F7" w:rsidTr="00A2722F">
                <w:tc>
                  <w:tcPr>
                    <w:tcW w:w="3016" w:type="dxa"/>
                    <w:shd w:val="clear" w:color="auto" w:fill="auto"/>
                  </w:tcPr>
                  <w:p w:rsidR="00DA79F7" w:rsidRDefault="00DA79F7" w:rsidP="00A2722F">
                    <w:r>
                      <w:t>与收益相关的政府补助</w:t>
                    </w:r>
                  </w:p>
                </w:tc>
                <w:tc>
                  <w:tcPr>
                    <w:tcW w:w="3016" w:type="dxa"/>
                    <w:shd w:val="clear" w:color="auto" w:fill="auto"/>
                  </w:tcPr>
                  <w:p w:rsidR="00DA79F7" w:rsidRDefault="00DA79F7" w:rsidP="00A2722F">
                    <w:pPr>
                      <w:jc w:val="right"/>
                    </w:pPr>
                    <w:r>
                      <w:t>24,665,001.06</w:t>
                    </w:r>
                  </w:p>
                </w:tc>
                <w:tc>
                  <w:tcPr>
                    <w:tcW w:w="3017" w:type="dxa"/>
                    <w:shd w:val="clear" w:color="auto" w:fill="auto"/>
                  </w:tcPr>
                  <w:p w:rsidR="00DA79F7" w:rsidRDefault="00DA79F7" w:rsidP="00A2722F">
                    <w:pPr>
                      <w:jc w:val="right"/>
                    </w:pPr>
                    <w:r>
                      <w:t>26,141,720.76</w:t>
                    </w:r>
                  </w:p>
                </w:tc>
              </w:tr>
            </w:sdtContent>
          </w:sdt>
          <w:sdt>
            <w:sdtPr>
              <w:alias w:val="财务报表其他收益明细"/>
              <w:tag w:val="_TUP_0ed2ced1ccdb4c10982baeb73855c8ba"/>
              <w:id w:val="-1261435907"/>
              <w:lock w:val="sdtLocked"/>
              <w:placeholder>
                <w:docPart w:val="473329835A844D93993620C2B542D47C"/>
              </w:placeholder>
            </w:sdtPr>
            <w:sdtEndPr/>
            <w:sdtContent>
              <w:tr w:rsidR="00DA79F7" w:rsidTr="00A2722F">
                <w:tc>
                  <w:tcPr>
                    <w:tcW w:w="3016" w:type="dxa"/>
                    <w:shd w:val="clear" w:color="auto" w:fill="auto"/>
                  </w:tcPr>
                  <w:p w:rsidR="00DA79F7" w:rsidRDefault="00DA79F7" w:rsidP="00A2722F">
                    <w:r>
                      <w:t>代扣个人所得税手续费返还</w:t>
                    </w:r>
                  </w:p>
                </w:tc>
                <w:tc>
                  <w:tcPr>
                    <w:tcW w:w="3016" w:type="dxa"/>
                    <w:shd w:val="clear" w:color="auto" w:fill="auto"/>
                  </w:tcPr>
                  <w:p w:rsidR="00DA79F7" w:rsidRDefault="00DA79F7" w:rsidP="00A2722F">
                    <w:pPr>
                      <w:jc w:val="right"/>
                    </w:pPr>
                    <w:r>
                      <w:t>606,583.71</w:t>
                    </w:r>
                  </w:p>
                </w:tc>
                <w:tc>
                  <w:tcPr>
                    <w:tcW w:w="3017" w:type="dxa"/>
                    <w:shd w:val="clear" w:color="auto" w:fill="auto"/>
                  </w:tcPr>
                  <w:p w:rsidR="00DA79F7" w:rsidRDefault="00DA79F7" w:rsidP="00A2722F">
                    <w:pPr>
                      <w:jc w:val="right"/>
                    </w:pPr>
                  </w:p>
                </w:tc>
              </w:tr>
            </w:sdtContent>
          </w:sdt>
          <w:tr w:rsidR="00DA79F7" w:rsidTr="00A2722F">
            <w:sdt>
              <w:sdtPr>
                <w:tag w:val="_PLD_d3061f381a4f4b81848cbe7eb2e8df05"/>
                <w:id w:val="1215464510"/>
                <w:lock w:val="sdtLocked"/>
              </w:sdtPr>
              <w:sdtEndPr/>
              <w:sdtContent>
                <w:tc>
                  <w:tcPr>
                    <w:tcW w:w="3016" w:type="dxa"/>
                    <w:shd w:val="clear" w:color="auto" w:fill="auto"/>
                  </w:tcPr>
                  <w:p w:rsidR="00DA79F7" w:rsidRDefault="00DA79F7" w:rsidP="00A2722F">
                    <w:pPr>
                      <w:jc w:val="center"/>
                    </w:pPr>
                    <w:r>
                      <w:rPr>
                        <w:rFonts w:hint="eastAsia"/>
                      </w:rPr>
                      <w:t>合计</w:t>
                    </w:r>
                  </w:p>
                </w:tc>
              </w:sdtContent>
            </w:sdt>
            <w:tc>
              <w:tcPr>
                <w:tcW w:w="3016" w:type="dxa"/>
                <w:shd w:val="clear" w:color="auto" w:fill="auto"/>
              </w:tcPr>
              <w:p w:rsidR="00DA79F7" w:rsidRDefault="00DA79F7" w:rsidP="00A2722F">
                <w:pPr>
                  <w:jc w:val="right"/>
                </w:pPr>
                <w:r>
                  <w:t>52,047,081.13</w:t>
                </w:r>
              </w:p>
            </w:tc>
            <w:tc>
              <w:tcPr>
                <w:tcW w:w="3017" w:type="dxa"/>
                <w:shd w:val="clear" w:color="auto" w:fill="auto"/>
              </w:tcPr>
              <w:p w:rsidR="00DA79F7" w:rsidRDefault="00DA79F7" w:rsidP="00A2722F">
                <w:pPr>
                  <w:jc w:val="right"/>
                </w:pPr>
                <w:r>
                  <w:t>50,545,430.79</w:t>
                </w:r>
              </w:p>
            </w:tc>
          </w:tr>
        </w:tbl>
        <w:p w:rsidR="00DA79F7" w:rsidRDefault="00DA79F7"/>
        <w:p w:rsidR="00DA79F7" w:rsidRPr="00D4258D" w:rsidRDefault="00DA79F7" w:rsidP="00DA79F7">
          <w:pPr>
            <w:tabs>
              <w:tab w:val="right" w:pos="7740"/>
            </w:tabs>
            <w:spacing w:line="360" w:lineRule="auto"/>
            <w:ind w:firstLineChars="200" w:firstLine="420"/>
          </w:pPr>
          <w:r w:rsidRPr="00D4258D">
            <w:rPr>
              <w:rFonts w:hint="eastAsia"/>
            </w:rPr>
            <w:t>[注]</w:t>
          </w:r>
          <w:r>
            <w:rPr>
              <w:rFonts w:hint="eastAsia"/>
            </w:rPr>
            <w:t>本期计入其他收益的政府补助情况详见本财务报表附注</w:t>
          </w:r>
          <w:r w:rsidRPr="00D4258D">
            <w:rPr>
              <w:rFonts w:hint="eastAsia"/>
            </w:rPr>
            <w:t>之说明</w:t>
          </w:r>
        </w:p>
        <w:p w:rsidR="00CC2976" w:rsidRDefault="00225909"/>
      </w:sdtContent>
    </w:sdt>
    <w:bookmarkStart w:id="218"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EndPr/>
      <w:sdtContent>
        <w:bookmarkStart w:id="219" w:name="_Hlk11857276" w:displacedByCustomXml="prev"/>
        <w:bookmarkEnd w:id="219" w:displacedByCustomXml="prev"/>
        <w:p w:rsidR="00CC2976" w:rsidRDefault="008672B3">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ContentLocked"/>
            <w:placeholder>
              <w:docPart w:val="GBC22222222222222222222222222222"/>
            </w:placeholder>
          </w:sdtPr>
          <w:sdtEndPr/>
          <w:sdtContent>
            <w:p w:rsidR="00CC2976" w:rsidRDefault="008672B3">
              <w:r>
                <w:fldChar w:fldCharType="begin"/>
              </w:r>
              <w:r w:rsidR="005C0A99">
                <w:instrText xml:space="preserve"> MACROBUTTON  SnrToggleCheckbox √适用 </w:instrText>
              </w:r>
              <w:r>
                <w:fldChar w:fldCharType="end"/>
              </w:r>
              <w:r>
                <w:fldChar w:fldCharType="begin"/>
              </w:r>
              <w:r w:rsidR="005C0A99">
                <w:instrText xml:space="preserve"> MACROBUTTON  SnrToggleCheckbox □不适用 </w:instrText>
              </w:r>
              <w:r>
                <w:fldChar w:fldCharType="end"/>
              </w:r>
            </w:p>
          </w:sdtContent>
        </w:sdt>
        <w:p w:rsidR="00CC2976" w:rsidRDefault="008672B3">
          <w:pPr>
            <w:jc w:val="right"/>
            <w:rPr>
              <w:b/>
              <w:szCs w:val="21"/>
            </w:rPr>
          </w:pPr>
          <w:bookmarkStart w:id="220"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701"/>
            <w:gridCol w:w="2704"/>
          </w:tblGrid>
          <w:tr w:rsidR="005C0A99" w:rsidTr="00BC2443">
            <w:bookmarkEnd w:id="220" w:displacedByCustomXml="next"/>
            <w:sdt>
              <w:sdtPr>
                <w:tag w:val="_PLD_998e1ec79cfc4df397c6fa0a751f3489"/>
                <w:id w:val="409429324"/>
                <w:lock w:val="sdtLocked"/>
              </w:sdtPr>
              <w:sdtEndPr/>
              <w:sdtContent>
                <w:tc>
                  <w:tcPr>
                    <w:tcW w:w="2566" w:type="pct"/>
                    <w:vAlign w:val="center"/>
                  </w:tcPr>
                  <w:p w:rsidR="005C0A99" w:rsidRDefault="005C0A99" w:rsidP="00BC2443">
                    <w:pPr>
                      <w:ind w:left="420" w:hanging="420"/>
                      <w:jc w:val="center"/>
                      <w:rPr>
                        <w:szCs w:val="21"/>
                      </w:rPr>
                    </w:pPr>
                    <w:r>
                      <w:rPr>
                        <w:rFonts w:hint="eastAsia"/>
                        <w:szCs w:val="21"/>
                      </w:rPr>
                      <w:t>项目</w:t>
                    </w:r>
                  </w:p>
                </w:tc>
              </w:sdtContent>
            </w:sdt>
            <w:sdt>
              <w:sdtPr>
                <w:tag w:val="_PLD_239208f1271348119306f77c15ab0ec0"/>
                <w:id w:val="1823464258"/>
                <w:lock w:val="sdtLocked"/>
              </w:sdtPr>
              <w:sdtEndPr/>
              <w:sdtContent>
                <w:tc>
                  <w:tcPr>
                    <w:tcW w:w="940" w:type="pct"/>
                    <w:vAlign w:val="center"/>
                  </w:tcPr>
                  <w:p w:rsidR="005C0A99" w:rsidRDefault="005C0A99" w:rsidP="00BC2443">
                    <w:pPr>
                      <w:jc w:val="center"/>
                      <w:rPr>
                        <w:szCs w:val="21"/>
                      </w:rPr>
                    </w:pPr>
                    <w:r>
                      <w:rPr>
                        <w:rFonts w:hint="eastAsia"/>
                        <w:szCs w:val="21"/>
                      </w:rPr>
                      <w:t>本期发生额</w:t>
                    </w:r>
                  </w:p>
                </w:tc>
              </w:sdtContent>
            </w:sdt>
            <w:sdt>
              <w:sdtPr>
                <w:tag w:val="_PLD_c548c34a5b7b4e3eb5536d1408d6cc7b"/>
                <w:id w:val="-587159803"/>
                <w:lock w:val="sdtLocked"/>
              </w:sdtPr>
              <w:sdtEndPr/>
              <w:sdtContent>
                <w:tc>
                  <w:tcPr>
                    <w:tcW w:w="1494" w:type="pct"/>
                    <w:vAlign w:val="center"/>
                  </w:tcPr>
                  <w:p w:rsidR="005C0A99" w:rsidRDefault="005C0A99" w:rsidP="00BC2443">
                    <w:pPr>
                      <w:jc w:val="center"/>
                      <w:rPr>
                        <w:szCs w:val="21"/>
                      </w:rPr>
                    </w:pPr>
                    <w:r>
                      <w:rPr>
                        <w:rFonts w:hint="eastAsia"/>
                        <w:szCs w:val="21"/>
                      </w:rPr>
                      <w:t>上期发生额</w:t>
                    </w:r>
                  </w:p>
                </w:tc>
              </w:sdtContent>
            </w:sdt>
          </w:tr>
          <w:tr w:rsidR="005C0A99" w:rsidTr="00BC2443">
            <w:sdt>
              <w:sdtPr>
                <w:tag w:val="_PLD_a5e207f6cced48018cb57ab3b134bc4b"/>
                <w:id w:val="-790818953"/>
                <w:lock w:val="sdtLocked"/>
              </w:sdtPr>
              <w:sdtEndPr/>
              <w:sdtContent>
                <w:tc>
                  <w:tcPr>
                    <w:tcW w:w="2566" w:type="pct"/>
                  </w:tcPr>
                  <w:p w:rsidR="005C0A99" w:rsidRDefault="005C0A99" w:rsidP="00BC2443">
                    <w:pPr>
                      <w:rPr>
                        <w:szCs w:val="21"/>
                      </w:rPr>
                    </w:pPr>
                    <w:r>
                      <w:rPr>
                        <w:rFonts w:hint="eastAsia"/>
                        <w:szCs w:val="21"/>
                      </w:rPr>
                      <w:t>权益法核算的长期股权投资收益</w:t>
                    </w:r>
                  </w:p>
                </w:tc>
              </w:sdtContent>
            </w:sdt>
            <w:tc>
              <w:tcPr>
                <w:tcW w:w="940" w:type="pct"/>
              </w:tcPr>
              <w:p w:rsidR="005C0A99" w:rsidRDefault="005C0A99" w:rsidP="00BC2443">
                <w:pPr>
                  <w:jc w:val="right"/>
                  <w:rPr>
                    <w:szCs w:val="21"/>
                  </w:rPr>
                </w:pPr>
                <w:r>
                  <w:t>9,469,806.69</w:t>
                </w:r>
              </w:p>
            </w:tc>
            <w:tc>
              <w:tcPr>
                <w:tcW w:w="1494" w:type="pct"/>
              </w:tcPr>
              <w:p w:rsidR="005C0A99" w:rsidRDefault="005C0A99" w:rsidP="00BC2443">
                <w:pPr>
                  <w:jc w:val="right"/>
                  <w:rPr>
                    <w:szCs w:val="21"/>
                  </w:rPr>
                </w:pPr>
                <w:r>
                  <w:t>-38,866,442.13</w:t>
                </w:r>
              </w:p>
            </w:tc>
          </w:tr>
          <w:tr w:rsidR="005C0A99" w:rsidTr="00BC2443">
            <w:sdt>
              <w:sdtPr>
                <w:tag w:val="_PLD_a1926907cd994756b13d806f0156d433"/>
                <w:id w:val="-1904512185"/>
                <w:lock w:val="sdtLocked"/>
              </w:sdtPr>
              <w:sdtEndPr/>
              <w:sdtContent>
                <w:tc>
                  <w:tcPr>
                    <w:tcW w:w="2566" w:type="pct"/>
                  </w:tcPr>
                  <w:p w:rsidR="005C0A99" w:rsidRDefault="005C0A99" w:rsidP="00BC2443">
                    <w:pPr>
                      <w:rPr>
                        <w:szCs w:val="21"/>
                      </w:rPr>
                    </w:pPr>
                    <w:r>
                      <w:rPr>
                        <w:rFonts w:hint="eastAsia"/>
                        <w:szCs w:val="21"/>
                      </w:rPr>
                      <w:t>处置长期股权投资产生的投资收益</w:t>
                    </w:r>
                  </w:p>
                </w:tc>
              </w:sdtContent>
            </w:sdt>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4b8ae2ace4b543c199716a420a775768"/>
                  <w:id w:val="-1003899118"/>
                  <w:lock w:val="sdtLocked"/>
                </w:sdtPr>
                <w:sdtEndPr/>
                <w:sdtContent>
                  <w:p w:rsidR="005C0A99" w:rsidRDefault="005C0A99" w:rsidP="00BC2443">
                    <w:r>
                      <w:rPr>
                        <w:rFonts w:hint="eastAsia"/>
                      </w:rPr>
                      <w:t>交易性金融资产在持有期间的投资收益</w:t>
                    </w:r>
                  </w:p>
                </w:sdtContent>
              </w:sdt>
            </w:tc>
            <w:tc>
              <w:tcPr>
                <w:tcW w:w="940" w:type="pct"/>
              </w:tcPr>
              <w:p w:rsidR="005C0A99" w:rsidRDefault="005C0A99" w:rsidP="00BC2443">
                <w:pPr>
                  <w:jc w:val="right"/>
                  <w:rPr>
                    <w:szCs w:val="21"/>
                  </w:rPr>
                </w:pPr>
                <w:r>
                  <w:t>8,970,377.36</w:t>
                </w:r>
              </w:p>
            </w:tc>
            <w:tc>
              <w:tcPr>
                <w:tcW w:w="1494" w:type="pct"/>
              </w:tcPr>
              <w:p w:rsidR="005C0A99" w:rsidRDefault="005C0A99" w:rsidP="00BC2443">
                <w:pPr>
                  <w:jc w:val="right"/>
                  <w:rPr>
                    <w:szCs w:val="21"/>
                  </w:rPr>
                </w:pPr>
                <w:r>
                  <w:t>3,490,377.03</w:t>
                </w:r>
              </w:p>
            </w:tc>
          </w:tr>
          <w:tr w:rsidR="005C0A99" w:rsidTr="00BC2443">
            <w:tc>
              <w:tcPr>
                <w:tcW w:w="2566" w:type="pct"/>
              </w:tcPr>
              <w:p w:rsidR="005C0A99" w:rsidRDefault="005C0A99" w:rsidP="00BC2443">
                <w:r>
                  <w:t>其中：其他权益工具投资</w:t>
                </w:r>
              </w:p>
            </w:tc>
            <w:tc>
              <w:tcPr>
                <w:tcW w:w="940" w:type="pct"/>
              </w:tcPr>
              <w:p w:rsidR="005C0A99" w:rsidRDefault="005C0A99" w:rsidP="00BC2443">
                <w:pPr>
                  <w:jc w:val="right"/>
                </w:pPr>
                <w:r>
                  <w:t>8,560,000.00</w:t>
                </w:r>
              </w:p>
            </w:tc>
            <w:tc>
              <w:tcPr>
                <w:tcW w:w="1494" w:type="pct"/>
              </w:tcPr>
              <w:p w:rsidR="005C0A99" w:rsidRDefault="005C0A99" w:rsidP="00BC2443">
                <w:pPr>
                  <w:jc w:val="right"/>
                </w:pPr>
                <w:r>
                  <w:t>3,079,999.67</w:t>
                </w:r>
              </w:p>
            </w:tc>
          </w:tr>
          <w:tr w:rsidR="005C0A99" w:rsidTr="00BC2443">
            <w:tc>
              <w:tcPr>
                <w:tcW w:w="2566" w:type="pct"/>
              </w:tcPr>
              <w:p w:rsidR="005C0A99" w:rsidRDefault="005C0A99" w:rsidP="00BC2443">
                <w:r>
                  <w:t>      资金拆借收益</w:t>
                </w:r>
              </w:p>
            </w:tc>
            <w:tc>
              <w:tcPr>
                <w:tcW w:w="940" w:type="pct"/>
              </w:tcPr>
              <w:p w:rsidR="005C0A99" w:rsidRDefault="005C0A99" w:rsidP="00BC2443">
                <w:pPr>
                  <w:jc w:val="right"/>
                </w:pPr>
                <w:r>
                  <w:t>410,377.36</w:t>
                </w:r>
              </w:p>
            </w:tc>
            <w:tc>
              <w:tcPr>
                <w:tcW w:w="1494" w:type="pct"/>
              </w:tcPr>
              <w:p w:rsidR="005C0A99" w:rsidRDefault="005C0A99" w:rsidP="00BC2443">
                <w:pPr>
                  <w:jc w:val="right"/>
                </w:pPr>
                <w:r>
                  <w:t>       410,377.36</w:t>
                </w:r>
              </w:p>
            </w:tc>
          </w:tr>
          <w:tr w:rsidR="005C0A99" w:rsidTr="00BC2443">
            <w:tc>
              <w:tcPr>
                <w:tcW w:w="2566" w:type="pct"/>
              </w:tcPr>
              <w:sdt>
                <w:sdtPr>
                  <w:rPr>
                    <w:rFonts w:hint="eastAsia"/>
                  </w:rPr>
                  <w:tag w:val="_PLD_7c58c52facb64de086eed2650b83b40f"/>
                  <w:id w:val="-1891566861"/>
                  <w:lock w:val="sdtLocked"/>
                </w:sdtPr>
                <w:sdtEndPr/>
                <w:sdtContent>
                  <w:p w:rsidR="005C0A99" w:rsidRDefault="005C0A99" w:rsidP="00BC2443">
                    <w:r>
                      <w:rPr>
                        <w:rFonts w:hint="eastAsia"/>
                      </w:rPr>
                      <w:t>其他权益工具投资在持有期间取得的股利收入</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b4a5a5542dbf4c9ba7531d227285e539"/>
                  <w:id w:val="-1682570436"/>
                  <w:lock w:val="sdtLocked"/>
                </w:sdtPr>
                <w:sdtEndPr/>
                <w:sdtContent>
                  <w:p w:rsidR="005C0A99" w:rsidRDefault="005C0A99" w:rsidP="00BC2443">
                    <w:r>
                      <w:rPr>
                        <w:rFonts w:hint="eastAsia"/>
                      </w:rPr>
                      <w:t>债权投资在持有期间取得的利息收入</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ce0eb61b794a44c49f53088cf81803e7"/>
                  <w:id w:val="1867716731"/>
                  <w:lock w:val="sdtLocked"/>
                </w:sdtPr>
                <w:sdtEndPr/>
                <w:sdtContent>
                  <w:p w:rsidR="005C0A99" w:rsidRDefault="005C0A99" w:rsidP="00BC2443">
                    <w:r>
                      <w:rPr>
                        <w:rFonts w:hint="eastAsia"/>
                      </w:rPr>
                      <w:t>其他债权投资在持有期间取得的利息收入</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34a3eb08d3fd4e668dbcd428a07d1e01"/>
                  <w:id w:val="1662576971"/>
                  <w:lock w:val="sdtLocked"/>
                </w:sdtPr>
                <w:sdtEndPr/>
                <w:sdtContent>
                  <w:p w:rsidR="005C0A99" w:rsidRDefault="005C0A99" w:rsidP="00BC2443">
                    <w:r>
                      <w:rPr>
                        <w:rFonts w:hint="eastAsia"/>
                      </w:rPr>
                      <w:t>处置交易性金融资产取得的投资收益</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879db1048fca46dea448b557a9f0dc0e"/>
                  <w:id w:val="1468622602"/>
                  <w:lock w:val="sdtLocked"/>
                </w:sdtPr>
                <w:sdtEndPr/>
                <w:sdtContent>
                  <w:p w:rsidR="005C0A99" w:rsidRDefault="005C0A99" w:rsidP="00BC2443">
                    <w:r>
                      <w:rPr>
                        <w:rFonts w:hint="eastAsia"/>
                      </w:rPr>
                      <w:t>处置其他权益工具投资取得的投资收益</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016372af60e14d1393b77dbe654f3a56"/>
                  <w:id w:val="1121106903"/>
                  <w:lock w:val="sdtLocked"/>
                </w:sdtPr>
                <w:sdtEndPr/>
                <w:sdtContent>
                  <w:p w:rsidR="005C0A99" w:rsidRDefault="005C0A99" w:rsidP="00BC2443">
                    <w:r>
                      <w:rPr>
                        <w:rFonts w:hint="eastAsia"/>
                      </w:rPr>
                      <w:t>处置债权投资取得的投资收益</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tr w:rsidR="005C0A99" w:rsidTr="00BC2443">
            <w:tc>
              <w:tcPr>
                <w:tcW w:w="2566" w:type="pct"/>
              </w:tcPr>
              <w:sdt>
                <w:sdtPr>
                  <w:rPr>
                    <w:rFonts w:hint="eastAsia"/>
                  </w:rPr>
                  <w:tag w:val="_PLD_827e07bc846b46778c4ccb93138b543f"/>
                  <w:id w:val="-1723745708"/>
                  <w:lock w:val="sdtLocked"/>
                </w:sdtPr>
                <w:sdtEndPr/>
                <w:sdtContent>
                  <w:p w:rsidR="005C0A99" w:rsidRDefault="005C0A99" w:rsidP="00BC2443">
                    <w:r>
                      <w:rPr>
                        <w:rFonts w:hint="eastAsia"/>
                      </w:rPr>
                      <w:t>处置其他债权投资取得的投资收益</w:t>
                    </w:r>
                  </w:p>
                </w:sdtContent>
              </w:sdt>
            </w:tc>
            <w:tc>
              <w:tcPr>
                <w:tcW w:w="940" w:type="pct"/>
              </w:tcPr>
              <w:p w:rsidR="005C0A99" w:rsidRDefault="005C0A99" w:rsidP="00BC2443">
                <w:pPr>
                  <w:jc w:val="right"/>
                  <w:rPr>
                    <w:szCs w:val="21"/>
                  </w:rPr>
                </w:pPr>
              </w:p>
            </w:tc>
            <w:tc>
              <w:tcPr>
                <w:tcW w:w="1494" w:type="pct"/>
              </w:tcPr>
              <w:p w:rsidR="005C0A99" w:rsidRDefault="005C0A99" w:rsidP="00BC2443">
                <w:pPr>
                  <w:jc w:val="right"/>
                  <w:rPr>
                    <w:szCs w:val="21"/>
                  </w:rPr>
                </w:pPr>
              </w:p>
            </w:tc>
          </w:tr>
          <w:sdt>
            <w:sdtPr>
              <w:alias w:val="其他投资收益"/>
              <w:tag w:val="_TUP_d2e8b365f69f4959881d75822cf5ad29"/>
              <w:id w:val="2065911063"/>
              <w:lock w:val="sdtLocked"/>
              <w:placeholder>
                <w:docPart w:val="559AA5EE78E147A7AA701B0DD4DC6096"/>
              </w:placeholder>
            </w:sdtPr>
            <w:sdtEndPr>
              <w:rPr>
                <w:szCs w:val="21"/>
              </w:rPr>
            </w:sdtEndPr>
            <w:sdtContent>
              <w:tr w:rsidR="005C0A99" w:rsidTr="00BC2443">
                <w:tc>
                  <w:tcPr>
                    <w:tcW w:w="2566" w:type="pct"/>
                  </w:tcPr>
                  <w:p w:rsidR="005C0A99" w:rsidRDefault="005C0A99" w:rsidP="00BC2443">
                    <w:r>
                      <w:t>理财产品产生的投资收益</w:t>
                    </w:r>
                  </w:p>
                </w:tc>
                <w:tc>
                  <w:tcPr>
                    <w:tcW w:w="940" w:type="pct"/>
                  </w:tcPr>
                  <w:p w:rsidR="005C0A99" w:rsidRDefault="005C0A99" w:rsidP="00BC2443">
                    <w:pPr>
                      <w:jc w:val="right"/>
                      <w:rPr>
                        <w:szCs w:val="21"/>
                      </w:rPr>
                    </w:pPr>
                    <w:r>
                      <w:t>133,023.41</w:t>
                    </w:r>
                  </w:p>
                </w:tc>
                <w:tc>
                  <w:tcPr>
                    <w:tcW w:w="1494" w:type="pct"/>
                  </w:tcPr>
                  <w:p w:rsidR="005C0A99" w:rsidRDefault="005C0A99" w:rsidP="00BC2443">
                    <w:pPr>
                      <w:jc w:val="right"/>
                      <w:rPr>
                        <w:szCs w:val="21"/>
                      </w:rPr>
                    </w:pPr>
                    <w:r>
                      <w:t>3,028,630.13</w:t>
                    </w:r>
                  </w:p>
                </w:tc>
              </w:tr>
            </w:sdtContent>
          </w:sdt>
          <w:tr w:rsidR="005C0A99" w:rsidTr="00BC2443">
            <w:sdt>
              <w:sdtPr>
                <w:tag w:val="_PLD_60c4d59085e54017b3965846c39e4742"/>
                <w:id w:val="-860901697"/>
                <w:lock w:val="sdtLocked"/>
              </w:sdtPr>
              <w:sdtEndPr/>
              <w:sdtContent>
                <w:tc>
                  <w:tcPr>
                    <w:tcW w:w="2566" w:type="pct"/>
                    <w:vAlign w:val="center"/>
                  </w:tcPr>
                  <w:p w:rsidR="005C0A99" w:rsidRDefault="005C0A99" w:rsidP="00BC2443">
                    <w:pPr>
                      <w:jc w:val="center"/>
                      <w:rPr>
                        <w:szCs w:val="21"/>
                      </w:rPr>
                    </w:pPr>
                    <w:r>
                      <w:rPr>
                        <w:rFonts w:hint="eastAsia"/>
                        <w:szCs w:val="21"/>
                      </w:rPr>
                      <w:t>合计</w:t>
                    </w:r>
                  </w:p>
                </w:tc>
              </w:sdtContent>
            </w:sdt>
            <w:tc>
              <w:tcPr>
                <w:tcW w:w="940" w:type="pct"/>
              </w:tcPr>
              <w:p w:rsidR="005C0A99" w:rsidRDefault="005C0A99" w:rsidP="00BC2443">
                <w:pPr>
                  <w:jc w:val="right"/>
                  <w:rPr>
                    <w:szCs w:val="21"/>
                  </w:rPr>
                </w:pPr>
                <w:r>
                  <w:t>18,573,207.46</w:t>
                </w:r>
              </w:p>
            </w:tc>
            <w:tc>
              <w:tcPr>
                <w:tcW w:w="1494" w:type="pct"/>
              </w:tcPr>
              <w:p w:rsidR="005C0A99" w:rsidRDefault="005C0A99" w:rsidP="00BC2443">
                <w:pPr>
                  <w:jc w:val="right"/>
                  <w:rPr>
                    <w:szCs w:val="21"/>
                  </w:rPr>
                </w:pPr>
                <w:r>
                  <w:t>-32,347,434.97</w:t>
                </w:r>
              </w:p>
            </w:tc>
          </w:tr>
        </w:tbl>
        <w:p w:rsidR="00CC2976" w:rsidRDefault="00225909" w:rsidP="00DA79F7">
          <w:pPr>
            <w:spacing w:before="60" w:after="60" w:line="360" w:lineRule="exact"/>
            <w:rPr>
              <w:szCs w:val="21"/>
            </w:rPr>
          </w:pPr>
        </w:p>
      </w:sdtContent>
    </w:sdt>
    <w:bookmarkEnd w:id="218"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ContentLocked"/>
            <w:placeholder>
              <w:docPart w:val="GBC22222222222222222222222222222"/>
            </w:placeholder>
          </w:sdtPr>
          <w:sdtEndPr/>
          <w:sdtContent>
            <w:p w:rsidR="005C0A99" w:rsidRDefault="008672B3" w:rsidP="005C0A99">
              <w:pPr>
                <w:rPr>
                  <w:szCs w:val="21"/>
                </w:rPr>
              </w:pPr>
              <w:r>
                <w:fldChar w:fldCharType="begin"/>
              </w:r>
              <w:r w:rsidR="005C0A99">
                <w:instrText xml:space="preserve"> MACROBUTTON  SnrToggleCheckbox □适用 </w:instrText>
              </w:r>
              <w:r>
                <w:fldChar w:fldCharType="end"/>
              </w:r>
              <w:r>
                <w:fldChar w:fldCharType="begin"/>
              </w:r>
              <w:r w:rsidR="005C0A99">
                <w:instrText xml:space="preserve"> MACROBUTTON  SnrToggleCheckbox √不适用 </w:instrText>
              </w:r>
              <w:r>
                <w:fldChar w:fldCharType="end"/>
              </w:r>
            </w:p>
          </w:sdtContent>
        </w:sdt>
        <w:p w:rsidR="00CC2976" w:rsidRDefault="00225909">
          <w:pPr>
            <w:autoSpaceDE w:val="0"/>
            <w:autoSpaceDN w:val="0"/>
            <w:adjustRightInd w:val="0"/>
            <w:rPr>
              <w:szCs w:val="21"/>
            </w:rPr>
          </w:pPr>
        </w:p>
      </w:sdtContent>
    </w:sdt>
    <w:bookmarkStart w:id="221"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ContentLocked"/>
            <w:placeholder>
              <w:docPart w:val="GBC22222222222222222222222222222"/>
            </w:placeholder>
          </w:sdtPr>
          <w:sdtEndPr/>
          <w:sdtContent>
            <w:p w:rsidR="005C0A99" w:rsidRDefault="008672B3" w:rsidP="005C0A99">
              <w:pPr>
                <w:rPr>
                  <w:szCs w:val="21"/>
                </w:rPr>
              </w:pPr>
              <w:r>
                <w:fldChar w:fldCharType="begin"/>
              </w:r>
              <w:r w:rsidR="005C0A99">
                <w:instrText xml:space="preserve">MACROBUTTON  SnrToggleCheckbox □适用 </w:instrText>
              </w:r>
              <w:r>
                <w:fldChar w:fldCharType="end"/>
              </w:r>
              <w:r>
                <w:fldChar w:fldCharType="begin"/>
              </w:r>
              <w:r w:rsidR="005C0A99">
                <w:instrText xml:space="preserve"> MACROBUTTON  SnrToggleCheckbox √不适用 </w:instrText>
              </w:r>
              <w:r>
                <w:fldChar w:fldCharType="end"/>
              </w:r>
            </w:p>
          </w:sdtContent>
        </w:sdt>
        <w:p w:rsidR="00CC2976" w:rsidRDefault="00225909">
          <w:pPr>
            <w:rPr>
              <w:szCs w:val="21"/>
            </w:rPr>
          </w:pPr>
        </w:p>
      </w:sdtContent>
    </w:sdt>
    <w:bookmarkEnd w:id="221" w:displacedByCustomXml="next"/>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pPr>
          <w:r>
            <w:rPr>
              <w:rFonts w:hint="eastAsia"/>
            </w:rPr>
            <w:t>信用减值损失</w:t>
          </w:r>
        </w:p>
        <w:sdt>
          <w:sdtPr>
            <w:alias w:val="是否适用：信用减值损失[双击切换]"/>
            <w:tag w:val="_GBC_3e1c9d9dad6c4530991d2befd4b098e3"/>
            <w:id w:val="339051823"/>
            <w:lock w:val="sdtContentLocked"/>
            <w:placeholder>
              <w:docPart w:val="GBC22222222222222222222222222222"/>
            </w:placeholder>
          </w:sdtPr>
          <w:sdtEndPr/>
          <w:sdtContent>
            <w:p w:rsidR="00CC2976" w:rsidRDefault="008672B3">
              <w:r>
                <w:fldChar w:fldCharType="begin"/>
              </w:r>
              <w:r w:rsidR="005C0A99">
                <w:instrText xml:space="preserve"> MACROBUTTON  SnrToggleCheckbox √适用 </w:instrText>
              </w:r>
              <w:r>
                <w:fldChar w:fldCharType="end"/>
              </w:r>
              <w:r>
                <w:fldChar w:fldCharType="begin"/>
              </w:r>
              <w:r w:rsidR="005C0A99">
                <w:instrText xml:space="preserve"> MACROBUTTON  SnrToggleCheckbox □不适用 </w:instrText>
              </w:r>
              <w:r>
                <w:fldChar w:fldCharType="end"/>
              </w:r>
            </w:p>
          </w:sdtContent>
        </w:sdt>
        <w:p w:rsidR="00CC2976" w:rsidRDefault="008672B3">
          <w:pPr>
            <w:pStyle w:val="ac"/>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DA79F7" w:rsidTr="00A2722F">
            <w:sdt>
              <w:sdtPr>
                <w:tag w:val="_PLD_32efbc222fba4f8b87e71fbd7550f57d"/>
                <w:id w:val="-1782026034"/>
                <w:lock w:val="sdtLocked"/>
              </w:sdtPr>
              <w:sdtEndPr/>
              <w:sdtContent>
                <w:tc>
                  <w:tcPr>
                    <w:tcW w:w="2017" w:type="pct"/>
                    <w:shd w:val="clear" w:color="auto" w:fill="auto"/>
                    <w:vAlign w:val="center"/>
                  </w:tcPr>
                  <w:p w:rsidR="00DA79F7" w:rsidRDefault="00DA79F7" w:rsidP="00A2722F">
                    <w:pPr>
                      <w:jc w:val="center"/>
                      <w:rPr>
                        <w:szCs w:val="21"/>
                      </w:rPr>
                    </w:pPr>
                    <w:r>
                      <w:rPr>
                        <w:rFonts w:hint="eastAsia"/>
                        <w:szCs w:val="21"/>
                      </w:rPr>
                      <w:t>项目</w:t>
                    </w:r>
                  </w:p>
                </w:tc>
              </w:sdtContent>
            </w:sdt>
            <w:sdt>
              <w:sdtPr>
                <w:tag w:val="_PLD_57fc93ac35684eca9207e23d2b2d6664"/>
                <w:id w:val="-449091374"/>
                <w:lock w:val="sdtLocked"/>
              </w:sdtPr>
              <w:sdtEndPr/>
              <w:sdtContent>
                <w:tc>
                  <w:tcPr>
                    <w:tcW w:w="1485" w:type="pct"/>
                    <w:tcBorders>
                      <w:bottom w:val="single" w:sz="6" w:space="0" w:color="auto"/>
                    </w:tcBorders>
                    <w:shd w:val="clear" w:color="auto" w:fill="auto"/>
                    <w:vAlign w:val="center"/>
                  </w:tcPr>
                  <w:p w:rsidR="00DA79F7" w:rsidRDefault="00DA79F7" w:rsidP="00A2722F">
                    <w:pPr>
                      <w:jc w:val="center"/>
                      <w:rPr>
                        <w:szCs w:val="21"/>
                      </w:rPr>
                    </w:pPr>
                    <w:r>
                      <w:rPr>
                        <w:rFonts w:hint="eastAsia"/>
                        <w:szCs w:val="21"/>
                      </w:rPr>
                      <w:t>本期发生额</w:t>
                    </w:r>
                  </w:p>
                </w:tc>
              </w:sdtContent>
            </w:sdt>
            <w:sdt>
              <w:sdtPr>
                <w:tag w:val="_PLD_ddb6bc4a58314fb2abbbb04ed4af2419"/>
                <w:id w:val="-1652354257"/>
                <w:lock w:val="sdtLocked"/>
              </w:sdtPr>
              <w:sdtEndPr/>
              <w:sdtContent>
                <w:tc>
                  <w:tcPr>
                    <w:tcW w:w="1498" w:type="pct"/>
                    <w:shd w:val="clear" w:color="auto" w:fill="auto"/>
                    <w:vAlign w:val="center"/>
                  </w:tcPr>
                  <w:p w:rsidR="00DA79F7" w:rsidRDefault="00DA79F7" w:rsidP="00A2722F">
                    <w:pPr>
                      <w:jc w:val="center"/>
                      <w:rPr>
                        <w:szCs w:val="21"/>
                      </w:rPr>
                    </w:pPr>
                    <w:r>
                      <w:rPr>
                        <w:rFonts w:hint="eastAsia"/>
                        <w:szCs w:val="21"/>
                      </w:rPr>
                      <w:t>上期发生额</w:t>
                    </w:r>
                  </w:p>
                </w:tc>
              </w:sdtContent>
            </w:sdt>
          </w:tr>
          <w:tr w:rsidR="00DA79F7" w:rsidTr="00A2722F">
            <w:tc>
              <w:tcPr>
                <w:tcW w:w="2017" w:type="pct"/>
                <w:shd w:val="clear" w:color="auto" w:fill="auto"/>
                <w:vAlign w:val="center"/>
              </w:tcPr>
              <w:sdt>
                <w:sdtPr>
                  <w:rPr>
                    <w:rFonts w:hint="eastAsia"/>
                    <w:szCs w:val="21"/>
                  </w:rPr>
                  <w:tag w:val="_PLD_3dea696ffc7a401fb0b2813dfdf2ee05"/>
                  <w:id w:val="745461519"/>
                  <w:lock w:val="sdtLocked"/>
                </w:sdtPr>
                <w:sdtEndPr/>
                <w:sdtContent>
                  <w:p w:rsidR="00DA79F7" w:rsidRDefault="00DA79F7" w:rsidP="00A2722F">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8f95ae55a83148e8a935f39fa8f92ca4"/>
                  <w:id w:val="-1051064379"/>
                  <w:lock w:val="sdtLocked"/>
                </w:sdtPr>
                <w:sdtEndPr/>
                <w:sdtContent>
                  <w:p w:rsidR="00DA79F7" w:rsidRDefault="00DA79F7" w:rsidP="00A2722F">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d9f7b1208cc747c9bd80ca0b7a90857e"/>
                  <w:id w:val="1731658870"/>
                  <w:lock w:val="sdtLocked"/>
                </w:sdtPr>
                <w:sdtEndPr/>
                <w:sdtContent>
                  <w:p w:rsidR="00DA79F7" w:rsidRDefault="00DA79F7" w:rsidP="00A2722F">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2c9adec2cb4a46aeb2cec6f99fe0fe9f"/>
                  <w:id w:val="2008099084"/>
                  <w:lock w:val="sdtLocked"/>
                </w:sdtPr>
                <w:sdtEndPr/>
                <w:sdtContent>
                  <w:p w:rsidR="00DA79F7" w:rsidRDefault="00DA79F7" w:rsidP="00A2722F">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ae55071e73dc4bc4a7ae2758f22c1239"/>
                  <w:id w:val="96138454"/>
                  <w:lock w:val="sdtLocked"/>
                </w:sdtPr>
                <w:sdtEndPr/>
                <w:sdtContent>
                  <w:p w:rsidR="00DA79F7" w:rsidRDefault="00DA79F7" w:rsidP="00A2722F">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6533e6f8c0f84283b74361e70d6b5710"/>
                  <w:id w:val="354778061"/>
                  <w:lock w:val="sdtLocked"/>
                </w:sdtPr>
                <w:sdtEndPr/>
                <w:sdtContent>
                  <w:p w:rsidR="00DA79F7" w:rsidRDefault="00DA79F7" w:rsidP="00A2722F">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tr w:rsidR="00DA79F7" w:rsidTr="00A2722F">
            <w:tc>
              <w:tcPr>
                <w:tcW w:w="2017" w:type="pct"/>
                <w:shd w:val="clear" w:color="auto" w:fill="auto"/>
                <w:vAlign w:val="center"/>
              </w:tcPr>
              <w:sdt>
                <w:sdtPr>
                  <w:rPr>
                    <w:rFonts w:hint="eastAsia"/>
                    <w:szCs w:val="21"/>
                  </w:rPr>
                  <w:tag w:val="_PLD_7476643019704ecf8be783f76b96e872"/>
                  <w:id w:val="-801463371"/>
                  <w:lock w:val="sdtLocked"/>
                </w:sdtPr>
                <w:sdtEndPr/>
                <w:sdtContent>
                  <w:p w:rsidR="00DA79F7" w:rsidRDefault="00DA79F7" w:rsidP="00A2722F">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p>
            </w:tc>
            <w:tc>
              <w:tcPr>
                <w:tcW w:w="1498" w:type="pct"/>
                <w:shd w:val="clear" w:color="auto" w:fill="auto"/>
              </w:tcPr>
              <w:p w:rsidR="00DA79F7" w:rsidRDefault="00DA79F7" w:rsidP="00A2722F">
                <w:pPr>
                  <w:jc w:val="right"/>
                  <w:rPr>
                    <w:szCs w:val="21"/>
                  </w:rPr>
                </w:pPr>
              </w:p>
            </w:tc>
          </w:tr>
          <w:sdt>
            <w:sdtPr>
              <w:rPr>
                <w:szCs w:val="21"/>
              </w:rPr>
              <w:alias w:val="信用减值损失明细"/>
              <w:tag w:val="_TUP_7336614644024cf99f8d11879e04a06f"/>
              <w:id w:val="-1294210810"/>
              <w:lock w:val="sdtLocked"/>
              <w:placeholder>
                <w:docPart w:val="D07ABCEF4BBB48DF9360AF2A9A7FCBDC"/>
              </w:placeholder>
            </w:sdtPr>
            <w:sdtEndPr/>
            <w:sdtContent>
              <w:tr w:rsidR="00DA79F7" w:rsidTr="00A2722F">
                <w:tc>
                  <w:tcPr>
                    <w:tcW w:w="2017" w:type="pct"/>
                    <w:shd w:val="clear" w:color="auto" w:fill="auto"/>
                    <w:vAlign w:val="center"/>
                  </w:tcPr>
                  <w:p w:rsidR="00DA79F7" w:rsidRDefault="00DA79F7" w:rsidP="00A2722F">
                    <w:pPr>
                      <w:rPr>
                        <w:szCs w:val="21"/>
                      </w:rPr>
                    </w:pPr>
                    <w:r>
                      <w:t>坏账损失</w:t>
                    </w:r>
                  </w:p>
                </w:tc>
                <w:tc>
                  <w:tcPr>
                    <w:tcW w:w="1485" w:type="pct"/>
                    <w:tcBorders>
                      <w:top w:val="single" w:sz="6" w:space="0" w:color="auto"/>
                      <w:bottom w:val="single" w:sz="6" w:space="0" w:color="auto"/>
                    </w:tcBorders>
                    <w:shd w:val="clear" w:color="auto" w:fill="auto"/>
                  </w:tcPr>
                  <w:p w:rsidR="00DA79F7" w:rsidRDefault="00DA79F7" w:rsidP="00A2722F">
                    <w:pPr>
                      <w:jc w:val="right"/>
                      <w:rPr>
                        <w:szCs w:val="21"/>
                      </w:rPr>
                    </w:pPr>
                    <w:r>
                      <w:t>-6,030,688.53</w:t>
                    </w:r>
                  </w:p>
                </w:tc>
                <w:tc>
                  <w:tcPr>
                    <w:tcW w:w="1498" w:type="pct"/>
                    <w:shd w:val="clear" w:color="auto" w:fill="auto"/>
                  </w:tcPr>
                  <w:p w:rsidR="00DA79F7" w:rsidRDefault="00DA79F7" w:rsidP="00A2722F">
                    <w:pPr>
                      <w:jc w:val="right"/>
                      <w:rPr>
                        <w:szCs w:val="21"/>
                      </w:rPr>
                    </w:pPr>
                    <w:r>
                      <w:t>-2,086,296.02</w:t>
                    </w:r>
                  </w:p>
                </w:tc>
              </w:tr>
            </w:sdtContent>
          </w:sdt>
          <w:tr w:rsidR="00DA79F7" w:rsidTr="00A2722F">
            <w:sdt>
              <w:sdtPr>
                <w:tag w:val="_PLD_fb4052249318445ab343a63eb6ab6e3b"/>
                <w:id w:val="-85456432"/>
                <w:lock w:val="sdtLocked"/>
              </w:sdtPr>
              <w:sdtEndPr/>
              <w:sdtContent>
                <w:tc>
                  <w:tcPr>
                    <w:tcW w:w="2017" w:type="pct"/>
                    <w:shd w:val="clear" w:color="auto" w:fill="auto"/>
                    <w:vAlign w:val="center"/>
                  </w:tcPr>
                  <w:p w:rsidR="00DA79F7" w:rsidRDefault="00DA79F7" w:rsidP="00A2722F">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DA79F7" w:rsidRDefault="00DA79F7" w:rsidP="00A2722F">
                <w:pPr>
                  <w:jc w:val="right"/>
                  <w:rPr>
                    <w:szCs w:val="21"/>
                  </w:rPr>
                </w:pPr>
                <w:r>
                  <w:t>-6,030,688.53</w:t>
                </w:r>
              </w:p>
            </w:tc>
            <w:tc>
              <w:tcPr>
                <w:tcW w:w="1498" w:type="pct"/>
                <w:shd w:val="clear" w:color="auto" w:fill="auto"/>
              </w:tcPr>
              <w:p w:rsidR="00DA79F7" w:rsidRDefault="00DA79F7" w:rsidP="00A2722F">
                <w:pPr>
                  <w:jc w:val="right"/>
                  <w:rPr>
                    <w:szCs w:val="21"/>
                  </w:rPr>
                </w:pPr>
                <w:r>
                  <w:t>-2,086,296.02</w:t>
                </w:r>
              </w:p>
            </w:tc>
          </w:tr>
        </w:tbl>
        <w:p w:rsidR="00CC2976" w:rsidRDefault="00225909"/>
      </w:sdtContent>
    </w:sdt>
    <w:p w:rsidR="00CC2976" w:rsidRDefault="00CC2976">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ContentLocked"/>
            <w:placeholder>
              <w:docPart w:val="GBC22222222222222222222222222222"/>
            </w:placeholder>
          </w:sdtPr>
          <w:sdtEndPr/>
          <w:sdtContent>
            <w:p w:rsidR="00CC2976" w:rsidRDefault="008672B3">
              <w:r>
                <w:fldChar w:fldCharType="begin"/>
              </w:r>
              <w:r w:rsidR="005C0A99">
                <w:instrText xml:space="preserve">MACROBUTTON  SnrToggleCheckbox √适用 </w:instrText>
              </w:r>
              <w:r>
                <w:fldChar w:fldCharType="end"/>
              </w:r>
              <w:r>
                <w:fldChar w:fldCharType="begin"/>
              </w:r>
              <w:r w:rsidR="005C0A99">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1754"/>
            <w:gridCol w:w="3077"/>
          </w:tblGrid>
          <w:tr w:rsidR="009E1888" w:rsidTr="00A2722F">
            <w:sdt>
              <w:sdtPr>
                <w:tag w:val="_PLD_344de032f71b4e06985c561df3bcf55a"/>
                <w:id w:val="829101130"/>
                <w:lock w:val="sdtLocked"/>
              </w:sdtPr>
              <w:sdtEndPr/>
              <w:sdtContent>
                <w:tc>
                  <w:tcPr>
                    <w:tcW w:w="2331"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项目</w:t>
                    </w:r>
                  </w:p>
                </w:tc>
              </w:sdtContent>
            </w:sdt>
            <w:sdt>
              <w:sdtPr>
                <w:tag w:val="_PLD_9551307ec5c049a3aa84c3c7d3e61d92"/>
                <w:id w:val="-1326203843"/>
                <w:lock w:val="sdtLocked"/>
              </w:sdtPr>
              <w:sdtEndPr/>
              <w:sdtContent>
                <w:tc>
                  <w:tcPr>
                    <w:tcW w:w="969"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本期发生额</w:t>
                    </w:r>
                  </w:p>
                </w:tc>
              </w:sdtContent>
            </w:sdt>
            <w:sdt>
              <w:sdtPr>
                <w:tag w:val="_PLD_46a2a62cd1b1406f877f135b9d7e38a6"/>
                <w:id w:val="-422652267"/>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上期发生额</w:t>
                    </w:r>
                  </w:p>
                </w:tc>
              </w:sdtContent>
            </w:sdt>
          </w:tr>
          <w:tr w:rsidR="009E1888" w:rsidTr="00A2722F">
            <w:sdt>
              <w:sdtPr>
                <w:tag w:val="_PLD_a5b0452207d64fb88ccbca66f785c80a"/>
                <w:id w:val="1875657715"/>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一、坏账损失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tc>
              <w:tcPr>
                <w:tcW w:w="2331"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361790760"/>
                  <w:lock w:val="sdtLocked"/>
                </w:sdtPr>
                <w:sdtEndPr/>
                <w:sdtContent>
                  <w:p w:rsidR="009E1888" w:rsidRDefault="009E1888" w:rsidP="00A2722F">
                    <w:pPr>
                      <w:autoSpaceDE w:val="0"/>
                      <w:autoSpaceDN w:val="0"/>
                      <w:adjustRightInd w:val="0"/>
                    </w:pPr>
                    <w:r>
                      <w:rPr>
                        <w:rFonts w:hint="eastAsia"/>
                      </w:rPr>
                      <w:t>二、存货跌价损失及合同履约成本减值损失</w:t>
                    </w:r>
                  </w:p>
                </w:sdtContent>
              </w:sdt>
            </w:tc>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918ffd8efce148388b465543a65deb36"/>
                <w:id w:val="-1063705550"/>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三</w:t>
                    </w:r>
                    <w:r>
                      <w:rPr>
                        <w:rFonts w:hint="eastAsia"/>
                        <w:szCs w:val="21"/>
                      </w:rPr>
                      <w:t>、长期股权投资减值损失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1f59a34614d64642bfafae6cfb83a911"/>
                <w:id w:val="-491564526"/>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四、投资性房地产减值损失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e1f6d2fa18b94283b7668413c57d5953"/>
                <w:id w:val="-941687109"/>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五</w:t>
                    </w:r>
                    <w:r>
                      <w:rPr>
                        <w:rFonts w:hint="eastAsia"/>
                        <w:szCs w:val="21"/>
                      </w:rPr>
                      <w:t>、固定资产减值损失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bb3a63c2cafd4c51b8eeeb5a43d993d0"/>
                <w:id w:val="-140314025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六</w:t>
                    </w:r>
                    <w:r>
                      <w:rPr>
                        <w:rFonts w:hint="eastAsia"/>
                        <w:szCs w:val="21"/>
                      </w:rPr>
                      <w:t>、工程物资减值损失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1c003d11a19b40018cbc74adbbdcdf57"/>
                <w:id w:val="1881582772"/>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七</w:t>
                    </w:r>
                    <w:r>
                      <w:rPr>
                        <w:rFonts w:hint="eastAsia"/>
                        <w:szCs w:val="21"/>
                      </w:rPr>
                      <w:t>、在建工程减值损失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b3b89e0837b14e99b4a3438b489d0532"/>
                <w:id w:val="-823122167"/>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八</w:t>
                    </w:r>
                    <w:r>
                      <w:rPr>
                        <w:rFonts w:hint="eastAsia"/>
                        <w:szCs w:val="21"/>
                      </w:rPr>
                      <w:t>、生产性生物资产减值损失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40a5e5bd19264127be2c136789d951e4"/>
                <w:id w:val="-72676012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rPr>
                      <w:t>九</w:t>
                    </w:r>
                    <w:r>
                      <w:rPr>
                        <w:rFonts w:hint="eastAsia"/>
                        <w:szCs w:val="21"/>
                      </w:rPr>
                      <w:t>、油气资产减值损失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d02d22ed8f36479cbf68f338da9798f3"/>
                <w:id w:val="32031569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十、无形资产减值损失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5a6f4245c2b749e385563afef515c3da"/>
                <w:id w:val="151341449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十一、商誉减值损失</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1ca415e40b044bc3bb78421db6605bbe"/>
                <w:id w:val="1250700069"/>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十二、其他</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-2,997.75</w:t>
                </w: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r w:rsidR="009E1888" w:rsidTr="00A2722F">
            <w:sdt>
              <w:sdtPr>
                <w:tag w:val="_PLD_d34f2e9360a2400a89862cd125871d4c"/>
                <w:id w:val="-204066255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center"/>
                      <w:rPr>
                        <w:szCs w:val="21"/>
                      </w:rPr>
                    </w:pPr>
                    <w:r>
                      <w:rPr>
                        <w:rFonts w:hint="eastAsia"/>
                        <w:szCs w:val="21"/>
                      </w:rPr>
                      <w:t>合计</w:t>
                    </w:r>
                  </w:p>
                </w:tc>
              </w:sdtContent>
            </w:sdt>
            <w:tc>
              <w:tcPr>
                <w:tcW w:w="96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-2,997.75</w:t>
                </w:r>
              </w:p>
            </w:tc>
            <w:tc>
              <w:tcPr>
                <w:tcW w:w="170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r>
        </w:tbl>
        <w:p w:rsidR="00CC2976" w:rsidRDefault="00225909">
          <w:pPr>
            <w:rPr>
              <w:rFonts w:asciiTheme="minorHAnsi" w:eastAsiaTheme="minorEastAsia" w:hAnsiTheme="minorHAnsi"/>
              <w:szCs w:val="22"/>
            </w:rPr>
          </w:pPr>
        </w:p>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rsidR="00CC2976" w:rsidRDefault="008672B3">
          <w:pPr>
            <w:pStyle w:val="3"/>
            <w:numPr>
              <w:ilvl w:val="0"/>
              <w:numId w:val="21"/>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EndPr/>
          <w:sdtContent>
            <w:p w:rsidR="00CC2976" w:rsidRDefault="008672B3">
              <w:pPr>
                <w:rPr>
                  <w:bCs/>
                </w:rPr>
              </w:pPr>
              <w:r>
                <w:rPr>
                  <w:bCs/>
                </w:rPr>
                <w:fldChar w:fldCharType="begin"/>
              </w:r>
              <w:r w:rsidR="005C0A99">
                <w:rPr>
                  <w:bCs/>
                </w:rPr>
                <w:instrText xml:space="preserve"> MACROBUTTON  SnrToggleCheckbox √适用 </w:instrText>
              </w:r>
              <w:r>
                <w:rPr>
                  <w:bCs/>
                </w:rPr>
                <w:fldChar w:fldCharType="end"/>
              </w:r>
              <w:r>
                <w:rPr>
                  <w:bCs/>
                </w:rPr>
                <w:fldChar w:fldCharType="begin"/>
              </w:r>
              <w:r w:rsidR="005C0A99">
                <w:rPr>
                  <w:bCs/>
                </w:rPr>
                <w:instrText xml:space="preserve"> MACROBUTTON  SnrToggleCheckbox □不适用 </w:instrText>
              </w:r>
              <w:r>
                <w:rPr>
                  <w:bCs/>
                </w:rPr>
                <w:fldChar w:fldCharType="end"/>
              </w:r>
            </w:p>
          </w:sdtContent>
        </w:sdt>
        <w:p w:rsidR="00CC2976" w:rsidRDefault="008672B3">
          <w:pPr>
            <w:pStyle w:val="ac"/>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5C0A99" w:rsidTr="00BC2443">
            <w:sdt>
              <w:sdtPr>
                <w:tag w:val="_PLD_6aa248f59d784f95a8d1e935bd71e05e"/>
                <w:id w:val="24843767"/>
                <w:lock w:val="sdtLocked"/>
              </w:sdtPr>
              <w:sdtEndPr/>
              <w:sdtContent>
                <w:tc>
                  <w:tcPr>
                    <w:tcW w:w="3016" w:type="dxa"/>
                    <w:shd w:val="clear" w:color="auto" w:fill="auto"/>
                  </w:tcPr>
                  <w:p w:rsidR="005C0A99" w:rsidRDefault="005C0A99" w:rsidP="00BC2443">
                    <w:pPr>
                      <w:jc w:val="center"/>
                    </w:pPr>
                    <w:r>
                      <w:rPr>
                        <w:rFonts w:hint="eastAsia"/>
                      </w:rPr>
                      <w:t>项目</w:t>
                    </w:r>
                  </w:p>
                </w:tc>
              </w:sdtContent>
            </w:sdt>
            <w:sdt>
              <w:sdtPr>
                <w:tag w:val="_PLD_130aaf0b75144f7d943c5d780cfc1b6b"/>
                <w:id w:val="-407000682"/>
                <w:lock w:val="sdtLocked"/>
              </w:sdtPr>
              <w:sdtEndPr/>
              <w:sdtContent>
                <w:tc>
                  <w:tcPr>
                    <w:tcW w:w="3016" w:type="dxa"/>
                    <w:shd w:val="clear" w:color="auto" w:fill="auto"/>
                  </w:tcPr>
                  <w:p w:rsidR="005C0A99" w:rsidRDefault="005C0A99" w:rsidP="00BC2443">
                    <w:pPr>
                      <w:jc w:val="center"/>
                    </w:pPr>
                    <w:r>
                      <w:rPr>
                        <w:rFonts w:hint="eastAsia"/>
                      </w:rPr>
                      <w:t>本期发生额</w:t>
                    </w:r>
                  </w:p>
                </w:tc>
              </w:sdtContent>
            </w:sdt>
            <w:sdt>
              <w:sdtPr>
                <w:tag w:val="_PLD_482f220f08ce46dc8e769190f957eec7"/>
                <w:id w:val="816303888"/>
                <w:lock w:val="sdtLocked"/>
              </w:sdtPr>
              <w:sdtEndPr/>
              <w:sdtContent>
                <w:tc>
                  <w:tcPr>
                    <w:tcW w:w="3017" w:type="dxa"/>
                    <w:shd w:val="clear" w:color="auto" w:fill="auto"/>
                  </w:tcPr>
                  <w:p w:rsidR="005C0A99" w:rsidRDefault="005C0A99" w:rsidP="00BC2443">
                    <w:pPr>
                      <w:jc w:val="center"/>
                    </w:pPr>
                    <w:r>
                      <w:rPr>
                        <w:rFonts w:hint="eastAsia"/>
                      </w:rPr>
                      <w:t>上期发生额</w:t>
                    </w:r>
                  </w:p>
                </w:tc>
              </w:sdtContent>
            </w:sdt>
          </w:tr>
          <w:sdt>
            <w:sdtPr>
              <w:alias w:val="资产处置收益明细"/>
              <w:tag w:val="_TUP_4e7f3b54af98459f9a8813a3573b07d6"/>
              <w:id w:val="279006512"/>
              <w:lock w:val="sdtLocked"/>
              <w:placeholder>
                <w:docPart w:val="2E8CA7A9409147A09E8F677AFEE16072"/>
              </w:placeholder>
            </w:sdtPr>
            <w:sdtEndPr/>
            <w:sdtContent>
              <w:tr w:rsidR="005C0A99" w:rsidTr="00BC2443">
                <w:tc>
                  <w:tcPr>
                    <w:tcW w:w="3016" w:type="dxa"/>
                    <w:shd w:val="clear" w:color="auto" w:fill="auto"/>
                  </w:tcPr>
                  <w:p w:rsidR="005C0A99" w:rsidRDefault="005C0A99" w:rsidP="00BC2443">
                    <w:r>
                      <w:t>固定资产处置收益</w:t>
                    </w:r>
                  </w:p>
                </w:tc>
                <w:tc>
                  <w:tcPr>
                    <w:tcW w:w="3016" w:type="dxa"/>
                    <w:shd w:val="clear" w:color="auto" w:fill="auto"/>
                  </w:tcPr>
                  <w:p w:rsidR="005C0A99" w:rsidRDefault="005C0A99" w:rsidP="00BC2443">
                    <w:pPr>
                      <w:jc w:val="right"/>
                    </w:pPr>
                    <w:r>
                      <w:t>1,722,223.96</w:t>
                    </w:r>
                  </w:p>
                </w:tc>
                <w:tc>
                  <w:tcPr>
                    <w:tcW w:w="3017" w:type="dxa"/>
                    <w:shd w:val="clear" w:color="auto" w:fill="auto"/>
                  </w:tcPr>
                  <w:p w:rsidR="005C0A99" w:rsidRDefault="005C0A99" w:rsidP="00BC2443">
                    <w:pPr>
                      <w:jc w:val="right"/>
                    </w:pPr>
                    <w:r>
                      <w:t>35,607.91</w:t>
                    </w:r>
                  </w:p>
                </w:tc>
              </w:tr>
            </w:sdtContent>
          </w:sdt>
          <w:sdt>
            <w:sdtPr>
              <w:alias w:val="资产处置收益明细"/>
              <w:tag w:val="_TUP_4e7f3b54af98459f9a8813a3573b07d6"/>
              <w:id w:val="1986434074"/>
              <w:lock w:val="sdtLocked"/>
              <w:placeholder>
                <w:docPart w:val="2E8CA7A9409147A09E8F677AFEE16072"/>
              </w:placeholder>
            </w:sdtPr>
            <w:sdtEndPr/>
            <w:sdtContent>
              <w:tr w:rsidR="005C0A99" w:rsidTr="00BC2443">
                <w:tc>
                  <w:tcPr>
                    <w:tcW w:w="3016" w:type="dxa"/>
                    <w:shd w:val="clear" w:color="auto" w:fill="auto"/>
                  </w:tcPr>
                  <w:p w:rsidR="005C0A99" w:rsidRDefault="005C0A99" w:rsidP="00BC2443">
                    <w:r>
                      <w:t>无形资产处置收益</w:t>
                    </w:r>
                  </w:p>
                </w:tc>
                <w:tc>
                  <w:tcPr>
                    <w:tcW w:w="3016" w:type="dxa"/>
                    <w:shd w:val="clear" w:color="auto" w:fill="auto"/>
                  </w:tcPr>
                  <w:p w:rsidR="005C0A99" w:rsidRDefault="005C0A99" w:rsidP="00BC2443">
                    <w:pPr>
                      <w:jc w:val="right"/>
                    </w:pPr>
                    <w:r>
                      <w:t>-4,419.34</w:t>
                    </w:r>
                  </w:p>
                </w:tc>
                <w:tc>
                  <w:tcPr>
                    <w:tcW w:w="3017" w:type="dxa"/>
                    <w:shd w:val="clear" w:color="auto" w:fill="auto"/>
                  </w:tcPr>
                  <w:p w:rsidR="005C0A99" w:rsidRDefault="005C0A99" w:rsidP="00BC2443">
                    <w:pPr>
                      <w:jc w:val="right"/>
                    </w:pPr>
                  </w:p>
                </w:tc>
              </w:tr>
            </w:sdtContent>
          </w:sdt>
          <w:tr w:rsidR="005C0A99" w:rsidTr="00BC2443">
            <w:sdt>
              <w:sdtPr>
                <w:tag w:val="_PLD_5ff6aaf90ab6455a8f0879f18bec11b2"/>
                <w:id w:val="153042260"/>
                <w:lock w:val="sdtLocked"/>
              </w:sdtPr>
              <w:sdtEndPr/>
              <w:sdtContent>
                <w:tc>
                  <w:tcPr>
                    <w:tcW w:w="3016" w:type="dxa"/>
                    <w:shd w:val="clear" w:color="auto" w:fill="auto"/>
                  </w:tcPr>
                  <w:p w:rsidR="005C0A99" w:rsidRDefault="005C0A99" w:rsidP="00BC2443">
                    <w:pPr>
                      <w:jc w:val="center"/>
                    </w:pPr>
                    <w:r>
                      <w:rPr>
                        <w:rFonts w:hint="eastAsia"/>
                      </w:rPr>
                      <w:t>合计</w:t>
                    </w:r>
                  </w:p>
                </w:tc>
              </w:sdtContent>
            </w:sdt>
            <w:tc>
              <w:tcPr>
                <w:tcW w:w="3016" w:type="dxa"/>
                <w:shd w:val="clear" w:color="auto" w:fill="auto"/>
              </w:tcPr>
              <w:p w:rsidR="005C0A99" w:rsidRDefault="005C0A99" w:rsidP="00BC2443">
                <w:pPr>
                  <w:jc w:val="right"/>
                </w:pPr>
                <w:r>
                  <w:t>1,717,804.62</w:t>
                </w:r>
              </w:p>
            </w:tc>
            <w:tc>
              <w:tcPr>
                <w:tcW w:w="3017" w:type="dxa"/>
                <w:shd w:val="clear" w:color="auto" w:fill="auto"/>
              </w:tcPr>
              <w:p w:rsidR="005C0A99" w:rsidRDefault="005C0A99" w:rsidP="00BC2443">
                <w:pPr>
                  <w:jc w:val="right"/>
                </w:pPr>
                <w:r>
                  <w:t>35,607.91</w:t>
                </w:r>
              </w:p>
            </w:tc>
          </w:tr>
        </w:tbl>
        <w:p w:rsidR="00CC2976" w:rsidRDefault="00225909"/>
      </w:sdtContent>
    </w:sdt>
    <w:p w:rsidR="00CC2976" w:rsidRDefault="008672B3">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EndPr/>
      <w:sdtContent>
        <w:p w:rsidR="00CC2976" w:rsidRDefault="008672B3">
          <w:r>
            <w:rPr>
              <w:rFonts w:hint="eastAsia"/>
            </w:rPr>
            <w:t>营业外收入情况</w:t>
          </w:r>
        </w:p>
        <w:sdt>
          <w:sdtPr>
            <w:rPr>
              <w:rFonts w:hint="eastAsia"/>
            </w:rPr>
            <w:alias w:val="是否适用：营业外收入情况 [双击切换]"/>
            <w:tag w:val="_GBC_4aec8b65d0e744aaaddac8859ae249bc"/>
            <w:id w:val="-136882437"/>
            <w:lock w:val="sdtContentLocked"/>
            <w:placeholder>
              <w:docPart w:val="GBC22222222222222222222222222222"/>
            </w:placeholder>
          </w:sdtPr>
          <w:sdtEndPr/>
          <w:sdtContent>
            <w:p w:rsidR="00CC2976" w:rsidRDefault="008672B3">
              <w:r>
                <w:fldChar w:fldCharType="begin"/>
              </w:r>
              <w:r w:rsidR="00BC2443">
                <w:instrText xml:space="preserve"> MACROBUTTON  SnrToggleCheckbox √适用  </w:instrText>
              </w:r>
              <w:r>
                <w:fldChar w:fldCharType="end"/>
              </w:r>
              <w:r>
                <w:fldChar w:fldCharType="begin"/>
              </w:r>
              <w:r w:rsidR="00BC2443">
                <w:instrText xml:space="preserve"> MACROBUTTON  SnrToggleCheckbox □不适用 </w:instrText>
              </w:r>
              <w:r>
                <w:fldChar w:fldCharType="end"/>
              </w:r>
            </w:p>
          </w:sdtContent>
        </w:sdt>
        <w:p w:rsidR="00BC2443" w:rsidRDefault="008672B3">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57"/>
            <w:gridCol w:w="2315"/>
            <w:gridCol w:w="2317"/>
          </w:tblGrid>
          <w:tr w:rsidR="009E1888" w:rsidTr="00A2722F">
            <w:sdt>
              <w:sdtPr>
                <w:tag w:val="_PLD_1b52b1902e1443609ba6891d7076aebe"/>
                <w:id w:val="2026053745"/>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项目</w:t>
                    </w:r>
                  </w:p>
                </w:tc>
              </w:sdtContent>
            </w:sdt>
            <w:sdt>
              <w:sdtPr>
                <w:tag w:val="_PLD_9dc87bd465124a2289f545f76d28c96c"/>
                <w:id w:val="-323822074"/>
                <w:lock w:val="sdtLocked"/>
              </w:sdtPr>
              <w:sdtEndPr/>
              <w:sdtContent>
                <w:tc>
                  <w:tcPr>
                    <w:tcW w:w="971"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本期发生额</w:t>
                    </w:r>
                  </w:p>
                </w:tc>
              </w:sdtContent>
            </w:sdt>
            <w:sdt>
              <w:sdtPr>
                <w:tag w:val="_PLD_e1b91f5db91a439083c1f9a1b7d17ef9"/>
                <w:id w:val="-469750221"/>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szCs w:val="21"/>
                      </w:rPr>
                    </w:pPr>
                    <w:r>
                      <w:rPr>
                        <w:rFonts w:hint="eastAsia"/>
                        <w:szCs w:val="21"/>
                      </w:rPr>
                      <w:t>上期发生额</w:t>
                    </w:r>
                  </w:p>
                </w:tc>
              </w:sdtContent>
            </w:sdt>
            <w:sdt>
              <w:sdtPr>
                <w:tag w:val="_PLD_db1c9e08e7ea407889a350e8451d2848"/>
                <w:id w:val="-1346788094"/>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autoSpaceDE w:val="0"/>
                      <w:autoSpaceDN w:val="0"/>
                      <w:adjustRightInd w:val="0"/>
                      <w:jc w:val="center"/>
                      <w:rPr>
                        <w:color w:val="FF0000"/>
                        <w:szCs w:val="21"/>
                      </w:rPr>
                    </w:pPr>
                    <w:r>
                      <w:rPr>
                        <w:rFonts w:hint="eastAsia"/>
                        <w:szCs w:val="21"/>
                      </w:rPr>
                      <w:t>计入当期非经常性损益的金额</w:t>
                    </w:r>
                  </w:p>
                </w:tc>
              </w:sdtContent>
            </w:sdt>
          </w:tr>
          <w:tr w:rsidR="009E1888" w:rsidTr="00A2722F">
            <w:sdt>
              <w:sdtPr>
                <w:tag w:val="_PLD_2d7d486e5802447694f6aabdd236c0f9"/>
                <w:id w:val="-1874297475"/>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非流动资产处置利得合计</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56e5a2dd44854ddd9b1f8deb77014232"/>
                <w:id w:val="1866631567"/>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其中：固定资产处置利得</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0c67c8623790441885ff3b307cc33e39"/>
                <w:id w:val="-1771076472"/>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无形资产处置利得</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332cc85383ec424cab6edaa5d4ee48d4"/>
                <w:id w:val="-128657546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债务重组利得</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e1bafef3b0014764b4b915b52e29fba9"/>
                <w:id w:val="-33854355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非货币性资产交换利得</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c2513254d4874268a6239e1ae075ea22"/>
                <w:id w:val="33751265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rPr>
                        <w:szCs w:val="21"/>
                      </w:rPr>
                    </w:pPr>
                    <w:r>
                      <w:rPr>
                        <w:rFonts w:hint="eastAsia"/>
                        <w:szCs w:val="21"/>
                      </w:rPr>
                      <w:t>接受捐赠</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tr w:rsidR="009E1888" w:rsidTr="00A2722F">
            <w:sdt>
              <w:sdtPr>
                <w:tag w:val="_PLD_4ceb5cb8f02c47d68b9fbe69483149d9"/>
                <w:id w:val="-52786658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ind w:right="6"/>
                      <w:rPr>
                        <w:bCs/>
                        <w:szCs w:val="21"/>
                      </w:rPr>
                    </w:pPr>
                    <w:r>
                      <w:rPr>
                        <w:rFonts w:hint="eastAsia"/>
                        <w:bCs/>
                        <w:szCs w:val="21"/>
                      </w:rPr>
                      <w:t>政府补助</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p>
            </w:tc>
          </w:tr>
          <w:sdt>
            <w:sdtPr>
              <w:rPr>
                <w:rFonts w:hint="eastAsia"/>
                <w:szCs w:val="21"/>
              </w:rPr>
              <w:alias w:val="营业外收入明细"/>
              <w:tag w:val="_TUP_46937c9656934b67a9abb141e7420d0e"/>
              <w:id w:val="1217164481"/>
              <w:lock w:val="sdtLocked"/>
              <w:placeholder>
                <w:docPart w:val="7410259B7B6247049323ACCCD3257CFB"/>
              </w:placeholder>
            </w:sdtPr>
            <w:sdtEndPr/>
            <w:sdtContent>
              <w:tr w:rsidR="009E1888" w:rsidTr="00A2722F">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rPr>
                        <w:szCs w:val="21"/>
                      </w:rPr>
                    </w:pPr>
                    <w:r>
                      <w:t>罚没收入</w:t>
                    </w:r>
                  </w:p>
                </w:tc>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473,838.88</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672,056.19</w:t>
                    </w: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473,838.88</w:t>
                    </w:r>
                  </w:p>
                </w:tc>
              </w:tr>
            </w:sdtContent>
          </w:sdt>
          <w:sdt>
            <w:sdtPr>
              <w:rPr>
                <w:rFonts w:hint="eastAsia"/>
                <w:szCs w:val="21"/>
              </w:rPr>
              <w:alias w:val="营业外收入明细"/>
              <w:tag w:val="_TUP_46937c9656934b67a9abb141e7420d0e"/>
              <w:id w:val="1550956605"/>
              <w:lock w:val="sdtLocked"/>
              <w:placeholder>
                <w:docPart w:val="343F8744B2DD43B687227E150BED8CC2"/>
              </w:placeholder>
            </w:sdtPr>
            <w:sdtEndPr/>
            <w:sdtContent>
              <w:tr w:rsidR="009E1888" w:rsidTr="00A2722F">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rPr>
                        <w:szCs w:val="21"/>
                      </w:rPr>
                    </w:pPr>
                    <w:r>
                      <w:t>无需支付的款项</w:t>
                    </w:r>
                  </w:p>
                </w:tc>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318,284.05</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828,486.18</w:t>
                    </w: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459,751.69</w:t>
                    </w:r>
                  </w:p>
                </w:tc>
              </w:tr>
            </w:sdtContent>
          </w:sdt>
          <w:sdt>
            <w:sdtPr>
              <w:rPr>
                <w:rFonts w:hint="eastAsia"/>
                <w:szCs w:val="21"/>
              </w:rPr>
              <w:alias w:val="营业外收入明细"/>
              <w:tag w:val="_TUP_46937c9656934b67a9abb141e7420d0e"/>
              <w:id w:val="1521435187"/>
              <w:lock w:val="sdtLocked"/>
              <w:placeholder>
                <w:docPart w:val="343F8744B2DD43B687227E150BED8CC2"/>
              </w:placeholder>
            </w:sdtPr>
            <w:sdtEndPr/>
            <w:sdtContent>
              <w:tr w:rsidR="009E1888" w:rsidTr="00A2722F">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rPr>
                        <w:szCs w:val="21"/>
                      </w:rPr>
                    </w:pPr>
                    <w:r>
                      <w:t>违约赔款收入</w:t>
                    </w:r>
                  </w:p>
                </w:tc>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112,796.75</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112,796.75</w:t>
                    </w:r>
                  </w:p>
                </w:tc>
              </w:tr>
            </w:sdtContent>
          </w:sdt>
          <w:sdt>
            <w:sdtPr>
              <w:rPr>
                <w:rFonts w:hint="eastAsia"/>
                <w:szCs w:val="21"/>
              </w:rPr>
              <w:alias w:val="营业外收入明细"/>
              <w:tag w:val="_TUP_46937c9656934b67a9abb141e7420d0e"/>
              <w:id w:val="20754638"/>
              <w:lock w:val="sdtLocked"/>
              <w:placeholder>
                <w:docPart w:val="343F8744B2DD43B687227E150BED8CC2"/>
              </w:placeholder>
            </w:sdtPr>
            <w:sdtEndPr/>
            <w:sdtContent>
              <w:tr w:rsidR="009E1888" w:rsidTr="00A2722F">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rPr>
                        <w:szCs w:val="21"/>
                      </w:rPr>
                    </w:pPr>
                    <w:r>
                      <w:t>非流动资产毁损报废利得</w:t>
                    </w:r>
                  </w:p>
                </w:tc>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58,277.36</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42,607.51</w:t>
                    </w: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58,277.36</w:t>
                    </w:r>
                  </w:p>
                </w:tc>
              </w:tr>
            </w:sdtContent>
          </w:sdt>
          <w:sdt>
            <w:sdtPr>
              <w:rPr>
                <w:rFonts w:hint="eastAsia"/>
                <w:szCs w:val="21"/>
              </w:rPr>
              <w:alias w:val="营业外收入明细"/>
              <w:tag w:val="_TUP_46937c9656934b67a9abb141e7420d0e"/>
              <w:id w:val="822707483"/>
              <w:lock w:val="sdtLocked"/>
              <w:placeholder>
                <w:docPart w:val="7410259B7B6247049323ACCCD3257CFB"/>
              </w:placeholder>
            </w:sdtPr>
            <w:sdtEndPr/>
            <w:sdtContent>
              <w:tr w:rsidR="009E1888" w:rsidTr="00A2722F">
                <w:tc>
                  <w:tcPr>
                    <w:tcW w:w="1470" w:type="pct"/>
                    <w:tcBorders>
                      <w:top w:val="single" w:sz="4" w:space="0" w:color="auto"/>
                      <w:left w:val="single" w:sz="4" w:space="0" w:color="auto"/>
                      <w:bottom w:val="single" w:sz="4" w:space="0" w:color="auto"/>
                      <w:right w:val="single" w:sz="4" w:space="0" w:color="auto"/>
                    </w:tcBorders>
                  </w:tcPr>
                  <w:p w:rsidR="009E1888" w:rsidRDefault="009E1888" w:rsidP="00A2722F">
                    <w:pPr>
                      <w:rPr>
                        <w:szCs w:val="21"/>
                      </w:rPr>
                    </w:pPr>
                    <w:r>
                      <w:t>其他</w:t>
                    </w:r>
                  </w:p>
                </w:tc>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1,427,196.78</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1,596,976.50</w:t>
                    </w: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1,206,696.78</w:t>
                    </w:r>
                  </w:p>
                </w:tc>
              </w:tr>
            </w:sdtContent>
          </w:sdt>
          <w:tr w:rsidR="009E1888" w:rsidRPr="00BC2443" w:rsidTr="00A2722F">
            <w:sdt>
              <w:sdtPr>
                <w:tag w:val="_PLD_0701136e79c0479f9536922958a26987"/>
                <w:id w:val="-1365904857"/>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9E1888" w:rsidRDefault="009E1888" w:rsidP="00A2722F">
                    <w:pPr>
                      <w:jc w:val="center"/>
                      <w:rPr>
                        <w:szCs w:val="21"/>
                      </w:rPr>
                    </w:pPr>
                    <w:r>
                      <w:rPr>
                        <w:rFonts w:hint="eastAsia"/>
                        <w:szCs w:val="21"/>
                      </w:rPr>
                      <w:t>合计</w:t>
                    </w:r>
                  </w:p>
                </w:tc>
              </w:sdtContent>
            </w:sdt>
            <w:tc>
              <w:tcPr>
                <w:tcW w:w="971"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2,390,393.82</w:t>
                </w:r>
              </w:p>
            </w:tc>
            <w:tc>
              <w:tcPr>
                <w:tcW w:w="1279" w:type="pct"/>
                <w:tcBorders>
                  <w:top w:val="single" w:sz="4" w:space="0" w:color="auto"/>
                  <w:left w:val="single" w:sz="4" w:space="0" w:color="auto"/>
                  <w:bottom w:val="single" w:sz="4" w:space="0" w:color="auto"/>
                  <w:right w:val="single" w:sz="4" w:space="0" w:color="auto"/>
                </w:tcBorders>
              </w:tcPr>
              <w:p w:rsidR="009E1888" w:rsidRDefault="009E1888" w:rsidP="00A2722F">
                <w:pPr>
                  <w:jc w:val="right"/>
                  <w:rPr>
                    <w:szCs w:val="21"/>
                  </w:rPr>
                </w:pPr>
                <w:r>
                  <w:t>3,140,126.38</w:t>
                </w:r>
              </w:p>
            </w:tc>
            <w:tc>
              <w:tcPr>
                <w:tcW w:w="1280" w:type="pct"/>
                <w:tcBorders>
                  <w:top w:val="single" w:sz="4" w:space="0" w:color="auto"/>
                  <w:left w:val="single" w:sz="4" w:space="0" w:color="auto"/>
                  <w:bottom w:val="single" w:sz="4" w:space="0" w:color="auto"/>
                  <w:right w:val="single" w:sz="4" w:space="0" w:color="auto"/>
                </w:tcBorders>
              </w:tcPr>
              <w:p w:rsidR="009E1888" w:rsidRDefault="009E1888" w:rsidP="00A2722F">
                <w:pPr>
                  <w:autoSpaceDE w:val="0"/>
                  <w:autoSpaceDN w:val="0"/>
                  <w:adjustRightInd w:val="0"/>
                  <w:jc w:val="right"/>
                  <w:rPr>
                    <w:szCs w:val="21"/>
                  </w:rPr>
                </w:pPr>
                <w:r>
                  <w:t>2,311,361.46</w:t>
                </w:r>
              </w:p>
            </w:tc>
          </w:tr>
        </w:tbl>
        <w:p w:rsidR="00CC2976" w:rsidRPr="00A11F55" w:rsidRDefault="00225909"/>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Style w:val="40"/>
          <w:rFonts w:asciiTheme="minorEastAsia" w:eastAsiaTheme="minorEastAsia" w:hAnsiTheme="minorEastAsia" w:hint="default"/>
          <w:b w:val="0"/>
          <w:bCs/>
          <w:kern w:val="2"/>
          <w:szCs w:val="21"/>
        </w:rPr>
      </w:sdtEndPr>
      <w:sdtContent>
        <w:p w:rsidR="00CC2976" w:rsidRDefault="008672B3">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EndPr>
            <w:rPr>
              <w:rStyle w:val="40"/>
            </w:rPr>
          </w:sdtEndPr>
          <w:sdtContent>
            <w:p w:rsidR="00CC2976" w:rsidRDefault="008672B3" w:rsidP="00876A88">
              <w:pPr>
                <w:rPr>
                  <w:szCs w:val="21"/>
                </w:rPr>
              </w:pPr>
              <w:r>
                <w:rPr>
                  <w:rStyle w:val="40"/>
                  <w:rFonts w:ascii="宋体" w:hAnsi="宋体"/>
                  <w:b w:val="0"/>
                  <w:szCs w:val="21"/>
                </w:rPr>
                <w:fldChar w:fldCharType="begin"/>
              </w:r>
              <w:r w:rsidR="00876A88">
                <w:rPr>
                  <w:rStyle w:val="40"/>
                  <w:rFonts w:ascii="宋体" w:hAnsi="宋体"/>
                  <w:b w:val="0"/>
                  <w:szCs w:val="21"/>
                </w:rPr>
                <w:instrText xml:space="preserve">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876A88">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p w:rsidR="00CC2976" w:rsidRDefault="00CC2976">
      <w:pPr>
        <w:rPr>
          <w:szCs w:val="21"/>
        </w:rPr>
      </w:pPr>
    </w:p>
    <w:sdt>
      <w:sdtPr>
        <w:rPr>
          <w:rFonts w:hint="eastAsia"/>
          <w:szCs w:val="21"/>
        </w:rPr>
        <w:alias w:val="模块:营业外收入说明"/>
        <w:tag w:val="_SEC_784c1ba1d166453d9ae358ccd8c78ff4"/>
        <w:id w:val="-558640258"/>
        <w:lock w:val="sdtLocked"/>
        <w:placeholder>
          <w:docPart w:val="GBC22222222222222222222222222222"/>
        </w:placeholder>
      </w:sdtPr>
      <w:sdtEndPr/>
      <w:sdtContent>
        <w:p w:rsidR="00CC2976" w:rsidRDefault="008672B3">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ContentLocked"/>
            <w:placeholder>
              <w:docPart w:val="GBC22222222222222222222222222222"/>
            </w:placeholder>
          </w:sdtPr>
          <w:sdtEndPr/>
          <w:sdtContent>
            <w:p w:rsidR="00CC2976" w:rsidRDefault="008672B3" w:rsidP="00C12CAF">
              <w:pPr>
                <w:spacing w:before="60" w:after="60" w:line="360" w:lineRule="exact"/>
                <w:rPr>
                  <w:szCs w:val="21"/>
                </w:rPr>
              </w:pPr>
              <w:r>
                <w:rPr>
                  <w:szCs w:val="21"/>
                </w:rPr>
                <w:fldChar w:fldCharType="begin"/>
              </w:r>
              <w:r w:rsidR="00C12CAF">
                <w:rPr>
                  <w:szCs w:val="21"/>
                </w:rPr>
                <w:instrText xml:space="preserve">MACROBUTTON  SnrToggleCheckbox □适用 </w:instrText>
              </w:r>
              <w:r>
                <w:rPr>
                  <w:szCs w:val="21"/>
                </w:rPr>
                <w:fldChar w:fldCharType="end"/>
              </w:r>
              <w:r>
                <w:rPr>
                  <w:szCs w:val="21"/>
                </w:rPr>
                <w:fldChar w:fldCharType="begin"/>
              </w:r>
              <w:r w:rsidR="00C12CAF">
                <w:rPr>
                  <w:szCs w:val="21"/>
                </w:rPr>
                <w:instrText xml:space="preserve"> MACROBUTTON  SnrToggleCheckbox √不适用 </w:instrText>
              </w:r>
              <w:r>
                <w:rPr>
                  <w:szCs w:val="21"/>
                </w:rPr>
                <w:fldChar w:fldCharType="end"/>
              </w:r>
            </w:p>
          </w:sdtContent>
        </w:sdt>
      </w:sdtContent>
    </w:sdt>
    <w:p w:rsidR="00CC2976" w:rsidRDefault="00CC2976"/>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ContentLocked"/>
            <w:placeholder>
              <w:docPart w:val="GBC22222222222222222222222222222"/>
            </w:placeholder>
          </w:sdtPr>
          <w:sdtEndPr/>
          <w:sdtContent>
            <w:p w:rsidR="00CC2976" w:rsidRDefault="008672B3">
              <w:pPr>
                <w:rPr>
                  <w:szCs w:val="21"/>
                </w:rPr>
              </w:pPr>
              <w:r>
                <w:rPr>
                  <w:szCs w:val="21"/>
                </w:rPr>
                <w:fldChar w:fldCharType="begin"/>
              </w:r>
              <w:r w:rsidR="00C12CAF">
                <w:rPr>
                  <w:szCs w:val="21"/>
                </w:rPr>
                <w:instrText xml:space="preserve"> MACROBUTTON  SnrToggleCheckbox √适用  </w:instrText>
              </w:r>
              <w:r>
                <w:rPr>
                  <w:szCs w:val="21"/>
                </w:rPr>
                <w:fldChar w:fldCharType="end"/>
              </w:r>
              <w:r>
                <w:rPr>
                  <w:szCs w:val="21"/>
                </w:rPr>
                <w:fldChar w:fldCharType="begin"/>
              </w:r>
              <w:r w:rsidR="00C12CAF">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1602"/>
            <w:gridCol w:w="2329"/>
            <w:gridCol w:w="2317"/>
          </w:tblGrid>
          <w:tr w:rsidR="00FA4177" w:rsidTr="00A2722F">
            <w:sdt>
              <w:sdtPr>
                <w:tag w:val="_PLD_3e5b39f95fae41609c103f36a1017c54"/>
                <w:id w:val="-1821873875"/>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center"/>
                  </w:tcPr>
                  <w:p w:rsidR="00FA4177" w:rsidRDefault="00FA4177" w:rsidP="00A2722F">
                    <w:pPr>
                      <w:autoSpaceDE w:val="0"/>
                      <w:autoSpaceDN w:val="0"/>
                      <w:adjustRightInd w:val="0"/>
                      <w:jc w:val="center"/>
                      <w:rPr>
                        <w:szCs w:val="21"/>
                      </w:rPr>
                    </w:pPr>
                    <w:r>
                      <w:rPr>
                        <w:rFonts w:hint="eastAsia"/>
                        <w:szCs w:val="21"/>
                      </w:rPr>
                      <w:t>项目</w:t>
                    </w:r>
                  </w:p>
                </w:tc>
              </w:sdtContent>
            </w:sdt>
            <w:sdt>
              <w:sdtPr>
                <w:tag w:val="_PLD_9ea5703e0d9641a1acf20638053e3dd5"/>
                <w:id w:val="968940923"/>
                <w:lock w:val="sdtLocked"/>
              </w:sdtPr>
              <w:sdtEndPr/>
              <w:sdtContent>
                <w:tc>
                  <w:tcPr>
                    <w:tcW w:w="885" w:type="pct"/>
                    <w:tcBorders>
                      <w:top w:val="single" w:sz="4" w:space="0" w:color="auto"/>
                      <w:left w:val="single" w:sz="4" w:space="0" w:color="auto"/>
                      <w:bottom w:val="single" w:sz="4" w:space="0" w:color="auto"/>
                      <w:right w:val="single" w:sz="4" w:space="0" w:color="auto"/>
                    </w:tcBorders>
                    <w:vAlign w:val="center"/>
                  </w:tcPr>
                  <w:p w:rsidR="00FA4177" w:rsidRDefault="00FA4177" w:rsidP="00A2722F">
                    <w:pPr>
                      <w:autoSpaceDE w:val="0"/>
                      <w:autoSpaceDN w:val="0"/>
                      <w:adjustRightInd w:val="0"/>
                      <w:jc w:val="center"/>
                      <w:rPr>
                        <w:szCs w:val="21"/>
                      </w:rPr>
                    </w:pPr>
                    <w:r>
                      <w:rPr>
                        <w:rFonts w:hint="eastAsia"/>
                        <w:szCs w:val="21"/>
                      </w:rPr>
                      <w:t>本期发生额</w:t>
                    </w:r>
                  </w:p>
                </w:tc>
              </w:sdtContent>
            </w:sdt>
            <w:sdt>
              <w:sdtPr>
                <w:tag w:val="_PLD_27cbc4bb29594bcfa61154a0d46b4d20"/>
                <w:id w:val="474794739"/>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FA4177" w:rsidRDefault="00FA4177" w:rsidP="00A2722F">
                    <w:pPr>
                      <w:autoSpaceDE w:val="0"/>
                      <w:autoSpaceDN w:val="0"/>
                      <w:adjustRightInd w:val="0"/>
                      <w:jc w:val="center"/>
                      <w:rPr>
                        <w:szCs w:val="21"/>
                      </w:rPr>
                    </w:pPr>
                    <w:r>
                      <w:rPr>
                        <w:rFonts w:hint="eastAsia"/>
                        <w:szCs w:val="21"/>
                      </w:rPr>
                      <w:t>上期发生额</w:t>
                    </w:r>
                  </w:p>
                </w:tc>
              </w:sdtContent>
            </w:sdt>
            <w:sdt>
              <w:sdtPr>
                <w:tag w:val="_PLD_cab5bf568f924fed9d087fb26b588481"/>
                <w:id w:val="885445970"/>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FA4177" w:rsidRDefault="00FA4177" w:rsidP="00A2722F">
                    <w:pPr>
                      <w:autoSpaceDE w:val="0"/>
                      <w:autoSpaceDN w:val="0"/>
                      <w:adjustRightInd w:val="0"/>
                      <w:jc w:val="center"/>
                      <w:rPr>
                        <w:szCs w:val="21"/>
                      </w:rPr>
                    </w:pPr>
                    <w:r>
                      <w:rPr>
                        <w:rFonts w:hint="eastAsia"/>
                        <w:szCs w:val="21"/>
                      </w:rPr>
                      <w:t>计入当期非经常性损益的金额</w:t>
                    </w:r>
                  </w:p>
                </w:tc>
              </w:sdtContent>
            </w:sdt>
          </w:tr>
          <w:tr w:rsidR="00FA4177" w:rsidTr="00A2722F">
            <w:sdt>
              <w:sdtPr>
                <w:tag w:val="_PLD_fa1137f80f424464b95a182d4e48d247"/>
                <w:id w:val="58642655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非流动资产处置损失合计</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12,301,672.41</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291,263.81</w:t>
                </w: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r>
                  <w:t>12,301,672.41</w:t>
                </w:r>
              </w:p>
            </w:tc>
          </w:tr>
          <w:tr w:rsidR="00FA4177" w:rsidTr="00A2722F">
            <w:sdt>
              <w:sdtPr>
                <w:tag w:val="_PLD_5042ec27aa0b45deb7d091b82164f45c"/>
                <w:id w:val="109042689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其中：固定资产处置损失</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p>
            </w:tc>
          </w:tr>
          <w:tr w:rsidR="00FA4177" w:rsidTr="00A2722F">
            <w:sdt>
              <w:sdtPr>
                <w:tag w:val="_PLD_46c4042207ee4588afa39cb729ee058e"/>
                <w:id w:val="-96820363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无形资产处置损失</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p>
            </w:tc>
          </w:tr>
          <w:tr w:rsidR="00FA4177" w:rsidTr="00A2722F">
            <w:sdt>
              <w:sdtPr>
                <w:tag w:val="_PLD_f1c21ef931fe4fa5910f57ecc1d02e08"/>
                <w:id w:val="-166639731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债务重组损失</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p>
            </w:tc>
          </w:tr>
          <w:tr w:rsidR="00FA4177" w:rsidTr="00A2722F">
            <w:sdt>
              <w:sdtPr>
                <w:tag w:val="_PLD_be977913c5e242ec93d414c55e3d4616"/>
                <w:id w:val="31309004"/>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非货币性资产交换损失</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p>
            </w:tc>
          </w:tr>
          <w:tr w:rsidR="00FA4177" w:rsidTr="00A2722F">
            <w:sdt>
              <w:sdtPr>
                <w:tag w:val="_PLD_ae47fed3bcb1413ea1180de7d4fc5c85"/>
                <w:id w:val="90789212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rPr>
                        <w:szCs w:val="21"/>
                      </w:rPr>
                    </w:pPr>
                    <w:r>
                      <w:rPr>
                        <w:rFonts w:hint="eastAsia"/>
                        <w:szCs w:val="21"/>
                      </w:rPr>
                      <w:t>对外捐赠</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rsidRPr="002A67B0">
                  <w:t>180,071.75</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158,910.93</w:t>
                </w: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r w:rsidRPr="002A67B0">
                  <w:t>180,071.75</w:t>
                </w:r>
              </w:p>
            </w:tc>
          </w:tr>
          <w:sdt>
            <w:sdtPr>
              <w:rPr>
                <w:rFonts w:hint="eastAsia"/>
                <w:szCs w:val="21"/>
              </w:rPr>
              <w:alias w:val="营业外支出明细"/>
              <w:tag w:val="_TUP_bd09bb7bd32c41f2b26ca414c6e9418d"/>
              <w:id w:val="1886290516"/>
              <w:lock w:val="sdtLocked"/>
              <w:placeholder>
                <w:docPart w:val="D568B2ABE27C4729B88D3FA96FE0EAD2"/>
              </w:placeholder>
            </w:sdtPr>
            <w:sdtEndPr/>
            <w:sdtContent>
              <w:tr w:rsidR="00FA4177" w:rsidTr="00A2722F">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rPr>
                        <w:szCs w:val="21"/>
                      </w:rPr>
                    </w:pPr>
                    <w:r>
                      <w:t>罚款及滞纳金支出</w:t>
                    </w:r>
                  </w:p>
                </w:tc>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50,725.62</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50,725.62</w:t>
                    </w:r>
                  </w:p>
                </w:tc>
              </w:tr>
            </w:sdtContent>
          </w:sdt>
          <w:sdt>
            <w:sdtPr>
              <w:rPr>
                <w:rFonts w:hint="eastAsia"/>
                <w:szCs w:val="21"/>
              </w:rPr>
              <w:alias w:val="营业外支出明细"/>
              <w:tag w:val="_TUP_bd09bb7bd32c41f2b26ca414c6e9418d"/>
              <w:id w:val="848061855"/>
              <w:lock w:val="sdtLocked"/>
              <w:placeholder>
                <w:docPart w:val="CEEE3F18C7954E6B90ECF9E0201DC6B7"/>
              </w:placeholder>
            </w:sdtPr>
            <w:sdtEndPr/>
            <w:sdtContent>
              <w:tr w:rsidR="00FA4177" w:rsidTr="00A2722F">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rPr>
                        <w:szCs w:val="21"/>
                      </w:rPr>
                    </w:pPr>
                    <w:r>
                      <w:t>赔偿支出</w:t>
                    </w:r>
                  </w:p>
                </w:tc>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81,100.00</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81,100.00</w:t>
                    </w:r>
                  </w:p>
                </w:tc>
              </w:tr>
            </w:sdtContent>
          </w:sdt>
          <w:sdt>
            <w:sdtPr>
              <w:rPr>
                <w:rFonts w:hint="eastAsia"/>
                <w:szCs w:val="21"/>
              </w:rPr>
              <w:alias w:val="营业外支出明细"/>
              <w:tag w:val="_TUP_bd09bb7bd32c41f2b26ca414c6e9418d"/>
              <w:id w:val="-385883856"/>
              <w:lock w:val="sdtLocked"/>
              <w:placeholder>
                <w:docPart w:val="CEEE3F18C7954E6B90ECF9E0201DC6B7"/>
              </w:placeholder>
            </w:sdtPr>
            <w:sdtEndPr/>
            <w:sdtContent>
              <w:tr w:rsidR="00FA4177" w:rsidTr="00A2722F">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rPr>
                        <w:szCs w:val="21"/>
                      </w:rPr>
                    </w:pPr>
                    <w:r>
                      <w:t>地方水利建设基金</w:t>
                    </w:r>
                  </w:p>
                </w:tc>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26,914.62</w:t>
                    </w: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p>
                </w:tc>
              </w:tr>
            </w:sdtContent>
          </w:sdt>
          <w:sdt>
            <w:sdtPr>
              <w:rPr>
                <w:rFonts w:hint="eastAsia"/>
                <w:szCs w:val="21"/>
              </w:rPr>
              <w:alias w:val="营业外支出明细"/>
              <w:tag w:val="_TUP_bd09bb7bd32c41f2b26ca414c6e9418d"/>
              <w:id w:val="1720702144"/>
              <w:lock w:val="sdtLocked"/>
              <w:placeholder>
                <w:docPart w:val="D568B2ABE27C4729B88D3FA96FE0EAD2"/>
              </w:placeholder>
            </w:sdtPr>
            <w:sdtEndPr/>
            <w:sdtContent>
              <w:tr w:rsidR="00FA4177" w:rsidTr="00A2722F">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rPr>
                        <w:szCs w:val="21"/>
                      </w:rPr>
                    </w:pPr>
                    <w:r>
                      <w:t>其他</w:t>
                    </w:r>
                  </w:p>
                </w:tc>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71,704.00</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167,842.11</w:t>
                    </w: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71,704.00</w:t>
                    </w:r>
                  </w:p>
                </w:tc>
              </w:tr>
            </w:sdtContent>
          </w:sdt>
          <w:tr w:rsidR="00FA4177" w:rsidTr="00A2722F">
            <w:sdt>
              <w:sdtPr>
                <w:tag w:val="_PLD_f10e235b598c4cba837dde9ff8f4cdba"/>
                <w:id w:val="1039004461"/>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FA4177" w:rsidRDefault="00FA4177" w:rsidP="00A2722F">
                    <w:pPr>
                      <w:ind w:right="6"/>
                      <w:jc w:val="center"/>
                      <w:rPr>
                        <w:szCs w:val="21"/>
                      </w:rPr>
                    </w:pPr>
                    <w:r>
                      <w:rPr>
                        <w:rFonts w:hint="eastAsia"/>
                        <w:szCs w:val="21"/>
                      </w:rPr>
                      <w:t>合计</w:t>
                    </w:r>
                  </w:p>
                </w:tc>
              </w:sdtContent>
            </w:sdt>
            <w:tc>
              <w:tcPr>
                <w:tcW w:w="885"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12,685,273.78</w:t>
                </w:r>
              </w:p>
            </w:tc>
            <w:tc>
              <w:tcPr>
                <w:tcW w:w="1287" w:type="pct"/>
                <w:tcBorders>
                  <w:top w:val="single" w:sz="4" w:space="0" w:color="auto"/>
                  <w:left w:val="single" w:sz="4" w:space="0" w:color="auto"/>
                  <w:bottom w:val="single" w:sz="4" w:space="0" w:color="auto"/>
                  <w:right w:val="single" w:sz="4" w:space="0" w:color="auto"/>
                </w:tcBorders>
              </w:tcPr>
              <w:p w:rsidR="00FA4177" w:rsidRDefault="00FA4177" w:rsidP="00A2722F">
                <w:pPr>
                  <w:jc w:val="right"/>
                  <w:rPr>
                    <w:szCs w:val="21"/>
                  </w:rPr>
                </w:pPr>
                <w:r>
                  <w:t>644,931.47</w:t>
                </w:r>
              </w:p>
            </w:tc>
            <w:tc>
              <w:tcPr>
                <w:tcW w:w="1280" w:type="pct"/>
                <w:tcBorders>
                  <w:top w:val="single" w:sz="4" w:space="0" w:color="auto"/>
                  <w:left w:val="single" w:sz="4" w:space="0" w:color="auto"/>
                  <w:bottom w:val="single" w:sz="4" w:space="0" w:color="auto"/>
                  <w:right w:val="single" w:sz="4" w:space="0" w:color="auto"/>
                </w:tcBorders>
              </w:tcPr>
              <w:p w:rsidR="00FA4177" w:rsidRDefault="00FA4177" w:rsidP="00A2722F">
                <w:pPr>
                  <w:autoSpaceDE w:val="0"/>
                  <w:autoSpaceDN w:val="0"/>
                  <w:adjustRightInd w:val="0"/>
                  <w:jc w:val="right"/>
                  <w:rPr>
                    <w:szCs w:val="21"/>
                  </w:rPr>
                </w:pPr>
                <w:r>
                  <w:t>12,685,273.78</w:t>
                </w:r>
              </w:p>
            </w:tc>
          </w:tr>
        </w:tbl>
        <w:p w:rsidR="00CC2976" w:rsidRDefault="00225909">
          <w:pPr>
            <w:spacing w:before="60" w:after="60"/>
            <w:rPr>
              <w:szCs w:val="21"/>
            </w:rPr>
          </w:pPr>
        </w:p>
      </w:sdtContent>
    </w:sdt>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所得税费用</w:t>
          </w:r>
        </w:p>
        <w:p w:rsidR="00CC2976" w:rsidRDefault="008672B3">
          <w:pPr>
            <w:pStyle w:val="4"/>
            <w:numPr>
              <w:ilvl w:val="0"/>
              <w:numId w:val="163"/>
            </w:numPr>
            <w:ind w:left="426" w:hanging="426"/>
          </w:pPr>
          <w:r>
            <w:rPr>
              <w:rFonts w:hint="eastAsia"/>
            </w:rPr>
            <w:t>所得税费用表</w:t>
          </w:r>
        </w:p>
        <w:sdt>
          <w:sdtPr>
            <w:alias w:val="是否适用：所得税费用表[双击切换]"/>
            <w:tag w:val="_GBC_3ea18046339d457a8712506679035498"/>
            <w:id w:val="-219055250"/>
            <w:lock w:val="sdtContentLocked"/>
            <w:placeholder>
              <w:docPart w:val="GBC22222222222222222222222222222"/>
            </w:placeholder>
          </w:sdtPr>
          <w:sdtEndPr/>
          <w:sdtContent>
            <w:p w:rsidR="00CC2976" w:rsidRDefault="008672B3">
              <w:r>
                <w:fldChar w:fldCharType="begin"/>
              </w:r>
              <w:r w:rsidR="006A69C0">
                <w:instrText xml:space="preserve">MACROBUTTON  SnrToggleCheckbox √适用 </w:instrText>
              </w:r>
              <w:r>
                <w:fldChar w:fldCharType="end"/>
              </w:r>
              <w:r>
                <w:fldChar w:fldCharType="begin"/>
              </w:r>
              <w:r w:rsidR="006A69C0">
                <w:instrText xml:space="preserve"> MACROBUTTON  SnrToggleCheckbox □不适用 </w:instrText>
              </w:r>
              <w:r>
                <w:fldChar w:fldCharType="end"/>
              </w:r>
            </w:p>
          </w:sdtContent>
        </w:sdt>
        <w:p w:rsidR="00CC2976" w:rsidRDefault="008672B3">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7803B2" w:rsidTr="00D5730E">
            <w:trPr>
              <w:trHeight w:val="279"/>
            </w:trPr>
            <w:sdt>
              <w:sdtPr>
                <w:tag w:val="_PLD_e0d72a7f55e04c898352587240ce636b"/>
                <w:id w:val="-2069567975"/>
                <w:lock w:val="sdtLocked"/>
              </w:sdtPr>
              <w:sdtEndPr/>
              <w:sdtContent>
                <w:tc>
                  <w:tcPr>
                    <w:tcW w:w="1774" w:type="pct"/>
                    <w:vAlign w:val="center"/>
                  </w:tcPr>
                  <w:p w:rsidR="007803B2" w:rsidRDefault="007803B2" w:rsidP="00D5730E">
                    <w:pPr>
                      <w:ind w:right="6"/>
                      <w:jc w:val="center"/>
                      <w:rPr>
                        <w:szCs w:val="21"/>
                      </w:rPr>
                    </w:pPr>
                    <w:r>
                      <w:rPr>
                        <w:rFonts w:hint="eastAsia"/>
                        <w:szCs w:val="21"/>
                      </w:rPr>
                      <w:t>项目</w:t>
                    </w:r>
                  </w:p>
                </w:tc>
              </w:sdtContent>
            </w:sdt>
            <w:sdt>
              <w:sdtPr>
                <w:tag w:val="_PLD_e2b12491de324856a6b2f7034aa875da"/>
                <w:id w:val="-1168480724"/>
                <w:lock w:val="sdtLocked"/>
              </w:sdtPr>
              <w:sdtEndPr/>
              <w:sdtContent>
                <w:tc>
                  <w:tcPr>
                    <w:tcW w:w="1617" w:type="pct"/>
                    <w:vAlign w:val="center"/>
                  </w:tcPr>
                  <w:p w:rsidR="007803B2" w:rsidRDefault="007803B2" w:rsidP="00D5730E">
                    <w:pPr>
                      <w:ind w:right="6"/>
                      <w:jc w:val="center"/>
                      <w:rPr>
                        <w:szCs w:val="21"/>
                      </w:rPr>
                    </w:pPr>
                    <w:r>
                      <w:rPr>
                        <w:rFonts w:hint="eastAsia"/>
                        <w:szCs w:val="21"/>
                      </w:rPr>
                      <w:t>本期发生额</w:t>
                    </w:r>
                  </w:p>
                </w:tc>
              </w:sdtContent>
            </w:sdt>
            <w:sdt>
              <w:sdtPr>
                <w:tag w:val="_PLD_4b2515977b8d462088eb538637703bf1"/>
                <w:id w:val="-124089884"/>
                <w:lock w:val="sdtLocked"/>
              </w:sdtPr>
              <w:sdtEndPr/>
              <w:sdtContent>
                <w:tc>
                  <w:tcPr>
                    <w:tcW w:w="1608" w:type="pct"/>
                    <w:vAlign w:val="center"/>
                  </w:tcPr>
                  <w:p w:rsidR="007803B2" w:rsidRDefault="007803B2" w:rsidP="00D5730E">
                    <w:pPr>
                      <w:ind w:right="6"/>
                      <w:jc w:val="center"/>
                      <w:rPr>
                        <w:szCs w:val="21"/>
                      </w:rPr>
                    </w:pPr>
                    <w:r>
                      <w:rPr>
                        <w:rFonts w:hint="eastAsia"/>
                        <w:szCs w:val="21"/>
                      </w:rPr>
                      <w:t>上期发生额</w:t>
                    </w:r>
                  </w:p>
                </w:tc>
              </w:sdtContent>
            </w:sdt>
          </w:tr>
          <w:tr w:rsidR="007803B2" w:rsidTr="00D5730E">
            <w:sdt>
              <w:sdtPr>
                <w:tag w:val="_PLD_eb618de0537148aeb9864c6338e1cc40"/>
                <w:id w:val="1226652071"/>
                <w:lock w:val="sdtLocked"/>
              </w:sdtPr>
              <w:sdtEndPr/>
              <w:sdtContent>
                <w:tc>
                  <w:tcPr>
                    <w:tcW w:w="1774" w:type="pct"/>
                  </w:tcPr>
                  <w:p w:rsidR="007803B2" w:rsidRDefault="007803B2" w:rsidP="00D5730E">
                    <w:pPr>
                      <w:ind w:right="6"/>
                      <w:rPr>
                        <w:b/>
                        <w:bCs/>
                        <w:szCs w:val="21"/>
                      </w:rPr>
                    </w:pPr>
                    <w:r>
                      <w:rPr>
                        <w:rFonts w:hint="eastAsia"/>
                        <w:szCs w:val="21"/>
                      </w:rPr>
                      <w:t>当期所得税费用</w:t>
                    </w:r>
                  </w:p>
                </w:tc>
              </w:sdtContent>
            </w:sdt>
            <w:tc>
              <w:tcPr>
                <w:tcW w:w="1617" w:type="pct"/>
              </w:tcPr>
              <w:p w:rsidR="007803B2" w:rsidRDefault="007803B2" w:rsidP="00D5730E">
                <w:pPr>
                  <w:jc w:val="right"/>
                  <w:rPr>
                    <w:szCs w:val="21"/>
                  </w:rPr>
                </w:pPr>
                <w:r>
                  <w:t>59,842,934.27</w:t>
                </w:r>
              </w:p>
            </w:tc>
            <w:tc>
              <w:tcPr>
                <w:tcW w:w="1608" w:type="pct"/>
              </w:tcPr>
              <w:p w:rsidR="007803B2" w:rsidRDefault="007803B2" w:rsidP="00D5730E">
                <w:pPr>
                  <w:ind w:right="6"/>
                  <w:jc w:val="right"/>
                  <w:rPr>
                    <w:szCs w:val="21"/>
                  </w:rPr>
                </w:pPr>
                <w:r>
                  <w:t>57,967,773.55</w:t>
                </w:r>
              </w:p>
            </w:tc>
          </w:tr>
          <w:tr w:rsidR="007803B2" w:rsidTr="00D5730E">
            <w:sdt>
              <w:sdtPr>
                <w:tag w:val="_PLD_41728eb82b7b4c598f50b1463edd74e5"/>
                <w:id w:val="389080392"/>
                <w:lock w:val="sdtLocked"/>
              </w:sdtPr>
              <w:sdtEndPr/>
              <w:sdtContent>
                <w:tc>
                  <w:tcPr>
                    <w:tcW w:w="1774" w:type="pct"/>
                  </w:tcPr>
                  <w:p w:rsidR="007803B2" w:rsidRDefault="007803B2" w:rsidP="00D5730E">
                    <w:pPr>
                      <w:ind w:right="6"/>
                      <w:rPr>
                        <w:szCs w:val="21"/>
                      </w:rPr>
                    </w:pPr>
                    <w:r>
                      <w:rPr>
                        <w:rFonts w:hint="eastAsia"/>
                        <w:szCs w:val="21"/>
                      </w:rPr>
                      <w:t>递延所得税费用</w:t>
                    </w:r>
                  </w:p>
                </w:tc>
              </w:sdtContent>
            </w:sdt>
            <w:tc>
              <w:tcPr>
                <w:tcW w:w="1617" w:type="pct"/>
              </w:tcPr>
              <w:p w:rsidR="007803B2" w:rsidRDefault="007803B2" w:rsidP="00D5730E">
                <w:pPr>
                  <w:jc w:val="right"/>
                  <w:rPr>
                    <w:szCs w:val="21"/>
                  </w:rPr>
                </w:pPr>
                <w:r>
                  <w:t>-9,720,184.57</w:t>
                </w:r>
              </w:p>
            </w:tc>
            <w:tc>
              <w:tcPr>
                <w:tcW w:w="1608" w:type="pct"/>
              </w:tcPr>
              <w:p w:rsidR="007803B2" w:rsidRDefault="007803B2" w:rsidP="00D5730E">
                <w:pPr>
                  <w:ind w:right="6"/>
                  <w:jc w:val="right"/>
                  <w:rPr>
                    <w:szCs w:val="21"/>
                  </w:rPr>
                </w:pPr>
                <w:r>
                  <w:t>-19,627,006.83</w:t>
                </w:r>
              </w:p>
            </w:tc>
          </w:tr>
          <w:tr w:rsidR="007803B2" w:rsidTr="00D5730E">
            <w:sdt>
              <w:sdtPr>
                <w:tag w:val="_PLD_b68ddca7a6004bd4964d19fff997989b"/>
                <w:id w:val="676387243"/>
                <w:lock w:val="sdtLocked"/>
              </w:sdtPr>
              <w:sdtEndPr/>
              <w:sdtContent>
                <w:tc>
                  <w:tcPr>
                    <w:tcW w:w="1774" w:type="pct"/>
                  </w:tcPr>
                  <w:p w:rsidR="007803B2" w:rsidRDefault="007803B2" w:rsidP="00D5730E">
                    <w:pPr>
                      <w:ind w:right="6"/>
                      <w:jc w:val="center"/>
                      <w:rPr>
                        <w:szCs w:val="21"/>
                      </w:rPr>
                    </w:pPr>
                    <w:r>
                      <w:rPr>
                        <w:rFonts w:hint="eastAsia"/>
                        <w:szCs w:val="21"/>
                      </w:rPr>
                      <w:t>合计</w:t>
                    </w:r>
                  </w:p>
                </w:tc>
              </w:sdtContent>
            </w:sdt>
            <w:tc>
              <w:tcPr>
                <w:tcW w:w="1617" w:type="pct"/>
              </w:tcPr>
              <w:p w:rsidR="007803B2" w:rsidRDefault="007803B2" w:rsidP="00D5730E">
                <w:pPr>
                  <w:ind w:right="6"/>
                  <w:jc w:val="right"/>
                  <w:rPr>
                    <w:szCs w:val="21"/>
                  </w:rPr>
                </w:pPr>
                <w:r>
                  <w:t>50,122,749.70</w:t>
                </w:r>
              </w:p>
            </w:tc>
            <w:tc>
              <w:tcPr>
                <w:tcW w:w="1608" w:type="pct"/>
              </w:tcPr>
              <w:p w:rsidR="007803B2" w:rsidRDefault="007803B2" w:rsidP="00D5730E">
                <w:pPr>
                  <w:ind w:right="6"/>
                  <w:jc w:val="right"/>
                  <w:rPr>
                    <w:szCs w:val="21"/>
                  </w:rPr>
                </w:pPr>
                <w:r>
                  <w:t>38,340,766.72</w:t>
                </w:r>
              </w:p>
            </w:tc>
          </w:tr>
        </w:tbl>
        <w:p w:rsidR="007803B2" w:rsidRDefault="007803B2"/>
        <w:p w:rsidR="00CC2976" w:rsidRDefault="008672B3">
          <w:pPr>
            <w:pStyle w:val="4"/>
            <w:numPr>
              <w:ilvl w:val="0"/>
              <w:numId w:val="163"/>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ContentLocked"/>
            <w:placeholder>
              <w:docPart w:val="GBC22222222222222222222222222222"/>
            </w:placeholder>
          </w:sdtPr>
          <w:sdtEndPr/>
          <w:sdtContent>
            <w:p w:rsidR="00CC2976" w:rsidRDefault="008672B3">
              <w:r>
                <w:fldChar w:fldCharType="begin"/>
              </w:r>
              <w:r w:rsidR="006A69C0">
                <w:instrText xml:space="preserve">MACROBUTTON  SnrToggleCheckbox √适用 </w:instrText>
              </w:r>
              <w:r>
                <w:fldChar w:fldCharType="end"/>
              </w:r>
              <w:r>
                <w:fldChar w:fldCharType="begin"/>
              </w:r>
              <w:r w:rsidR="006A69C0">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6634"/>
            <w:gridCol w:w="2421"/>
          </w:tblGrid>
          <w:tr w:rsidR="00014D70" w:rsidTr="00256367">
            <w:sdt>
              <w:sdtPr>
                <w:tag w:val="_PLD_1123621c9879400694da9a8842888e14"/>
                <w:id w:val="67153419"/>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jc w:val="center"/>
                    </w:pPr>
                    <w:r>
                      <w:rPr>
                        <w:rFonts w:hint="eastAsia"/>
                      </w:rPr>
                      <w:t>项目</w:t>
                    </w:r>
                  </w:p>
                </w:tc>
              </w:sdtContent>
            </w:sdt>
            <w:sdt>
              <w:sdtPr>
                <w:tag w:val="_PLD_4a270148a32846b69754961e55c75a04"/>
                <w:id w:val="947046596"/>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jc w:val="center"/>
                    </w:pPr>
                    <w:r>
                      <w:rPr>
                        <w:rFonts w:hint="eastAsia"/>
                      </w:rPr>
                      <w:t>本期发生额</w:t>
                    </w:r>
                  </w:p>
                </w:tc>
              </w:sdtContent>
            </w:sdt>
          </w:tr>
          <w:tr w:rsidR="00014D70" w:rsidTr="00256367">
            <w:sdt>
              <w:sdtPr>
                <w:tag w:val="_PLD_fe27eedc229b486899ed547c51d37917"/>
                <w:id w:val="1597064463"/>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rPr>
                        <w:b/>
                        <w:bCs/>
                        <w:szCs w:val="21"/>
                      </w:rPr>
                    </w:pPr>
                    <w:r>
                      <w:rPr>
                        <w:rFonts w:hint="eastAsia"/>
                        <w:szCs w:val="21"/>
                      </w:rPr>
                      <w:t>利润总额</w:t>
                    </w:r>
                  </w:p>
                </w:tc>
              </w:sdtContent>
            </w:sdt>
            <w:tc>
              <w:tcPr>
                <w:tcW w:w="1337" w:type="pct"/>
                <w:tcBorders>
                  <w:top w:val="single" w:sz="4"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rsidRPr="00656028">
                  <w:t>236,296,987.43</w:t>
                </w:r>
              </w:p>
            </w:tc>
          </w:tr>
          <w:tr w:rsidR="00014D70" w:rsidTr="00256367">
            <w:sdt>
              <w:sdtPr>
                <w:tag w:val="_PLD_f7ffc0c7ca9b497d8dc0dce5bf0eda9a"/>
                <w:id w:val="-1477901127"/>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按法定</w:t>
                    </w:r>
                    <w:r>
                      <w:t>/</w:t>
                    </w:r>
                    <w:r>
                      <w:rPr>
                        <w:rFonts w:hint="eastAsia"/>
                      </w:rPr>
                      <w:t>适用税率计算的所得税费用</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59,074,246.86</w:t>
                </w:r>
              </w:p>
            </w:tc>
          </w:tr>
          <w:tr w:rsidR="00014D70" w:rsidTr="00256367">
            <w:trPr>
              <w:trHeight w:val="139"/>
            </w:trPr>
            <w:sdt>
              <w:sdtPr>
                <w:tag w:val="_PLD_9df18bdcd694449695ac6d0f65c229b7"/>
                <w:id w:val="1770581874"/>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子公司适用不同税率的影响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p>
            </w:tc>
          </w:tr>
          <w:tr w:rsidR="00014D70" w:rsidTr="00256367">
            <w:sdt>
              <w:sdtPr>
                <w:tag w:val="_PLD_3265a7f97078414e8992682ae705b8ae"/>
                <w:id w:val="1428004464"/>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调整以前期间所得税的影响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677,293.95</w:t>
                </w:r>
              </w:p>
            </w:tc>
          </w:tr>
          <w:tr w:rsidR="00014D70" w:rsidTr="00256367">
            <w:sdt>
              <w:sdtPr>
                <w:tag w:val="_PLD_d221a1750972424fa59e109036c4105d"/>
                <w:id w:val="2098673445"/>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非应税收入的影响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-5,416,808.35</w:t>
                </w:r>
              </w:p>
            </w:tc>
          </w:tr>
          <w:tr w:rsidR="00014D70" w:rsidTr="00256367">
            <w:sdt>
              <w:sdtPr>
                <w:tag w:val="_PLD_b267521bfe9246aa95e35e3cebc4a1f8"/>
                <w:id w:val="-897975522"/>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不可抵扣的成本、费用和损失的影响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rsidRPr="00656028">
                  <w:t>860,702.43</w:t>
                </w:r>
              </w:p>
            </w:tc>
          </w:tr>
          <w:tr w:rsidR="00014D70" w:rsidTr="00256367">
            <w:sdt>
              <w:sdtPr>
                <w:tag w:val="_PLD_e3ea20a1997a4604af76b7db091e8702"/>
                <w:id w:val="269906024"/>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使用前期未确认递延所得税资产的可抵扣亏损的影响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-4,347,724.28</w:t>
                </w:r>
              </w:p>
            </w:tc>
          </w:tr>
          <w:tr w:rsidR="00014D70" w:rsidTr="00256367">
            <w:sdt>
              <w:sdtPr>
                <w:tag w:val="_PLD_8401811b11b54235be79955ebe812995"/>
                <w:id w:val="-1875463104"/>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pPr>
                      <w:ind w:right="6"/>
                    </w:pPr>
                    <w:r>
                      <w:rPr>
                        <w:rFonts w:hint="eastAsia"/>
                      </w:rPr>
                      <w:t>本期未确认递延所得税资产的可抵扣暂时性差异或可抵扣亏损的影响</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812,390.07</w:t>
                </w:r>
              </w:p>
            </w:tc>
          </w:tr>
          <w:sdt>
            <w:sdtPr>
              <w:alias w:val="会计利润与所得税费用调整过程明细"/>
              <w:tag w:val="_TUP_e9f3609279ef4d50b65ce0510eb9fee4"/>
              <w:id w:val="1717618081"/>
              <w:lock w:val="sdtLocked"/>
              <w:placeholder>
                <w:docPart w:val="4A2A4AF0F2F74A2E88AB9FA611E912A8"/>
              </w:placeholder>
            </w:sdtPr>
            <w:sdtEndPr/>
            <w:sdtContent>
              <w:tr w:rsidR="00014D70" w:rsidTr="00256367">
                <w:tc>
                  <w:tcPr>
                    <w:tcW w:w="3663"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014D70" w:rsidRDefault="00014D70" w:rsidP="00256367">
                    <w:r>
                      <w:t>加计扣除的影响</w:t>
                    </w:r>
                  </w:p>
                </w:tc>
                <w:tc>
                  <w:tcPr>
                    <w:tcW w:w="1337" w:type="pct"/>
                    <w:tcBorders>
                      <w:top w:val="single" w:sz="6" w:space="0" w:color="auto"/>
                      <w:left w:val="single" w:sz="6" w:space="0" w:color="auto"/>
                      <w:bottom w:val="single" w:sz="6" w:space="0" w:color="auto"/>
                      <w:right w:val="single" w:sz="6" w:space="0" w:color="auto"/>
                    </w:tcBorders>
                    <w:shd w:val="clear" w:color="auto" w:fill="auto"/>
                  </w:tcPr>
                  <w:p w:rsidR="00014D70" w:rsidRDefault="00014D70" w:rsidP="00256367">
                    <w:pPr>
                      <w:jc w:val="right"/>
                    </w:pPr>
                    <w:r w:rsidRPr="00656028">
                      <w:t>-936,201.02</w:t>
                    </w:r>
                  </w:p>
                </w:tc>
              </w:tr>
            </w:sdtContent>
          </w:sdt>
          <w:sdt>
            <w:sdtPr>
              <w:alias w:val="会计利润与所得税费用调整过程明细"/>
              <w:tag w:val="_TUP_e9f3609279ef4d50b65ce0510eb9fee4"/>
              <w:id w:val="192970599"/>
              <w:lock w:val="sdtLocked"/>
              <w:placeholder>
                <w:docPart w:val="4A2A4AF0F2F74A2E88AB9FA611E912A8"/>
              </w:placeholder>
            </w:sdtPr>
            <w:sdtEndPr/>
            <w:sdtContent>
              <w:tr w:rsidR="00014D70" w:rsidTr="00256367">
                <w:tc>
                  <w:tcPr>
                    <w:tcW w:w="3663"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014D70" w:rsidRDefault="00014D70" w:rsidP="00256367">
                    <w:r>
                      <w:t>核定征收的影响</w:t>
                    </w:r>
                  </w:p>
                </w:tc>
                <w:tc>
                  <w:tcPr>
                    <w:tcW w:w="1337" w:type="pct"/>
                    <w:tcBorders>
                      <w:top w:val="single" w:sz="6" w:space="0" w:color="auto"/>
                      <w:left w:val="single" w:sz="6" w:space="0" w:color="auto"/>
                      <w:bottom w:val="single" w:sz="6" w:space="0" w:color="auto"/>
                      <w:right w:val="single" w:sz="6" w:space="0" w:color="auto"/>
                    </w:tcBorders>
                    <w:shd w:val="clear" w:color="auto" w:fill="auto"/>
                  </w:tcPr>
                  <w:p w:rsidR="00014D70" w:rsidRDefault="00014D70" w:rsidP="00256367">
                    <w:pPr>
                      <w:jc w:val="right"/>
                    </w:pPr>
                    <w:r>
                      <w:t>-601,149.96</w:t>
                    </w:r>
                  </w:p>
                </w:tc>
              </w:tr>
            </w:sdtContent>
          </w:sdt>
          <w:tr w:rsidR="00014D70" w:rsidTr="00256367">
            <w:sdt>
              <w:sdtPr>
                <w:tag w:val="_PLD_0d947a5f645f44d7ade144f76e03c99e"/>
                <w:id w:val="-190834042"/>
                <w:lock w:val="sdtLocked"/>
              </w:sdtPr>
              <w:sdtEndPr/>
              <w:sdtContent>
                <w:tc>
                  <w:tcPr>
                    <w:tcW w:w="3663" w:type="pct"/>
                    <w:tcBorders>
                      <w:top w:val="single" w:sz="4" w:space="0" w:color="auto"/>
                      <w:left w:val="single" w:sz="4" w:space="0" w:color="auto"/>
                      <w:bottom w:val="single" w:sz="4" w:space="0" w:color="auto"/>
                      <w:right w:val="single" w:sz="4" w:space="0" w:color="auto"/>
                    </w:tcBorders>
                    <w:shd w:val="clear" w:color="auto" w:fill="auto"/>
                    <w:hideMark/>
                  </w:tcPr>
                  <w:p w:rsidR="00014D70" w:rsidRDefault="00014D70" w:rsidP="00256367">
                    <w:r>
                      <w:rPr>
                        <w:rFonts w:hint="eastAsia"/>
                      </w:rPr>
                      <w:t>所得税费用</w:t>
                    </w:r>
                  </w:p>
                </w:tc>
              </w:sdtContent>
            </w:sdt>
            <w:tc>
              <w:tcPr>
                <w:tcW w:w="1337" w:type="pct"/>
                <w:tcBorders>
                  <w:top w:val="single" w:sz="6" w:space="0" w:color="auto"/>
                  <w:left w:val="single" w:sz="4" w:space="0" w:color="auto"/>
                  <w:bottom w:val="single" w:sz="6" w:space="0" w:color="auto"/>
                  <w:right w:val="single" w:sz="6" w:space="0" w:color="auto"/>
                </w:tcBorders>
                <w:shd w:val="clear" w:color="auto" w:fill="auto"/>
              </w:tcPr>
              <w:p w:rsidR="00014D70" w:rsidRDefault="00014D70" w:rsidP="00256367">
                <w:pPr>
                  <w:jc w:val="right"/>
                </w:pPr>
                <w:r>
                  <w:t>50,122,749.70</w:t>
                </w:r>
              </w:p>
            </w:tc>
          </w:tr>
        </w:tbl>
        <w:p w:rsidR="00014D70" w:rsidRDefault="00014D70"/>
        <w:p w:rsidR="00CC2976" w:rsidRDefault="008672B3">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ContentLocked"/>
            <w:placeholder>
              <w:docPart w:val="GBC22222222222222222222222222222"/>
            </w:placeholder>
          </w:sdtPr>
          <w:sdtEndPr/>
          <w:sdtContent>
            <w:p w:rsidR="00CC2976" w:rsidRDefault="008672B3" w:rsidP="006A69C0">
              <w:pPr>
                <w:spacing w:before="60" w:after="60"/>
                <w:rPr>
                  <w:szCs w:val="21"/>
                </w:rPr>
              </w:pPr>
              <w:r>
                <w:rPr>
                  <w:szCs w:val="21"/>
                </w:rPr>
                <w:fldChar w:fldCharType="begin"/>
              </w:r>
              <w:r w:rsidR="006A69C0">
                <w:rPr>
                  <w:szCs w:val="21"/>
                </w:rPr>
                <w:instrText xml:space="preserve">MACROBUTTON  SnrToggleCheckbox □适用 </w:instrText>
              </w:r>
              <w:r>
                <w:rPr>
                  <w:szCs w:val="21"/>
                </w:rPr>
                <w:fldChar w:fldCharType="end"/>
              </w:r>
              <w:r>
                <w:rPr>
                  <w:szCs w:val="21"/>
                </w:rPr>
                <w:fldChar w:fldCharType="begin"/>
              </w:r>
              <w:r w:rsidR="006A69C0">
                <w:rPr>
                  <w:szCs w:val="21"/>
                </w:rPr>
                <w:instrText xml:space="preserve"> MACROBUTTON  SnrToggleCheckbox √不适用 </w:instrText>
              </w:r>
              <w:r>
                <w:rPr>
                  <w:szCs w:val="21"/>
                </w:rPr>
                <w:fldChar w:fldCharType="end"/>
              </w:r>
            </w:p>
          </w:sdtContent>
        </w:sdt>
      </w:sdtContent>
    </w:sdt>
    <w:p w:rsidR="00CC2976" w:rsidRDefault="00CC2976">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ContentLocked"/>
            <w:placeholder>
              <w:docPart w:val="GBC22222222222222222222222222222"/>
            </w:placeholder>
          </w:sdtPr>
          <w:sdtEndPr/>
          <w:sdtContent>
            <w:p w:rsidR="00CC2976" w:rsidRDefault="008672B3">
              <w:r>
                <w:fldChar w:fldCharType="begin"/>
              </w:r>
              <w:r w:rsidR="006A69C0">
                <w:instrText xml:space="preserve">MACROBUTTON  SnrToggleCheckbox √适用 </w:instrText>
              </w:r>
              <w:r>
                <w:fldChar w:fldCharType="end"/>
              </w:r>
              <w:r>
                <w:fldChar w:fldCharType="begin"/>
              </w:r>
              <w:r w:rsidR="006A69C0">
                <w:instrText xml:space="preserve"> MACROBUTTON  SnrToggleCheckbox □不适用 </w:instrText>
              </w:r>
              <w:r>
                <w:fldChar w:fldCharType="end"/>
              </w:r>
            </w:p>
          </w:sdtContent>
        </w:sdt>
        <w:p w:rsidR="00CC2976" w:rsidRDefault="00225909">
          <w:sdt>
            <w:sdtPr>
              <w:rPr>
                <w:rFonts w:hint="eastAsia"/>
                <w:szCs w:val="21"/>
              </w:rPr>
              <w:alias w:val="其他综合收益详见附注"/>
              <w:tag w:val="_GBC_88f79522b3404a9cba25ea8b611e6680"/>
              <w:id w:val="-643734501"/>
              <w:lock w:val="sdtLocked"/>
              <w:placeholder>
                <w:docPart w:val="GBC22222222222222222222222222222"/>
              </w:placeholder>
            </w:sdtPr>
            <w:sdtEndPr/>
            <w:sdtContent>
              <w:r w:rsidR="008672B3">
                <w:rPr>
                  <w:rFonts w:hint="eastAsia"/>
                  <w:szCs w:val="21"/>
                </w:rPr>
                <w:t>详见附注</w:t>
              </w:r>
            </w:sdtContent>
          </w:sdt>
        </w:p>
      </w:sdtContent>
    </w:sdt>
    <w:p w:rsidR="00CC2976" w:rsidRDefault="00CC2976"/>
    <w:p w:rsidR="00CC2976" w:rsidRDefault="008672B3">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rsidR="00CC2976" w:rsidRDefault="008672B3">
          <w:pPr>
            <w:pStyle w:val="4"/>
            <w:numPr>
              <w:ilvl w:val="0"/>
              <w:numId w:val="16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ContentLocked"/>
            <w:placeholder>
              <w:docPart w:val="GBC22222222222222222222222222222"/>
            </w:placeholder>
          </w:sdtPr>
          <w:sdtEndPr/>
          <w:sdtContent>
            <w:p w:rsidR="00CC2976" w:rsidRDefault="008672B3">
              <w:r>
                <w:fldChar w:fldCharType="begin"/>
              </w:r>
              <w:r w:rsidR="000127AE">
                <w:instrText xml:space="preserve">MACROBUTTON  SnrToggleCheckbox √适用 </w:instrText>
              </w:r>
              <w:r>
                <w:fldChar w:fldCharType="end"/>
              </w:r>
              <w:r>
                <w:fldChar w:fldCharType="begin"/>
              </w:r>
              <w:r w:rsidR="000127AE">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056137" w:rsidTr="00256367">
            <w:sdt>
              <w:sdtPr>
                <w:tag w:val="_PLD_f7a5d7090c5c4e2b95d9e6f0ea383580"/>
                <w:id w:val="-1214184647"/>
                <w:lock w:val="sdtLocked"/>
              </w:sdtPr>
              <w:sdtEndPr/>
              <w:sdtContent>
                <w:tc>
                  <w:tcPr>
                    <w:tcW w:w="1882" w:type="pct"/>
                  </w:tcPr>
                  <w:p w:rsidR="00056137" w:rsidRDefault="00056137" w:rsidP="00256367">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482317992"/>
                <w:lock w:val="sdtLocked"/>
              </w:sdtPr>
              <w:sdtEndPr/>
              <w:sdtContent>
                <w:tc>
                  <w:tcPr>
                    <w:tcW w:w="1562" w:type="pct"/>
                  </w:tcPr>
                  <w:p w:rsidR="00056137" w:rsidRDefault="00056137" w:rsidP="00256367">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240318343"/>
                <w:lock w:val="sdtLocked"/>
              </w:sdtPr>
              <w:sdtEndPr/>
              <w:sdtContent>
                <w:tc>
                  <w:tcPr>
                    <w:tcW w:w="1556" w:type="pct"/>
                  </w:tcPr>
                  <w:p w:rsidR="00056137" w:rsidRDefault="00056137" w:rsidP="00256367">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46722911"/>
              <w:lock w:val="sdtLocked"/>
              <w:placeholder>
                <w:docPart w:val="6E897C0823CF48C989930106199DAD08"/>
              </w:placeholder>
            </w:sdtPr>
            <w:sdtEndPr/>
            <w:sdtContent>
              <w:tr w:rsidR="00056137" w:rsidTr="00256367">
                <w:tc>
                  <w:tcPr>
                    <w:tcW w:w="1882" w:type="pct"/>
                  </w:tcPr>
                  <w:p w:rsidR="00056137" w:rsidRDefault="00056137" w:rsidP="00256367">
                    <w:pPr>
                      <w:autoSpaceDE w:val="0"/>
                      <w:autoSpaceDN w:val="0"/>
                      <w:adjustRightInd w:val="0"/>
                      <w:snapToGrid w:val="0"/>
                      <w:spacing w:line="240" w:lineRule="atLeast"/>
                      <w:rPr>
                        <w:szCs w:val="21"/>
                      </w:rPr>
                    </w:pPr>
                    <w:r>
                      <w:t>银行利息收入</w:t>
                    </w:r>
                  </w:p>
                </w:tc>
                <w:tc>
                  <w:tcPr>
                    <w:tcW w:w="1562" w:type="pct"/>
                    <w:vAlign w:val="bottom"/>
                  </w:tcPr>
                  <w:p w:rsidR="00056137" w:rsidRDefault="00056137" w:rsidP="00256367">
                    <w:pPr>
                      <w:jc w:val="right"/>
                      <w:rPr>
                        <w:szCs w:val="21"/>
                      </w:rPr>
                    </w:pPr>
                    <w:r>
                      <w:t>12,059,380.64</w:t>
                    </w:r>
                  </w:p>
                </w:tc>
                <w:tc>
                  <w:tcPr>
                    <w:tcW w:w="1556" w:type="pct"/>
                  </w:tcPr>
                  <w:p w:rsidR="00056137" w:rsidRDefault="00056137" w:rsidP="00256367">
                    <w:pPr>
                      <w:jc w:val="right"/>
                      <w:rPr>
                        <w:szCs w:val="21"/>
                      </w:rPr>
                    </w:pPr>
                    <w:r>
                      <w:t>11,646,754.32</w:t>
                    </w:r>
                  </w:p>
                </w:tc>
              </w:tr>
            </w:sdtContent>
          </w:sdt>
          <w:sdt>
            <w:sdtPr>
              <w:rPr>
                <w:rFonts w:hint="eastAsia"/>
                <w:szCs w:val="21"/>
              </w:rPr>
              <w:alias w:val="收到的其他与经营活动有关的现金明细"/>
              <w:tag w:val="_TUP_ca9171e54df6430e9436143874401ecc"/>
              <w:id w:val="2034292520"/>
              <w:lock w:val="sdtLocked"/>
              <w:placeholder>
                <w:docPart w:val="AB7896D96AF0431AB92374EC2F8F174A"/>
              </w:placeholder>
            </w:sdtPr>
            <w:sdtEndPr/>
            <w:sdtContent>
              <w:tr w:rsidR="00056137" w:rsidTr="00256367">
                <w:tc>
                  <w:tcPr>
                    <w:tcW w:w="1882" w:type="pct"/>
                  </w:tcPr>
                  <w:p w:rsidR="00056137" w:rsidRDefault="00056137" w:rsidP="00256367">
                    <w:pPr>
                      <w:autoSpaceDE w:val="0"/>
                      <w:autoSpaceDN w:val="0"/>
                      <w:adjustRightInd w:val="0"/>
                      <w:snapToGrid w:val="0"/>
                      <w:spacing w:line="240" w:lineRule="atLeast"/>
                      <w:rPr>
                        <w:szCs w:val="21"/>
                      </w:rPr>
                    </w:pPr>
                    <w:r>
                      <w:t>政府补贴及奖励</w:t>
                    </w:r>
                  </w:p>
                </w:tc>
                <w:tc>
                  <w:tcPr>
                    <w:tcW w:w="1562" w:type="pct"/>
                    <w:vAlign w:val="bottom"/>
                  </w:tcPr>
                  <w:p w:rsidR="00056137" w:rsidRDefault="00056137" w:rsidP="00256367">
                    <w:pPr>
                      <w:jc w:val="right"/>
                      <w:rPr>
                        <w:szCs w:val="21"/>
                      </w:rPr>
                    </w:pPr>
                    <w:r>
                      <w:t>56,100,803.85</w:t>
                    </w:r>
                  </w:p>
                </w:tc>
                <w:tc>
                  <w:tcPr>
                    <w:tcW w:w="1556" w:type="pct"/>
                  </w:tcPr>
                  <w:p w:rsidR="00056137" w:rsidRDefault="00056137" w:rsidP="00256367">
                    <w:pPr>
                      <w:jc w:val="right"/>
                      <w:rPr>
                        <w:szCs w:val="21"/>
                      </w:rPr>
                    </w:pPr>
                    <w:r>
                      <w:t>43,712,732.37</w:t>
                    </w:r>
                  </w:p>
                </w:tc>
              </w:tr>
            </w:sdtContent>
          </w:sdt>
          <w:sdt>
            <w:sdtPr>
              <w:rPr>
                <w:rFonts w:hint="eastAsia"/>
                <w:szCs w:val="21"/>
              </w:rPr>
              <w:alias w:val="收到的其他与经营活动有关的现金明细"/>
              <w:tag w:val="_TUP_ca9171e54df6430e9436143874401ecc"/>
              <w:id w:val="-2026862438"/>
              <w:lock w:val="sdtLocked"/>
              <w:placeholder>
                <w:docPart w:val="AB7896D96AF0431AB92374EC2F8F174A"/>
              </w:placeholder>
            </w:sdtPr>
            <w:sdtEndPr/>
            <w:sdtContent>
              <w:tr w:rsidR="00056137" w:rsidTr="00256367">
                <w:tc>
                  <w:tcPr>
                    <w:tcW w:w="1882" w:type="pct"/>
                  </w:tcPr>
                  <w:p w:rsidR="00056137" w:rsidRDefault="00056137" w:rsidP="00256367">
                    <w:pPr>
                      <w:autoSpaceDE w:val="0"/>
                      <w:autoSpaceDN w:val="0"/>
                      <w:adjustRightInd w:val="0"/>
                      <w:snapToGrid w:val="0"/>
                      <w:spacing w:line="240" w:lineRule="atLeast"/>
                      <w:rPr>
                        <w:szCs w:val="21"/>
                      </w:rPr>
                    </w:pPr>
                    <w:r>
                      <w:t>押金、保证金</w:t>
                    </w:r>
                  </w:p>
                </w:tc>
                <w:tc>
                  <w:tcPr>
                    <w:tcW w:w="1562" w:type="pct"/>
                    <w:vAlign w:val="bottom"/>
                  </w:tcPr>
                  <w:p w:rsidR="00056137" w:rsidRDefault="00056137" w:rsidP="00256367">
                    <w:pPr>
                      <w:jc w:val="right"/>
                      <w:rPr>
                        <w:szCs w:val="21"/>
                      </w:rPr>
                    </w:pPr>
                    <w:r>
                      <w:t>7,821,499.91</w:t>
                    </w:r>
                  </w:p>
                </w:tc>
                <w:tc>
                  <w:tcPr>
                    <w:tcW w:w="1556" w:type="pct"/>
                  </w:tcPr>
                  <w:p w:rsidR="00056137" w:rsidRDefault="00056137" w:rsidP="00256367">
                    <w:pPr>
                      <w:jc w:val="right"/>
                      <w:rPr>
                        <w:szCs w:val="21"/>
                      </w:rPr>
                    </w:pPr>
                    <w:r>
                      <w:t>3,168,943.03</w:t>
                    </w:r>
                  </w:p>
                </w:tc>
              </w:tr>
            </w:sdtContent>
          </w:sdt>
          <w:sdt>
            <w:sdtPr>
              <w:rPr>
                <w:rFonts w:hint="eastAsia"/>
                <w:szCs w:val="21"/>
              </w:rPr>
              <w:alias w:val="收到的其他与经营活动有关的现金明细"/>
              <w:tag w:val="_TUP_ca9171e54df6430e9436143874401ecc"/>
              <w:id w:val="-743025489"/>
              <w:lock w:val="sdtLocked"/>
              <w:placeholder>
                <w:docPart w:val="AB7896D96AF0431AB92374EC2F8F174A"/>
              </w:placeholder>
            </w:sdtPr>
            <w:sdtEndPr/>
            <w:sdtContent>
              <w:tr w:rsidR="00056137" w:rsidTr="00256367">
                <w:tc>
                  <w:tcPr>
                    <w:tcW w:w="1882" w:type="pct"/>
                  </w:tcPr>
                  <w:p w:rsidR="00056137" w:rsidRDefault="00056137" w:rsidP="00256367">
                    <w:pPr>
                      <w:autoSpaceDE w:val="0"/>
                      <w:autoSpaceDN w:val="0"/>
                      <w:adjustRightInd w:val="0"/>
                      <w:snapToGrid w:val="0"/>
                      <w:spacing w:line="240" w:lineRule="atLeast"/>
                      <w:rPr>
                        <w:szCs w:val="21"/>
                      </w:rPr>
                    </w:pPr>
                    <w:r>
                      <w:t>暂收应付款</w:t>
                    </w:r>
                  </w:p>
                </w:tc>
                <w:tc>
                  <w:tcPr>
                    <w:tcW w:w="1562" w:type="pct"/>
                    <w:vAlign w:val="bottom"/>
                  </w:tcPr>
                  <w:p w:rsidR="00056137" w:rsidRDefault="00056137" w:rsidP="00256367">
                    <w:pPr>
                      <w:jc w:val="right"/>
                      <w:rPr>
                        <w:szCs w:val="21"/>
                      </w:rPr>
                    </w:pPr>
                    <w:r>
                      <w:t>21,014,986.70</w:t>
                    </w:r>
                  </w:p>
                </w:tc>
                <w:tc>
                  <w:tcPr>
                    <w:tcW w:w="1556" w:type="pct"/>
                  </w:tcPr>
                  <w:p w:rsidR="00056137" w:rsidRDefault="00056137" w:rsidP="00256367">
                    <w:pPr>
                      <w:jc w:val="right"/>
                      <w:rPr>
                        <w:szCs w:val="21"/>
                      </w:rPr>
                    </w:pPr>
                    <w:r>
                      <w:t>18,406,341.88</w:t>
                    </w:r>
                  </w:p>
                </w:tc>
              </w:tr>
            </w:sdtContent>
          </w:sdt>
          <w:sdt>
            <w:sdtPr>
              <w:rPr>
                <w:rFonts w:hint="eastAsia"/>
                <w:szCs w:val="21"/>
              </w:rPr>
              <w:alias w:val="收到的其他与经营活动有关的现金明细"/>
              <w:tag w:val="_TUP_ca9171e54df6430e9436143874401ecc"/>
              <w:id w:val="193966422"/>
              <w:lock w:val="sdtLocked"/>
              <w:placeholder>
                <w:docPart w:val="6E897C0823CF48C989930106199DAD08"/>
              </w:placeholder>
            </w:sdtPr>
            <w:sdtEndPr/>
            <w:sdtContent>
              <w:tr w:rsidR="00056137" w:rsidTr="00256367">
                <w:tc>
                  <w:tcPr>
                    <w:tcW w:w="1882" w:type="pct"/>
                  </w:tcPr>
                  <w:p w:rsidR="00056137" w:rsidRDefault="00056137" w:rsidP="00256367">
                    <w:pPr>
                      <w:autoSpaceDE w:val="0"/>
                      <w:autoSpaceDN w:val="0"/>
                      <w:adjustRightInd w:val="0"/>
                      <w:snapToGrid w:val="0"/>
                      <w:spacing w:line="240" w:lineRule="atLeast"/>
                      <w:rPr>
                        <w:szCs w:val="21"/>
                      </w:rPr>
                    </w:pPr>
                    <w:r>
                      <w:t>其他</w:t>
                    </w:r>
                  </w:p>
                </w:tc>
                <w:tc>
                  <w:tcPr>
                    <w:tcW w:w="1562" w:type="pct"/>
                    <w:vAlign w:val="bottom"/>
                  </w:tcPr>
                  <w:p w:rsidR="00056137" w:rsidRDefault="00056137" w:rsidP="00256367">
                    <w:pPr>
                      <w:jc w:val="right"/>
                      <w:rPr>
                        <w:szCs w:val="21"/>
                      </w:rPr>
                    </w:pPr>
                    <w:r>
                      <w:t>14,347,134.17</w:t>
                    </w:r>
                  </w:p>
                </w:tc>
                <w:tc>
                  <w:tcPr>
                    <w:tcW w:w="1556" w:type="pct"/>
                  </w:tcPr>
                  <w:p w:rsidR="00056137" w:rsidRDefault="009E2B76" w:rsidP="00256367">
                    <w:pPr>
                      <w:jc w:val="right"/>
                      <w:rPr>
                        <w:szCs w:val="21"/>
                      </w:rPr>
                    </w:pPr>
                    <w:r>
                      <w:t>4,317,574.96</w:t>
                    </w:r>
                  </w:p>
                </w:tc>
              </w:tr>
            </w:sdtContent>
          </w:sdt>
          <w:tr w:rsidR="00056137" w:rsidTr="00256367">
            <w:sdt>
              <w:sdtPr>
                <w:tag w:val="_PLD_15c008cf970d4546b79acd33ba59b803"/>
                <w:id w:val="-1549829492"/>
                <w:lock w:val="sdtLocked"/>
              </w:sdtPr>
              <w:sdtEndPr/>
              <w:sdtContent>
                <w:tc>
                  <w:tcPr>
                    <w:tcW w:w="1882" w:type="pct"/>
                  </w:tcPr>
                  <w:p w:rsidR="00056137" w:rsidRDefault="00056137" w:rsidP="00256367">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56137" w:rsidRDefault="00056137" w:rsidP="00256367">
                <w:pPr>
                  <w:jc w:val="right"/>
                  <w:rPr>
                    <w:szCs w:val="21"/>
                  </w:rPr>
                </w:pPr>
                <w:r>
                  <w:t>111,343,805.27</w:t>
                </w:r>
              </w:p>
            </w:tc>
            <w:tc>
              <w:tcPr>
                <w:tcW w:w="1556" w:type="pct"/>
              </w:tcPr>
              <w:p w:rsidR="00056137" w:rsidRDefault="00B36F7F" w:rsidP="00256367">
                <w:pPr>
                  <w:jc w:val="right"/>
                  <w:rPr>
                    <w:szCs w:val="21"/>
                  </w:rPr>
                </w:pPr>
                <w:r>
                  <w:t>81,252,346.56</w:t>
                </w:r>
              </w:p>
            </w:tc>
          </w:tr>
        </w:tbl>
        <w:p w:rsidR="00CC2976" w:rsidRDefault="00225909">
          <w:pPr>
            <w:snapToGrid w:val="0"/>
            <w:spacing w:before="60" w:after="60" w:line="240" w:lineRule="atLeast"/>
            <w:rPr>
              <w:szCs w:val="21"/>
            </w:rPr>
          </w:pPr>
        </w:p>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rsidR="00CC2976" w:rsidRDefault="008672B3">
          <w:pPr>
            <w:pStyle w:val="4"/>
            <w:numPr>
              <w:ilvl w:val="0"/>
              <w:numId w:val="164"/>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ContentLocked"/>
            <w:placeholder>
              <w:docPart w:val="GBC22222222222222222222222222222"/>
            </w:placeholder>
          </w:sdtPr>
          <w:sdtEndPr/>
          <w:sdtContent>
            <w:p w:rsidR="00CC2976" w:rsidRDefault="008672B3">
              <w:r>
                <w:fldChar w:fldCharType="begin"/>
              </w:r>
              <w:r w:rsidR="000127AE">
                <w:instrText xml:space="preserve">MACROBUTTON  SnrToggleCheckbox √适用 </w:instrText>
              </w:r>
              <w:r>
                <w:fldChar w:fldCharType="end"/>
              </w:r>
              <w:r>
                <w:fldChar w:fldCharType="begin"/>
              </w:r>
              <w:r w:rsidR="000127AE">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0127AE" w:rsidTr="002375EA">
            <w:sdt>
              <w:sdtPr>
                <w:tag w:val="_PLD_313336294a534de9a634e32311d5592e"/>
                <w:id w:val="1800337879"/>
                <w:lock w:val="sdtLocked"/>
              </w:sdtPr>
              <w:sdtEndPr/>
              <w:sdtContent>
                <w:tc>
                  <w:tcPr>
                    <w:tcW w:w="1882" w:type="pct"/>
                  </w:tcPr>
                  <w:p w:rsidR="000127AE" w:rsidRDefault="000127AE" w:rsidP="002375EA">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230053195"/>
                <w:lock w:val="sdtLocked"/>
              </w:sdtPr>
              <w:sdtEndPr/>
              <w:sdtContent>
                <w:tc>
                  <w:tcPr>
                    <w:tcW w:w="1551" w:type="pct"/>
                  </w:tcPr>
                  <w:p w:rsidR="000127AE" w:rsidRDefault="000127AE" w:rsidP="002375EA">
                    <w:pPr>
                      <w:autoSpaceDE w:val="0"/>
                      <w:autoSpaceDN w:val="0"/>
                      <w:adjustRightInd w:val="0"/>
                      <w:snapToGrid w:val="0"/>
                      <w:jc w:val="center"/>
                      <w:rPr>
                        <w:szCs w:val="21"/>
                      </w:rPr>
                    </w:pPr>
                    <w:r>
                      <w:rPr>
                        <w:rFonts w:hint="eastAsia"/>
                      </w:rPr>
                      <w:t>本期发生额</w:t>
                    </w:r>
                  </w:p>
                </w:tc>
              </w:sdtContent>
            </w:sdt>
            <w:sdt>
              <w:sdtPr>
                <w:tag w:val="_PLD_7dc479c1c10240cc94f89ea3fc1d6136"/>
                <w:id w:val="-2089452960"/>
                <w:lock w:val="sdtLocked"/>
              </w:sdtPr>
              <w:sdtEndPr/>
              <w:sdtContent>
                <w:tc>
                  <w:tcPr>
                    <w:tcW w:w="1567" w:type="pct"/>
                  </w:tcPr>
                  <w:p w:rsidR="000127AE" w:rsidRDefault="000127AE" w:rsidP="002375E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495391581"/>
              <w:lock w:val="sdtLocked"/>
              <w:placeholder>
                <w:docPart w:val="B5B76C8F182D46088C6A29557CB1E75D"/>
              </w:placeholder>
            </w:sdtPr>
            <w:sdtEndPr/>
            <w:sdtContent>
              <w:tr w:rsidR="000127AE" w:rsidTr="002375EA">
                <w:tc>
                  <w:tcPr>
                    <w:tcW w:w="1882" w:type="pct"/>
                  </w:tcPr>
                  <w:p w:rsidR="000127AE" w:rsidRDefault="000127AE" w:rsidP="002375EA">
                    <w:pPr>
                      <w:autoSpaceDE w:val="0"/>
                      <w:autoSpaceDN w:val="0"/>
                      <w:adjustRightInd w:val="0"/>
                      <w:snapToGrid w:val="0"/>
                      <w:rPr>
                        <w:szCs w:val="21"/>
                      </w:rPr>
                    </w:pPr>
                    <w:r>
                      <w:t>付现销售费用</w:t>
                    </w:r>
                  </w:p>
                </w:tc>
                <w:tc>
                  <w:tcPr>
                    <w:tcW w:w="1551" w:type="pct"/>
                  </w:tcPr>
                  <w:p w:rsidR="000127AE" w:rsidRDefault="000127AE" w:rsidP="002375EA">
                    <w:pPr>
                      <w:jc w:val="right"/>
                      <w:rPr>
                        <w:szCs w:val="21"/>
                      </w:rPr>
                    </w:pPr>
                    <w:r>
                      <w:t>35,861,371.34</w:t>
                    </w:r>
                  </w:p>
                </w:tc>
                <w:tc>
                  <w:tcPr>
                    <w:tcW w:w="1567" w:type="pct"/>
                  </w:tcPr>
                  <w:p w:rsidR="000127AE" w:rsidRDefault="000127AE" w:rsidP="002375EA">
                    <w:pPr>
                      <w:jc w:val="right"/>
                      <w:rPr>
                        <w:szCs w:val="21"/>
                      </w:rPr>
                    </w:pPr>
                    <w:r>
                      <w:t>33,429,195.21</w:t>
                    </w:r>
                  </w:p>
                </w:tc>
              </w:tr>
            </w:sdtContent>
          </w:sdt>
          <w:sdt>
            <w:sdtPr>
              <w:rPr>
                <w:rFonts w:hint="eastAsia"/>
                <w:szCs w:val="21"/>
              </w:rPr>
              <w:alias w:val="支付的其他与经营活动有关的现金明细"/>
              <w:tag w:val="_TUP_6bc26f086cee402ca4d348d61c665ec6"/>
              <w:id w:val="689654424"/>
              <w:lock w:val="sdtLocked"/>
              <w:placeholder>
                <w:docPart w:val="B647E30F3AFF45B38D460F4690508225"/>
              </w:placeholder>
            </w:sdtPr>
            <w:sdtEndPr/>
            <w:sdtContent>
              <w:tr w:rsidR="000127AE" w:rsidTr="002375EA">
                <w:tc>
                  <w:tcPr>
                    <w:tcW w:w="1882" w:type="pct"/>
                  </w:tcPr>
                  <w:p w:rsidR="000127AE" w:rsidRDefault="000127AE" w:rsidP="002375EA">
                    <w:pPr>
                      <w:autoSpaceDE w:val="0"/>
                      <w:autoSpaceDN w:val="0"/>
                      <w:adjustRightInd w:val="0"/>
                      <w:snapToGrid w:val="0"/>
                      <w:rPr>
                        <w:szCs w:val="21"/>
                      </w:rPr>
                    </w:pPr>
                    <w:r>
                      <w:t>付现管理费用</w:t>
                    </w:r>
                  </w:p>
                </w:tc>
                <w:tc>
                  <w:tcPr>
                    <w:tcW w:w="1551" w:type="pct"/>
                  </w:tcPr>
                  <w:p w:rsidR="000127AE" w:rsidRDefault="000127AE" w:rsidP="002375EA">
                    <w:pPr>
                      <w:jc w:val="right"/>
                      <w:rPr>
                        <w:szCs w:val="21"/>
                      </w:rPr>
                    </w:pPr>
                    <w:r>
                      <w:t>32,674,070.65</w:t>
                    </w:r>
                  </w:p>
                </w:tc>
                <w:tc>
                  <w:tcPr>
                    <w:tcW w:w="1567" w:type="pct"/>
                  </w:tcPr>
                  <w:p w:rsidR="000127AE" w:rsidRDefault="000127AE" w:rsidP="002375EA">
                    <w:pPr>
                      <w:jc w:val="right"/>
                      <w:rPr>
                        <w:szCs w:val="21"/>
                      </w:rPr>
                    </w:pPr>
                    <w:r>
                      <w:t>32,680,903.42</w:t>
                    </w:r>
                  </w:p>
                </w:tc>
              </w:tr>
            </w:sdtContent>
          </w:sdt>
          <w:sdt>
            <w:sdtPr>
              <w:rPr>
                <w:rFonts w:hint="eastAsia"/>
                <w:szCs w:val="21"/>
              </w:rPr>
              <w:alias w:val="支付的其他与经营活动有关的现金明细"/>
              <w:tag w:val="_TUP_6bc26f086cee402ca4d348d61c665ec6"/>
              <w:id w:val="275532392"/>
              <w:lock w:val="sdtLocked"/>
              <w:placeholder>
                <w:docPart w:val="B5B76C8F182D46088C6A29557CB1E75D"/>
              </w:placeholder>
            </w:sdtPr>
            <w:sdtEndPr/>
            <w:sdtContent>
              <w:tr w:rsidR="000127AE" w:rsidTr="002375EA">
                <w:tc>
                  <w:tcPr>
                    <w:tcW w:w="1882" w:type="pct"/>
                  </w:tcPr>
                  <w:p w:rsidR="000127AE" w:rsidRDefault="000127AE" w:rsidP="002375EA">
                    <w:pPr>
                      <w:autoSpaceDE w:val="0"/>
                      <w:autoSpaceDN w:val="0"/>
                      <w:adjustRightInd w:val="0"/>
                      <w:snapToGrid w:val="0"/>
                      <w:rPr>
                        <w:szCs w:val="21"/>
                      </w:rPr>
                    </w:pPr>
                    <w:r>
                      <w:t>其他</w:t>
                    </w:r>
                  </w:p>
                </w:tc>
                <w:tc>
                  <w:tcPr>
                    <w:tcW w:w="1551" w:type="pct"/>
                  </w:tcPr>
                  <w:p w:rsidR="000127AE" w:rsidRDefault="000127AE" w:rsidP="002375EA">
                    <w:pPr>
                      <w:jc w:val="right"/>
                      <w:rPr>
                        <w:szCs w:val="21"/>
                      </w:rPr>
                    </w:pPr>
                    <w:r>
                      <w:t>26,581,598.09</w:t>
                    </w:r>
                  </w:p>
                </w:tc>
                <w:tc>
                  <w:tcPr>
                    <w:tcW w:w="1567" w:type="pct"/>
                  </w:tcPr>
                  <w:p w:rsidR="000127AE" w:rsidRDefault="000127AE" w:rsidP="002375EA">
                    <w:pPr>
                      <w:jc w:val="right"/>
                      <w:rPr>
                        <w:szCs w:val="21"/>
                      </w:rPr>
                    </w:pPr>
                    <w:r>
                      <w:t>13,222,486.00</w:t>
                    </w:r>
                  </w:p>
                </w:tc>
              </w:tr>
            </w:sdtContent>
          </w:sdt>
          <w:tr w:rsidR="000127AE" w:rsidTr="002375EA">
            <w:sdt>
              <w:sdtPr>
                <w:tag w:val="_PLD_b2a645bcc9174623a4e7eefea3a149f5"/>
                <w:id w:val="-562571136"/>
                <w:lock w:val="sdtLocked"/>
              </w:sdtPr>
              <w:sdtEndPr/>
              <w:sdtContent>
                <w:tc>
                  <w:tcPr>
                    <w:tcW w:w="1882" w:type="pct"/>
                  </w:tcPr>
                  <w:p w:rsidR="000127AE" w:rsidRDefault="000127AE" w:rsidP="002375EA">
                    <w:pPr>
                      <w:autoSpaceDE w:val="0"/>
                      <w:autoSpaceDN w:val="0"/>
                      <w:adjustRightInd w:val="0"/>
                      <w:snapToGrid w:val="0"/>
                      <w:jc w:val="center"/>
                      <w:rPr>
                        <w:szCs w:val="21"/>
                      </w:rPr>
                    </w:pPr>
                    <w:r>
                      <w:rPr>
                        <w:rFonts w:hint="eastAsia"/>
                        <w:szCs w:val="21"/>
                      </w:rPr>
                      <w:t>合计</w:t>
                    </w:r>
                  </w:p>
                </w:tc>
              </w:sdtContent>
            </w:sdt>
            <w:tc>
              <w:tcPr>
                <w:tcW w:w="1551" w:type="pct"/>
              </w:tcPr>
              <w:p w:rsidR="000127AE" w:rsidRDefault="000127AE" w:rsidP="002375EA">
                <w:pPr>
                  <w:jc w:val="right"/>
                  <w:rPr>
                    <w:szCs w:val="21"/>
                  </w:rPr>
                </w:pPr>
                <w:r>
                  <w:t>95,117,040.08</w:t>
                </w:r>
              </w:p>
            </w:tc>
            <w:tc>
              <w:tcPr>
                <w:tcW w:w="1567" w:type="pct"/>
              </w:tcPr>
              <w:p w:rsidR="000127AE" w:rsidRDefault="000127AE" w:rsidP="002375EA">
                <w:pPr>
                  <w:jc w:val="right"/>
                  <w:rPr>
                    <w:szCs w:val="21"/>
                  </w:rPr>
                </w:pPr>
                <w:r>
                  <w:t>79,332,584.63</w:t>
                </w:r>
              </w:p>
            </w:tc>
          </w:tr>
        </w:tbl>
        <w:p w:rsidR="00CC2976" w:rsidRDefault="00225909">
          <w:pPr>
            <w:spacing w:before="60" w:after="60"/>
            <w:rPr>
              <w:szCs w:val="21"/>
            </w:rPr>
          </w:pPr>
        </w:p>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rsidR="00CC2976" w:rsidRDefault="008672B3">
          <w:pPr>
            <w:pStyle w:val="4"/>
            <w:numPr>
              <w:ilvl w:val="0"/>
              <w:numId w:val="16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ContentLocked"/>
            <w:placeholder>
              <w:docPart w:val="GBC22222222222222222222222222222"/>
            </w:placeholder>
          </w:sdtPr>
          <w:sdtEndPr/>
          <w:sdtContent>
            <w:p w:rsidR="00CC2976" w:rsidRDefault="008672B3">
              <w:r>
                <w:fldChar w:fldCharType="begin"/>
              </w:r>
              <w:r w:rsidR="000127AE">
                <w:instrText xml:space="preserve">MACROBUTTON  SnrToggleCheckbox √适用 </w:instrText>
              </w:r>
              <w:r>
                <w:fldChar w:fldCharType="end"/>
              </w:r>
              <w:r>
                <w:fldChar w:fldCharType="begin"/>
              </w:r>
              <w:r w:rsidR="000127AE">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102414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208880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5"/>
            <w:gridCol w:w="2734"/>
          </w:tblGrid>
          <w:tr w:rsidR="000127AE" w:rsidTr="002375EA">
            <w:sdt>
              <w:sdtPr>
                <w:tag w:val="_PLD_8fe69c5749494bb49faf620c5198417e"/>
                <w:id w:val="-160080023"/>
                <w:lock w:val="sdtLocked"/>
              </w:sdtPr>
              <w:sdtEndPr/>
              <w:sdtContent>
                <w:tc>
                  <w:tcPr>
                    <w:tcW w:w="1882" w:type="pct"/>
                  </w:tcPr>
                  <w:p w:rsidR="000127AE" w:rsidRDefault="000127AE" w:rsidP="002375EA">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1829433856"/>
                <w:lock w:val="sdtLocked"/>
              </w:sdtPr>
              <w:sdtEndPr/>
              <w:sdtContent>
                <w:tc>
                  <w:tcPr>
                    <w:tcW w:w="1609" w:type="pct"/>
                  </w:tcPr>
                  <w:p w:rsidR="000127AE" w:rsidRDefault="000127AE" w:rsidP="002375EA">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1453976481"/>
                <w:lock w:val="sdtLocked"/>
              </w:sdtPr>
              <w:sdtEndPr/>
              <w:sdtContent>
                <w:tc>
                  <w:tcPr>
                    <w:tcW w:w="1509" w:type="pct"/>
                  </w:tcPr>
                  <w:p w:rsidR="000127AE" w:rsidRDefault="000127AE" w:rsidP="002375E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132099010"/>
              <w:lock w:val="sdtLocked"/>
              <w:placeholder>
                <w:docPart w:val="A9FF7F43AC034D4785FE85D2D8572945"/>
              </w:placeholder>
            </w:sdtPr>
            <w:sdtEndPr/>
            <w:sdtContent>
              <w:tr w:rsidR="000127AE" w:rsidTr="002375EA">
                <w:tc>
                  <w:tcPr>
                    <w:tcW w:w="1882" w:type="pct"/>
                  </w:tcPr>
                  <w:p w:rsidR="000127AE" w:rsidRDefault="000127AE" w:rsidP="002375EA">
                    <w:pPr>
                      <w:autoSpaceDE w:val="0"/>
                      <w:autoSpaceDN w:val="0"/>
                      <w:adjustRightInd w:val="0"/>
                      <w:snapToGrid w:val="0"/>
                      <w:spacing w:line="240" w:lineRule="atLeast"/>
                      <w:rPr>
                        <w:szCs w:val="21"/>
                      </w:rPr>
                    </w:pPr>
                    <w:r>
                      <w:t>收回往来单位借款本息</w:t>
                    </w:r>
                  </w:p>
                </w:tc>
                <w:tc>
                  <w:tcPr>
                    <w:tcW w:w="1609" w:type="pct"/>
                    <w:vAlign w:val="bottom"/>
                  </w:tcPr>
                  <w:p w:rsidR="000127AE" w:rsidRDefault="000127AE" w:rsidP="002375EA">
                    <w:pPr>
                      <w:jc w:val="right"/>
                      <w:rPr>
                        <w:szCs w:val="21"/>
                      </w:rPr>
                    </w:pPr>
                  </w:p>
                </w:tc>
                <w:tc>
                  <w:tcPr>
                    <w:tcW w:w="1509" w:type="pct"/>
                  </w:tcPr>
                  <w:p w:rsidR="000127AE" w:rsidRDefault="000127AE" w:rsidP="002375EA">
                    <w:pPr>
                      <w:jc w:val="right"/>
                      <w:rPr>
                        <w:szCs w:val="21"/>
                      </w:rPr>
                    </w:pPr>
                    <w:r>
                      <w:t>300,000.00</w:t>
                    </w:r>
                  </w:p>
                </w:tc>
              </w:tr>
            </w:sdtContent>
          </w:sdt>
          <w:sdt>
            <w:sdtPr>
              <w:rPr>
                <w:rFonts w:hint="eastAsia"/>
                <w:szCs w:val="21"/>
              </w:rPr>
              <w:alias w:val="收到的其他与投资活动有关的现金明细"/>
              <w:tag w:val="_TUP_2a9537f55bbc4ae4adcaec7f75a44ddf"/>
              <w:id w:val="538015896"/>
              <w:lock w:val="sdtLocked"/>
              <w:placeholder>
                <w:docPart w:val="A9FF7F43AC034D4785FE85D2D8572945"/>
              </w:placeholder>
            </w:sdtPr>
            <w:sdtEndPr/>
            <w:sdtContent>
              <w:tr w:rsidR="000127AE" w:rsidTr="002375EA">
                <w:tc>
                  <w:tcPr>
                    <w:tcW w:w="1882" w:type="pct"/>
                  </w:tcPr>
                  <w:p w:rsidR="000127AE" w:rsidRDefault="000127AE" w:rsidP="002375EA">
                    <w:pPr>
                      <w:autoSpaceDE w:val="0"/>
                      <w:autoSpaceDN w:val="0"/>
                      <w:adjustRightInd w:val="0"/>
                      <w:snapToGrid w:val="0"/>
                      <w:spacing w:line="240" w:lineRule="atLeast"/>
                      <w:rPr>
                        <w:szCs w:val="21"/>
                      </w:rPr>
                    </w:pPr>
                    <w:r>
                      <w:t>收到拆迁补偿款</w:t>
                    </w:r>
                  </w:p>
                </w:tc>
                <w:tc>
                  <w:tcPr>
                    <w:tcW w:w="1609" w:type="pct"/>
                    <w:vAlign w:val="bottom"/>
                  </w:tcPr>
                  <w:p w:rsidR="000127AE" w:rsidRDefault="000127AE" w:rsidP="002375EA">
                    <w:pPr>
                      <w:jc w:val="right"/>
                      <w:rPr>
                        <w:szCs w:val="21"/>
                      </w:rPr>
                    </w:pPr>
                  </w:p>
                </w:tc>
                <w:tc>
                  <w:tcPr>
                    <w:tcW w:w="1509" w:type="pct"/>
                  </w:tcPr>
                  <w:p w:rsidR="000127AE" w:rsidRDefault="000127AE" w:rsidP="002375EA">
                    <w:pPr>
                      <w:jc w:val="right"/>
                      <w:rPr>
                        <w:szCs w:val="21"/>
                      </w:rPr>
                    </w:pPr>
                    <w:r>
                      <w:t>5,297,249.00</w:t>
                    </w:r>
                  </w:p>
                </w:tc>
              </w:tr>
            </w:sdtContent>
          </w:sdt>
          <w:tr w:rsidR="000127AE" w:rsidTr="002375EA">
            <w:sdt>
              <w:sdtPr>
                <w:tag w:val="_PLD_a28679f982044352b3f67fcf372b12e8"/>
                <w:id w:val="-1078977076"/>
                <w:lock w:val="sdtLocked"/>
              </w:sdtPr>
              <w:sdtEndPr/>
              <w:sdtContent>
                <w:tc>
                  <w:tcPr>
                    <w:tcW w:w="1882" w:type="pct"/>
                  </w:tcPr>
                  <w:p w:rsidR="000127AE" w:rsidRDefault="000127AE" w:rsidP="002375EA">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0127AE" w:rsidRDefault="000127AE" w:rsidP="002375EA">
                <w:pPr>
                  <w:jc w:val="right"/>
                  <w:rPr>
                    <w:szCs w:val="21"/>
                  </w:rPr>
                </w:pPr>
              </w:p>
            </w:tc>
            <w:tc>
              <w:tcPr>
                <w:tcW w:w="1509" w:type="pct"/>
              </w:tcPr>
              <w:p w:rsidR="000127AE" w:rsidRDefault="000127AE" w:rsidP="002375EA">
                <w:pPr>
                  <w:jc w:val="right"/>
                  <w:rPr>
                    <w:szCs w:val="21"/>
                  </w:rPr>
                </w:pPr>
                <w:r>
                  <w:t>5,597,249.00</w:t>
                </w:r>
              </w:p>
            </w:tc>
          </w:tr>
        </w:tbl>
        <w:p w:rsidR="00CC2976" w:rsidRDefault="00225909">
          <w:pPr>
            <w:snapToGrid w:val="0"/>
            <w:spacing w:before="60" w:after="60"/>
            <w:rPr>
              <w:szCs w:val="21"/>
            </w:rPr>
          </w:pPr>
        </w:p>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rsidR="00CC2976" w:rsidRDefault="008672B3">
          <w:pPr>
            <w:pStyle w:val="4"/>
            <w:numPr>
              <w:ilvl w:val="0"/>
              <w:numId w:val="164"/>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ContentLocked"/>
            <w:placeholder>
              <w:docPart w:val="GBC22222222222222222222222222222"/>
            </w:placeholder>
          </w:sdtPr>
          <w:sdtEndPr/>
          <w:sdtContent>
            <w:p w:rsidR="00CC2976" w:rsidRDefault="008672B3">
              <w:r>
                <w:fldChar w:fldCharType="begin"/>
              </w:r>
              <w:r w:rsidR="002375EA">
                <w:instrText xml:space="preserve">MACROBUTTON  SnrToggleCheckbox √适用 </w:instrText>
              </w:r>
              <w:r>
                <w:fldChar w:fldCharType="end"/>
              </w:r>
              <w:r>
                <w:fldChar w:fldCharType="begin"/>
              </w:r>
              <w:r w:rsidR="002375EA">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627053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771465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0F1380" w:rsidTr="00507BD9">
            <w:sdt>
              <w:sdtPr>
                <w:tag w:val="_PLD_587dffb6cb394ed0abe3449c37ec4700"/>
                <w:id w:val="1125039503"/>
                <w:lock w:val="sdtLocked"/>
              </w:sdtPr>
              <w:sdtEndPr/>
              <w:sdtContent>
                <w:tc>
                  <w:tcPr>
                    <w:tcW w:w="1882" w:type="pct"/>
                  </w:tcPr>
                  <w:p w:rsidR="000F1380" w:rsidRDefault="000F1380" w:rsidP="00507BD9">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1780453058"/>
                <w:lock w:val="sdtLocked"/>
              </w:sdtPr>
              <w:sdtEndPr/>
              <w:sdtContent>
                <w:tc>
                  <w:tcPr>
                    <w:tcW w:w="1610" w:type="pct"/>
                  </w:tcPr>
                  <w:p w:rsidR="000F1380" w:rsidRDefault="000F1380" w:rsidP="00507BD9">
                    <w:pPr>
                      <w:autoSpaceDE w:val="0"/>
                      <w:autoSpaceDN w:val="0"/>
                      <w:adjustRightInd w:val="0"/>
                      <w:snapToGrid w:val="0"/>
                      <w:jc w:val="center"/>
                      <w:rPr>
                        <w:szCs w:val="21"/>
                      </w:rPr>
                    </w:pPr>
                    <w:r>
                      <w:rPr>
                        <w:rFonts w:hint="eastAsia"/>
                      </w:rPr>
                      <w:t>本期发生额</w:t>
                    </w:r>
                  </w:p>
                </w:tc>
              </w:sdtContent>
            </w:sdt>
            <w:sdt>
              <w:sdtPr>
                <w:tag w:val="_PLD_f161b1c392e440818862ceb1761bb906"/>
                <w:id w:val="337886426"/>
                <w:lock w:val="sdtLocked"/>
              </w:sdtPr>
              <w:sdtEndPr/>
              <w:sdtContent>
                <w:tc>
                  <w:tcPr>
                    <w:tcW w:w="1508" w:type="pct"/>
                  </w:tcPr>
                  <w:p w:rsidR="000F1380" w:rsidRDefault="000F1380" w:rsidP="00507BD9">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1836184406"/>
              <w:lock w:val="sdtLocked"/>
              <w:placeholder>
                <w:docPart w:val="FDA32EE4CCE241158F1DFF026B856EE0"/>
              </w:placeholder>
            </w:sdtPr>
            <w:sdtEndPr/>
            <w:sdtContent>
              <w:tr w:rsidR="000F1380" w:rsidTr="00507BD9">
                <w:tc>
                  <w:tcPr>
                    <w:tcW w:w="1882" w:type="pct"/>
                  </w:tcPr>
                  <w:p w:rsidR="000F1380" w:rsidRDefault="000F1380" w:rsidP="00507BD9">
                    <w:pPr>
                      <w:autoSpaceDE w:val="0"/>
                      <w:autoSpaceDN w:val="0"/>
                      <w:adjustRightInd w:val="0"/>
                      <w:snapToGrid w:val="0"/>
                      <w:rPr>
                        <w:szCs w:val="21"/>
                      </w:rPr>
                    </w:pPr>
                    <w:r>
                      <w:t>支付基建工程项目履约保证金</w:t>
                    </w:r>
                  </w:p>
                </w:tc>
                <w:tc>
                  <w:tcPr>
                    <w:tcW w:w="1610" w:type="pct"/>
                    <w:vAlign w:val="bottom"/>
                  </w:tcPr>
                  <w:p w:rsidR="000F1380" w:rsidRDefault="000F1380" w:rsidP="00507BD9">
                    <w:pPr>
                      <w:jc w:val="right"/>
                      <w:rPr>
                        <w:szCs w:val="21"/>
                      </w:rPr>
                    </w:pPr>
                    <w:r>
                      <w:t>3,000,000.00</w:t>
                    </w:r>
                  </w:p>
                </w:tc>
                <w:tc>
                  <w:tcPr>
                    <w:tcW w:w="1508" w:type="pct"/>
                  </w:tcPr>
                  <w:p w:rsidR="000F1380" w:rsidRDefault="000F1380" w:rsidP="00507BD9">
                    <w:pPr>
                      <w:jc w:val="right"/>
                      <w:rPr>
                        <w:szCs w:val="21"/>
                      </w:rPr>
                    </w:pPr>
                  </w:p>
                </w:tc>
              </w:tr>
            </w:sdtContent>
          </w:sdt>
          <w:tr w:rsidR="000F1380" w:rsidTr="00507BD9">
            <w:sdt>
              <w:sdtPr>
                <w:tag w:val="_PLD_1206bbe0dbda46119184b2f0907045c6"/>
                <w:id w:val="-1704329576"/>
                <w:lock w:val="sdtLocked"/>
              </w:sdtPr>
              <w:sdtEndPr/>
              <w:sdtContent>
                <w:tc>
                  <w:tcPr>
                    <w:tcW w:w="1882" w:type="pct"/>
                  </w:tcPr>
                  <w:p w:rsidR="000F1380" w:rsidRDefault="000F1380" w:rsidP="00507BD9">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0F1380" w:rsidRDefault="000F1380" w:rsidP="00507BD9">
                <w:pPr>
                  <w:jc w:val="right"/>
                  <w:rPr>
                    <w:szCs w:val="21"/>
                  </w:rPr>
                </w:pPr>
                <w:r>
                  <w:t>3,000,000.00</w:t>
                </w:r>
              </w:p>
            </w:tc>
            <w:tc>
              <w:tcPr>
                <w:tcW w:w="1508" w:type="pct"/>
              </w:tcPr>
              <w:p w:rsidR="000F1380" w:rsidRDefault="000F1380" w:rsidP="00507BD9">
                <w:pPr>
                  <w:jc w:val="right"/>
                  <w:rPr>
                    <w:szCs w:val="21"/>
                  </w:rPr>
                </w:pPr>
              </w:p>
            </w:tc>
          </w:tr>
        </w:tbl>
        <w:p w:rsidR="00CC2976" w:rsidRDefault="00225909">
          <w:pPr>
            <w:spacing w:before="60" w:after="60"/>
            <w:rPr>
              <w:szCs w:val="21"/>
            </w:rPr>
          </w:pPr>
        </w:p>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rsidR="00CC2976" w:rsidRDefault="008672B3">
          <w:pPr>
            <w:pStyle w:val="4"/>
            <w:numPr>
              <w:ilvl w:val="0"/>
              <w:numId w:val="16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ContentLocked"/>
            <w:placeholder>
              <w:docPart w:val="GBC22222222222222222222222222222"/>
            </w:placeholder>
          </w:sdtPr>
          <w:sdtEndPr/>
          <w:sdtContent>
            <w:p w:rsidR="000F1380" w:rsidRDefault="008672B3" w:rsidP="000F1380">
              <w:r>
                <w:fldChar w:fldCharType="begin"/>
              </w:r>
              <w:r w:rsidR="000F1380">
                <w:instrText xml:space="preserve">MACROBUTTON  SnrToggleCheckbox □适用 </w:instrText>
              </w:r>
              <w:r>
                <w:fldChar w:fldCharType="end"/>
              </w:r>
              <w:r>
                <w:fldChar w:fldCharType="begin"/>
              </w:r>
              <w:r w:rsidR="000F1380">
                <w:instrText xml:space="preserve"> MACROBUTTON  SnrToggleCheckbox √不适用 </w:instrText>
              </w:r>
              <w:r>
                <w:fldChar w:fldCharType="end"/>
              </w:r>
            </w:p>
          </w:sdtContent>
        </w:sdt>
        <w:p w:rsidR="00CC2976" w:rsidRDefault="00225909"/>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rsidR="00CC2976" w:rsidRDefault="008672B3">
          <w:pPr>
            <w:pStyle w:val="4"/>
            <w:numPr>
              <w:ilvl w:val="0"/>
              <w:numId w:val="164"/>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ContentLocked"/>
            <w:placeholder>
              <w:docPart w:val="GBC22222222222222222222222222222"/>
            </w:placeholder>
          </w:sdtPr>
          <w:sdtEndPr/>
          <w:sdtContent>
            <w:p w:rsidR="00CC2976" w:rsidRDefault="008672B3">
              <w:r>
                <w:fldChar w:fldCharType="begin"/>
              </w:r>
              <w:r w:rsidR="000F1380">
                <w:instrText xml:space="preserve">MACROBUTTON  SnrToggleCheckbox √适用 </w:instrText>
              </w:r>
              <w:r>
                <w:fldChar w:fldCharType="end"/>
              </w:r>
              <w:r>
                <w:fldChar w:fldCharType="begin"/>
              </w:r>
              <w:r w:rsidR="000F1380">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0F1380" w:rsidTr="00507BD9">
            <w:sdt>
              <w:sdtPr>
                <w:tag w:val="_PLD_e2db8e0335cc47fe9b6461eeb2befa7e"/>
                <w:id w:val="-2132929235"/>
                <w:lock w:val="sdtLocked"/>
              </w:sdtPr>
              <w:sdtEndPr/>
              <w:sdtContent>
                <w:tc>
                  <w:tcPr>
                    <w:tcW w:w="1882" w:type="pct"/>
                  </w:tcPr>
                  <w:p w:rsidR="000F1380" w:rsidRDefault="000F1380" w:rsidP="00507BD9">
                    <w:pPr>
                      <w:autoSpaceDE w:val="0"/>
                      <w:autoSpaceDN w:val="0"/>
                      <w:adjustRightInd w:val="0"/>
                      <w:snapToGrid w:val="0"/>
                      <w:jc w:val="center"/>
                    </w:pPr>
                    <w:r>
                      <w:rPr>
                        <w:rFonts w:hint="eastAsia"/>
                      </w:rPr>
                      <w:t>项目</w:t>
                    </w:r>
                  </w:p>
                </w:tc>
              </w:sdtContent>
            </w:sdt>
            <w:sdt>
              <w:sdtPr>
                <w:tag w:val="_PLD_bb4a54a8a5be4a6691e4d59483217c64"/>
                <w:id w:val="-1432356726"/>
                <w:lock w:val="sdtLocked"/>
              </w:sdtPr>
              <w:sdtEndPr/>
              <w:sdtContent>
                <w:tc>
                  <w:tcPr>
                    <w:tcW w:w="1610" w:type="pct"/>
                  </w:tcPr>
                  <w:p w:rsidR="000F1380" w:rsidRDefault="000F1380" w:rsidP="00507BD9">
                    <w:pPr>
                      <w:autoSpaceDE w:val="0"/>
                      <w:autoSpaceDN w:val="0"/>
                      <w:adjustRightInd w:val="0"/>
                      <w:snapToGrid w:val="0"/>
                      <w:jc w:val="center"/>
                    </w:pPr>
                    <w:r>
                      <w:rPr>
                        <w:rFonts w:hint="eastAsia"/>
                      </w:rPr>
                      <w:t>本期发生额</w:t>
                    </w:r>
                  </w:p>
                </w:tc>
              </w:sdtContent>
            </w:sdt>
            <w:sdt>
              <w:sdtPr>
                <w:tag w:val="_PLD_a4930447bc4d450faf79f923eef8597b"/>
                <w:id w:val="1108775949"/>
                <w:lock w:val="sdtLocked"/>
              </w:sdtPr>
              <w:sdtEndPr/>
              <w:sdtContent>
                <w:tc>
                  <w:tcPr>
                    <w:tcW w:w="1508" w:type="pct"/>
                  </w:tcPr>
                  <w:p w:rsidR="000F1380" w:rsidRDefault="000F1380" w:rsidP="00507BD9">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257642916"/>
              <w:lock w:val="sdtLocked"/>
              <w:placeholder>
                <w:docPart w:val="042D50894A2B4BBB871EC481983D9ECB"/>
              </w:placeholder>
            </w:sdtPr>
            <w:sdtEndPr/>
            <w:sdtContent>
              <w:tr w:rsidR="000F1380" w:rsidTr="00507BD9">
                <w:tc>
                  <w:tcPr>
                    <w:tcW w:w="1882" w:type="pct"/>
                  </w:tcPr>
                  <w:p w:rsidR="000F1380" w:rsidRDefault="000F1380" w:rsidP="00507BD9">
                    <w:pPr>
                      <w:autoSpaceDE w:val="0"/>
                      <w:autoSpaceDN w:val="0"/>
                      <w:adjustRightInd w:val="0"/>
                      <w:snapToGrid w:val="0"/>
                    </w:pPr>
                    <w:r>
                      <w:t>支付往来单位借款本息</w:t>
                    </w:r>
                  </w:p>
                </w:tc>
                <w:tc>
                  <w:tcPr>
                    <w:tcW w:w="1610" w:type="pct"/>
                    <w:vAlign w:val="bottom"/>
                  </w:tcPr>
                  <w:p w:rsidR="000F1380" w:rsidRDefault="000F1380" w:rsidP="00507BD9">
                    <w:pPr>
                      <w:jc w:val="right"/>
                    </w:pPr>
                    <w:r>
                      <w:t>5,712,671.83</w:t>
                    </w:r>
                  </w:p>
                </w:tc>
                <w:tc>
                  <w:tcPr>
                    <w:tcW w:w="1508" w:type="pct"/>
                  </w:tcPr>
                  <w:p w:rsidR="000F1380" w:rsidRDefault="000F1380" w:rsidP="00507BD9">
                    <w:pPr>
                      <w:jc w:val="right"/>
                    </w:pPr>
                    <w:r>
                      <w:t>8,372,081.97</w:t>
                    </w:r>
                  </w:p>
                </w:tc>
              </w:tr>
            </w:sdtContent>
          </w:sdt>
          <w:tr w:rsidR="000F1380" w:rsidTr="00507BD9">
            <w:sdt>
              <w:sdtPr>
                <w:tag w:val="_PLD_003a6c5e92bb42f68cfc8065cc0deba9"/>
                <w:id w:val="1194495754"/>
                <w:lock w:val="sdtLocked"/>
              </w:sdtPr>
              <w:sdtEndPr/>
              <w:sdtContent>
                <w:tc>
                  <w:tcPr>
                    <w:tcW w:w="1882" w:type="pct"/>
                  </w:tcPr>
                  <w:p w:rsidR="000F1380" w:rsidRDefault="000F1380" w:rsidP="00507BD9">
                    <w:pPr>
                      <w:autoSpaceDE w:val="0"/>
                      <w:autoSpaceDN w:val="0"/>
                      <w:adjustRightInd w:val="0"/>
                      <w:snapToGrid w:val="0"/>
                      <w:jc w:val="center"/>
                    </w:pPr>
                    <w:r>
                      <w:rPr>
                        <w:rFonts w:hint="eastAsia"/>
                      </w:rPr>
                      <w:t>合计</w:t>
                    </w:r>
                  </w:p>
                </w:tc>
              </w:sdtContent>
            </w:sdt>
            <w:tc>
              <w:tcPr>
                <w:tcW w:w="1610" w:type="pct"/>
                <w:vAlign w:val="bottom"/>
              </w:tcPr>
              <w:p w:rsidR="000F1380" w:rsidRDefault="000F1380" w:rsidP="00507BD9">
                <w:pPr>
                  <w:jc w:val="right"/>
                </w:pPr>
                <w:r>
                  <w:t>5,712,671.83</w:t>
                </w:r>
              </w:p>
            </w:tc>
            <w:tc>
              <w:tcPr>
                <w:tcW w:w="1508" w:type="pct"/>
              </w:tcPr>
              <w:p w:rsidR="000F1380" w:rsidRDefault="000F1380" w:rsidP="00507BD9">
                <w:pPr>
                  <w:jc w:val="right"/>
                </w:pPr>
                <w:r>
                  <w:t>8,372,081.97</w:t>
                </w:r>
              </w:p>
            </w:tc>
          </w:tr>
        </w:tbl>
        <w:p w:rsidR="00CC2976" w:rsidRDefault="00225909">
          <w:pPr>
            <w:spacing w:before="60" w:after="60"/>
          </w:pPr>
        </w:p>
      </w:sdtContent>
    </w:sdt>
    <w:p w:rsidR="00CC2976" w:rsidRDefault="008672B3">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EndPr/>
      <w:sdtContent>
        <w:p w:rsidR="00CC2976" w:rsidRDefault="008672B3">
          <w:pPr>
            <w:pStyle w:val="4"/>
            <w:numPr>
              <w:ilvl w:val="0"/>
              <w:numId w:val="165"/>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ContentLocked"/>
            <w:placeholder>
              <w:docPart w:val="GBC22222222222222222222222222222"/>
            </w:placeholder>
          </w:sdtPr>
          <w:sdtEndPr/>
          <w:sdtContent>
            <w:p w:rsidR="00CC2976" w:rsidRDefault="008672B3">
              <w:r>
                <w:fldChar w:fldCharType="begin"/>
              </w:r>
              <w:r w:rsidR="007D4939">
                <w:instrText xml:space="preserve"> MACROBUTTON  SnrToggleCheckbox √适用  </w:instrText>
              </w:r>
              <w:r>
                <w:fldChar w:fldCharType="end"/>
              </w:r>
              <w:r>
                <w:fldChar w:fldCharType="begin"/>
              </w:r>
              <w:r w:rsidR="007D4939">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1985"/>
            <w:gridCol w:w="1994"/>
          </w:tblGrid>
          <w:tr w:rsidR="00F334EF" w:rsidTr="00FC50B8">
            <w:sdt>
              <w:sdtPr>
                <w:tag w:val="_PLD_39bfd38318b44efe9fa609ad19a8685a"/>
                <w:id w:val="-82451451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F334EF" w:rsidRDefault="00F334EF" w:rsidP="00FC50B8">
                    <w:pPr>
                      <w:jc w:val="center"/>
                      <w:rPr>
                        <w:bCs/>
                      </w:rPr>
                    </w:pPr>
                    <w:r>
                      <w:rPr>
                        <w:rFonts w:hint="eastAsia"/>
                        <w:bCs/>
                      </w:rPr>
                      <w:t>补充资料</w:t>
                    </w:r>
                  </w:p>
                </w:tc>
              </w:sdtContent>
            </w:sdt>
            <w:sdt>
              <w:sdtPr>
                <w:tag w:val="_PLD_8ef3863737f6403496cc160c411b0b03"/>
                <w:id w:val="-1399434006"/>
                <w:lock w:val="sdtLocked"/>
              </w:sdtPr>
              <w:sdtEnd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F334EF" w:rsidRDefault="00F334EF" w:rsidP="00FC50B8">
                    <w:pPr>
                      <w:jc w:val="center"/>
                    </w:pPr>
                    <w:r>
                      <w:rPr>
                        <w:rFonts w:hint="eastAsia"/>
                      </w:rPr>
                      <w:t>本期金额</w:t>
                    </w:r>
                  </w:p>
                </w:tc>
              </w:sdtContent>
            </w:sdt>
            <w:sdt>
              <w:sdtPr>
                <w:tag w:val="_PLD_73eb01f791e44a84b1edbc96aa42b3f3"/>
                <w:id w:val="-395278509"/>
                <w:lock w:val="sdtLocked"/>
              </w:sdtPr>
              <w:sdtEnd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F334EF" w:rsidRDefault="00F334EF" w:rsidP="00FC50B8">
                    <w:pPr>
                      <w:jc w:val="center"/>
                    </w:pPr>
                    <w:r>
                      <w:rPr>
                        <w:rFonts w:hint="eastAsia"/>
                      </w:rPr>
                      <w:t>上期金额</w:t>
                    </w:r>
                  </w:p>
                </w:tc>
              </w:sdtContent>
            </w:sdt>
          </w:tr>
          <w:tr w:rsidR="00F334EF" w:rsidTr="00FC50B8">
            <w:sdt>
              <w:sdtPr>
                <w:tag w:val="_PLD_c6db035658bd4a67bcf46ade47da315d"/>
                <w:id w:val="-48500605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pPr>
                      <w:rPr>
                        <w:b/>
                        <w:bCs/>
                      </w:rPr>
                    </w:pPr>
                    <w:r>
                      <w:rPr>
                        <w:b/>
                        <w:bCs/>
                      </w:rPr>
                      <w:t>1</w:t>
                    </w:r>
                    <w:r>
                      <w:rPr>
                        <w:rFonts w:hint="eastAsia"/>
                        <w:b/>
                        <w:bCs/>
                      </w:rPr>
                      <w:t>．将净利润调节为经营活动现金流量：</w:t>
                    </w:r>
                  </w:p>
                </w:tc>
              </w:sdtContent>
            </w:sdt>
            <w:tc>
              <w:tcPr>
                <w:tcW w:w="1097" w:type="pct"/>
                <w:tcBorders>
                  <w:top w:val="single" w:sz="4" w:space="0" w:color="auto"/>
                  <w:left w:val="single" w:sz="4" w:space="0" w:color="auto"/>
                  <w:bottom w:val="outset" w:sz="4" w:space="0" w:color="auto"/>
                  <w:right w:val="outset" w:sz="4" w:space="0" w:color="auto"/>
                </w:tcBorders>
                <w:shd w:val="clear" w:color="auto" w:fill="auto"/>
              </w:tcPr>
              <w:p w:rsidR="00F334EF" w:rsidRDefault="00F334EF" w:rsidP="00FC50B8"/>
            </w:tc>
            <w:tc>
              <w:tcPr>
                <w:tcW w:w="1102" w:type="pct"/>
                <w:tcBorders>
                  <w:top w:val="single" w:sz="4" w:space="0" w:color="auto"/>
                  <w:left w:val="outset" w:sz="4" w:space="0" w:color="auto"/>
                  <w:bottom w:val="outset" w:sz="4" w:space="0" w:color="auto"/>
                  <w:right w:val="outset" w:sz="4" w:space="0" w:color="auto"/>
                </w:tcBorders>
                <w:shd w:val="clear" w:color="auto" w:fill="auto"/>
              </w:tcPr>
              <w:p w:rsidR="00F334EF" w:rsidRDefault="00F334EF" w:rsidP="00FC50B8">
                <w:pPr>
                  <w:rPr>
                    <w:b/>
                  </w:rPr>
                </w:pPr>
              </w:p>
            </w:tc>
          </w:tr>
          <w:tr w:rsidR="00F334EF" w:rsidTr="00FC50B8">
            <w:sdt>
              <w:sdtPr>
                <w:tag w:val="_PLD_eff97a35e60d443387d6ac807156bbae"/>
                <w:id w:val="-1607038820"/>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净利润</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186,174,237.73</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82,677,413.08</w:t>
                </w:r>
              </w:p>
            </w:tc>
          </w:tr>
          <w:tr w:rsidR="00F334EF" w:rsidTr="00FC50B8">
            <w:sdt>
              <w:sdtPr>
                <w:tag w:val="_PLD_aeee5dca05b64715937e91cafbf88c76"/>
                <w:id w:val="663292675"/>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加：资产减值准备</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6,033,686.28</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2,086,296.02</w:t>
                </w:r>
              </w:p>
            </w:tc>
          </w:tr>
          <w:tr w:rsidR="00F334EF" w:rsidTr="00FC50B8">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1197386145"/>
                  <w:lock w:val="sdtLocked"/>
                </w:sdtPr>
                <w:sdtEndPr/>
                <w:sdtContent>
                  <w:p w:rsidR="00F334EF" w:rsidRDefault="00F334EF" w:rsidP="00FC50B8">
                    <w:r>
                      <w:rPr>
                        <w:rFonts w:hint="eastAsia"/>
                      </w:rPr>
                      <w:t>信用减值损失</w:t>
                    </w:r>
                  </w:p>
                </w:sdtContent>
              </w:sdt>
            </w:tc>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2126af0092bb4ea5acb454c40fce47aa"/>
                <w:id w:val="-1043826555"/>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固定资产折旧、油气资产折耗、生产性生物资产折旧</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165,779,993.45</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162,681,594.18</w:t>
                </w:r>
              </w:p>
            </w:tc>
          </w:tr>
          <w:tr w:rsidR="00F334EF" w:rsidTr="00FC50B8">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514466945"/>
                  <w:lock w:val="sdtLocked"/>
                </w:sdtPr>
                <w:sdtEndPr/>
                <w:sdtContent>
                  <w:p w:rsidR="00F334EF" w:rsidRDefault="00F334EF" w:rsidP="00FC50B8">
                    <w:r>
                      <w:rPr>
                        <w:rFonts w:hint="eastAsia"/>
                      </w:rPr>
                      <w:t>使用权资产摊销</w:t>
                    </w:r>
                  </w:p>
                </w:sdtContent>
              </w:sdt>
            </w:tc>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8b4967a4f6564e83943a72b2b6a14e25"/>
                <w:id w:val="18587455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无形资产摊销</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23,160,523.82</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21,671,361.81</w:t>
                </w:r>
              </w:p>
            </w:tc>
          </w:tr>
          <w:tr w:rsidR="00F334EF" w:rsidTr="00FC50B8">
            <w:sdt>
              <w:sdtPr>
                <w:tag w:val="_PLD_e91bcbce91db4007a43dc457f0a7dc19"/>
                <w:id w:val="203561606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长期待摊费用摊销</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6,024,843.55</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6,098,552.87</w:t>
                </w:r>
              </w:p>
            </w:tc>
          </w:tr>
          <w:tr w:rsidR="00F334EF" w:rsidTr="00FC50B8">
            <w:sdt>
              <w:sdtPr>
                <w:tag w:val="_PLD_e8f9f8f7a6994120a06ba50281514777"/>
                <w:id w:val="-1358420189"/>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处置固定资产、无形资产和其他长期资产的损失（收益以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-1,717,804.62</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-35,607.91</w:t>
                </w:r>
              </w:p>
            </w:tc>
          </w:tr>
          <w:tr w:rsidR="00F334EF" w:rsidTr="00FC50B8">
            <w:sdt>
              <w:sdtPr>
                <w:tag w:val="_PLD_e81fee79d3354e6fb69ce33fffd7af6e"/>
                <w:id w:val="-89735651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固定资产报废损失（收益以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12,243,395.05</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248,656.30</w:t>
                </w:r>
              </w:p>
            </w:tc>
          </w:tr>
          <w:tr w:rsidR="00F334EF" w:rsidTr="00FC50B8">
            <w:sdt>
              <w:sdtPr>
                <w:tag w:val="_PLD_1464f7483fa24612944bff87f55d77fe"/>
                <w:id w:val="525611037"/>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公允价值变动损失（收益以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b1aa93fc6a4d452d904d1035db57b333"/>
                <w:id w:val="27044181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财务费用（收益以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53,364,951.24</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64,752,685.95</w:t>
                </w:r>
              </w:p>
            </w:tc>
          </w:tr>
          <w:tr w:rsidR="00F334EF" w:rsidTr="00FC50B8">
            <w:sdt>
              <w:sdtPr>
                <w:tag w:val="_PLD_17da876d38cd4a8fb89860f293c6a668"/>
                <w:id w:val="-51662289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投资损失（收益以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-18,573,207.46</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32,347,434.97</w:t>
                </w:r>
              </w:p>
            </w:tc>
          </w:tr>
          <w:tr w:rsidR="00F334EF" w:rsidTr="00FC50B8">
            <w:sdt>
              <w:sdtPr>
                <w:tag w:val="_PLD_2fbadbf00208453daec47ef453ccc6f9"/>
                <w:id w:val="-122149855"/>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递延所得税资产减少（增加以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Pr="00977F10" w:rsidRDefault="00F334EF" w:rsidP="00FC50B8">
                <w:pPr>
                  <w:jc w:val="right"/>
                  <w:rPr>
                    <w:szCs w:val="21"/>
                  </w:rPr>
                </w:pPr>
                <w:r w:rsidRPr="00977F10">
                  <w:rPr>
                    <w:szCs w:val="21"/>
                  </w:rPr>
                  <w:t>-15,767,903.88</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-20,321,786.11</w:t>
                </w:r>
              </w:p>
            </w:tc>
          </w:tr>
          <w:tr w:rsidR="00F334EF" w:rsidTr="00FC50B8">
            <w:sdt>
              <w:sdtPr>
                <w:tag w:val="_PLD_d995beb110fe461d9f14304be5740b51"/>
                <w:id w:val="1535610930"/>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递延所得税负债增加（减少以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6,047,719.31</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694,779.28</w:t>
                </w:r>
              </w:p>
            </w:tc>
          </w:tr>
          <w:tr w:rsidR="00F334EF" w:rsidTr="00FC50B8">
            <w:sdt>
              <w:sdtPr>
                <w:tag w:val="_PLD_313be58aa55a4aee90fa200a6004a83d"/>
                <w:id w:val="51774114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存货的减少（增加以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-159,580,585.59</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-89,315,835.09</w:t>
                </w:r>
              </w:p>
            </w:tc>
          </w:tr>
          <w:tr w:rsidR="00F334EF" w:rsidTr="00FC50B8">
            <w:sdt>
              <w:sdtPr>
                <w:tag w:val="_PLD_a0f2d4bd51554e919c1b56b36c76b7e4"/>
                <w:id w:val="-204365929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经营性应收项目的减少（增加以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-2,641,852.72</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rPr>
                    <w:b/>
                  </w:rPr>
                </w:pPr>
                <w:r>
                  <w:t>-56,575,248.37</w:t>
                </w:r>
              </w:p>
            </w:tc>
          </w:tr>
          <w:tr w:rsidR="00F334EF" w:rsidTr="00FC50B8">
            <w:sdt>
              <w:sdtPr>
                <w:tag w:val="_PLD_e775c78d32f644708ef470b027b0a24e"/>
                <w:id w:val="15126827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经营性应付项目的增加（减少以</w:t>
                    </w:r>
                    <w:r>
                      <w:t>“</w:t>
                    </w:r>
                    <w:r>
                      <w:rPr>
                        <w:rFonts w:hint="eastAsia"/>
                      </w:rPr>
                      <w:t>－</w:t>
                    </w:r>
                    <w:r>
                      <w:t>”</w:t>
                    </w:r>
                    <w:r>
                      <w:rPr>
                        <w:rFonts w:hint="eastAsia"/>
                      </w:rPr>
                      <w:t>号填列）</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209,294,812.72</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rPr>
                    <w:b/>
                  </w:rPr>
                </w:pPr>
                <w:r>
                  <w:t>237,588,194.31</w:t>
                </w:r>
              </w:p>
            </w:tc>
          </w:tr>
          <w:tr w:rsidR="00F334EF" w:rsidTr="00FC50B8">
            <w:sdt>
              <w:sdtPr>
                <w:tag w:val="_PLD_5eb8ffd3edfd46a084a79828c7e82dd1"/>
                <w:id w:val="773056830"/>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其他</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c051c13b91464acb82ec10ce9e8e9c6e"/>
                <w:id w:val="1303733862"/>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经营活动产生的现金流量净额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Pr="00977F10" w:rsidRDefault="00F334EF" w:rsidP="00FC50B8">
                <w:pPr>
                  <w:jc w:val="right"/>
                  <w:rPr>
                    <w:szCs w:val="21"/>
                  </w:rPr>
                </w:pPr>
                <w:r w:rsidRPr="00977F10">
                  <w:rPr>
                    <w:szCs w:val="21"/>
                  </w:rPr>
                  <w:t>469,842,808.88</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444,598,491.29</w:t>
                </w:r>
              </w:p>
            </w:tc>
          </w:tr>
          <w:tr w:rsidR="00F334EF" w:rsidTr="00FC50B8">
            <w:sdt>
              <w:sdtPr>
                <w:tag w:val="_PLD_4b9bf22c7a64477db916821f6ee032d7"/>
                <w:id w:val="-113579120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pPr>
                      <w:rPr>
                        <w:b/>
                        <w:bCs/>
                      </w:rPr>
                    </w:pPr>
                    <w:r>
                      <w:rPr>
                        <w:b/>
                        <w:bCs/>
                      </w:rPr>
                      <w:t>2</w:t>
                    </w:r>
                    <w:r>
                      <w:rPr>
                        <w:rFonts w:hint="eastAsia"/>
                        <w:b/>
                        <w:bCs/>
                      </w:rPr>
                      <w:t>．不涉及现金收支的重大投资和筹资活动：</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vAlign w:val="center"/>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vAlign w:val="center"/>
              </w:tcPr>
              <w:p w:rsidR="00F334EF" w:rsidRDefault="00F334EF" w:rsidP="00FC50B8">
                <w:pPr>
                  <w:jc w:val="right"/>
                </w:pPr>
              </w:p>
            </w:tc>
          </w:tr>
          <w:tr w:rsidR="00F334EF" w:rsidTr="00FC50B8">
            <w:sdt>
              <w:sdtPr>
                <w:tag w:val="_PLD_655636739ee84751ab668093a128e30d"/>
                <w:id w:val="1889221447"/>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债务转为资本</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c256cf5f86c34d5bb6f6784047858fa0"/>
                <w:id w:val="1568138200"/>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一年内到期的可转换公司债券</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d59267cd8d7d452fac4c9bc41205c801"/>
                <w:id w:val="95768431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融资租入固定资产</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b32f2ba3b4a94101978cc22144b58749"/>
                <w:id w:val="27799743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pPr>
                      <w:rPr>
                        <w:b/>
                        <w:bCs/>
                      </w:rPr>
                    </w:pPr>
                    <w:r>
                      <w:rPr>
                        <w:b/>
                        <w:bCs/>
                      </w:rPr>
                      <w:t>3</w:t>
                    </w:r>
                    <w:r>
                      <w:rPr>
                        <w:rFonts w:hint="eastAsia"/>
                        <w:b/>
                        <w:bCs/>
                      </w:rPr>
                      <w:t>．现金及现金等价物净变动情况：</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vAlign w:val="center"/>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vAlign w:val="center"/>
              </w:tcPr>
              <w:p w:rsidR="00F334EF" w:rsidRDefault="00F334EF" w:rsidP="00FC50B8">
                <w:pPr>
                  <w:jc w:val="right"/>
                </w:pPr>
              </w:p>
            </w:tc>
          </w:tr>
          <w:tr w:rsidR="00F334EF" w:rsidTr="00FC50B8">
            <w:sdt>
              <w:sdtPr>
                <w:tag w:val="_PLD_ce5f5dd10ce14f14b2630fa4d067c065"/>
                <w:id w:val="111887252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现金的期末余额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541,450,154.36</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r>
                  <w:t>514,511,543.77</w:t>
                </w:r>
              </w:p>
            </w:tc>
          </w:tr>
          <w:tr w:rsidR="00F334EF" w:rsidTr="00FC50B8">
            <w:sdt>
              <w:sdtPr>
                <w:tag w:val="_PLD_4086e070f5d54fb29cce570f72724cbb"/>
                <w:id w:val="776537057"/>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减：现金的期初余额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vAlign w:val="center"/>
              </w:tcPr>
              <w:p w:rsidR="00F334EF" w:rsidRDefault="00F334EF" w:rsidP="00FC50B8">
                <w:pPr>
                  <w:jc w:val="right"/>
                  <w:rPr>
                    <w:bCs/>
                  </w:rPr>
                </w:pPr>
                <w:r>
                  <w:t>514,511,543.77</w:t>
                </w:r>
              </w:p>
            </w:tc>
            <w:tc>
              <w:tcPr>
                <w:tcW w:w="1102" w:type="pct"/>
                <w:tcBorders>
                  <w:top w:val="outset" w:sz="4" w:space="0" w:color="auto"/>
                  <w:left w:val="outset" w:sz="4" w:space="0" w:color="auto"/>
                  <w:bottom w:val="outset" w:sz="4" w:space="0" w:color="auto"/>
                  <w:right w:val="outset" w:sz="4" w:space="0" w:color="auto"/>
                </w:tcBorders>
                <w:shd w:val="clear" w:color="auto" w:fill="auto"/>
                <w:vAlign w:val="center"/>
              </w:tcPr>
              <w:p w:rsidR="00F334EF" w:rsidRDefault="00F334EF" w:rsidP="00FC50B8">
                <w:pPr>
                  <w:jc w:val="right"/>
                  <w:rPr>
                    <w:bCs/>
                  </w:rPr>
                </w:pPr>
                <w:r>
                  <w:t>575,278,069.03</w:t>
                </w:r>
              </w:p>
            </w:tc>
          </w:tr>
          <w:tr w:rsidR="00F334EF" w:rsidTr="00FC50B8">
            <w:sdt>
              <w:sdtPr>
                <w:tag w:val="_PLD_1c91c4a914b649cfab66292de8099b2d"/>
                <w:id w:val="55743419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加：现金等价物的期末余额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pPr>
              </w:p>
            </w:tc>
          </w:tr>
          <w:tr w:rsidR="00F334EF" w:rsidTr="00FC50B8">
            <w:sdt>
              <w:sdtPr>
                <w:tag w:val="_PLD_3477f6eacd034d7382014e3c1eb89ed3"/>
                <w:id w:val="64108375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减：现金等价物的期初余额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vAlign w:val="center"/>
              </w:tcPr>
              <w:p w:rsidR="00F334EF" w:rsidRDefault="00F334EF" w:rsidP="00FC50B8">
                <w:pPr>
                  <w:jc w:val="right"/>
                  <w:rPr>
                    <w:bCs/>
                  </w:rPr>
                </w:pPr>
              </w:p>
            </w:tc>
            <w:tc>
              <w:tcPr>
                <w:tcW w:w="1102" w:type="pct"/>
                <w:tcBorders>
                  <w:top w:val="outset" w:sz="4" w:space="0" w:color="auto"/>
                  <w:left w:val="outset" w:sz="4" w:space="0" w:color="auto"/>
                  <w:bottom w:val="outset" w:sz="4" w:space="0" w:color="auto"/>
                  <w:right w:val="outset" w:sz="4" w:space="0" w:color="auto"/>
                </w:tcBorders>
                <w:shd w:val="clear" w:color="auto" w:fill="auto"/>
                <w:vAlign w:val="center"/>
              </w:tcPr>
              <w:p w:rsidR="00F334EF" w:rsidRDefault="00F334EF" w:rsidP="00FC50B8">
                <w:pPr>
                  <w:jc w:val="right"/>
                  <w:rPr>
                    <w:bCs/>
                  </w:rPr>
                </w:pPr>
              </w:p>
            </w:tc>
          </w:tr>
          <w:tr w:rsidR="00F334EF" w:rsidTr="00FC50B8">
            <w:sdt>
              <w:sdtPr>
                <w:tag w:val="_PLD_2ea0766a6a7d4c8bbcf5d81bbec324ef"/>
                <w:id w:val="165048250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F334EF" w:rsidRDefault="00F334EF" w:rsidP="00FC50B8">
                    <w:r>
                      <w:rPr>
                        <w:rFonts w:hint="eastAsia"/>
                      </w:rPr>
                      <w:t>现金及现金等价物净增加额</w:t>
                    </w:r>
                  </w:p>
                </w:tc>
              </w:sdtContent>
            </w:sdt>
            <w:tc>
              <w:tcPr>
                <w:tcW w:w="1097" w:type="pct"/>
                <w:tcBorders>
                  <w:top w:val="outset" w:sz="4" w:space="0" w:color="auto"/>
                  <w:left w:val="single" w:sz="4" w:space="0" w:color="auto"/>
                  <w:bottom w:val="outset" w:sz="4" w:space="0" w:color="auto"/>
                  <w:right w:val="outset" w:sz="4" w:space="0" w:color="auto"/>
                </w:tcBorders>
                <w:shd w:val="clear" w:color="auto" w:fill="auto"/>
              </w:tcPr>
              <w:p w:rsidR="00F334EF" w:rsidRDefault="00F334EF" w:rsidP="00FC50B8">
                <w:pPr>
                  <w:jc w:val="right"/>
                </w:pPr>
                <w:r>
                  <w:t>26,938,610.59</w:t>
                </w:r>
              </w:p>
            </w:tc>
            <w:tc>
              <w:tcPr>
                <w:tcW w:w="1102" w:type="pct"/>
                <w:tcBorders>
                  <w:top w:val="outset" w:sz="4" w:space="0" w:color="auto"/>
                  <w:left w:val="outset" w:sz="4" w:space="0" w:color="auto"/>
                  <w:bottom w:val="outset" w:sz="4" w:space="0" w:color="auto"/>
                  <w:right w:val="outset" w:sz="4" w:space="0" w:color="auto"/>
                </w:tcBorders>
                <w:shd w:val="clear" w:color="auto" w:fill="auto"/>
              </w:tcPr>
              <w:p w:rsidR="00F334EF" w:rsidRDefault="00F334EF" w:rsidP="00FC50B8">
                <w:pPr>
                  <w:jc w:val="right"/>
                  <w:rPr>
                    <w:bCs/>
                  </w:rPr>
                </w:pPr>
                <w:r>
                  <w:t>-60,766,525.26</w:t>
                </w:r>
              </w:p>
            </w:tc>
          </w:tr>
        </w:tbl>
        <w:p w:rsidR="00F334EF" w:rsidRDefault="00F334EF"/>
        <w:p w:rsidR="00CC2976" w:rsidRDefault="00225909"/>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rsidR="00CC2976" w:rsidRDefault="008672B3">
          <w:pPr>
            <w:pStyle w:val="4"/>
            <w:numPr>
              <w:ilvl w:val="0"/>
              <w:numId w:val="165"/>
            </w:numPr>
            <w:ind w:left="426" w:hanging="426"/>
          </w:pPr>
          <w:r>
            <w:rPr>
              <w:rFonts w:hint="eastAsia"/>
            </w:rPr>
            <w:t>本期</w:t>
          </w:r>
          <w:r>
            <w:rPr>
              <w:rFonts w:ascii="宋体" w:hAnsi="宋体" w:cs="宋体" w:hint="eastAsia"/>
              <w:kern w:val="0"/>
            </w:rPr>
            <w:t>支付的</w:t>
          </w:r>
          <w:r>
            <w:rPr>
              <w:rFonts w:hint="eastAsia"/>
            </w:rPr>
            <w:t>取得子公司的现金净额</w:t>
          </w:r>
        </w:p>
        <w:p w:rsidR="00DB2F28" w:rsidRDefault="00225909" w:rsidP="00DB2F28">
          <w:sdt>
            <w:sdtPr>
              <w:alias w:val="是否适用：本期支付的取得子公司的现金净额[双击切换]"/>
              <w:tag w:val="_GBC_e15d87c710624e119515f4697cba951d"/>
              <w:id w:val="-196019092"/>
              <w:lock w:val="sdtContentLocked"/>
              <w:placeholder>
                <w:docPart w:val="GBC22222222222222222222222222222"/>
              </w:placeholder>
            </w:sdtPr>
            <w:sdtEndPr/>
            <w:sdtContent>
              <w:r w:rsidR="008672B3">
                <w:fldChar w:fldCharType="begin"/>
              </w:r>
              <w:r w:rsidR="00DB2F28">
                <w:instrText xml:space="preserve">MACROBUTTON  SnrToggleCheckbox □适用 </w:instrText>
              </w:r>
              <w:r w:rsidR="008672B3">
                <w:fldChar w:fldCharType="end"/>
              </w:r>
              <w:r w:rsidR="008672B3">
                <w:fldChar w:fldCharType="begin"/>
              </w:r>
              <w:r w:rsidR="00DB2F28">
                <w:instrText xml:space="preserve"> MACROBUTTON  SnrToggleCheckbox √不适用 </w:instrText>
              </w:r>
              <w:r w:rsidR="008672B3">
                <w:fldChar w:fldCharType="end"/>
              </w:r>
            </w:sdtContent>
          </w:sdt>
        </w:p>
        <w:p w:rsidR="00CC2976" w:rsidRDefault="00225909"/>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EndPr/>
      <w:sdtContent>
        <w:p w:rsidR="00CC2976" w:rsidRDefault="008672B3">
          <w:pPr>
            <w:pStyle w:val="4"/>
            <w:numPr>
              <w:ilvl w:val="0"/>
              <w:numId w:val="165"/>
            </w:numPr>
            <w:ind w:left="426" w:hanging="426"/>
          </w:pPr>
          <w:r>
            <w:rPr>
              <w:rFonts w:ascii="宋体" w:hAnsi="宋体" w:cs="宋体" w:hint="eastAsia"/>
              <w:kern w:val="0"/>
              <w:szCs w:val="24"/>
            </w:rPr>
            <w:t>本期收到的</w:t>
          </w:r>
          <w:r>
            <w:rPr>
              <w:rFonts w:hint="eastAsia"/>
            </w:rPr>
            <w:t>处置子公司的现金净额</w:t>
          </w:r>
        </w:p>
        <w:p w:rsidR="00DB2F28" w:rsidRDefault="00225909" w:rsidP="00DB2F28">
          <w:sdt>
            <w:sdtPr>
              <w:alias w:val="是否适用：本期收到的处置子公司的现金净额[双击切换]"/>
              <w:tag w:val="_GBC_34f955c7fd1f404b9df6ccd09e080d38"/>
              <w:id w:val="-1428414853"/>
              <w:lock w:val="sdtContentLocked"/>
              <w:placeholder>
                <w:docPart w:val="GBC22222222222222222222222222222"/>
              </w:placeholder>
            </w:sdtPr>
            <w:sdtEndPr/>
            <w:sdtContent>
              <w:r w:rsidR="008672B3">
                <w:fldChar w:fldCharType="begin"/>
              </w:r>
              <w:r w:rsidR="00DB2F28">
                <w:instrText xml:space="preserve">MACROBUTTON  SnrToggleCheckbox □适用 </w:instrText>
              </w:r>
              <w:r w:rsidR="008672B3">
                <w:fldChar w:fldCharType="end"/>
              </w:r>
              <w:r w:rsidR="008672B3">
                <w:fldChar w:fldCharType="begin"/>
              </w:r>
              <w:r w:rsidR="00DB2F28">
                <w:instrText xml:space="preserve"> MACROBUTTON  SnrToggleCheckbox √不适用 </w:instrText>
              </w:r>
              <w:r w:rsidR="008672B3">
                <w:fldChar w:fldCharType="end"/>
              </w:r>
            </w:sdtContent>
          </w:sdt>
        </w:p>
        <w:p w:rsidR="00CC2976" w:rsidRDefault="00225909"/>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Ansi="Courier New" w:cs="Times New Roman" w:hint="default"/>
          <w:kern w:val="2"/>
          <w:szCs w:val="22"/>
        </w:rPr>
      </w:sdtEndPr>
      <w:sdtContent>
        <w:p w:rsidR="00CC2976" w:rsidRDefault="008672B3">
          <w:pPr>
            <w:pStyle w:val="4"/>
            <w:numPr>
              <w:ilvl w:val="0"/>
              <w:numId w:val="16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ContentLocked"/>
            <w:placeholder>
              <w:docPart w:val="GBC22222222222222222222222222222"/>
            </w:placeholder>
          </w:sdtPr>
          <w:sdtEndPr/>
          <w:sdtContent>
            <w:p w:rsidR="00CC2976" w:rsidRDefault="008672B3">
              <w:r>
                <w:fldChar w:fldCharType="begin"/>
              </w:r>
              <w:r w:rsidR="00DB2F28">
                <w:instrText xml:space="preserve">MACROBUTTON  SnrToggleCheckbox √适用 </w:instrText>
              </w:r>
              <w:r>
                <w:fldChar w:fldCharType="end"/>
              </w:r>
              <w:r>
                <w:fldChar w:fldCharType="begin"/>
              </w:r>
              <w:r w:rsidR="00DB2F28">
                <w:instrText xml:space="preserve"> MACROBUTTON  SnrToggleCheckbox □不适用 </w:instrText>
              </w:r>
              <w:r>
                <w:fldChar w:fldCharType="end"/>
              </w:r>
            </w:p>
          </w:sdtContent>
        </w:sdt>
        <w:p w:rsidR="00CC2976" w:rsidRDefault="008672B3">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B53E7D" w:rsidTr="00507BD9">
            <w:trPr>
              <w:trHeight w:val="285"/>
            </w:trPr>
            <w:sdt>
              <w:sdtPr>
                <w:tag w:val="_PLD_f236b4353ebb4174a1d752e2dd8d5962"/>
                <w:id w:val="-537119627"/>
                <w:lock w:val="sdtLocked"/>
              </w:sdtPr>
              <w:sdtEndPr/>
              <w:sdtContent>
                <w:tc>
                  <w:tcPr>
                    <w:tcW w:w="1875" w:type="pct"/>
                    <w:tcBorders>
                      <w:bottom w:val="single" w:sz="4" w:space="0" w:color="auto"/>
                    </w:tcBorders>
                    <w:shd w:val="clear" w:color="auto" w:fill="auto"/>
                    <w:vAlign w:val="center"/>
                  </w:tcPr>
                  <w:p w:rsidR="00B53E7D" w:rsidRDefault="00B53E7D" w:rsidP="00507BD9">
                    <w:pPr>
                      <w:ind w:leftChars="-51" w:left="-107"/>
                      <w:jc w:val="center"/>
                      <w:rPr>
                        <w:szCs w:val="21"/>
                      </w:rPr>
                    </w:pPr>
                    <w:r>
                      <w:rPr>
                        <w:rFonts w:hint="eastAsia"/>
                        <w:szCs w:val="21"/>
                      </w:rPr>
                      <w:t>项目</w:t>
                    </w:r>
                  </w:p>
                </w:tc>
              </w:sdtContent>
            </w:sdt>
            <w:sdt>
              <w:sdtPr>
                <w:tag w:val="_PLD_74f42234ca4e43f7b8ddb72b330e411d"/>
                <w:id w:val="-1409770402"/>
                <w:lock w:val="sdtLocked"/>
              </w:sdtPr>
              <w:sdtEndPr/>
              <w:sdtContent>
                <w:tc>
                  <w:tcPr>
                    <w:tcW w:w="1614" w:type="pct"/>
                    <w:shd w:val="clear" w:color="auto" w:fill="auto"/>
                    <w:vAlign w:val="center"/>
                  </w:tcPr>
                  <w:p w:rsidR="00B53E7D" w:rsidRDefault="00B53E7D" w:rsidP="00507BD9">
                    <w:pPr>
                      <w:jc w:val="center"/>
                      <w:rPr>
                        <w:szCs w:val="21"/>
                      </w:rPr>
                    </w:pPr>
                    <w:r>
                      <w:rPr>
                        <w:rFonts w:hint="eastAsia"/>
                        <w:szCs w:val="21"/>
                      </w:rPr>
                      <w:t>期末余额</w:t>
                    </w:r>
                  </w:p>
                </w:tc>
              </w:sdtContent>
            </w:sdt>
            <w:sdt>
              <w:sdtPr>
                <w:tag w:val="_PLD_acedd6f1968c4c8e9a0e547b5501996e"/>
                <w:id w:val="322088860"/>
                <w:lock w:val="sdtLocked"/>
              </w:sdtPr>
              <w:sdtEndPr/>
              <w:sdtContent>
                <w:tc>
                  <w:tcPr>
                    <w:tcW w:w="1511" w:type="pct"/>
                    <w:shd w:val="clear" w:color="auto" w:fill="auto"/>
                  </w:tcPr>
                  <w:p w:rsidR="00B53E7D" w:rsidRDefault="00B53E7D" w:rsidP="00507BD9">
                    <w:pPr>
                      <w:jc w:val="center"/>
                      <w:rPr>
                        <w:szCs w:val="21"/>
                      </w:rPr>
                    </w:pPr>
                    <w:r>
                      <w:rPr>
                        <w:rFonts w:hint="eastAsia"/>
                        <w:szCs w:val="21"/>
                      </w:rPr>
                      <w:t>期初余额</w:t>
                    </w:r>
                  </w:p>
                </w:tc>
              </w:sdtContent>
            </w:sdt>
          </w:tr>
          <w:tr w:rsidR="00B53E7D" w:rsidTr="00507BD9">
            <w:trPr>
              <w:trHeight w:val="285"/>
            </w:trPr>
            <w:sdt>
              <w:sdtPr>
                <w:tag w:val="_PLD_c30974bcf6934ec0baf9b0fa14607d4b"/>
                <w:id w:val="1276673025"/>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一、现金</w:t>
                    </w:r>
                  </w:p>
                </w:tc>
              </w:sdtContent>
            </w:sdt>
            <w:tc>
              <w:tcPr>
                <w:tcW w:w="1614" w:type="pct"/>
                <w:shd w:val="clear" w:color="auto" w:fill="auto"/>
              </w:tcPr>
              <w:p w:rsidR="00B53E7D" w:rsidRDefault="005A2A0E" w:rsidP="00507BD9">
                <w:pPr>
                  <w:jc w:val="right"/>
                  <w:rPr>
                    <w:szCs w:val="21"/>
                  </w:rPr>
                </w:pPr>
                <w:r>
                  <w:t>541,450,15</w:t>
                </w:r>
                <w:r w:rsidR="00B53E7D">
                  <w:t>4.36</w:t>
                </w:r>
              </w:p>
            </w:tc>
            <w:tc>
              <w:tcPr>
                <w:tcW w:w="1511" w:type="pct"/>
                <w:shd w:val="clear" w:color="auto" w:fill="auto"/>
              </w:tcPr>
              <w:p w:rsidR="00B53E7D" w:rsidRDefault="00B53E7D" w:rsidP="00507BD9">
                <w:pPr>
                  <w:jc w:val="right"/>
                  <w:rPr>
                    <w:szCs w:val="21"/>
                  </w:rPr>
                </w:pPr>
                <w:r>
                  <w:t>514,511,543.77</w:t>
                </w:r>
              </w:p>
            </w:tc>
          </w:tr>
          <w:tr w:rsidR="00B53E7D" w:rsidTr="00507BD9">
            <w:trPr>
              <w:trHeight w:val="285"/>
            </w:trPr>
            <w:sdt>
              <w:sdtPr>
                <w:tag w:val="_PLD_2448924633ff47a2a056b74831275190"/>
                <w:id w:val="-1990386082"/>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其中：库存现金</w:t>
                    </w:r>
                  </w:p>
                </w:tc>
              </w:sdtContent>
            </w:sdt>
            <w:tc>
              <w:tcPr>
                <w:tcW w:w="1614" w:type="pct"/>
                <w:shd w:val="clear" w:color="auto" w:fill="auto"/>
              </w:tcPr>
              <w:p w:rsidR="00B53E7D" w:rsidRDefault="00B53E7D" w:rsidP="00507BD9">
                <w:pPr>
                  <w:jc w:val="right"/>
                  <w:rPr>
                    <w:szCs w:val="21"/>
                  </w:rPr>
                </w:pPr>
                <w:r>
                  <w:t>113,499.62</w:t>
                </w:r>
              </w:p>
            </w:tc>
            <w:tc>
              <w:tcPr>
                <w:tcW w:w="1511" w:type="pct"/>
                <w:shd w:val="clear" w:color="auto" w:fill="auto"/>
              </w:tcPr>
              <w:p w:rsidR="00B53E7D" w:rsidRDefault="00B53E7D" w:rsidP="00507BD9">
                <w:pPr>
                  <w:jc w:val="right"/>
                  <w:rPr>
                    <w:szCs w:val="21"/>
                  </w:rPr>
                </w:pPr>
                <w:r>
                  <w:t>72,611.21</w:t>
                </w:r>
              </w:p>
            </w:tc>
          </w:tr>
          <w:tr w:rsidR="00B53E7D" w:rsidTr="00507BD9">
            <w:trPr>
              <w:trHeight w:val="285"/>
            </w:trPr>
            <w:sdt>
              <w:sdtPr>
                <w:tag w:val="_PLD_7c1d37ef90854383849abb5794e386ca"/>
                <w:id w:val="1536156168"/>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 xml:space="preserve">　可随时用于支付的银行存款</w:t>
                    </w:r>
                  </w:p>
                </w:tc>
              </w:sdtContent>
            </w:sdt>
            <w:tc>
              <w:tcPr>
                <w:tcW w:w="1614" w:type="pct"/>
                <w:shd w:val="clear" w:color="auto" w:fill="auto"/>
              </w:tcPr>
              <w:p w:rsidR="00B53E7D" w:rsidRDefault="005A2A0E" w:rsidP="00507BD9">
                <w:pPr>
                  <w:jc w:val="right"/>
                  <w:rPr>
                    <w:szCs w:val="21"/>
                  </w:rPr>
                </w:pPr>
                <w:r>
                  <w:t>541,309,17</w:t>
                </w:r>
                <w:r w:rsidR="00B53E7D">
                  <w:t>9.57</w:t>
                </w:r>
              </w:p>
            </w:tc>
            <w:tc>
              <w:tcPr>
                <w:tcW w:w="1511" w:type="pct"/>
                <w:shd w:val="clear" w:color="auto" w:fill="auto"/>
              </w:tcPr>
              <w:p w:rsidR="00B53E7D" w:rsidRDefault="00B53E7D" w:rsidP="00507BD9">
                <w:pPr>
                  <w:jc w:val="right"/>
                  <w:rPr>
                    <w:szCs w:val="21"/>
                  </w:rPr>
                </w:pPr>
                <w:r>
                  <w:t>514,384,591.10</w:t>
                </w:r>
              </w:p>
            </w:tc>
          </w:tr>
          <w:tr w:rsidR="00B53E7D" w:rsidTr="00507BD9">
            <w:trPr>
              <w:trHeight w:val="285"/>
            </w:trPr>
            <w:sdt>
              <w:sdtPr>
                <w:tag w:val="_PLD_edb06094538948b280e2e88028c5768c"/>
                <w:id w:val="-995574634"/>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 xml:space="preserve">　可随时用于支付的其他货币资金</w:t>
                    </w:r>
                  </w:p>
                </w:tc>
              </w:sdtContent>
            </w:sdt>
            <w:tc>
              <w:tcPr>
                <w:tcW w:w="1614" w:type="pct"/>
                <w:shd w:val="clear" w:color="auto" w:fill="auto"/>
              </w:tcPr>
              <w:p w:rsidR="00B53E7D" w:rsidRDefault="00B53E7D" w:rsidP="00507BD9">
                <w:pPr>
                  <w:jc w:val="right"/>
                  <w:rPr>
                    <w:szCs w:val="21"/>
                  </w:rPr>
                </w:pPr>
                <w:r>
                  <w:t>27,475.17</w:t>
                </w:r>
              </w:p>
            </w:tc>
            <w:tc>
              <w:tcPr>
                <w:tcW w:w="1511" w:type="pct"/>
                <w:shd w:val="clear" w:color="auto" w:fill="auto"/>
              </w:tcPr>
              <w:p w:rsidR="00B53E7D" w:rsidRDefault="00B53E7D" w:rsidP="00507BD9">
                <w:pPr>
                  <w:jc w:val="right"/>
                  <w:rPr>
                    <w:szCs w:val="21"/>
                  </w:rPr>
                </w:pPr>
                <w:r>
                  <w:t>54,341.46</w:t>
                </w:r>
              </w:p>
            </w:tc>
          </w:tr>
          <w:tr w:rsidR="00B53E7D" w:rsidTr="00507BD9">
            <w:trPr>
              <w:trHeight w:val="285"/>
            </w:trPr>
            <w:sdt>
              <w:sdtPr>
                <w:tag w:val="_PLD_77b2ead3898a4e50a1fbacd39f88a461"/>
                <w:id w:val="563223691"/>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 xml:space="preserve">　可用于支付的存放中央银行款项</w:t>
                    </w:r>
                  </w:p>
                </w:tc>
              </w:sdtContent>
            </w:sdt>
            <w:tc>
              <w:tcPr>
                <w:tcW w:w="1614" w:type="pct"/>
                <w:shd w:val="clear" w:color="auto" w:fill="auto"/>
              </w:tcPr>
              <w:p w:rsidR="00B53E7D" w:rsidRDefault="00B53E7D" w:rsidP="00507BD9">
                <w:pPr>
                  <w:jc w:val="right"/>
                  <w:rPr>
                    <w:szCs w:val="21"/>
                  </w:rPr>
                </w:pPr>
              </w:p>
            </w:tc>
            <w:tc>
              <w:tcPr>
                <w:tcW w:w="1511" w:type="pct"/>
                <w:shd w:val="clear" w:color="auto" w:fill="auto"/>
              </w:tcPr>
              <w:p w:rsidR="00B53E7D" w:rsidRDefault="00B53E7D" w:rsidP="00507BD9">
                <w:pPr>
                  <w:jc w:val="right"/>
                  <w:rPr>
                    <w:szCs w:val="21"/>
                  </w:rPr>
                </w:pPr>
              </w:p>
            </w:tc>
          </w:tr>
          <w:tr w:rsidR="00B53E7D" w:rsidTr="00507BD9">
            <w:trPr>
              <w:trHeight w:val="285"/>
            </w:trPr>
            <w:sdt>
              <w:sdtPr>
                <w:tag w:val="_PLD_04f13530c5ee43daa46681c189519f4e"/>
                <w:id w:val="1125817015"/>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 xml:space="preserve">　　存放同业款项</w:t>
                    </w:r>
                  </w:p>
                </w:tc>
              </w:sdtContent>
            </w:sdt>
            <w:tc>
              <w:tcPr>
                <w:tcW w:w="1614" w:type="pct"/>
                <w:shd w:val="clear" w:color="auto" w:fill="auto"/>
              </w:tcPr>
              <w:p w:rsidR="00B53E7D" w:rsidRDefault="00B53E7D" w:rsidP="00507BD9">
                <w:pPr>
                  <w:jc w:val="right"/>
                  <w:rPr>
                    <w:szCs w:val="21"/>
                  </w:rPr>
                </w:pPr>
              </w:p>
            </w:tc>
            <w:tc>
              <w:tcPr>
                <w:tcW w:w="1511" w:type="pct"/>
                <w:shd w:val="clear" w:color="auto" w:fill="auto"/>
              </w:tcPr>
              <w:p w:rsidR="00B53E7D" w:rsidRDefault="00B53E7D" w:rsidP="00507BD9">
                <w:pPr>
                  <w:jc w:val="right"/>
                  <w:rPr>
                    <w:szCs w:val="21"/>
                  </w:rPr>
                </w:pPr>
              </w:p>
            </w:tc>
          </w:tr>
          <w:tr w:rsidR="00B53E7D" w:rsidTr="00507BD9">
            <w:trPr>
              <w:trHeight w:val="285"/>
            </w:trPr>
            <w:sdt>
              <w:sdtPr>
                <w:tag w:val="_PLD_b930b521ee7d44c485fa175f84415f98"/>
                <w:id w:val="-1314711806"/>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 xml:space="preserve">　　拆放同业款项</w:t>
                    </w:r>
                  </w:p>
                </w:tc>
              </w:sdtContent>
            </w:sdt>
            <w:tc>
              <w:tcPr>
                <w:tcW w:w="1614" w:type="pct"/>
                <w:shd w:val="clear" w:color="auto" w:fill="auto"/>
              </w:tcPr>
              <w:p w:rsidR="00B53E7D" w:rsidRDefault="00B53E7D" w:rsidP="00507BD9">
                <w:pPr>
                  <w:jc w:val="right"/>
                  <w:rPr>
                    <w:szCs w:val="21"/>
                  </w:rPr>
                </w:pPr>
              </w:p>
            </w:tc>
            <w:tc>
              <w:tcPr>
                <w:tcW w:w="1511" w:type="pct"/>
                <w:shd w:val="clear" w:color="auto" w:fill="auto"/>
              </w:tcPr>
              <w:p w:rsidR="00B53E7D" w:rsidRDefault="00B53E7D" w:rsidP="00507BD9">
                <w:pPr>
                  <w:jc w:val="right"/>
                  <w:rPr>
                    <w:szCs w:val="21"/>
                  </w:rPr>
                </w:pPr>
              </w:p>
            </w:tc>
          </w:tr>
          <w:tr w:rsidR="00B53E7D" w:rsidTr="00507BD9">
            <w:trPr>
              <w:trHeight w:val="285"/>
            </w:trPr>
            <w:sdt>
              <w:sdtPr>
                <w:tag w:val="_PLD_f00d7a66342f4877aaddfcaf2bb31e3d"/>
                <w:id w:val="-392034225"/>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二、现金等价物</w:t>
                    </w:r>
                  </w:p>
                </w:tc>
              </w:sdtContent>
            </w:sdt>
            <w:tc>
              <w:tcPr>
                <w:tcW w:w="1614" w:type="pct"/>
                <w:shd w:val="clear" w:color="auto" w:fill="auto"/>
              </w:tcPr>
              <w:p w:rsidR="00B53E7D" w:rsidRDefault="00B53E7D" w:rsidP="00507BD9">
                <w:pPr>
                  <w:jc w:val="right"/>
                  <w:rPr>
                    <w:szCs w:val="21"/>
                  </w:rPr>
                </w:pPr>
              </w:p>
            </w:tc>
            <w:tc>
              <w:tcPr>
                <w:tcW w:w="1511" w:type="pct"/>
                <w:shd w:val="clear" w:color="auto" w:fill="auto"/>
              </w:tcPr>
              <w:p w:rsidR="00B53E7D" w:rsidRDefault="00B53E7D" w:rsidP="00507BD9">
                <w:pPr>
                  <w:jc w:val="right"/>
                  <w:rPr>
                    <w:szCs w:val="21"/>
                  </w:rPr>
                </w:pPr>
              </w:p>
            </w:tc>
          </w:tr>
          <w:tr w:rsidR="00B53E7D" w:rsidTr="00507BD9">
            <w:trPr>
              <w:trHeight w:val="285"/>
            </w:trPr>
            <w:sdt>
              <w:sdtPr>
                <w:tag w:val="_PLD_16299fa18d31408093e302515df85929"/>
                <w:id w:val="32398383"/>
                <w:lock w:val="sdtLocked"/>
              </w:sdtPr>
              <w:sdtEndPr/>
              <w:sdtContent>
                <w:tc>
                  <w:tcPr>
                    <w:tcW w:w="1875" w:type="pct"/>
                    <w:tcBorders>
                      <w:bottom w:val="single" w:sz="4" w:space="0" w:color="auto"/>
                    </w:tcBorders>
                    <w:shd w:val="clear" w:color="auto" w:fill="auto"/>
                    <w:vAlign w:val="center"/>
                  </w:tcPr>
                  <w:p w:rsidR="00B53E7D" w:rsidRDefault="00B53E7D" w:rsidP="00507BD9">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B53E7D" w:rsidRDefault="00B53E7D" w:rsidP="00507BD9">
                <w:pPr>
                  <w:jc w:val="right"/>
                  <w:rPr>
                    <w:szCs w:val="21"/>
                  </w:rPr>
                </w:pPr>
              </w:p>
            </w:tc>
            <w:tc>
              <w:tcPr>
                <w:tcW w:w="1511" w:type="pct"/>
                <w:tcBorders>
                  <w:bottom w:val="single" w:sz="4" w:space="0" w:color="auto"/>
                </w:tcBorders>
                <w:shd w:val="clear" w:color="auto" w:fill="auto"/>
              </w:tcPr>
              <w:p w:rsidR="00B53E7D" w:rsidRDefault="00B53E7D" w:rsidP="00507BD9">
                <w:pPr>
                  <w:jc w:val="right"/>
                  <w:rPr>
                    <w:szCs w:val="21"/>
                  </w:rPr>
                </w:pPr>
              </w:p>
            </w:tc>
          </w:tr>
          <w:tr w:rsidR="00B53E7D" w:rsidTr="00507BD9">
            <w:trPr>
              <w:trHeight w:val="285"/>
            </w:trPr>
            <w:sdt>
              <w:sdtPr>
                <w:tag w:val="_PLD_c0edd92776694605b840649582e6ae33"/>
                <w:id w:val="-567334878"/>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三、期末现金及现金等价物余额</w:t>
                    </w:r>
                  </w:p>
                </w:tc>
              </w:sdtContent>
            </w:sdt>
            <w:tc>
              <w:tcPr>
                <w:tcW w:w="1614" w:type="pct"/>
                <w:shd w:val="clear" w:color="auto" w:fill="auto"/>
              </w:tcPr>
              <w:p w:rsidR="00B53E7D" w:rsidRDefault="005A2A0E" w:rsidP="00507BD9">
                <w:pPr>
                  <w:jc w:val="right"/>
                  <w:rPr>
                    <w:szCs w:val="21"/>
                  </w:rPr>
                </w:pPr>
                <w:r>
                  <w:t>541,450,154.36</w:t>
                </w:r>
              </w:p>
            </w:tc>
            <w:tc>
              <w:tcPr>
                <w:tcW w:w="1511" w:type="pct"/>
                <w:shd w:val="clear" w:color="auto" w:fill="auto"/>
              </w:tcPr>
              <w:p w:rsidR="00B53E7D" w:rsidRDefault="00CE6091" w:rsidP="00507BD9">
                <w:pPr>
                  <w:jc w:val="right"/>
                  <w:rPr>
                    <w:szCs w:val="21"/>
                  </w:rPr>
                </w:pPr>
                <w:r>
                  <w:t>514,511,5</w:t>
                </w:r>
                <w:r w:rsidR="00B53E7D">
                  <w:t>43.77</w:t>
                </w:r>
              </w:p>
            </w:tc>
          </w:tr>
          <w:tr w:rsidR="00B53E7D" w:rsidTr="00507BD9">
            <w:trPr>
              <w:trHeight w:val="285"/>
            </w:trPr>
            <w:sdt>
              <w:sdtPr>
                <w:tag w:val="_PLD_106c165f11654e62a63b02963df9683a"/>
                <w:id w:val="-17619021"/>
                <w:lock w:val="sdtLocked"/>
              </w:sdtPr>
              <w:sdtEndPr/>
              <w:sdtContent>
                <w:tc>
                  <w:tcPr>
                    <w:tcW w:w="1875" w:type="pct"/>
                    <w:shd w:val="clear" w:color="auto" w:fill="auto"/>
                    <w:vAlign w:val="center"/>
                  </w:tcPr>
                  <w:p w:rsidR="00B53E7D" w:rsidRDefault="00B53E7D" w:rsidP="00507BD9">
                    <w:pPr>
                      <w:rPr>
                        <w:szCs w:val="21"/>
                      </w:rPr>
                    </w:pPr>
                    <w:r>
                      <w:rPr>
                        <w:rFonts w:hint="eastAsia"/>
                        <w:szCs w:val="21"/>
                      </w:rPr>
                      <w:t>其中：母公司或集团内子公司使用受限制的现金和现金等价物</w:t>
                    </w:r>
                  </w:p>
                </w:tc>
              </w:sdtContent>
            </w:sdt>
            <w:tc>
              <w:tcPr>
                <w:tcW w:w="1614" w:type="pct"/>
                <w:shd w:val="clear" w:color="auto" w:fill="auto"/>
              </w:tcPr>
              <w:p w:rsidR="00B53E7D" w:rsidRDefault="00B53E7D" w:rsidP="00507BD9">
                <w:pPr>
                  <w:jc w:val="right"/>
                  <w:rPr>
                    <w:szCs w:val="21"/>
                  </w:rPr>
                </w:pPr>
              </w:p>
            </w:tc>
            <w:tc>
              <w:tcPr>
                <w:tcW w:w="1511" w:type="pct"/>
                <w:shd w:val="clear" w:color="auto" w:fill="auto"/>
              </w:tcPr>
              <w:p w:rsidR="00B53E7D" w:rsidRDefault="00B53E7D" w:rsidP="00507BD9">
                <w:pPr>
                  <w:jc w:val="right"/>
                  <w:rPr>
                    <w:szCs w:val="21"/>
                  </w:rPr>
                </w:pPr>
              </w:p>
            </w:tc>
          </w:tr>
        </w:tbl>
        <w:p w:rsidR="00B53E7D" w:rsidRDefault="00B53E7D"/>
        <w:p w:rsidR="00CC2976" w:rsidRDefault="008672B3">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ContentLocked"/>
            <w:placeholder>
              <w:docPart w:val="GBC22222222222222222222222222222"/>
            </w:placeholder>
          </w:sdtPr>
          <w:sdtEndPr/>
          <w:sdtContent>
            <w:p w:rsidR="00CC2976" w:rsidRDefault="008672B3">
              <w:pPr>
                <w:spacing w:before="60" w:after="60"/>
                <w:rPr>
                  <w:szCs w:val="21"/>
                </w:rPr>
              </w:pPr>
              <w:r>
                <w:rPr>
                  <w:szCs w:val="21"/>
                </w:rPr>
                <w:fldChar w:fldCharType="begin"/>
              </w:r>
              <w:r w:rsidR="00B53E7D">
                <w:rPr>
                  <w:szCs w:val="21"/>
                </w:rPr>
                <w:instrText xml:space="preserve">MACROBUTTON  SnrToggleCheckbox √适用 </w:instrText>
              </w:r>
              <w:r>
                <w:rPr>
                  <w:szCs w:val="21"/>
                </w:rPr>
                <w:fldChar w:fldCharType="end"/>
              </w:r>
              <w:r>
                <w:rPr>
                  <w:szCs w:val="21"/>
                </w:rPr>
                <w:fldChar w:fldCharType="begin"/>
              </w:r>
              <w:r w:rsidR="00B53E7D">
                <w:rPr>
                  <w:szCs w:val="21"/>
                </w:rPr>
                <w:instrText xml:space="preserve"> MACROBUTTON  SnrToggleCheckbox □不适用 </w:instrText>
              </w:r>
              <w:r>
                <w:rPr>
                  <w:szCs w:val="21"/>
                </w:rPr>
                <w:fldChar w:fldCharType="end"/>
              </w:r>
            </w:p>
          </w:sdtContent>
        </w:sdt>
        <w:sdt>
          <w:sdtPr>
            <w:rPr>
              <w:rFonts w:hAnsi="宋体" w:cs="宋体"/>
              <w:kern w:val="0"/>
              <w:szCs w:val="24"/>
            </w:rPr>
            <w:alias w:val="现金流量表补充资料的说明"/>
            <w:tag w:val="_GBC_1f8abb06b67d4bfd94ffc16f9d5320dd"/>
            <w:id w:val="-927736715"/>
            <w:lock w:val="sdtLocked"/>
            <w:placeholder>
              <w:docPart w:val="GBC22222222222222222222222222222"/>
            </w:placeholder>
          </w:sdtPr>
          <w:sdtEndPr>
            <w:rPr>
              <w:rFonts w:hAnsi="Courier New" w:cs="Times New Roman"/>
              <w:kern w:val="2"/>
              <w:szCs w:val="20"/>
            </w:rPr>
          </w:sdtEndPr>
          <w:sdtContent>
            <w:p w:rsidR="00CC2976" w:rsidRPr="002861CD" w:rsidRDefault="00B53E7D" w:rsidP="002861CD">
              <w:pPr>
                <w:pStyle w:val="af3"/>
                <w:tabs>
                  <w:tab w:val="right" w:pos="7740"/>
                </w:tabs>
                <w:spacing w:line="360" w:lineRule="auto"/>
                <w:ind w:firstLineChars="200" w:firstLine="420"/>
                <w:rPr>
                  <w:rFonts w:hAnsi="宋体"/>
                </w:rPr>
              </w:pPr>
              <w:r>
                <w:rPr>
                  <w:rFonts w:hAnsi="宋体" w:hint="eastAsia"/>
                </w:rPr>
                <w:t>期末其他货币资金</w:t>
              </w:r>
              <w:r w:rsidR="00750A42">
                <w:rPr>
                  <w:rFonts w:hAnsi="宋体" w:hint="eastAsia"/>
                </w:rPr>
                <w:t>中，存在不</w:t>
              </w:r>
              <w:r w:rsidRPr="00C67576">
                <w:rPr>
                  <w:rFonts w:hAnsi="宋体" w:hint="eastAsia"/>
                </w:rPr>
                <w:t>随</w:t>
              </w:r>
              <w:r w:rsidR="00750A42">
                <w:rPr>
                  <w:rFonts w:hAnsi="宋体" w:hint="eastAsia"/>
                </w:rPr>
                <w:t>能</w:t>
              </w:r>
              <w:r w:rsidRPr="00C67576">
                <w:rPr>
                  <w:rFonts w:hAnsi="宋体" w:hint="eastAsia"/>
                </w:rPr>
                <w:t>时支取的保函保证金</w:t>
              </w:r>
              <w:r w:rsidRPr="00C509FD">
                <w:rPr>
                  <w:rFonts w:hAnsi="宋体"/>
                </w:rPr>
                <w:t>7,837,048.22</w:t>
              </w:r>
              <w:r w:rsidRPr="00C67576">
                <w:rPr>
                  <w:rFonts w:hAnsi="宋体" w:hint="eastAsia"/>
                </w:rPr>
                <w:t>元。</w:t>
              </w:r>
            </w:p>
          </w:sdtContent>
        </w:sdt>
      </w:sdtContent>
    </w:sdt>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CC2976" w:rsidRDefault="008672B3">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ContentLocked"/>
            <w:placeholder>
              <w:docPart w:val="GBC22222222222222222222222222222"/>
            </w:placeholder>
          </w:sdtPr>
          <w:sdtEndPr/>
          <w:sdtContent>
            <w:p w:rsidR="00CC2976" w:rsidRDefault="008672B3" w:rsidP="00DB5248">
              <w:pPr>
                <w:rPr>
                  <w:color w:val="FF00FF"/>
                  <w:szCs w:val="21"/>
                </w:rPr>
              </w:pPr>
              <w:r>
                <w:fldChar w:fldCharType="begin"/>
              </w:r>
              <w:r w:rsidR="00DB5248">
                <w:instrText xml:space="preserve">MACROBUTTON  SnrToggleCheckbox □适用 </w:instrText>
              </w:r>
              <w:r>
                <w:fldChar w:fldCharType="end"/>
              </w:r>
              <w:r>
                <w:fldChar w:fldCharType="begin"/>
              </w:r>
              <w:r w:rsidR="00DB5248">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ContentLocked"/>
            <w:placeholder>
              <w:docPart w:val="GBC22222222222222222222222222222"/>
            </w:placeholder>
          </w:sdtPr>
          <w:sdtEndPr/>
          <w:sdtContent>
            <w:p w:rsidR="00CC2976" w:rsidRDefault="008672B3">
              <w:r>
                <w:fldChar w:fldCharType="begin"/>
              </w:r>
              <w:r w:rsidR="00DB5248">
                <w:instrText xml:space="preserve">MACROBUTTON  SnrToggleCheckbox √适用 </w:instrText>
              </w:r>
              <w:r>
                <w:fldChar w:fldCharType="end"/>
              </w:r>
              <w:r>
                <w:fldChar w:fldCharType="begin"/>
              </w:r>
              <w:r w:rsidR="00DB5248">
                <w:instrText xml:space="preserve"> MACROBUTTON  SnrToggleCheckbox □不适用 </w:instrText>
              </w:r>
              <w:r>
                <w:fldChar w:fldCharType="end"/>
              </w:r>
            </w:p>
          </w:sdtContent>
        </w:sdt>
        <w:p w:rsidR="00CC2976" w:rsidRDefault="008672B3">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1673"/>
            <w:gridCol w:w="2692"/>
            <w:gridCol w:w="4694"/>
          </w:tblGrid>
          <w:tr w:rsidR="00DB5248" w:rsidTr="00507BD9">
            <w:sdt>
              <w:sdtPr>
                <w:tag w:val="_PLD_8e15d7f2fa2e40b09c519ace5a37eb45"/>
                <w:id w:val="1226646382"/>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center"/>
                      <w:rPr>
                        <w:szCs w:val="21"/>
                      </w:rPr>
                    </w:pPr>
                    <w:r>
                      <w:rPr>
                        <w:rFonts w:hint="eastAsia"/>
                        <w:szCs w:val="21"/>
                      </w:rPr>
                      <w:t>项目</w:t>
                    </w:r>
                  </w:p>
                </w:tc>
              </w:sdtContent>
            </w:sdt>
            <w:sdt>
              <w:sdtPr>
                <w:tag w:val="_PLD_39406572745d477dace6b9315235612b"/>
                <w:id w:val="1868938919"/>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center"/>
                      <w:rPr>
                        <w:szCs w:val="21"/>
                      </w:rPr>
                    </w:pPr>
                    <w:r>
                      <w:rPr>
                        <w:rFonts w:hint="eastAsia"/>
                        <w:szCs w:val="21"/>
                      </w:rPr>
                      <w:t>期末账面价值</w:t>
                    </w:r>
                  </w:p>
                </w:tc>
              </w:sdtContent>
            </w:sdt>
            <w:sdt>
              <w:sdtPr>
                <w:tag w:val="_PLD_b1c34a0e07914de782ce840363400809"/>
                <w:id w:val="2110465604"/>
                <w:lock w:val="sdtLocked"/>
              </w:sdtPr>
              <w:sdtEndPr/>
              <w:sdtContent>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center"/>
                      <w:rPr>
                        <w:szCs w:val="21"/>
                      </w:rPr>
                    </w:pPr>
                    <w:r>
                      <w:rPr>
                        <w:rFonts w:hint="eastAsia"/>
                        <w:szCs w:val="21"/>
                      </w:rPr>
                      <w:t>受限原因</w:t>
                    </w:r>
                  </w:p>
                </w:tc>
              </w:sdtContent>
            </w:sdt>
          </w:tr>
          <w:tr w:rsidR="00DB5248" w:rsidTr="00507BD9">
            <w:sdt>
              <w:sdtPr>
                <w:tag w:val="_PLD_8d9b810b0c194597af8d2fbc843a7247"/>
                <w:id w:val="1338273465"/>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货币资金</w:t>
                    </w:r>
                  </w:p>
                </w:tc>
              </w:sdtContent>
            </w:sd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7,837,048.22</w:t>
                </w: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2861CD" w:rsidP="00507BD9">
                <w:pPr>
                  <w:rPr>
                    <w:szCs w:val="21"/>
                  </w:rPr>
                </w:pPr>
                <w:r>
                  <w:t>不</w:t>
                </w:r>
                <w:r>
                  <w:rPr>
                    <w:rFonts w:hint="eastAsia"/>
                  </w:rPr>
                  <w:t>能</w:t>
                </w:r>
                <w:r w:rsidR="00DB5248">
                  <w:t>随时支取的保函保证金</w:t>
                </w:r>
              </w:p>
            </w:tc>
          </w:tr>
          <w:tr w:rsidR="00DB5248" w:rsidTr="00507BD9">
            <w:sdt>
              <w:sdtPr>
                <w:tag w:val="_PLD_108e1b416c0345f4b6718722de597f2c"/>
                <w:id w:val="-11769719"/>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应收票据</w:t>
                    </w:r>
                  </w:p>
                </w:tc>
              </w:sdtContent>
            </w:sd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p>
            </w:tc>
          </w:tr>
          <w:tr w:rsidR="00DB5248" w:rsidTr="00507BD9">
            <w:sdt>
              <w:sdtPr>
                <w:tag w:val="_PLD_384f5638eba249adb155b24f50299ffe"/>
                <w:id w:val="-1593857036"/>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存货</w:t>
                    </w:r>
                  </w:p>
                </w:tc>
              </w:sdtContent>
            </w:sd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p>
            </w:tc>
          </w:tr>
          <w:tr w:rsidR="00DB5248" w:rsidTr="00507BD9">
            <w:sdt>
              <w:sdtPr>
                <w:tag w:val="_PLD_d9b137ab4e154759b04bb85a4797c139"/>
                <w:id w:val="531150609"/>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固定资产</w:t>
                    </w:r>
                  </w:p>
                </w:tc>
              </w:sdtContent>
            </w:sd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33,418,659.09</w:t>
                </w: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t>用于银行借款抵押担保</w:t>
                </w:r>
              </w:p>
            </w:tc>
          </w:tr>
          <w:tr w:rsidR="00DB5248" w:rsidTr="00507BD9">
            <w:sdt>
              <w:sdtPr>
                <w:tag w:val="_PLD_52eefbf51e7f49c0bef351c55c3b2a11"/>
                <w:id w:val="1901551034"/>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无形资产</w:t>
                    </w:r>
                  </w:p>
                </w:tc>
              </w:sdtContent>
            </w:sdt>
            <w:tc>
              <w:tcPr>
                <w:tcW w:w="1486"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60,250,010.07</w:t>
                </w: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t>用于银行借款抵押担保</w:t>
                </w:r>
              </w:p>
            </w:tc>
          </w:tr>
          <w:tr w:rsidR="00DB5248" w:rsidTr="00507BD9">
            <w:sdt>
              <w:sdtPr>
                <w:tag w:val="_PLD_8a052062314b43a69fadb5a5f0e07b21"/>
                <w:id w:val="-305389601"/>
                <w:lock w:val="sdtLocked"/>
              </w:sdtPr>
              <w:sdtEndPr/>
              <w:sdtContent>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rsidR="00DB5248" w:rsidRDefault="00DB5248" w:rsidP="00507BD9">
                    <w:pPr>
                      <w:jc w:val="center"/>
                      <w:rPr>
                        <w:szCs w:val="21"/>
                      </w:rPr>
                    </w:pPr>
                    <w:r>
                      <w:rPr>
                        <w:rFonts w:hint="eastAsia"/>
                        <w:szCs w:val="21"/>
                      </w:rPr>
                      <w:t>合计</w:t>
                    </w:r>
                  </w:p>
                </w:tc>
              </w:sdtContent>
            </w:sdt>
            <w:tc>
              <w:tcPr>
                <w:tcW w:w="1486" w:type="pct"/>
                <w:tcBorders>
                  <w:top w:val="single" w:sz="6" w:space="0" w:color="auto"/>
                  <w:left w:val="single" w:sz="4" w:space="0" w:color="auto"/>
                  <w:bottom w:val="single" w:sz="6" w:space="0" w:color="auto"/>
                  <w:right w:val="single" w:sz="4" w:space="0" w:color="auto"/>
                </w:tcBorders>
                <w:shd w:val="clear" w:color="auto" w:fill="auto"/>
              </w:tcPr>
              <w:p w:rsidR="00DB5248" w:rsidRDefault="00DB5248" w:rsidP="00507BD9">
                <w:pPr>
                  <w:jc w:val="right"/>
                  <w:rPr>
                    <w:szCs w:val="21"/>
                  </w:rPr>
                </w:pPr>
                <w:r w:rsidRPr="00AF0B58">
                  <w:fldChar w:fldCharType="begin"/>
                </w:r>
                <w:r w:rsidRPr="00AF0B58">
                  <w:instrText xml:space="preserve"> </w:instrText>
                </w:r>
                <w:r w:rsidRPr="00AF0B58">
                  <w:rPr>
                    <w:rFonts w:hint="eastAsia"/>
                  </w:rPr>
                  <w:instrText>=SUM(ABOVE) \# "#,##0.00"</w:instrText>
                </w:r>
                <w:r w:rsidRPr="00AF0B58">
                  <w:instrText xml:space="preserve"> </w:instrText>
                </w:r>
                <w:r w:rsidRPr="00AF0B58">
                  <w:fldChar w:fldCharType="separate"/>
                </w:r>
                <w:r>
                  <w:rPr>
                    <w:noProof/>
                  </w:rPr>
                  <w:t>101,505,717.38</w:t>
                </w:r>
                <w:r w:rsidRPr="00AF0B58">
                  <w:fldChar w:fldCharType="end"/>
                </w:r>
              </w:p>
            </w:tc>
            <w:tc>
              <w:tcPr>
                <w:tcW w:w="2590" w:type="pct"/>
                <w:tcBorders>
                  <w:top w:val="single" w:sz="6" w:space="0" w:color="auto"/>
                  <w:left w:val="single" w:sz="4" w:space="0" w:color="auto"/>
                  <w:bottom w:val="single" w:sz="6" w:space="0" w:color="auto"/>
                  <w:right w:val="single" w:sz="4" w:space="0" w:color="auto"/>
                </w:tcBorders>
                <w:shd w:val="clear" w:color="auto" w:fill="auto"/>
              </w:tcPr>
              <w:p w:rsidR="00DB5248" w:rsidRDefault="00DB5248" w:rsidP="00507BD9">
                <w:pPr>
                  <w:jc w:val="center"/>
                  <w:rPr>
                    <w:szCs w:val="21"/>
                  </w:rPr>
                </w:pPr>
                <w:r>
                  <w:rPr>
                    <w:rFonts w:hint="eastAsia"/>
                    <w:szCs w:val="21"/>
                  </w:rPr>
                  <w:t>/</w:t>
                </w:r>
              </w:p>
            </w:tc>
          </w:tr>
        </w:tbl>
        <w:p w:rsidR="006A4563" w:rsidRDefault="006A4563">
          <w:pPr>
            <w:spacing w:before="60" w:after="60"/>
            <w:rPr>
              <w:szCs w:val="21"/>
            </w:rPr>
          </w:pPr>
        </w:p>
        <w:p w:rsidR="00CC2976" w:rsidRDefault="00225909">
          <w:pPr>
            <w:spacing w:before="60" w:after="60"/>
            <w:rPr>
              <w:szCs w:val="21"/>
            </w:rPr>
          </w:pPr>
        </w:p>
      </w:sdtContent>
    </w:sdt>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rFonts w:ascii="宋体" w:hAnsi="宋体"/>
              <w:szCs w:val="21"/>
            </w:rPr>
          </w:pPr>
          <w:r>
            <w:rPr>
              <w:rFonts w:ascii="宋体" w:hAnsi="宋体" w:hint="eastAsia"/>
              <w:szCs w:val="21"/>
            </w:rPr>
            <w:t>外币货币性项目</w:t>
          </w:r>
        </w:p>
        <w:p w:rsidR="00CC2976" w:rsidRDefault="008672B3">
          <w:pPr>
            <w:pStyle w:val="4"/>
            <w:numPr>
              <w:ilvl w:val="0"/>
              <w:numId w:val="166"/>
            </w:numPr>
            <w:ind w:left="426" w:hanging="426"/>
            <w:rPr>
              <w:rFonts w:ascii="宋体" w:hAnsi="宋体"/>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1326975777"/>
            <w:lock w:val="sdtContentLocked"/>
            <w:placeholder>
              <w:docPart w:val="GBC22222222222222222222222222222"/>
            </w:placeholder>
          </w:sdtPr>
          <w:sdtEndPr/>
          <w:sdtContent>
            <w:p w:rsidR="00CC2976" w:rsidRDefault="008672B3">
              <w:r>
                <w:fldChar w:fldCharType="begin"/>
              </w:r>
              <w:r w:rsidR="00DB5248">
                <w:instrText xml:space="preserve">MACROBUTTON  SnrToggleCheckbox √适用 </w:instrText>
              </w:r>
              <w:r>
                <w:fldChar w:fldCharType="end"/>
              </w:r>
              <w:r>
                <w:fldChar w:fldCharType="begin"/>
              </w:r>
              <w:r w:rsidR="00DB5248">
                <w:instrText xml:space="preserve"> MACROBUTTON  SnrToggleCheckbox □不适用 </w:instrText>
              </w:r>
              <w:r>
                <w:fldChar w:fldCharType="end"/>
              </w:r>
            </w:p>
          </w:sdtContent>
        </w:sdt>
        <w:p w:rsidR="006A4563" w:rsidRDefault="006A4563">
          <w:pPr>
            <w:pStyle w:val="ac"/>
            <w:ind w:firstLineChars="0" w:firstLine="0"/>
            <w:jc w:val="right"/>
            <w:rPr>
              <w:rFonts w:ascii="宋体" w:hAnsi="宋体"/>
              <w:szCs w:val="21"/>
            </w:rPr>
          </w:pPr>
        </w:p>
        <w:p w:rsidR="00CC2976" w:rsidRDefault="008672B3">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DB5248" w:rsidTr="00507BD9">
            <w:sdt>
              <w:sdtPr>
                <w:tag w:val="_PLD_a5c3516dfa974dea983fcf6d3a5e4272"/>
                <w:id w:val="-629781353"/>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DB5248" w:rsidRDefault="00DB5248" w:rsidP="00507BD9">
                    <w:pPr>
                      <w:jc w:val="center"/>
                      <w:rPr>
                        <w:szCs w:val="21"/>
                      </w:rPr>
                    </w:pPr>
                    <w:r>
                      <w:rPr>
                        <w:rFonts w:hint="eastAsia"/>
                        <w:szCs w:val="21"/>
                      </w:rPr>
                      <w:t>项目</w:t>
                    </w:r>
                  </w:p>
                </w:tc>
              </w:sdtContent>
            </w:sdt>
            <w:sdt>
              <w:sdtPr>
                <w:tag w:val="_PLD_c677b8fd217342e7b28e98a1c8e497e9"/>
                <w:id w:val="-1974821744"/>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DB5248" w:rsidRDefault="00DB5248" w:rsidP="00507BD9">
                    <w:pPr>
                      <w:jc w:val="center"/>
                      <w:rPr>
                        <w:szCs w:val="21"/>
                      </w:rPr>
                    </w:pPr>
                    <w:r>
                      <w:rPr>
                        <w:rFonts w:hint="eastAsia"/>
                        <w:szCs w:val="21"/>
                      </w:rPr>
                      <w:t>期末外币余额</w:t>
                    </w:r>
                  </w:p>
                </w:tc>
              </w:sdtContent>
            </w:sdt>
            <w:sdt>
              <w:sdtPr>
                <w:tag w:val="_PLD_e0e88022a2754ae991eb4bb1a9caae4f"/>
                <w:id w:val="-1790197417"/>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DB5248" w:rsidRDefault="00DB5248" w:rsidP="00507BD9">
                    <w:pPr>
                      <w:jc w:val="center"/>
                      <w:rPr>
                        <w:szCs w:val="21"/>
                      </w:rPr>
                    </w:pPr>
                    <w:r>
                      <w:rPr>
                        <w:rFonts w:hint="eastAsia"/>
                        <w:szCs w:val="21"/>
                      </w:rPr>
                      <w:t>折算汇率</w:t>
                    </w:r>
                  </w:p>
                </w:tc>
              </w:sdtContent>
            </w:sdt>
            <w:sdt>
              <w:sdtPr>
                <w:tag w:val="_PLD_a1542d7b69a444ef9e91ceaf4a96f49d"/>
                <w:id w:val="-1640110303"/>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DB5248" w:rsidRDefault="00DB5248" w:rsidP="00507BD9">
                    <w:pPr>
                      <w:jc w:val="center"/>
                      <w:rPr>
                        <w:szCs w:val="21"/>
                      </w:rPr>
                    </w:pPr>
                    <w:r>
                      <w:rPr>
                        <w:rFonts w:hint="eastAsia"/>
                        <w:szCs w:val="21"/>
                      </w:rPr>
                      <w:t>期末折算人民币</w:t>
                    </w:r>
                  </w:p>
                  <w:p w:rsidR="00DB5248" w:rsidRDefault="00DB5248" w:rsidP="00507BD9">
                    <w:pPr>
                      <w:jc w:val="center"/>
                      <w:rPr>
                        <w:szCs w:val="21"/>
                      </w:rPr>
                    </w:pPr>
                    <w:r>
                      <w:rPr>
                        <w:rFonts w:hint="eastAsia"/>
                        <w:szCs w:val="21"/>
                      </w:rPr>
                      <w:t>余额</w:t>
                    </w:r>
                  </w:p>
                </w:tc>
              </w:sdtContent>
            </w:sdt>
          </w:tr>
          <w:tr w:rsidR="00DB5248" w:rsidTr="00507BD9">
            <w:sdt>
              <w:sdtPr>
                <w:rPr>
                  <w:szCs w:val="21"/>
                </w:rPr>
                <w:alias w:val="以外币核算的项目明细-项目名称"/>
                <w:tag w:val="_GBC_a8a2206abe64476f90c2dfa9e05b581d"/>
                <w:id w:val="1079408516"/>
                <w:lock w:val="sdtLocked"/>
                <w:text/>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szCs w:val="21"/>
                      </w:rPr>
                      <w:t>长期应付款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rPr>
                    <w:rFonts w:hint="eastAsia"/>
                    <w:szCs w:val="21"/>
                  </w:rPr>
                  <w:t>6,579,263.14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rPr>
                    <w:rFonts w:hint="eastAsia"/>
                    <w:szCs w:val="21"/>
                  </w:rP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42,929,034.06</w:t>
                </w:r>
              </w:p>
            </w:tc>
          </w:tr>
          <w:sdt>
            <w:sdtPr>
              <w:rPr>
                <w:szCs w:val="21"/>
              </w:rPr>
              <w:alias w:val="以外币核算的币种明细"/>
              <w:tag w:val="_TUP_4a64de274ee44b628aff8a225d15af37"/>
              <w:id w:val="-470679986"/>
              <w:lock w:val="sdtLocked"/>
              <w:placeholder>
                <w:docPart w:val="37C8E8526E974A8F86EB1A174475B325"/>
              </w:placeholder>
            </w:sdtPr>
            <w:sdtEndPr/>
            <w:sdtContent>
              <w:tr w:rsidR="00DB5248" w:rsidTr="00507BD9">
                <w:tc>
                  <w:tcPr>
                    <w:tcW w:w="1601"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rPr>
                        <w:rFonts w:hint="eastAsia"/>
                        <w:szCs w:val="21"/>
                      </w:rPr>
                      <w:t>其中：</w:t>
                    </w:r>
                    <w:sdt>
                      <w:sdtPr>
                        <w:rPr>
                          <w:szCs w:val="21"/>
                        </w:rPr>
                        <w:alias w:val="以外币核算的币种明细-币种名称"/>
                        <w:tag w:val="_GBC_b9ad493c07994625bf872e807197c998"/>
                        <w:id w:val="1706986334"/>
                        <w:lock w:val="sdtLocked"/>
                        <w:showingPlcHdr/>
                      </w:sdtPr>
                      <w:sdtEndPr/>
                      <w:sdtContent>
                        <w:r>
                          <w:rPr>
                            <w:szCs w:val="21"/>
                          </w:rPr>
                          <w:t xml:space="preserve">　</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p>
                </w:tc>
              </w:tr>
            </w:sdtContent>
          </w:sdt>
          <w:sdt>
            <w:sdtPr>
              <w:rPr>
                <w:szCs w:val="21"/>
              </w:rPr>
              <w:alias w:val="以外币核算的币种明细"/>
              <w:tag w:val="_TUP_4a64de274ee44b628aff8a225d15af37"/>
              <w:id w:val="1860085422"/>
              <w:lock w:val="sdtLocked"/>
              <w:placeholder>
                <w:docPart w:val="37C8E8526E974A8F86EB1A174475B325"/>
              </w:placeholder>
            </w:sdtPr>
            <w:sdtEndPr/>
            <w:sdtContent>
              <w:tr w:rsidR="00DB5248" w:rsidTr="00507BD9">
                <w:tc>
                  <w:tcPr>
                    <w:tcW w:w="1601"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rPr>
                        <w:szCs w:val="21"/>
                      </w:rPr>
                    </w:pPr>
                    <w:r>
                      <w:t xml:space="preserve">　　　</w:t>
                    </w:r>
                    <w:sdt>
                      <w:sdtPr>
                        <w:rPr>
                          <w:szCs w:val="21"/>
                        </w:rPr>
                        <w:alias w:val="以外币核算的币种明细-币种名称"/>
                        <w:tag w:val="_GBC_b9ad493c07994625bf872e807197c998"/>
                        <w:id w:val="147625541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6,579,263.14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B5248" w:rsidRDefault="00DB5248" w:rsidP="00507BD9">
                    <w:pPr>
                      <w:jc w:val="right"/>
                      <w:rPr>
                        <w:szCs w:val="21"/>
                      </w:rPr>
                    </w:pPr>
                    <w:r>
                      <w:t>42,929,034.06</w:t>
                    </w:r>
                  </w:p>
                </w:tc>
              </w:tr>
            </w:sdtContent>
          </w:sdt>
        </w:tbl>
        <w:p w:rsidR="00CC2976" w:rsidRDefault="00CC2976">
          <w:pPr>
            <w:spacing w:before="60" w:after="60"/>
            <w:rPr>
              <w:szCs w:val="21"/>
            </w:rPr>
          </w:pPr>
        </w:p>
        <w:p w:rsidR="00CC2976" w:rsidRDefault="008672B3">
          <w:pPr>
            <w:pStyle w:val="4"/>
            <w:numPr>
              <w:ilvl w:val="0"/>
              <w:numId w:val="166"/>
            </w:numPr>
            <w:ind w:left="426" w:hanging="426"/>
            <w:rPr>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CC2976" w:rsidRPr="002861CD" w:rsidRDefault="00225909">
          <w:pPr>
            <w:rPr>
              <w:szCs w:val="21"/>
            </w:rPr>
          </w:pPr>
          <w:sdt>
            <w:sdtPr>
              <w:rPr>
                <w:szCs w:val="21"/>
              </w:rPr>
              <w:alias w:val="是否适用：境外经营实体主要报表项目的折算汇率[双击切换]"/>
              <w:tag w:val="_GBC_c433d39e245c4fb79cd5170717bb5b9c"/>
              <w:id w:val="488068870"/>
              <w:lock w:val="sdtContentLocked"/>
              <w:placeholder>
                <w:docPart w:val="GBC22222222222222222222222222222"/>
              </w:placeholder>
            </w:sdtPr>
            <w:sdtEndPr/>
            <w:sdtContent>
              <w:r w:rsidR="008672B3">
                <w:rPr>
                  <w:szCs w:val="21"/>
                </w:rPr>
                <w:fldChar w:fldCharType="begin"/>
              </w:r>
              <w:r w:rsidR="00DB5248">
                <w:rPr>
                  <w:szCs w:val="21"/>
                </w:rPr>
                <w:instrText xml:space="preserve">MACROBUTTON  SnrToggleCheckbox □适用 </w:instrText>
              </w:r>
              <w:r w:rsidR="008672B3">
                <w:rPr>
                  <w:szCs w:val="21"/>
                </w:rPr>
                <w:fldChar w:fldCharType="end"/>
              </w:r>
              <w:r w:rsidR="008672B3">
                <w:rPr>
                  <w:szCs w:val="21"/>
                </w:rPr>
                <w:fldChar w:fldCharType="begin"/>
              </w:r>
              <w:r w:rsidR="00DB5248">
                <w:rPr>
                  <w:szCs w:val="21"/>
                </w:rPr>
                <w:instrText xml:space="preserve"> MACROBUTTON  SnrToggleCheckbox √不适用 </w:instrText>
              </w:r>
              <w:r w:rsidR="008672B3">
                <w:rPr>
                  <w:szCs w:val="21"/>
                </w:rPr>
                <w:fldChar w:fldCharType="end"/>
              </w:r>
            </w:sdtContent>
          </w:sdt>
        </w:p>
      </w:sdtContent>
    </w:sdt>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rsidR="00CC2976" w:rsidRDefault="008672B3">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ContentLocked"/>
            <w:placeholder>
              <w:docPart w:val="GBC22222222222222222222222222222"/>
            </w:placeholder>
          </w:sdtPr>
          <w:sdtEndPr/>
          <w:sdtContent>
            <w:p w:rsidR="00CC2976" w:rsidRDefault="008672B3">
              <w:r>
                <w:fldChar w:fldCharType="begin"/>
              </w:r>
              <w:r w:rsidR="00DB5248">
                <w:instrText xml:space="preserve">MACROBUTTON  SnrToggleCheckbox □适用 </w:instrText>
              </w:r>
              <w:r>
                <w:fldChar w:fldCharType="end"/>
              </w:r>
              <w:r>
                <w:fldChar w:fldCharType="begin"/>
              </w:r>
              <w:r w:rsidR="00DB524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EndPr/>
      <w:sdtContent>
        <w:p w:rsidR="00CC2976" w:rsidRDefault="008672B3">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CC2976" w:rsidRDefault="008672B3">
          <w:pPr>
            <w:pStyle w:val="4"/>
            <w:numPr>
              <w:ilvl w:val="0"/>
              <w:numId w:val="167"/>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ContentLocked"/>
            <w:placeholder>
              <w:docPart w:val="GBC22222222222222222222222222222"/>
            </w:placeholder>
          </w:sdtPr>
          <w:sdtEndPr/>
          <w:sdtContent>
            <w:p w:rsidR="00CC2976" w:rsidRDefault="008672B3">
              <w:r>
                <w:fldChar w:fldCharType="begin"/>
              </w:r>
              <w:r w:rsidR="00DB5248">
                <w:instrText xml:space="preserve"> MACROBUTTON  SnrToggleCheckbox √适用  </w:instrText>
              </w:r>
              <w:r>
                <w:fldChar w:fldCharType="end"/>
              </w:r>
              <w:r>
                <w:fldChar w:fldCharType="begin"/>
              </w:r>
              <w:r w:rsidR="00DB5248">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4759" w:type="pct"/>
            <w:tblLook w:val="04A0" w:firstRow="1" w:lastRow="0" w:firstColumn="1" w:lastColumn="0" w:noHBand="0" w:noVBand="1"/>
          </w:tblPr>
          <w:tblGrid>
            <w:gridCol w:w="2662"/>
            <w:gridCol w:w="2975"/>
            <w:gridCol w:w="1152"/>
            <w:gridCol w:w="1824"/>
          </w:tblGrid>
          <w:tr w:rsidR="002861CD" w:rsidTr="00F2274F">
            <w:sdt>
              <w:sdtPr>
                <w:tag w:val="_PLD_78115dbe9c9b4fd7abdfac509feb0a93"/>
                <w:id w:val="-1599012694"/>
                <w:lock w:val="sdtLocked"/>
              </w:sdtPr>
              <w:sdtEndPr/>
              <w:sdtContent>
                <w:tc>
                  <w:tcPr>
                    <w:tcW w:w="1545" w:type="pct"/>
                    <w:vAlign w:val="center"/>
                  </w:tcPr>
                  <w:p w:rsidR="002861CD" w:rsidRDefault="002861CD" w:rsidP="00256367">
                    <w:pPr>
                      <w:jc w:val="center"/>
                    </w:pPr>
                    <w:r>
                      <w:rPr>
                        <w:rFonts w:hint="eastAsia"/>
                      </w:rPr>
                      <w:t>种类</w:t>
                    </w:r>
                  </w:p>
                </w:tc>
              </w:sdtContent>
            </w:sdt>
            <w:sdt>
              <w:sdtPr>
                <w:tag w:val="_PLD_003bb4a7406e4ebcbcd1bda75515fa03"/>
                <w:id w:val="-814029137"/>
                <w:lock w:val="sdtLocked"/>
              </w:sdtPr>
              <w:sdtEndPr/>
              <w:sdtContent>
                <w:tc>
                  <w:tcPr>
                    <w:tcW w:w="1727" w:type="pct"/>
                    <w:vAlign w:val="center"/>
                  </w:tcPr>
                  <w:p w:rsidR="002861CD" w:rsidRDefault="002861CD" w:rsidP="00256367">
                    <w:pPr>
                      <w:jc w:val="center"/>
                    </w:pPr>
                    <w:r>
                      <w:rPr>
                        <w:rFonts w:hint="eastAsia"/>
                      </w:rPr>
                      <w:t>金额</w:t>
                    </w:r>
                  </w:p>
                </w:tc>
              </w:sdtContent>
            </w:sdt>
            <w:sdt>
              <w:sdtPr>
                <w:tag w:val="_PLD_d93dc6881e554c3f98366bc61145c084"/>
                <w:id w:val="1166590410"/>
                <w:lock w:val="sdtLocked"/>
              </w:sdtPr>
              <w:sdtEndPr/>
              <w:sdtContent>
                <w:tc>
                  <w:tcPr>
                    <w:tcW w:w="669" w:type="pct"/>
                    <w:vAlign w:val="center"/>
                  </w:tcPr>
                  <w:p w:rsidR="002861CD" w:rsidRDefault="002861CD" w:rsidP="00256367">
                    <w:pPr>
                      <w:jc w:val="center"/>
                    </w:pPr>
                    <w:r>
                      <w:rPr>
                        <w:rFonts w:hint="eastAsia"/>
                      </w:rPr>
                      <w:t>列报项目</w:t>
                    </w:r>
                  </w:p>
                </w:tc>
              </w:sdtContent>
            </w:sdt>
            <w:sdt>
              <w:sdtPr>
                <w:tag w:val="_PLD_7c352bbb98334663a844a1fb2c591efb"/>
                <w:id w:val="-993796096"/>
                <w:lock w:val="sdtLocked"/>
              </w:sdtPr>
              <w:sdtEndPr/>
              <w:sdtContent>
                <w:tc>
                  <w:tcPr>
                    <w:tcW w:w="1059" w:type="pct"/>
                    <w:vAlign w:val="center"/>
                  </w:tcPr>
                  <w:p w:rsidR="002861CD" w:rsidRDefault="002861CD" w:rsidP="00256367">
                    <w:pPr>
                      <w:jc w:val="center"/>
                    </w:pPr>
                    <w:r>
                      <w:rPr>
                        <w:rFonts w:hint="eastAsia"/>
                      </w:rPr>
                      <w:t>计入当期损益的</w:t>
                    </w:r>
                    <w:r>
                      <w:rPr>
                        <w:rFonts w:hint="eastAsia"/>
                      </w:rPr>
                      <w:lastRenderedPageBreak/>
                      <w:t>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765232210"/>
              <w:lock w:val="sdtLocked"/>
              <w:placeholder>
                <w:docPart w:val="FE9BF404BC1F4EC7AE50E546EF08A49C"/>
              </w:placeholder>
            </w:sdtPr>
            <w:sdtEndPr/>
            <w:sdtContent>
              <w:tr w:rsidR="002861CD" w:rsidTr="00F2274F">
                <w:tc>
                  <w:tcPr>
                    <w:tcW w:w="1545" w:type="pct"/>
                  </w:tcPr>
                  <w:p w:rsidR="002861CD" w:rsidRDefault="002861CD" w:rsidP="00256367">
                    <w:pPr>
                      <w:jc w:val="left"/>
                    </w:pPr>
                    <w:r w:rsidRPr="00F2274F">
                      <w:rPr>
                        <w:rFonts w:hint="eastAsia"/>
                      </w:rPr>
                      <w:t>递延收益中政府补助转入</w:t>
                    </w:r>
                  </w:p>
                </w:tc>
                <w:tc>
                  <w:tcPr>
                    <w:tcW w:w="1727" w:type="pct"/>
                  </w:tcPr>
                  <w:p w:rsidR="002861CD" w:rsidRDefault="00F2274F" w:rsidP="00256367">
                    <w:pPr>
                      <w:jc w:val="right"/>
                    </w:pPr>
                    <w:r>
                      <w:t>26,775,496.36</w:t>
                    </w:r>
                  </w:p>
                </w:tc>
                <w:tc>
                  <w:tcPr>
                    <w:tcW w:w="669" w:type="pct"/>
                  </w:tcPr>
                  <w:p w:rsidR="002861CD" w:rsidRDefault="002861CD" w:rsidP="00256367">
                    <w:pPr>
                      <w:jc w:val="left"/>
                    </w:pPr>
                    <w:r>
                      <w:rPr>
                        <w:rFonts w:hint="eastAsia"/>
                      </w:rPr>
                      <w:t>其他收益</w:t>
                    </w:r>
                  </w:p>
                </w:tc>
                <w:tc>
                  <w:tcPr>
                    <w:tcW w:w="1059" w:type="pct"/>
                  </w:tcPr>
                  <w:p w:rsidR="002861CD" w:rsidRDefault="00F2274F" w:rsidP="00256367">
                    <w:pPr>
                      <w:jc w:val="right"/>
                    </w:pPr>
                    <w:r>
                      <w:t>26,775,496.36</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13118863"/>
              <w:lock w:val="sdtLocked"/>
              <w:placeholder>
                <w:docPart w:val="B0FB7B3159914764ADB95B1653C159C8"/>
              </w:placeholder>
            </w:sdtPr>
            <w:sdtEndPr/>
            <w:sdtContent>
              <w:tr w:rsidR="002861CD" w:rsidTr="00F2274F">
                <w:tc>
                  <w:tcPr>
                    <w:tcW w:w="1545" w:type="pct"/>
                  </w:tcPr>
                  <w:p w:rsidR="002861CD" w:rsidRDefault="002861CD" w:rsidP="00256367">
                    <w:pPr>
                      <w:jc w:val="left"/>
                    </w:pPr>
                    <w:r>
                      <w:t>财政污泥处置补贴</w:t>
                    </w:r>
                  </w:p>
                </w:tc>
                <w:tc>
                  <w:tcPr>
                    <w:tcW w:w="1727" w:type="pct"/>
                  </w:tcPr>
                  <w:p w:rsidR="002861CD" w:rsidRDefault="002861CD" w:rsidP="00256367">
                    <w:pPr>
                      <w:jc w:val="right"/>
                    </w:pPr>
                    <w:r>
                      <w:t>11,965,771.33</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11,965,771.33</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02820849"/>
              <w:lock w:val="sdtLocked"/>
              <w:placeholder>
                <w:docPart w:val="B0FB7B3159914764ADB95B1653C159C8"/>
              </w:placeholder>
            </w:sdtPr>
            <w:sdtEndPr/>
            <w:sdtContent>
              <w:tr w:rsidR="002861CD" w:rsidTr="00F2274F">
                <w:tc>
                  <w:tcPr>
                    <w:tcW w:w="1545" w:type="pct"/>
                  </w:tcPr>
                  <w:p w:rsidR="002861CD" w:rsidRDefault="002861CD" w:rsidP="00256367">
                    <w:pPr>
                      <w:jc w:val="left"/>
                    </w:pPr>
                    <w:r>
                      <w:t>永康市污水管网及户表改造资金拨款</w:t>
                    </w:r>
                  </w:p>
                </w:tc>
                <w:tc>
                  <w:tcPr>
                    <w:tcW w:w="1727" w:type="pct"/>
                  </w:tcPr>
                  <w:p w:rsidR="002861CD" w:rsidRDefault="002861CD" w:rsidP="00256367">
                    <w:pPr>
                      <w:jc w:val="right"/>
                    </w:pPr>
                    <w:r>
                      <w:t>5,549,923.15</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5,549,923.15</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614589378"/>
              <w:lock w:val="sdtLocked"/>
              <w:placeholder>
                <w:docPart w:val="B0FB7B3159914764ADB95B1653C159C8"/>
              </w:placeholder>
            </w:sdtPr>
            <w:sdtEndPr/>
            <w:sdtContent>
              <w:tr w:rsidR="002861CD" w:rsidTr="00F2274F">
                <w:tc>
                  <w:tcPr>
                    <w:tcW w:w="1545" w:type="pct"/>
                  </w:tcPr>
                  <w:p w:rsidR="002861CD" w:rsidRDefault="002861CD" w:rsidP="00256367">
                    <w:pPr>
                      <w:jc w:val="left"/>
                    </w:pPr>
                    <w:r>
                      <w:t>增值税即征即退</w:t>
                    </w:r>
                  </w:p>
                </w:tc>
                <w:tc>
                  <w:tcPr>
                    <w:tcW w:w="1727" w:type="pct"/>
                  </w:tcPr>
                  <w:p w:rsidR="002861CD" w:rsidRDefault="002861CD" w:rsidP="00256367">
                    <w:pPr>
                      <w:jc w:val="right"/>
                    </w:pPr>
                    <w:r>
                      <w:t>4,319,351.51</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4,319,351.51</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001200184"/>
              <w:lock w:val="sdtLocked"/>
              <w:placeholder>
                <w:docPart w:val="B0FB7B3159914764ADB95B1653C159C8"/>
              </w:placeholder>
            </w:sdtPr>
            <w:sdtEndPr/>
            <w:sdtContent>
              <w:tr w:rsidR="002861CD" w:rsidTr="00F2274F">
                <w:tc>
                  <w:tcPr>
                    <w:tcW w:w="1545" w:type="pct"/>
                  </w:tcPr>
                  <w:p w:rsidR="002861CD" w:rsidRDefault="002861CD" w:rsidP="00256367">
                    <w:pPr>
                      <w:jc w:val="left"/>
                    </w:pPr>
                    <w:r>
                      <w:t>住房与城市建设专项资金城镇污水补贴</w:t>
                    </w:r>
                  </w:p>
                </w:tc>
                <w:tc>
                  <w:tcPr>
                    <w:tcW w:w="1727" w:type="pct"/>
                  </w:tcPr>
                  <w:p w:rsidR="002861CD" w:rsidRDefault="002861CD" w:rsidP="00256367">
                    <w:pPr>
                      <w:jc w:val="right"/>
                    </w:pPr>
                    <w:r>
                      <w:t>750,000.00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750,000.00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984693439"/>
              <w:lock w:val="sdtLocked"/>
              <w:placeholder>
                <w:docPart w:val="B0FB7B3159914764ADB95B1653C159C8"/>
              </w:placeholder>
            </w:sdtPr>
            <w:sdtEndPr/>
            <w:sdtContent>
              <w:tr w:rsidR="002861CD" w:rsidTr="00F2274F">
                <w:tc>
                  <w:tcPr>
                    <w:tcW w:w="1545" w:type="pct"/>
                  </w:tcPr>
                  <w:p w:rsidR="002861CD" w:rsidRDefault="002861CD" w:rsidP="00256367">
                    <w:pPr>
                      <w:jc w:val="left"/>
                    </w:pPr>
                    <w:r>
                      <w:t>水库水源地生态保护补助</w:t>
                    </w:r>
                  </w:p>
                </w:tc>
                <w:tc>
                  <w:tcPr>
                    <w:tcW w:w="1727" w:type="pct"/>
                  </w:tcPr>
                  <w:p w:rsidR="002861CD" w:rsidRDefault="002861CD" w:rsidP="00256367">
                    <w:pPr>
                      <w:jc w:val="right"/>
                    </w:pPr>
                    <w:r>
                      <w:t>700,000.00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700,000.00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666359781"/>
              <w:lock w:val="sdtLocked"/>
              <w:placeholder>
                <w:docPart w:val="B0FB7B3159914764ADB95B1653C159C8"/>
              </w:placeholder>
            </w:sdtPr>
            <w:sdtEndPr/>
            <w:sdtContent>
              <w:tr w:rsidR="002861CD" w:rsidTr="00F2274F">
                <w:tc>
                  <w:tcPr>
                    <w:tcW w:w="1545" w:type="pct"/>
                  </w:tcPr>
                  <w:p w:rsidR="002861CD" w:rsidRDefault="002861CD" w:rsidP="00256367">
                    <w:pPr>
                      <w:jc w:val="left"/>
                    </w:pPr>
                    <w:r>
                      <w:t>稳岗补贴</w:t>
                    </w:r>
                  </w:p>
                </w:tc>
                <w:tc>
                  <w:tcPr>
                    <w:tcW w:w="1727" w:type="pct"/>
                  </w:tcPr>
                  <w:p w:rsidR="002861CD" w:rsidRDefault="002861CD" w:rsidP="00256367">
                    <w:pPr>
                      <w:jc w:val="right"/>
                    </w:pPr>
                    <w:r>
                      <w:t>358,060.62</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358,060.62</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589737094"/>
              <w:lock w:val="sdtLocked"/>
              <w:placeholder>
                <w:docPart w:val="B0FB7B3159914764ADB95B1653C159C8"/>
              </w:placeholder>
            </w:sdtPr>
            <w:sdtEndPr/>
            <w:sdtContent>
              <w:tr w:rsidR="002861CD" w:rsidTr="00F2274F">
                <w:tc>
                  <w:tcPr>
                    <w:tcW w:w="1545" w:type="pct"/>
                  </w:tcPr>
                  <w:p w:rsidR="002861CD" w:rsidRDefault="002861CD" w:rsidP="00256367">
                    <w:pPr>
                      <w:jc w:val="left"/>
                    </w:pPr>
                    <w:r>
                      <w:t>社保返还</w:t>
                    </w:r>
                  </w:p>
                </w:tc>
                <w:tc>
                  <w:tcPr>
                    <w:tcW w:w="1727" w:type="pct"/>
                  </w:tcPr>
                  <w:p w:rsidR="002861CD" w:rsidRDefault="002861CD" w:rsidP="00256367">
                    <w:pPr>
                      <w:jc w:val="right"/>
                    </w:pPr>
                    <w:r>
                      <w:t>263,387.64</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263,387.64</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71025763"/>
              <w:lock w:val="sdtLocked"/>
              <w:placeholder>
                <w:docPart w:val="B0FB7B3159914764ADB95B1653C159C8"/>
              </w:placeholder>
            </w:sdtPr>
            <w:sdtEndPr/>
            <w:sdtContent>
              <w:tr w:rsidR="002861CD" w:rsidTr="00F2274F">
                <w:tc>
                  <w:tcPr>
                    <w:tcW w:w="1545" w:type="pct"/>
                  </w:tcPr>
                  <w:p w:rsidR="002861CD" w:rsidRDefault="002861CD" w:rsidP="00256367">
                    <w:pPr>
                      <w:jc w:val="left"/>
                    </w:pPr>
                    <w:r>
                      <w:t>水利管理维护补助</w:t>
                    </w:r>
                  </w:p>
                </w:tc>
                <w:tc>
                  <w:tcPr>
                    <w:tcW w:w="1727" w:type="pct"/>
                  </w:tcPr>
                  <w:p w:rsidR="002861CD" w:rsidRDefault="002861CD" w:rsidP="00256367">
                    <w:pPr>
                      <w:jc w:val="right"/>
                    </w:pPr>
                    <w:r>
                      <w:t>200,000.00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200,000.00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092581851"/>
              <w:lock w:val="sdtLocked"/>
              <w:placeholder>
                <w:docPart w:val="B0FB7B3159914764ADB95B1653C159C8"/>
              </w:placeholder>
            </w:sdtPr>
            <w:sdtEndPr/>
            <w:sdtContent>
              <w:tr w:rsidR="002861CD" w:rsidTr="00F2274F">
                <w:tc>
                  <w:tcPr>
                    <w:tcW w:w="1545" w:type="pct"/>
                  </w:tcPr>
                  <w:p w:rsidR="002861CD" w:rsidRDefault="002861CD" w:rsidP="00256367">
                    <w:pPr>
                      <w:jc w:val="left"/>
                    </w:pPr>
                    <w:r>
                      <w:t>丽水经济开发区复工复产电费补助</w:t>
                    </w:r>
                  </w:p>
                </w:tc>
                <w:tc>
                  <w:tcPr>
                    <w:tcW w:w="1727" w:type="pct"/>
                  </w:tcPr>
                  <w:p w:rsidR="002861CD" w:rsidRDefault="002861CD" w:rsidP="00256367">
                    <w:pPr>
                      <w:jc w:val="right"/>
                    </w:pPr>
                    <w:r>
                      <w:t>144,500.00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144,500.00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095395963"/>
              <w:lock w:val="sdtLocked"/>
              <w:placeholder>
                <w:docPart w:val="B0FB7B3159914764ADB95B1653C159C8"/>
              </w:placeholder>
            </w:sdtPr>
            <w:sdtEndPr/>
            <w:sdtContent>
              <w:tr w:rsidR="002861CD" w:rsidTr="00F2274F">
                <w:tc>
                  <w:tcPr>
                    <w:tcW w:w="1545" w:type="pct"/>
                  </w:tcPr>
                  <w:p w:rsidR="002861CD" w:rsidRDefault="002861CD" w:rsidP="00256367">
                    <w:pPr>
                      <w:jc w:val="left"/>
                    </w:pPr>
                    <w:r>
                      <w:t>库区水资源保护补助</w:t>
                    </w:r>
                  </w:p>
                </w:tc>
                <w:tc>
                  <w:tcPr>
                    <w:tcW w:w="1727" w:type="pct"/>
                  </w:tcPr>
                  <w:p w:rsidR="002861CD" w:rsidRDefault="002861CD" w:rsidP="00256367">
                    <w:pPr>
                      <w:jc w:val="right"/>
                    </w:pPr>
                    <w:r>
                      <w:t>120,000.00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120,000.00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673613502"/>
              <w:lock w:val="sdtLocked"/>
              <w:placeholder>
                <w:docPart w:val="B0FB7B3159914764ADB95B1653C159C8"/>
              </w:placeholder>
            </w:sdtPr>
            <w:sdtEndPr/>
            <w:sdtContent>
              <w:tr w:rsidR="002861CD" w:rsidTr="00F2274F">
                <w:tc>
                  <w:tcPr>
                    <w:tcW w:w="1545" w:type="pct"/>
                  </w:tcPr>
                  <w:p w:rsidR="002861CD" w:rsidRDefault="002861CD" w:rsidP="00256367">
                    <w:pPr>
                      <w:jc w:val="left"/>
                    </w:pPr>
                    <w:r>
                      <w:t>高校毕业生社保补贴</w:t>
                    </w:r>
                  </w:p>
                </w:tc>
                <w:tc>
                  <w:tcPr>
                    <w:tcW w:w="1727" w:type="pct"/>
                  </w:tcPr>
                  <w:p w:rsidR="002861CD" w:rsidRDefault="002861CD" w:rsidP="00256367">
                    <w:pPr>
                      <w:jc w:val="right"/>
                    </w:pPr>
                    <w:r>
                      <w:t>61,425.00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61,425.00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889101249"/>
              <w:lock w:val="sdtLocked"/>
              <w:placeholder>
                <w:docPart w:val="B0FB7B3159914764ADB95B1653C159C8"/>
              </w:placeholder>
            </w:sdtPr>
            <w:sdtEndPr/>
            <w:sdtContent>
              <w:tr w:rsidR="002861CD" w:rsidTr="00F2274F">
                <w:tc>
                  <w:tcPr>
                    <w:tcW w:w="1545" w:type="pct"/>
                  </w:tcPr>
                  <w:p w:rsidR="002861CD" w:rsidRDefault="002861CD" w:rsidP="00256367">
                    <w:pPr>
                      <w:jc w:val="left"/>
                    </w:pPr>
                    <w:r>
                      <w:t>小升规补助款</w:t>
                    </w:r>
                  </w:p>
                </w:tc>
                <w:tc>
                  <w:tcPr>
                    <w:tcW w:w="1727" w:type="pct"/>
                  </w:tcPr>
                  <w:p w:rsidR="002861CD" w:rsidRDefault="002861CD" w:rsidP="00256367">
                    <w:pPr>
                      <w:jc w:val="right"/>
                    </w:pPr>
                    <w:r>
                      <w:t>50,000.00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50,000.00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851634736"/>
              <w:lock w:val="sdtLocked"/>
              <w:placeholder>
                <w:docPart w:val="B0FB7B3159914764ADB95B1653C159C8"/>
              </w:placeholder>
            </w:sdtPr>
            <w:sdtEndPr/>
            <w:sdtContent>
              <w:tr w:rsidR="002861CD" w:rsidTr="00F2274F">
                <w:tc>
                  <w:tcPr>
                    <w:tcW w:w="1545" w:type="pct"/>
                  </w:tcPr>
                  <w:p w:rsidR="002861CD" w:rsidRDefault="002861CD" w:rsidP="00256367">
                    <w:pPr>
                      <w:jc w:val="left"/>
                    </w:pPr>
                    <w:r>
                      <w:t>丽水经济开发区监控系统运维补助</w:t>
                    </w:r>
                  </w:p>
                </w:tc>
                <w:tc>
                  <w:tcPr>
                    <w:tcW w:w="1727" w:type="pct"/>
                  </w:tcPr>
                  <w:p w:rsidR="002861CD" w:rsidRDefault="002861CD" w:rsidP="00256367">
                    <w:pPr>
                      <w:jc w:val="right"/>
                    </w:pPr>
                    <w:r>
                      <w:t>35,000.00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35,000.00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49543846"/>
              <w:lock w:val="sdtLocked"/>
              <w:placeholder>
                <w:docPart w:val="B0FB7B3159914764ADB95B1653C159C8"/>
              </w:placeholder>
            </w:sdtPr>
            <w:sdtEndPr/>
            <w:sdtContent>
              <w:tr w:rsidR="002861CD" w:rsidTr="00F2274F">
                <w:tc>
                  <w:tcPr>
                    <w:tcW w:w="1545" w:type="pct"/>
                  </w:tcPr>
                  <w:p w:rsidR="002861CD" w:rsidRDefault="002861CD" w:rsidP="00256367">
                    <w:pPr>
                      <w:jc w:val="left"/>
                    </w:pPr>
                    <w:r>
                      <w:t>污水厂企业污染源自动监控设施运维财政奖励</w:t>
                    </w:r>
                  </w:p>
                </w:tc>
                <w:tc>
                  <w:tcPr>
                    <w:tcW w:w="1727" w:type="pct"/>
                  </w:tcPr>
                  <w:p w:rsidR="002861CD" w:rsidRDefault="002861CD" w:rsidP="00256367">
                    <w:pPr>
                      <w:jc w:val="right"/>
                    </w:pPr>
                    <w:r>
                      <w:t>31,300.00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31,300.00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2128042258"/>
              <w:lock w:val="sdtLocked"/>
              <w:placeholder>
                <w:docPart w:val="B0FB7B3159914764ADB95B1653C159C8"/>
              </w:placeholder>
            </w:sdtPr>
            <w:sdtEndPr/>
            <w:sdtContent>
              <w:tr w:rsidR="002861CD" w:rsidTr="00F2274F">
                <w:tc>
                  <w:tcPr>
                    <w:tcW w:w="1545" w:type="pct"/>
                  </w:tcPr>
                  <w:p w:rsidR="002861CD" w:rsidRDefault="002861CD" w:rsidP="00256367">
                    <w:pPr>
                      <w:jc w:val="left"/>
                    </w:pPr>
                    <w:r>
                      <w:t>小微企业一次性补贴款</w:t>
                    </w:r>
                  </w:p>
                </w:tc>
                <w:tc>
                  <w:tcPr>
                    <w:tcW w:w="1727" w:type="pct"/>
                  </w:tcPr>
                  <w:p w:rsidR="002861CD" w:rsidRDefault="002861CD" w:rsidP="00256367">
                    <w:pPr>
                      <w:jc w:val="right"/>
                    </w:pPr>
                    <w:r>
                      <w:t>20,000.00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20,000.00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708139506"/>
              <w:lock w:val="sdtLocked"/>
              <w:placeholder>
                <w:docPart w:val="B0FB7B3159914764ADB95B1653C159C8"/>
              </w:placeholder>
            </w:sdtPr>
            <w:sdtEndPr/>
            <w:sdtContent>
              <w:tr w:rsidR="002861CD" w:rsidTr="00F2274F">
                <w:tc>
                  <w:tcPr>
                    <w:tcW w:w="1545" w:type="pct"/>
                  </w:tcPr>
                  <w:p w:rsidR="002861CD" w:rsidRDefault="002861CD" w:rsidP="00256367">
                    <w:pPr>
                      <w:jc w:val="left"/>
                    </w:pPr>
                    <w:r>
                      <w:t>“两直”资金补助</w:t>
                    </w:r>
                  </w:p>
                </w:tc>
                <w:tc>
                  <w:tcPr>
                    <w:tcW w:w="1727" w:type="pct"/>
                  </w:tcPr>
                  <w:p w:rsidR="002861CD" w:rsidRDefault="002861CD" w:rsidP="00256367">
                    <w:pPr>
                      <w:jc w:val="right"/>
                    </w:pPr>
                    <w:r>
                      <w:t>20,000.00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20,000.00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345135105"/>
              <w:lock w:val="sdtLocked"/>
              <w:placeholder>
                <w:docPart w:val="B0FB7B3159914764ADB95B1653C159C8"/>
              </w:placeholder>
            </w:sdtPr>
            <w:sdtEndPr/>
            <w:sdtContent>
              <w:tr w:rsidR="002861CD" w:rsidTr="00F2274F">
                <w:tc>
                  <w:tcPr>
                    <w:tcW w:w="1545" w:type="pct"/>
                  </w:tcPr>
                  <w:p w:rsidR="002861CD" w:rsidRDefault="002861CD" w:rsidP="00256367">
                    <w:pPr>
                      <w:jc w:val="left"/>
                    </w:pPr>
                    <w:r>
                      <w:t>其他</w:t>
                    </w:r>
                  </w:p>
                </w:tc>
                <w:tc>
                  <w:tcPr>
                    <w:tcW w:w="1727" w:type="pct"/>
                  </w:tcPr>
                  <w:p w:rsidR="002861CD" w:rsidRDefault="002861CD" w:rsidP="00256367">
                    <w:pPr>
                      <w:jc w:val="right"/>
                    </w:pPr>
                    <w:r>
                      <w:t>76,281.81</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76,281.81</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827434735"/>
              <w:lock w:val="sdtLocked"/>
              <w:placeholder>
                <w:docPart w:val="B0FB7B3159914764ADB95B1653C159C8"/>
              </w:placeholder>
            </w:sdtPr>
            <w:sdtEndPr/>
            <w:sdtContent>
              <w:tr w:rsidR="002861CD" w:rsidTr="00F2274F">
                <w:tc>
                  <w:tcPr>
                    <w:tcW w:w="1545" w:type="pct"/>
                  </w:tcPr>
                  <w:p w:rsidR="002861CD" w:rsidRDefault="002861CD" w:rsidP="00256367">
                    <w:pPr>
                      <w:jc w:val="left"/>
                    </w:pPr>
                    <w:r>
                      <w:t>“两直”资金补助</w:t>
                    </w:r>
                  </w:p>
                </w:tc>
                <w:tc>
                  <w:tcPr>
                    <w:tcW w:w="1727" w:type="pct"/>
                  </w:tcPr>
                  <w:p w:rsidR="002861CD" w:rsidRDefault="002861CD" w:rsidP="00256367">
                    <w:pPr>
                      <w:jc w:val="right"/>
                    </w:pPr>
                    <w:r>
                      <w:t>20,000.00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20,000.00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829645723"/>
              <w:lock w:val="sdtLocked"/>
              <w:placeholder>
                <w:docPart w:val="B0FB7B3159914764ADB95B1653C159C8"/>
              </w:placeholder>
            </w:sdtPr>
            <w:sdtEndPr/>
            <w:sdtContent>
              <w:tr w:rsidR="002861CD" w:rsidTr="00F2274F">
                <w:tc>
                  <w:tcPr>
                    <w:tcW w:w="1545" w:type="pct"/>
                  </w:tcPr>
                  <w:p w:rsidR="002861CD" w:rsidRDefault="002861CD" w:rsidP="00256367">
                    <w:pPr>
                      <w:jc w:val="left"/>
                    </w:pPr>
                    <w:r>
                      <w:t>其他</w:t>
                    </w:r>
                  </w:p>
                </w:tc>
                <w:tc>
                  <w:tcPr>
                    <w:tcW w:w="1727" w:type="pct"/>
                  </w:tcPr>
                  <w:p w:rsidR="002861CD" w:rsidRDefault="002861CD" w:rsidP="00256367">
                    <w:pPr>
                      <w:jc w:val="right"/>
                    </w:pPr>
                    <w:r>
                      <w:t>71,183.90</w:t>
                    </w:r>
                  </w:p>
                </w:tc>
                <w:tc>
                  <w:tcPr>
                    <w:tcW w:w="669" w:type="pct"/>
                  </w:tcPr>
                  <w:p w:rsidR="002861CD" w:rsidRDefault="002861CD" w:rsidP="00256367">
                    <w:r w:rsidRPr="004E63EA">
                      <w:rPr>
                        <w:rFonts w:hint="eastAsia"/>
                      </w:rPr>
                      <w:t>其他收益</w:t>
                    </w:r>
                  </w:p>
                </w:tc>
                <w:tc>
                  <w:tcPr>
                    <w:tcW w:w="1059" w:type="pct"/>
                  </w:tcPr>
                  <w:p w:rsidR="002861CD" w:rsidRDefault="002861CD" w:rsidP="00256367">
                    <w:pPr>
                      <w:jc w:val="right"/>
                    </w:pPr>
                    <w:r>
                      <w:t>71,183.90</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995377179"/>
              <w:lock w:val="sdtLocked"/>
              <w:placeholder>
                <w:docPart w:val="B0FB7B3159914764ADB95B1653C159C8"/>
              </w:placeholder>
            </w:sdtPr>
            <w:sdtEndPr/>
            <w:sdtContent>
              <w:tr w:rsidR="002861CD" w:rsidTr="00F2274F">
                <w:tc>
                  <w:tcPr>
                    <w:tcW w:w="1545" w:type="pct"/>
                  </w:tcPr>
                  <w:p w:rsidR="002861CD" w:rsidRDefault="002861CD" w:rsidP="00256367">
                    <w:pPr>
                      <w:jc w:val="left"/>
                    </w:pPr>
                    <w:r>
                      <w:rPr>
                        <w:rFonts w:hint="eastAsia"/>
                      </w:rPr>
                      <w:t>合</w:t>
                    </w:r>
                    <w:r>
                      <w:t xml:space="preserve"> 计</w:t>
                    </w:r>
                  </w:p>
                </w:tc>
                <w:tc>
                  <w:tcPr>
                    <w:tcW w:w="1727" w:type="pct"/>
                  </w:tcPr>
                  <w:p w:rsidR="002861CD" w:rsidRPr="00F2274F" w:rsidRDefault="00F2274F" w:rsidP="00256367">
                    <w:pPr>
                      <w:jc w:val="right"/>
                    </w:pPr>
                    <w:r w:rsidRPr="00F2274F">
                      <w:t>51,440,497.42</w:t>
                    </w:r>
                  </w:p>
                </w:tc>
                <w:tc>
                  <w:tcPr>
                    <w:tcW w:w="669" w:type="pct"/>
                  </w:tcPr>
                  <w:p w:rsidR="002861CD" w:rsidRPr="00F2274F" w:rsidRDefault="002861CD" w:rsidP="00256367">
                    <w:r w:rsidRPr="00F2274F">
                      <w:rPr>
                        <w:rFonts w:hint="eastAsia"/>
                      </w:rPr>
                      <w:t>其他收益</w:t>
                    </w:r>
                  </w:p>
                </w:tc>
                <w:tc>
                  <w:tcPr>
                    <w:tcW w:w="1059" w:type="pct"/>
                  </w:tcPr>
                  <w:p w:rsidR="002861CD" w:rsidRPr="00F2274F" w:rsidRDefault="00F2274F" w:rsidP="00256367">
                    <w:pPr>
                      <w:jc w:val="right"/>
                    </w:pPr>
                    <w:r w:rsidRPr="00F2274F">
                      <w:t>51,440,497.42</w:t>
                    </w:r>
                  </w:p>
                </w:tc>
              </w:tr>
            </w:sdtContent>
          </w:sdt>
        </w:tbl>
        <w:p w:rsidR="002861CD" w:rsidRDefault="002861CD"/>
        <w:p w:rsidR="00CC2976" w:rsidRDefault="008672B3">
          <w:pPr>
            <w:pStyle w:val="4"/>
            <w:numPr>
              <w:ilvl w:val="0"/>
              <w:numId w:val="167"/>
            </w:numPr>
            <w:ind w:left="426" w:hanging="426"/>
          </w:pPr>
          <w:r>
            <w:rPr>
              <w:rFonts w:hint="eastAsia"/>
            </w:rPr>
            <w:t>政府补助退回情况</w:t>
          </w:r>
        </w:p>
        <w:sdt>
          <w:sdtPr>
            <w:alias w:val="是否适用：政府补助退回情况[双击切换]"/>
            <w:tag w:val="_GBC_7c3f98d411764656a5dc808f8f86a06f"/>
            <w:id w:val="-1586364119"/>
            <w:lock w:val="sdtContentLocked"/>
            <w:placeholder>
              <w:docPart w:val="GBC22222222222222222222222222222"/>
            </w:placeholder>
          </w:sdtPr>
          <w:sdtEndPr/>
          <w:sdtContent>
            <w:p w:rsidR="00CC2976" w:rsidRDefault="008672B3" w:rsidP="00FF6248">
              <w:r>
                <w:fldChar w:fldCharType="begin"/>
              </w:r>
              <w:r w:rsidR="00FF6248">
                <w:instrText xml:space="preserve">MACROBUTTON  SnrToggleCheckbox □适用 </w:instrText>
              </w:r>
              <w:r>
                <w:fldChar w:fldCharType="end"/>
              </w:r>
              <w:r>
                <w:fldChar w:fldCharType="begin"/>
              </w:r>
              <w:r w:rsidR="00FF6248">
                <w:instrText xml:space="preserve"> MACROBUTTON  SnrToggleCheckbox √不适用 </w:instrText>
              </w:r>
              <w:r>
                <w:fldChar w:fldCharType="end"/>
              </w:r>
            </w:p>
          </w:sdtContent>
        </w:sdt>
        <w:p w:rsidR="00CC2976" w:rsidRDefault="00225909"/>
      </w:sdtContent>
    </w:sdt>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EndPr/>
      <w:sdtContent>
        <w:p w:rsidR="00CC2976" w:rsidRDefault="008672B3">
          <w:pPr>
            <w:pStyle w:val="3"/>
            <w:numPr>
              <w:ilvl w:val="0"/>
              <w:numId w:val="21"/>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ContentLocked"/>
            <w:placeholder>
              <w:docPart w:val="GBC22222222222222222222222222222"/>
            </w:placeholder>
          </w:sdtPr>
          <w:sdtEndPr/>
          <w:sdtContent>
            <w:p w:rsidR="00CC2976" w:rsidRDefault="008672B3">
              <w:r>
                <w:fldChar w:fldCharType="begin"/>
              </w:r>
              <w:r w:rsidR="00FF6248">
                <w:instrText xml:space="preserve">MACROBUTTON  SnrToggleCheckbox √适用 </w:instrText>
              </w:r>
              <w:r>
                <w:fldChar w:fldCharType="end"/>
              </w:r>
              <w:r>
                <w:fldChar w:fldCharType="begin"/>
              </w:r>
              <w:r w:rsidR="00FF6248">
                <w:instrText xml:space="preserve"> MACROBUTTON  SnrToggleCheckbox □不适用 </w:instrText>
              </w:r>
              <w:r>
                <w:fldChar w:fldCharType="end"/>
              </w:r>
            </w:p>
          </w:sdtContent>
        </w:sdt>
        <w:sdt>
          <w:sdtPr>
            <w:alias w:val="合并财务报表项目注释其他需要说明的事项"/>
            <w:tag w:val="_GBC_03ae82bfa95448a9a91a327b060305d9"/>
            <w:id w:val="-868603436"/>
            <w:lock w:val="sdtLocked"/>
            <w:placeholder>
              <w:docPart w:val="GBC22222222222222222222222222222"/>
            </w:placeholder>
          </w:sdtPr>
          <w:sdtEndPr/>
          <w:sdtContent>
            <w:p w:rsidR="00FF6248" w:rsidRPr="00D4258D" w:rsidRDefault="00FF6248" w:rsidP="00FF6248">
              <w:pPr>
                <w:spacing w:line="360" w:lineRule="auto"/>
                <w:ind w:firstLine="420"/>
              </w:pPr>
              <w:r w:rsidRPr="00D4258D">
                <w:rPr>
                  <w:rFonts w:hint="eastAsia"/>
                </w:rPr>
                <w:t>财政贴息</w:t>
              </w:r>
            </w:p>
            <w:p w:rsidR="00FF6248" w:rsidRPr="00D4258D" w:rsidRDefault="00FF6248" w:rsidP="00FF6248">
              <w:pPr>
                <w:spacing w:line="360" w:lineRule="auto"/>
                <w:ind w:firstLine="420"/>
              </w:pPr>
              <w:r w:rsidRPr="00D4258D">
                <w:rPr>
                  <w:rFonts w:hint="eastAsia"/>
                </w:rPr>
                <w:t>公司直接取得的财政贴息</w:t>
              </w:r>
            </w:p>
            <w:tbl>
              <w:tblPr>
                <w:tblW w:w="6071" w:type="pct"/>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59"/>
                <w:gridCol w:w="1356"/>
                <w:gridCol w:w="1655"/>
                <w:gridCol w:w="1655"/>
                <w:gridCol w:w="1204"/>
                <w:gridCol w:w="1507"/>
                <w:gridCol w:w="1351"/>
              </w:tblGrid>
              <w:tr w:rsidR="00FF6248" w:rsidRPr="00D4258D" w:rsidTr="00507BD9">
                <w:tc>
                  <w:tcPr>
                    <w:tcW w:w="1028" w:type="pct"/>
                    <w:shd w:val="clear" w:color="auto" w:fill="auto"/>
                    <w:vAlign w:val="center"/>
                  </w:tcPr>
                  <w:p w:rsidR="00FF6248" w:rsidRPr="00D4258D" w:rsidRDefault="00FF6248" w:rsidP="00507BD9">
                    <w:pPr>
                      <w:jc w:val="center"/>
                      <w:rPr>
                        <w:szCs w:val="21"/>
                      </w:rPr>
                    </w:pPr>
                    <w:r w:rsidRPr="00D4258D">
                      <w:rPr>
                        <w:rFonts w:hint="eastAsia"/>
                        <w:szCs w:val="21"/>
                      </w:rPr>
                      <w:t>项  目</w:t>
                    </w:r>
                  </w:p>
                </w:tc>
                <w:tc>
                  <w:tcPr>
                    <w:tcW w:w="617" w:type="pct"/>
                    <w:shd w:val="clear" w:color="auto" w:fill="auto"/>
                    <w:vAlign w:val="center"/>
                  </w:tcPr>
                  <w:p w:rsidR="00FF6248" w:rsidRPr="00D4258D" w:rsidRDefault="00FF6248" w:rsidP="00507BD9">
                    <w:pPr>
                      <w:jc w:val="center"/>
                      <w:rPr>
                        <w:szCs w:val="21"/>
                      </w:rPr>
                    </w:pPr>
                    <w:r w:rsidRPr="00D4258D">
                      <w:rPr>
                        <w:rFonts w:hint="eastAsia"/>
                        <w:szCs w:val="21"/>
                      </w:rPr>
                      <w:t>期初</w:t>
                    </w:r>
                  </w:p>
                  <w:p w:rsidR="00FF6248" w:rsidRPr="00D4258D" w:rsidRDefault="00FF6248" w:rsidP="00507BD9">
                    <w:pPr>
                      <w:jc w:val="center"/>
                      <w:rPr>
                        <w:szCs w:val="21"/>
                      </w:rPr>
                    </w:pPr>
                    <w:r w:rsidRPr="00D4258D">
                      <w:rPr>
                        <w:rFonts w:hint="eastAsia"/>
                        <w:szCs w:val="21"/>
                      </w:rPr>
                      <w:t>递延收益</w:t>
                    </w:r>
                  </w:p>
                </w:tc>
                <w:tc>
                  <w:tcPr>
                    <w:tcW w:w="753" w:type="pct"/>
                    <w:shd w:val="clear" w:color="auto" w:fill="auto"/>
                    <w:vAlign w:val="center"/>
                  </w:tcPr>
                  <w:p w:rsidR="00FF6248" w:rsidRPr="00D4258D" w:rsidRDefault="00FF6248" w:rsidP="00507BD9">
                    <w:pPr>
                      <w:jc w:val="center"/>
                      <w:rPr>
                        <w:szCs w:val="21"/>
                      </w:rPr>
                    </w:pPr>
                    <w:r w:rsidRPr="00D4258D">
                      <w:rPr>
                        <w:rFonts w:hint="eastAsia"/>
                        <w:szCs w:val="21"/>
                      </w:rPr>
                      <w:t>本期新增</w:t>
                    </w:r>
                  </w:p>
                </w:tc>
                <w:tc>
                  <w:tcPr>
                    <w:tcW w:w="753" w:type="pct"/>
                    <w:shd w:val="clear" w:color="auto" w:fill="auto"/>
                    <w:vAlign w:val="center"/>
                  </w:tcPr>
                  <w:p w:rsidR="00FF6248" w:rsidRPr="00D4258D" w:rsidRDefault="00FF6248" w:rsidP="00507BD9">
                    <w:pPr>
                      <w:jc w:val="center"/>
                      <w:rPr>
                        <w:szCs w:val="21"/>
                      </w:rPr>
                    </w:pPr>
                    <w:r w:rsidRPr="00D4258D">
                      <w:rPr>
                        <w:rFonts w:hint="eastAsia"/>
                        <w:szCs w:val="21"/>
                      </w:rPr>
                      <w:t>本期结转</w:t>
                    </w:r>
                  </w:p>
                </w:tc>
                <w:tc>
                  <w:tcPr>
                    <w:tcW w:w="548" w:type="pct"/>
                    <w:shd w:val="clear" w:color="auto" w:fill="auto"/>
                    <w:vAlign w:val="center"/>
                  </w:tcPr>
                  <w:p w:rsidR="00FF6248" w:rsidRPr="00D4258D" w:rsidRDefault="00FF6248" w:rsidP="00507BD9">
                    <w:pPr>
                      <w:jc w:val="center"/>
                      <w:rPr>
                        <w:szCs w:val="21"/>
                      </w:rPr>
                    </w:pPr>
                    <w:r w:rsidRPr="00D4258D">
                      <w:rPr>
                        <w:rFonts w:hint="eastAsia"/>
                        <w:szCs w:val="21"/>
                      </w:rPr>
                      <w:t>期末</w:t>
                    </w:r>
                  </w:p>
                  <w:p w:rsidR="00FF6248" w:rsidRPr="00D4258D" w:rsidRDefault="00FF6248" w:rsidP="00507BD9">
                    <w:pPr>
                      <w:jc w:val="center"/>
                      <w:rPr>
                        <w:szCs w:val="21"/>
                      </w:rPr>
                    </w:pPr>
                    <w:r w:rsidRPr="00D4258D">
                      <w:rPr>
                        <w:rFonts w:hint="eastAsia"/>
                        <w:szCs w:val="21"/>
                      </w:rPr>
                      <w:t>递延收益</w:t>
                    </w:r>
                  </w:p>
                </w:tc>
                <w:tc>
                  <w:tcPr>
                    <w:tcW w:w="686" w:type="pct"/>
                    <w:shd w:val="clear" w:color="auto" w:fill="auto"/>
                    <w:vAlign w:val="center"/>
                  </w:tcPr>
                  <w:p w:rsidR="00FF6248" w:rsidRPr="00D4258D" w:rsidRDefault="00FF6248" w:rsidP="00507BD9">
                    <w:pPr>
                      <w:jc w:val="center"/>
                      <w:rPr>
                        <w:szCs w:val="21"/>
                      </w:rPr>
                    </w:pPr>
                    <w:r w:rsidRPr="00D4258D">
                      <w:rPr>
                        <w:rFonts w:hint="eastAsia"/>
                        <w:szCs w:val="21"/>
                      </w:rPr>
                      <w:t>本期结转</w:t>
                    </w:r>
                  </w:p>
                  <w:p w:rsidR="00FF6248" w:rsidRPr="00D4258D" w:rsidRDefault="00FF6248" w:rsidP="00507BD9">
                    <w:pPr>
                      <w:jc w:val="center"/>
                      <w:rPr>
                        <w:szCs w:val="21"/>
                      </w:rPr>
                    </w:pPr>
                    <w:r w:rsidRPr="00D4258D">
                      <w:rPr>
                        <w:rFonts w:hint="eastAsia"/>
                        <w:szCs w:val="21"/>
                      </w:rPr>
                      <w:t>列报项目</w:t>
                    </w:r>
                  </w:p>
                </w:tc>
                <w:tc>
                  <w:tcPr>
                    <w:tcW w:w="615" w:type="pct"/>
                    <w:shd w:val="clear" w:color="auto" w:fill="auto"/>
                    <w:vAlign w:val="center"/>
                  </w:tcPr>
                  <w:p w:rsidR="00FF6248" w:rsidRPr="00D4258D" w:rsidRDefault="00FF6248" w:rsidP="00507BD9">
                    <w:pPr>
                      <w:jc w:val="center"/>
                      <w:rPr>
                        <w:szCs w:val="21"/>
                      </w:rPr>
                    </w:pPr>
                    <w:r w:rsidRPr="00D4258D">
                      <w:rPr>
                        <w:rFonts w:hint="eastAsia"/>
                        <w:szCs w:val="21"/>
                      </w:rPr>
                      <w:t>说明</w:t>
                    </w:r>
                  </w:p>
                </w:tc>
              </w:tr>
              <w:tr w:rsidR="00FF6248" w:rsidRPr="00D4258D" w:rsidTr="00507BD9">
                <w:tc>
                  <w:tcPr>
                    <w:tcW w:w="1028" w:type="pct"/>
                    <w:tcBorders>
                      <w:top w:val="single" w:sz="4" w:space="0" w:color="auto"/>
                      <w:bottom w:val="single" w:sz="4" w:space="0" w:color="auto"/>
                      <w:right w:val="single" w:sz="4" w:space="0" w:color="auto"/>
                    </w:tcBorders>
                    <w:shd w:val="clear" w:color="auto" w:fill="auto"/>
                    <w:vAlign w:val="center"/>
                  </w:tcPr>
                  <w:p w:rsidR="00FF6248" w:rsidRPr="00D4258D" w:rsidRDefault="00FF6248" w:rsidP="00507BD9">
                    <w:pPr>
                      <w:jc w:val="center"/>
                      <w:rPr>
                        <w:szCs w:val="21"/>
                      </w:rPr>
                    </w:pPr>
                    <w:r w:rsidRPr="00D4258D">
                      <w:rPr>
                        <w:rFonts w:hint="eastAsia"/>
                        <w:szCs w:val="21"/>
                      </w:rPr>
                      <w:t>兰溪西溪水厂、工业水厂项目贷款贴息</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FF6248" w:rsidRPr="00D4258D" w:rsidRDefault="00FF6248" w:rsidP="00507BD9">
                    <w:pPr>
                      <w:jc w:val="center"/>
                      <w:rPr>
                        <w:szCs w:val="21"/>
                      </w:rPr>
                    </w:pPr>
                    <w:r w:rsidRPr="00D4258D">
                      <w:rPr>
                        <w:rFonts w:hint="eastAsia"/>
                        <w:szCs w:val="21"/>
                      </w:rPr>
                      <w:t xml:space="preserve">        </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F6248" w:rsidRPr="00D4258D" w:rsidRDefault="00FF6248" w:rsidP="00507BD9">
                    <w:pPr>
                      <w:jc w:val="right"/>
                      <w:rPr>
                        <w:szCs w:val="21"/>
                      </w:rPr>
                    </w:pPr>
                    <w:r w:rsidRPr="00D4258D">
                      <w:rPr>
                        <w:rFonts w:hint="eastAsia"/>
                        <w:szCs w:val="21"/>
                      </w:rPr>
                      <w:t>4,934,800.00</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F6248" w:rsidRPr="00D4258D" w:rsidRDefault="00FF6248" w:rsidP="00507BD9">
                    <w:pPr>
                      <w:jc w:val="right"/>
                      <w:rPr>
                        <w:szCs w:val="21"/>
                      </w:rPr>
                    </w:pPr>
                    <w:r w:rsidRPr="00D4258D">
                      <w:rPr>
                        <w:rFonts w:hint="eastAsia"/>
                        <w:szCs w:val="21"/>
                      </w:rPr>
                      <w:t>4,934,800.00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FF6248" w:rsidRPr="00D4258D" w:rsidRDefault="00FF6248" w:rsidP="00507BD9">
                    <w:pPr>
                      <w:jc w:val="center"/>
                      <w:rPr>
                        <w:szCs w:val="21"/>
                      </w:rPr>
                    </w:pPr>
                    <w:r w:rsidRPr="00D4258D">
                      <w:rPr>
                        <w:rFonts w:hint="eastAsia"/>
                        <w:szCs w:val="21"/>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FF6248" w:rsidRPr="00D4258D" w:rsidRDefault="00FF6248" w:rsidP="00507BD9">
                    <w:pPr>
                      <w:jc w:val="center"/>
                      <w:rPr>
                        <w:szCs w:val="21"/>
                      </w:rPr>
                    </w:pPr>
                    <w:r w:rsidRPr="00D4258D">
                      <w:rPr>
                        <w:rFonts w:hint="eastAsia"/>
                        <w:szCs w:val="21"/>
                      </w:rPr>
                      <w:t>财务费用</w:t>
                    </w:r>
                  </w:p>
                </w:tc>
                <w:tc>
                  <w:tcPr>
                    <w:tcW w:w="615" w:type="pct"/>
                    <w:tcBorders>
                      <w:top w:val="single" w:sz="4" w:space="0" w:color="auto"/>
                      <w:left w:val="single" w:sz="4" w:space="0" w:color="auto"/>
                      <w:bottom w:val="single" w:sz="4" w:space="0" w:color="auto"/>
                    </w:tcBorders>
                    <w:shd w:val="clear" w:color="auto" w:fill="auto"/>
                    <w:vAlign w:val="center"/>
                  </w:tcPr>
                  <w:p w:rsidR="00FF6248" w:rsidRPr="00D4258D" w:rsidRDefault="00FF6248" w:rsidP="00507BD9">
                    <w:pPr>
                      <w:jc w:val="center"/>
                      <w:rPr>
                        <w:szCs w:val="21"/>
                      </w:rPr>
                    </w:pPr>
                    <w:r w:rsidRPr="00D4258D">
                      <w:rPr>
                        <w:rFonts w:hint="eastAsia"/>
                        <w:szCs w:val="21"/>
                      </w:rPr>
                      <w:t xml:space="preserve">　</w:t>
                    </w:r>
                  </w:p>
                </w:tc>
              </w:tr>
              <w:tr w:rsidR="00FF6248" w:rsidRPr="00D4258D" w:rsidTr="00507BD9">
                <w:tc>
                  <w:tcPr>
                    <w:tcW w:w="1028" w:type="pct"/>
                    <w:shd w:val="clear" w:color="auto" w:fill="auto"/>
                  </w:tcPr>
                  <w:p w:rsidR="00FF6248" w:rsidRPr="00D4258D" w:rsidRDefault="00FF6248" w:rsidP="00507BD9">
                    <w:pPr>
                      <w:spacing w:line="360" w:lineRule="auto"/>
                      <w:ind w:firstLineChars="100" w:firstLine="210"/>
                      <w:rPr>
                        <w:szCs w:val="21"/>
                      </w:rPr>
                    </w:pPr>
                    <w:r w:rsidRPr="00D4258D">
                      <w:rPr>
                        <w:rFonts w:hint="eastAsia"/>
                        <w:szCs w:val="21"/>
                      </w:rPr>
                      <w:t>小  计</w:t>
                    </w:r>
                  </w:p>
                </w:tc>
                <w:tc>
                  <w:tcPr>
                    <w:tcW w:w="617" w:type="pct"/>
                    <w:shd w:val="clear" w:color="auto" w:fill="auto"/>
                    <w:vAlign w:val="center"/>
                  </w:tcPr>
                  <w:p w:rsidR="00FF6248" w:rsidRPr="00D4258D" w:rsidRDefault="00FF6248" w:rsidP="00507BD9">
                    <w:pPr>
                      <w:spacing w:line="360" w:lineRule="auto"/>
                      <w:jc w:val="right"/>
                      <w:rPr>
                        <w:szCs w:val="21"/>
                      </w:rPr>
                    </w:pPr>
                  </w:p>
                </w:tc>
                <w:tc>
                  <w:tcPr>
                    <w:tcW w:w="753" w:type="pct"/>
                    <w:shd w:val="clear" w:color="auto" w:fill="auto"/>
                    <w:vAlign w:val="center"/>
                  </w:tcPr>
                  <w:p w:rsidR="00FF6248" w:rsidRPr="00D4258D" w:rsidRDefault="00FF6248" w:rsidP="00507BD9">
                    <w:pPr>
                      <w:spacing w:line="360" w:lineRule="auto"/>
                      <w:jc w:val="right"/>
                      <w:rPr>
                        <w:szCs w:val="21"/>
                      </w:rPr>
                    </w:pPr>
                    <w:r w:rsidRPr="00D4258D">
                      <w:rPr>
                        <w:rFonts w:hint="eastAsia"/>
                        <w:szCs w:val="21"/>
                      </w:rPr>
                      <w:t>4,934,800.00</w:t>
                    </w:r>
                  </w:p>
                </w:tc>
                <w:tc>
                  <w:tcPr>
                    <w:tcW w:w="753" w:type="pct"/>
                    <w:shd w:val="clear" w:color="auto" w:fill="auto"/>
                    <w:vAlign w:val="center"/>
                  </w:tcPr>
                  <w:p w:rsidR="00FF6248" w:rsidRPr="00D4258D" w:rsidRDefault="00FF6248" w:rsidP="00507BD9">
                    <w:pPr>
                      <w:spacing w:line="360" w:lineRule="auto"/>
                      <w:jc w:val="right"/>
                      <w:rPr>
                        <w:szCs w:val="21"/>
                      </w:rPr>
                    </w:pPr>
                    <w:r w:rsidRPr="00D4258D">
                      <w:rPr>
                        <w:rFonts w:hint="eastAsia"/>
                        <w:szCs w:val="21"/>
                      </w:rPr>
                      <w:t>4,934,800.00</w:t>
                    </w:r>
                  </w:p>
                </w:tc>
                <w:tc>
                  <w:tcPr>
                    <w:tcW w:w="548" w:type="pct"/>
                    <w:shd w:val="clear" w:color="auto" w:fill="auto"/>
                    <w:vAlign w:val="center"/>
                  </w:tcPr>
                  <w:p w:rsidR="00FF6248" w:rsidRPr="00D4258D" w:rsidRDefault="00FF6248" w:rsidP="00507BD9">
                    <w:pPr>
                      <w:spacing w:line="360" w:lineRule="auto"/>
                      <w:jc w:val="right"/>
                      <w:rPr>
                        <w:szCs w:val="21"/>
                      </w:rPr>
                    </w:pPr>
                  </w:p>
                </w:tc>
                <w:tc>
                  <w:tcPr>
                    <w:tcW w:w="686" w:type="pct"/>
                    <w:shd w:val="clear" w:color="auto" w:fill="auto"/>
                    <w:vAlign w:val="center"/>
                  </w:tcPr>
                  <w:p w:rsidR="00FF6248" w:rsidRPr="00D4258D" w:rsidRDefault="00FF6248" w:rsidP="00507BD9">
                    <w:pPr>
                      <w:spacing w:line="360" w:lineRule="auto"/>
                      <w:rPr>
                        <w:szCs w:val="21"/>
                      </w:rPr>
                    </w:pPr>
                  </w:p>
                </w:tc>
                <w:tc>
                  <w:tcPr>
                    <w:tcW w:w="615" w:type="pct"/>
                    <w:shd w:val="clear" w:color="auto" w:fill="auto"/>
                    <w:vAlign w:val="center"/>
                  </w:tcPr>
                  <w:p w:rsidR="00FF6248" w:rsidRPr="00D4258D" w:rsidRDefault="00FF6248" w:rsidP="00507BD9">
                    <w:pPr>
                      <w:spacing w:line="360" w:lineRule="auto"/>
                      <w:rPr>
                        <w:szCs w:val="21"/>
                      </w:rPr>
                    </w:pPr>
                  </w:p>
                </w:tc>
              </w:tr>
            </w:tbl>
            <w:p w:rsidR="006A4563" w:rsidRPr="00D4258D" w:rsidRDefault="00FF6248" w:rsidP="006A4563">
              <w:pPr>
                <w:spacing w:line="360" w:lineRule="auto"/>
                <w:ind w:firstLine="420"/>
              </w:pPr>
              <w:r w:rsidRPr="00D4258D">
                <w:rPr>
                  <w:rFonts w:hint="eastAsia"/>
                </w:rPr>
                <w:t xml:space="preserve"> (2) </w:t>
              </w:r>
              <w:r w:rsidR="006A4563" w:rsidRPr="00D4258D">
                <w:rPr>
                  <w:rFonts w:hint="eastAsia"/>
                </w:rPr>
                <w:t>本期计入当期损益的政府补助金额为</w:t>
              </w:r>
              <w:r w:rsidR="006A4563" w:rsidRPr="00D17E89">
                <w:t>56,375,297.42</w:t>
              </w:r>
              <w:r w:rsidR="006A4563" w:rsidRPr="00D4258D">
                <w:rPr>
                  <w:rFonts w:hint="eastAsia"/>
                </w:rPr>
                <w:t>元。</w:t>
              </w:r>
            </w:p>
            <w:p w:rsidR="00FF6248" w:rsidRPr="006A4563" w:rsidRDefault="00FF6248" w:rsidP="00FF6248">
              <w:pPr>
                <w:spacing w:line="360" w:lineRule="auto"/>
                <w:ind w:firstLine="420"/>
              </w:pPr>
            </w:p>
            <w:p w:rsidR="00CC2976" w:rsidRDefault="00225909" w:rsidP="00FF6248"/>
          </w:sdtContent>
        </w:sdt>
      </w:sdtContent>
    </w:sdt>
    <w:p w:rsidR="00CC2976" w:rsidRDefault="00CC2976">
      <w:pPr>
        <w:rPr>
          <w:szCs w:val="21"/>
        </w:rPr>
      </w:pPr>
    </w:p>
    <w:p w:rsidR="00CC2976" w:rsidRDefault="008672B3">
      <w:pPr>
        <w:pStyle w:val="2"/>
        <w:numPr>
          <w:ilvl w:val="0"/>
          <w:numId w:val="45"/>
        </w:numPr>
      </w:pPr>
      <w:r>
        <w:rPr>
          <w:rFonts w:hint="eastAsia"/>
        </w:rPr>
        <w:lastRenderedPageBreak/>
        <w:t>合并范围的变更</w:t>
      </w:r>
    </w:p>
    <w:p w:rsidR="00CC2976" w:rsidRDefault="008672B3">
      <w:pPr>
        <w:pStyle w:val="3"/>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ContentLocked"/>
        <w:placeholder>
          <w:docPart w:val="GBC22222222222222222222222222222"/>
        </w:placeholder>
      </w:sdtPr>
      <w:sdtEndPr/>
      <w:sdtContent>
        <w:p w:rsidR="00507BD9" w:rsidRDefault="008672B3" w:rsidP="00507BD9">
          <w:pPr>
            <w:rPr>
              <w:rFonts w:cstheme="minorBidi"/>
              <w:szCs w:val="21"/>
            </w:rPr>
          </w:pPr>
          <w:r>
            <w:fldChar w:fldCharType="begin"/>
          </w:r>
          <w:r w:rsidR="00507BD9">
            <w:instrText xml:space="preserve">MACROBUTTON  SnrToggleCheckbox □适用 </w:instrText>
          </w:r>
          <w:r>
            <w:fldChar w:fldCharType="end"/>
          </w:r>
          <w:r>
            <w:fldChar w:fldCharType="begin"/>
          </w:r>
          <w:r w:rsidR="00507BD9">
            <w:instrText xml:space="preserve"> MACROBUTTON  SnrToggleCheckbox √不适用 </w:instrText>
          </w:r>
          <w:r>
            <w:fldChar w:fldCharType="end"/>
          </w:r>
        </w:p>
      </w:sdtContent>
    </w:sdt>
    <w:p w:rsidR="00CC2976" w:rsidRDefault="00CC2976">
      <w:pPr>
        <w:rPr>
          <w:rFonts w:cstheme="minorBidi"/>
          <w:szCs w:val="21"/>
        </w:rPr>
      </w:pPr>
    </w:p>
    <w:p w:rsidR="00CC2976" w:rsidRDefault="008672B3">
      <w:pPr>
        <w:pStyle w:val="3"/>
        <w:numPr>
          <w:ilvl w:val="0"/>
          <w:numId w:val="5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sdtContentLocked"/>
        <w:placeholder>
          <w:docPart w:val="GBC22222222222222222222222222222"/>
        </w:placeholder>
      </w:sdtPr>
      <w:sdtEndPr/>
      <w:sdtContent>
        <w:p w:rsidR="00507BD9" w:rsidRDefault="008672B3" w:rsidP="00507BD9">
          <w:pPr>
            <w:rPr>
              <w:rFonts w:cs="Arial"/>
              <w:szCs w:val="21"/>
            </w:rPr>
          </w:pPr>
          <w:r>
            <w:fldChar w:fldCharType="begin"/>
          </w:r>
          <w:r w:rsidR="00507BD9">
            <w:instrText xml:space="preserve">MACROBUTTON  SnrToggleCheckbox □适用 </w:instrText>
          </w:r>
          <w:r>
            <w:fldChar w:fldCharType="end"/>
          </w:r>
          <w:r>
            <w:fldChar w:fldCharType="begin"/>
          </w:r>
          <w:r w:rsidR="00507BD9">
            <w:instrText xml:space="preserve"> MACROBUTTON  SnrToggleCheckbox √不适用 </w:instrText>
          </w:r>
          <w:r>
            <w:fldChar w:fldCharType="end"/>
          </w:r>
        </w:p>
      </w:sdtContent>
    </w:sdt>
    <w:p w:rsidR="00CC2976" w:rsidRDefault="00CC2976">
      <w:pPr>
        <w:rPr>
          <w:rFonts w:cs="Arial"/>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rsidR="00CC2976" w:rsidRDefault="008672B3">
          <w:pPr>
            <w:pStyle w:val="3"/>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ContentLocked"/>
            <w:placeholder>
              <w:docPart w:val="GBC22222222222222222222222222222"/>
            </w:placeholder>
          </w:sdtPr>
          <w:sdtEndPr/>
          <w:sdtContent>
            <w:p w:rsidR="00507BD9" w:rsidRDefault="008672B3" w:rsidP="00507BD9">
              <w:r>
                <w:fldChar w:fldCharType="begin"/>
              </w:r>
              <w:r w:rsidR="00507BD9">
                <w:instrText xml:space="preserve">MACROBUTTON  SnrToggleCheckbox □适用 </w:instrText>
              </w:r>
              <w:r>
                <w:fldChar w:fldCharType="end"/>
              </w:r>
              <w:r>
                <w:fldChar w:fldCharType="begin"/>
              </w:r>
              <w:r w:rsidR="00507BD9">
                <w:instrText xml:space="preserve"> MACROBUTTON  SnrToggleCheckbox √不适用 </w:instrText>
              </w:r>
              <w:r>
                <w:fldChar w:fldCharType="end"/>
              </w:r>
            </w:p>
          </w:sdtContent>
        </w:sdt>
        <w:p w:rsidR="00CC2976" w:rsidRDefault="00225909">
          <w:pPr>
            <w:rPr>
              <w:rFonts w:cs="Arial"/>
              <w:szCs w:val="21"/>
              <w:lang w:val="en-GB"/>
            </w:rPr>
          </w:pPr>
        </w:p>
      </w:sdtContent>
    </w:sdt>
    <w:p w:rsidR="00CC2976" w:rsidRDefault="00CC2976">
      <w:pPr>
        <w:rPr>
          <w:rFonts w:cs="Arial"/>
          <w:szCs w:val="21"/>
        </w:rPr>
      </w:pPr>
    </w:p>
    <w:p w:rsidR="00CC2976" w:rsidRDefault="00CC2976">
      <w:pPr>
        <w:rPr>
          <w:rFonts w:cs="Arial"/>
          <w:szCs w:val="21"/>
        </w:rPr>
        <w:sectPr w:rsidR="00CC2976"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rsidR="00CC2976" w:rsidRDefault="008672B3">
          <w:pPr>
            <w:pStyle w:val="3"/>
            <w:numPr>
              <w:ilvl w:val="0"/>
              <w:numId w:val="58"/>
            </w:numPr>
            <w:rPr>
              <w:rFonts w:ascii="宋体" w:hAnsi="宋体" w:cs="Arial"/>
              <w:szCs w:val="21"/>
            </w:rPr>
          </w:pPr>
          <w:r>
            <w:rPr>
              <w:rFonts w:ascii="宋体" w:hAnsi="宋体" w:cs="Arial" w:hint="eastAsia"/>
              <w:szCs w:val="21"/>
            </w:rPr>
            <w:t>处置子公司</w:t>
          </w:r>
        </w:p>
        <w:p w:rsidR="00CC2976" w:rsidRDefault="008672B3">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ContentLocked"/>
            <w:placeholder>
              <w:docPart w:val="GBC22222222222222222222222222222"/>
            </w:placeholder>
          </w:sdtPr>
          <w:sdtEndPr/>
          <w:sdtContent>
            <w:p w:rsidR="00CC2976" w:rsidRDefault="008672B3" w:rsidP="00507BD9">
              <w:pPr>
                <w:rPr>
                  <w:rFonts w:cs="Arial"/>
                  <w:color w:val="000000"/>
                  <w:szCs w:val="21"/>
                </w:rPr>
              </w:pPr>
              <w:r>
                <w:rPr>
                  <w:rFonts w:cs="Arial"/>
                  <w:szCs w:val="21"/>
                </w:rPr>
                <w:fldChar w:fldCharType="begin"/>
              </w:r>
              <w:r w:rsidR="00507BD9">
                <w:rPr>
                  <w:rFonts w:cs="Arial"/>
                  <w:szCs w:val="21"/>
                </w:rPr>
                <w:instrText xml:space="preserve">MACROBUTTON  SnrToggleCheckbox □适用 </w:instrText>
              </w:r>
              <w:r>
                <w:rPr>
                  <w:rFonts w:cs="Arial"/>
                  <w:szCs w:val="21"/>
                </w:rPr>
                <w:fldChar w:fldCharType="end"/>
              </w:r>
              <w:r>
                <w:rPr>
                  <w:rFonts w:cs="Arial"/>
                  <w:szCs w:val="21"/>
                </w:rPr>
                <w:fldChar w:fldCharType="begin"/>
              </w:r>
              <w:r w:rsidR="00507BD9">
                <w:rPr>
                  <w:rFonts w:cs="Arial"/>
                  <w:szCs w:val="21"/>
                </w:rPr>
                <w:instrText xml:space="preserve"> MACROBUTTON  SnrToggleCheckbox √不适用 </w:instrText>
              </w:r>
              <w:r>
                <w:rPr>
                  <w:rFonts w:cs="Arial"/>
                  <w:szCs w:val="21"/>
                </w:rPr>
                <w:fldChar w:fldCharType="end"/>
              </w:r>
            </w:p>
          </w:sdtContent>
        </w:sdt>
        <w:p w:rsidR="00CC2976" w:rsidRDefault="008672B3">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ContentLocked"/>
            <w:placeholder>
              <w:docPart w:val="GBC22222222222222222222222222222"/>
            </w:placeholder>
          </w:sdtPr>
          <w:sdtEndPr/>
          <w:sdtContent>
            <w:p w:rsidR="00CC2976" w:rsidRDefault="008672B3" w:rsidP="00507BD9">
              <w:pPr>
                <w:rPr>
                  <w:color w:val="000000"/>
                  <w:szCs w:val="21"/>
                </w:rPr>
              </w:pPr>
              <w:r>
                <w:rPr>
                  <w:rFonts w:cs="Arial"/>
                  <w:color w:val="000000"/>
                  <w:szCs w:val="21"/>
                </w:rPr>
                <w:fldChar w:fldCharType="begin"/>
              </w:r>
              <w:r w:rsidR="00507BD9">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507BD9">
                <w:rPr>
                  <w:rFonts w:cs="Arial"/>
                  <w:color w:val="000000"/>
                  <w:szCs w:val="21"/>
                </w:rPr>
                <w:instrText xml:space="preserve"> MACROBUTTON  SnrToggleCheckbox √不适用 </w:instrText>
              </w:r>
              <w:r>
                <w:rPr>
                  <w:rFonts w:cs="Arial"/>
                  <w:color w:val="000000"/>
                  <w:szCs w:val="21"/>
                </w:rPr>
                <w:fldChar w:fldCharType="end"/>
              </w:r>
            </w:p>
          </w:sdtContent>
        </w:sdt>
      </w:sdtContent>
    </w:sdt>
    <w:p w:rsidR="00CC2976" w:rsidRDefault="00CC2976">
      <w:pPr>
        <w:rPr>
          <w:rFonts w:cs="Arial"/>
          <w:color w:val="000000"/>
          <w:szCs w:val="21"/>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EndPr/>
      <w:sdtContent>
        <w:p w:rsidR="00CC2976" w:rsidRDefault="008672B3">
          <w:pPr>
            <w:pStyle w:val="3"/>
            <w:numPr>
              <w:ilvl w:val="0"/>
              <w:numId w:val="5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C2976" w:rsidRDefault="008672B3">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ContentLocked"/>
            <w:placeholder>
              <w:docPart w:val="GBC22222222222222222222222222222"/>
            </w:placeholder>
          </w:sdtPr>
          <w:sdtEndPr/>
          <w:sdtContent>
            <w:p w:rsidR="00CC2976" w:rsidRDefault="008672B3">
              <w:r>
                <w:fldChar w:fldCharType="begin"/>
              </w:r>
              <w:r w:rsidR="007C17C9">
                <w:instrText xml:space="preserve">MACROBUTTON  SnrToggleCheckbox √适用 </w:instrText>
              </w:r>
              <w:r>
                <w:fldChar w:fldCharType="end"/>
              </w:r>
              <w:r>
                <w:fldChar w:fldCharType="begin"/>
              </w:r>
              <w:r w:rsidR="007C17C9">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059628024"/>
            <w:lock w:val="sdtLocked"/>
            <w:placeholder>
              <w:docPart w:val="GBC22222222222222222222222222222"/>
            </w:placeholder>
          </w:sdtPr>
          <w:sdtEndPr>
            <w:rPr>
              <w:rFonts w:asciiTheme="minorHAnsi" w:eastAsiaTheme="minorEastAsia" w:hAnsiTheme="minorHAnsi"/>
            </w:rPr>
          </w:sdtEndPr>
          <w:sdtContent>
            <w:p w:rsidR="007C17C9" w:rsidRPr="00042351" w:rsidRDefault="007C17C9" w:rsidP="007C17C9">
              <w:pPr>
                <w:spacing w:line="360" w:lineRule="auto"/>
                <w:ind w:firstLine="420"/>
                <w:rPr>
                  <w:szCs w:val="21"/>
                </w:rPr>
              </w:pPr>
              <w:r w:rsidRPr="00042351">
                <w:rPr>
                  <w:rFonts w:hint="eastAsia"/>
                  <w:szCs w:val="21"/>
                </w:rPr>
                <w:t>合并范围增加</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7C17C9" w:rsidRPr="00AD15FD" w:rsidTr="006B7100">
                <w:tc>
                  <w:tcPr>
                    <w:tcW w:w="1704" w:type="dxa"/>
                    <w:shd w:val="clear" w:color="auto" w:fill="auto"/>
                  </w:tcPr>
                  <w:p w:rsidR="007C17C9" w:rsidRPr="00AD15FD" w:rsidRDefault="007C17C9" w:rsidP="006B7100">
                    <w:pPr>
                      <w:spacing w:line="360" w:lineRule="auto"/>
                      <w:ind w:firstLineChars="100" w:firstLine="210"/>
                      <w:rPr>
                        <w:szCs w:val="21"/>
                      </w:rPr>
                    </w:pPr>
                    <w:r w:rsidRPr="00AD15FD">
                      <w:rPr>
                        <w:rFonts w:hint="eastAsia"/>
                        <w:szCs w:val="21"/>
                      </w:rPr>
                      <w:t>公司名称</w:t>
                    </w:r>
                  </w:p>
                </w:tc>
                <w:tc>
                  <w:tcPr>
                    <w:tcW w:w="1704" w:type="dxa"/>
                    <w:shd w:val="clear" w:color="auto" w:fill="auto"/>
                    <w:vAlign w:val="center"/>
                  </w:tcPr>
                  <w:p w:rsidR="007C17C9" w:rsidRPr="00AD15FD" w:rsidRDefault="007C17C9" w:rsidP="006B7100">
                    <w:pPr>
                      <w:pStyle w:val="af3"/>
                      <w:spacing w:line="240" w:lineRule="atLeast"/>
                      <w:ind w:leftChars="-52" w:left="-109" w:rightChars="-51" w:right="-107" w:firstLineChars="1" w:firstLine="2"/>
                      <w:jc w:val="center"/>
                      <w:rPr>
                        <w:rFonts w:hAnsi="宋体"/>
                        <w:szCs w:val="21"/>
                      </w:rPr>
                    </w:pPr>
                    <w:r w:rsidRPr="00AD15FD">
                      <w:rPr>
                        <w:rFonts w:hAnsi="宋体" w:hint="eastAsia"/>
                        <w:szCs w:val="21"/>
                      </w:rPr>
                      <w:t>股权取得方式</w:t>
                    </w:r>
                  </w:p>
                </w:tc>
                <w:tc>
                  <w:tcPr>
                    <w:tcW w:w="1704" w:type="dxa"/>
                    <w:shd w:val="clear" w:color="auto" w:fill="auto"/>
                    <w:vAlign w:val="center"/>
                  </w:tcPr>
                  <w:p w:rsidR="007C17C9" w:rsidRPr="00AD15FD" w:rsidRDefault="007C17C9" w:rsidP="006B7100">
                    <w:pPr>
                      <w:pStyle w:val="af3"/>
                      <w:spacing w:line="240" w:lineRule="atLeast"/>
                      <w:ind w:leftChars="-52" w:left="-109" w:rightChars="-51" w:right="-107" w:firstLineChars="1" w:firstLine="2"/>
                      <w:jc w:val="center"/>
                      <w:rPr>
                        <w:rFonts w:hAnsi="宋体"/>
                        <w:szCs w:val="21"/>
                      </w:rPr>
                    </w:pPr>
                    <w:r w:rsidRPr="00AD15FD">
                      <w:rPr>
                        <w:rFonts w:hAnsi="宋体" w:hint="eastAsia"/>
                        <w:szCs w:val="21"/>
                      </w:rPr>
                      <w:t>股权取得时点</w:t>
                    </w:r>
                  </w:p>
                </w:tc>
                <w:tc>
                  <w:tcPr>
                    <w:tcW w:w="1705" w:type="dxa"/>
                    <w:shd w:val="clear" w:color="auto" w:fill="auto"/>
                    <w:vAlign w:val="center"/>
                  </w:tcPr>
                  <w:p w:rsidR="007C17C9" w:rsidRPr="00AD15FD" w:rsidRDefault="007C17C9" w:rsidP="006B7100">
                    <w:pPr>
                      <w:pStyle w:val="af3"/>
                      <w:spacing w:line="240" w:lineRule="atLeast"/>
                      <w:ind w:leftChars="-52" w:left="-109" w:rightChars="-51" w:right="-107" w:firstLineChars="1" w:firstLine="2"/>
                      <w:jc w:val="center"/>
                      <w:rPr>
                        <w:rFonts w:hAnsi="宋体"/>
                        <w:szCs w:val="21"/>
                      </w:rPr>
                    </w:pPr>
                    <w:r w:rsidRPr="00AD15FD">
                      <w:rPr>
                        <w:rFonts w:hAnsi="宋体" w:hint="eastAsia"/>
                        <w:szCs w:val="21"/>
                      </w:rPr>
                      <w:t>出资额</w:t>
                    </w:r>
                  </w:p>
                </w:tc>
                <w:tc>
                  <w:tcPr>
                    <w:tcW w:w="1705" w:type="dxa"/>
                    <w:shd w:val="clear" w:color="auto" w:fill="auto"/>
                    <w:vAlign w:val="center"/>
                  </w:tcPr>
                  <w:p w:rsidR="007C17C9" w:rsidRPr="00AD15FD" w:rsidRDefault="007C17C9" w:rsidP="006B7100">
                    <w:pPr>
                      <w:pStyle w:val="af3"/>
                      <w:spacing w:line="240" w:lineRule="atLeast"/>
                      <w:ind w:leftChars="-52" w:left="-109" w:rightChars="-51" w:right="-107" w:firstLineChars="1" w:firstLine="2"/>
                      <w:jc w:val="center"/>
                      <w:rPr>
                        <w:rFonts w:hAnsi="宋体"/>
                        <w:szCs w:val="21"/>
                      </w:rPr>
                    </w:pPr>
                    <w:r w:rsidRPr="00AD15FD">
                      <w:rPr>
                        <w:rFonts w:hAnsi="宋体" w:hint="eastAsia"/>
                        <w:szCs w:val="21"/>
                      </w:rPr>
                      <w:t>出资比例</w:t>
                    </w:r>
                    <w:r>
                      <w:rPr>
                        <w:rFonts w:hAnsi="宋体" w:hint="eastAsia"/>
                        <w:szCs w:val="21"/>
                      </w:rPr>
                      <w:t>(%)</w:t>
                    </w:r>
                  </w:p>
                </w:tc>
              </w:tr>
              <w:tr w:rsidR="007C17C9" w:rsidRPr="00AD15FD" w:rsidTr="006B7100">
                <w:tc>
                  <w:tcPr>
                    <w:tcW w:w="1704" w:type="dxa"/>
                    <w:shd w:val="clear" w:color="auto" w:fill="auto"/>
                    <w:vAlign w:val="center"/>
                  </w:tcPr>
                  <w:p w:rsidR="007C17C9" w:rsidRPr="00AD15FD" w:rsidRDefault="007C17C9" w:rsidP="006B7100">
                    <w:pPr>
                      <w:rPr>
                        <w:szCs w:val="21"/>
                      </w:rPr>
                    </w:pPr>
                    <w:r w:rsidRPr="00EC0C57">
                      <w:rPr>
                        <w:rFonts w:hint="eastAsia"/>
                        <w:szCs w:val="21"/>
                      </w:rPr>
                      <w:t>青田华水水务有限公司</w:t>
                    </w:r>
                  </w:p>
                </w:tc>
                <w:tc>
                  <w:tcPr>
                    <w:tcW w:w="1704" w:type="dxa"/>
                    <w:shd w:val="clear" w:color="auto" w:fill="auto"/>
                    <w:vAlign w:val="center"/>
                  </w:tcPr>
                  <w:p w:rsidR="007C17C9" w:rsidRPr="00AD15FD" w:rsidRDefault="007C17C9" w:rsidP="006B7100">
                    <w:pPr>
                      <w:spacing w:line="360" w:lineRule="auto"/>
                      <w:jc w:val="center"/>
                      <w:rPr>
                        <w:szCs w:val="21"/>
                      </w:rPr>
                    </w:pPr>
                    <w:r w:rsidRPr="00AD15FD">
                      <w:rPr>
                        <w:rFonts w:hint="eastAsia"/>
                        <w:szCs w:val="21"/>
                      </w:rPr>
                      <w:t>设立</w:t>
                    </w:r>
                  </w:p>
                </w:tc>
                <w:tc>
                  <w:tcPr>
                    <w:tcW w:w="1704" w:type="dxa"/>
                    <w:shd w:val="clear" w:color="auto" w:fill="auto"/>
                    <w:vAlign w:val="center"/>
                  </w:tcPr>
                  <w:p w:rsidR="007C17C9" w:rsidRPr="00AD15FD" w:rsidRDefault="007C17C9" w:rsidP="006B7100">
                    <w:pPr>
                      <w:spacing w:line="360" w:lineRule="auto"/>
                      <w:jc w:val="center"/>
                      <w:rPr>
                        <w:szCs w:val="21"/>
                      </w:rPr>
                    </w:pPr>
                    <w:r w:rsidRPr="00AD15FD">
                      <w:rPr>
                        <w:rFonts w:hint="eastAsia"/>
                        <w:szCs w:val="21"/>
                      </w:rPr>
                      <w:t>2</w:t>
                    </w:r>
                    <w:r w:rsidRPr="00AD15FD">
                      <w:rPr>
                        <w:szCs w:val="21"/>
                      </w:rPr>
                      <w:t>0</w:t>
                    </w:r>
                    <w:r>
                      <w:rPr>
                        <w:szCs w:val="21"/>
                      </w:rPr>
                      <w:t>20</w:t>
                    </w:r>
                    <w:r w:rsidRPr="00AD15FD">
                      <w:rPr>
                        <w:rFonts w:hint="eastAsia"/>
                        <w:szCs w:val="21"/>
                      </w:rPr>
                      <w:t>年</w:t>
                    </w:r>
                    <w:r>
                      <w:rPr>
                        <w:szCs w:val="21"/>
                      </w:rPr>
                      <w:t>7</w:t>
                    </w:r>
                    <w:r w:rsidRPr="00AD15FD">
                      <w:rPr>
                        <w:rFonts w:hint="eastAsia"/>
                        <w:szCs w:val="21"/>
                      </w:rPr>
                      <w:t>月</w:t>
                    </w:r>
                  </w:p>
                </w:tc>
                <w:tc>
                  <w:tcPr>
                    <w:tcW w:w="1705" w:type="dxa"/>
                    <w:shd w:val="clear" w:color="auto" w:fill="auto"/>
                    <w:vAlign w:val="center"/>
                  </w:tcPr>
                  <w:p w:rsidR="007C17C9" w:rsidRPr="00AD15FD" w:rsidRDefault="007C17C9" w:rsidP="006B7100">
                    <w:pPr>
                      <w:spacing w:line="360" w:lineRule="auto"/>
                      <w:jc w:val="right"/>
                      <w:rPr>
                        <w:szCs w:val="21"/>
                      </w:rPr>
                    </w:pPr>
                    <w:r w:rsidRPr="00C509FD">
                      <w:rPr>
                        <w:szCs w:val="21"/>
                      </w:rPr>
                      <w:t>9,190,000.00</w:t>
                    </w:r>
                  </w:p>
                </w:tc>
                <w:tc>
                  <w:tcPr>
                    <w:tcW w:w="1705" w:type="dxa"/>
                    <w:shd w:val="clear" w:color="auto" w:fill="auto"/>
                    <w:vAlign w:val="center"/>
                  </w:tcPr>
                  <w:p w:rsidR="007C17C9" w:rsidRPr="00AD15FD" w:rsidRDefault="007C17C9" w:rsidP="006B7100">
                    <w:pPr>
                      <w:spacing w:line="360" w:lineRule="auto"/>
                      <w:jc w:val="center"/>
                      <w:rPr>
                        <w:szCs w:val="21"/>
                      </w:rPr>
                    </w:pPr>
                    <w:r w:rsidRPr="00BB7BD9">
                      <w:rPr>
                        <w:szCs w:val="21"/>
                      </w:rPr>
                      <w:t>71.50%</w:t>
                    </w:r>
                  </w:p>
                </w:tc>
              </w:tr>
            </w:tbl>
            <w:p w:rsidR="00CC2976" w:rsidRDefault="00225909">
              <w:pPr>
                <w:rPr>
                  <w:rFonts w:asciiTheme="minorHAnsi" w:eastAsiaTheme="minorEastAsia" w:hAnsiTheme="minorHAnsi" w:cs="Arial"/>
                  <w:color w:val="000000"/>
                </w:rPr>
              </w:pPr>
            </w:p>
          </w:sdtContent>
        </w:sdt>
      </w:sdtContent>
    </w:sdt>
    <w:p w:rsidR="00CC2976" w:rsidRDefault="00CC2976">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EndPr/>
      <w:sdtContent>
        <w:p w:rsidR="00CC2976" w:rsidRDefault="008672B3">
          <w:pPr>
            <w:pStyle w:val="3"/>
            <w:numPr>
              <w:ilvl w:val="0"/>
              <w:numId w:val="5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ContentLocked"/>
            <w:placeholder>
              <w:docPart w:val="GBC22222222222222222222222222222"/>
            </w:placeholder>
          </w:sdtPr>
          <w:sdtEndPr/>
          <w:sdtContent>
            <w:p w:rsidR="00CC2976" w:rsidRDefault="008672B3" w:rsidP="007C17C9">
              <w:pPr>
                <w:rPr>
                  <w:rFonts w:asciiTheme="minorHAnsi" w:eastAsiaTheme="minorEastAsia" w:hAnsiTheme="minorHAnsi" w:cs="Arial"/>
                  <w:color w:val="000000"/>
                </w:rPr>
              </w:pPr>
              <w:r>
                <w:rPr>
                  <w:rFonts w:cs="Arial"/>
                  <w:color w:val="000000"/>
                </w:rPr>
                <w:fldChar w:fldCharType="begin"/>
              </w:r>
              <w:r w:rsidR="007C17C9">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7C17C9">
                <w:rPr>
                  <w:rFonts w:cs="Arial"/>
                  <w:color w:val="000000"/>
                </w:rPr>
                <w:instrText xml:space="preserve"> MACROBUTTON  SnrToggleCheckbox √不适用 </w:instrText>
              </w:r>
              <w:r>
                <w:rPr>
                  <w:rFonts w:cs="Arial"/>
                  <w:color w:val="000000"/>
                </w:rPr>
                <w:fldChar w:fldCharType="end"/>
              </w:r>
            </w:p>
          </w:sdtContent>
        </w:sdt>
      </w:sdtContent>
    </w:sdt>
    <w:p w:rsidR="00CC2976" w:rsidRDefault="00CC2976">
      <w:pPr>
        <w:rPr>
          <w:rFonts w:cs="Arial"/>
          <w:color w:val="000000"/>
        </w:rPr>
      </w:pPr>
    </w:p>
    <w:p w:rsidR="00CC2976" w:rsidRDefault="00CC2976">
      <w:pPr>
        <w:rPr>
          <w:rFonts w:cs="Arial"/>
          <w:color w:val="000000"/>
        </w:rPr>
        <w:sectPr w:rsidR="00CC2976" w:rsidSect="00F41343">
          <w:pgSz w:w="16838" w:h="11906" w:orient="landscape"/>
          <w:pgMar w:top="1797" w:right="1525" w:bottom="1276" w:left="1440" w:header="856" w:footer="992" w:gutter="0"/>
          <w:cols w:space="425"/>
          <w:docGrid w:linePitch="312"/>
        </w:sectPr>
      </w:pPr>
    </w:p>
    <w:p w:rsidR="00CC2976" w:rsidRDefault="008672B3">
      <w:pPr>
        <w:pStyle w:val="2"/>
        <w:numPr>
          <w:ilvl w:val="0"/>
          <w:numId w:val="4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CC2976" w:rsidRDefault="008672B3">
      <w:pPr>
        <w:pStyle w:val="3"/>
        <w:numPr>
          <w:ilvl w:val="2"/>
          <w:numId w:val="5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CC2976" w:rsidRDefault="008672B3">
          <w:pPr>
            <w:pStyle w:val="4"/>
            <w:numPr>
              <w:ilvl w:val="3"/>
              <w:numId w:val="60"/>
            </w:numPr>
            <w:ind w:left="424" w:hangingChars="202" w:hanging="424"/>
          </w:pPr>
          <w:r>
            <w:rPr>
              <w:rFonts w:hint="eastAsia"/>
            </w:rPr>
            <w:t>企业集团的构成</w:t>
          </w:r>
        </w:p>
        <w:sdt>
          <w:sdtPr>
            <w:alias w:val="是否适用：企业集团的构成[双击切换]"/>
            <w:tag w:val="_GBC_f4dcd24cd0a6465f817fe278addb6568"/>
            <w:id w:val="1112558437"/>
            <w:lock w:val="sdtContentLocked"/>
            <w:placeholder>
              <w:docPart w:val="GBC22222222222222222222222222222"/>
            </w:placeholder>
          </w:sdtPr>
          <w:sdtEndPr/>
          <w:sdtContent>
            <w:p w:rsidR="00CC2976" w:rsidRDefault="008672B3">
              <w:r>
                <w:fldChar w:fldCharType="begin"/>
              </w:r>
              <w:r w:rsidR="00755D45">
                <w:instrText xml:space="preserve">MACROBUTTON  SnrToggleCheckbox √适用 </w:instrText>
              </w:r>
              <w:r>
                <w:fldChar w:fldCharType="end"/>
              </w:r>
              <w:r>
                <w:fldChar w:fldCharType="begin"/>
              </w:r>
              <w:r w:rsidR="00755D45">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4"/>
            <w:gridCol w:w="1135"/>
            <w:gridCol w:w="1842"/>
            <w:gridCol w:w="852"/>
            <w:gridCol w:w="851"/>
            <w:gridCol w:w="860"/>
          </w:tblGrid>
          <w:tr w:rsidR="00760E16" w:rsidTr="00FC50B8">
            <w:trPr>
              <w:trHeight w:val="247"/>
            </w:trPr>
            <w:sdt>
              <w:sdtPr>
                <w:tag w:val="_PLD_d102f36c2e2645ad9579603ca28588c8"/>
                <w:id w:val="732273732"/>
                <w:lock w:val="sdtLocked"/>
              </w:sdtPr>
              <w:sdtEndPr/>
              <w:sdtContent>
                <w:tc>
                  <w:tcPr>
                    <w:tcW w:w="1235" w:type="pct"/>
                    <w:vMerge w:val="restart"/>
                    <w:shd w:val="clear" w:color="auto" w:fill="auto"/>
                    <w:vAlign w:val="center"/>
                  </w:tcPr>
                  <w:p w:rsidR="00760E16" w:rsidRDefault="00760E16" w:rsidP="00FC50B8">
                    <w:pPr>
                      <w:jc w:val="center"/>
                      <w:rPr>
                        <w:rFonts w:cs="Arial"/>
                        <w:szCs w:val="21"/>
                        <w:lang w:val="en-GB"/>
                      </w:rPr>
                    </w:pPr>
                    <w:r>
                      <w:rPr>
                        <w:rFonts w:cs="Arial" w:hint="eastAsia"/>
                        <w:szCs w:val="21"/>
                        <w:lang w:val="en-GB"/>
                      </w:rPr>
                      <w:t>子公司</w:t>
                    </w:r>
                  </w:p>
                  <w:p w:rsidR="00760E16" w:rsidRDefault="00760E16" w:rsidP="00FC50B8">
                    <w:pPr>
                      <w:jc w:val="center"/>
                      <w:rPr>
                        <w:rFonts w:cs="Arial"/>
                        <w:szCs w:val="21"/>
                      </w:rPr>
                    </w:pPr>
                    <w:r>
                      <w:rPr>
                        <w:rFonts w:cs="Arial" w:hint="eastAsia"/>
                        <w:szCs w:val="21"/>
                        <w:lang w:val="en-GB"/>
                      </w:rPr>
                      <w:t>名称</w:t>
                    </w:r>
                  </w:p>
                </w:tc>
              </w:sdtContent>
            </w:sdt>
            <w:sdt>
              <w:sdtPr>
                <w:tag w:val="_PLD_f2f68356b5494ce8941038ba206c0e79"/>
                <w:id w:val="756103671"/>
                <w:lock w:val="sdtLocked"/>
              </w:sdtPr>
              <w:sdtEndPr/>
              <w:sdtContent>
                <w:tc>
                  <w:tcPr>
                    <w:tcW w:w="704" w:type="pct"/>
                    <w:vMerge w:val="restart"/>
                    <w:shd w:val="clear" w:color="auto" w:fill="auto"/>
                    <w:vAlign w:val="center"/>
                  </w:tcPr>
                  <w:p w:rsidR="00760E16" w:rsidRDefault="00760E16" w:rsidP="00FC50B8">
                    <w:pPr>
                      <w:jc w:val="center"/>
                      <w:rPr>
                        <w:rFonts w:cs="Arial"/>
                        <w:szCs w:val="21"/>
                      </w:rPr>
                    </w:pPr>
                    <w:r>
                      <w:rPr>
                        <w:rFonts w:cs="Arial" w:hint="eastAsia"/>
                        <w:szCs w:val="21"/>
                        <w:lang w:val="en-GB"/>
                      </w:rPr>
                      <w:t>主要经营地</w:t>
                    </w:r>
                  </w:p>
                </w:tc>
              </w:sdtContent>
            </w:sdt>
            <w:sdt>
              <w:sdtPr>
                <w:tag w:val="_PLD_e9cbfd017bcc45b9be4599d5ee950f92"/>
                <w:id w:val="19980432"/>
                <w:lock w:val="sdtLocked"/>
              </w:sdtPr>
              <w:sdtEndPr/>
              <w:sdtContent>
                <w:tc>
                  <w:tcPr>
                    <w:tcW w:w="627" w:type="pct"/>
                    <w:vMerge w:val="restart"/>
                    <w:shd w:val="clear" w:color="auto" w:fill="auto"/>
                    <w:vAlign w:val="center"/>
                  </w:tcPr>
                  <w:p w:rsidR="00760E16" w:rsidRDefault="00760E16" w:rsidP="00FC50B8">
                    <w:pPr>
                      <w:jc w:val="center"/>
                      <w:rPr>
                        <w:rFonts w:cs="Arial"/>
                        <w:szCs w:val="21"/>
                      </w:rPr>
                    </w:pPr>
                    <w:r>
                      <w:rPr>
                        <w:rFonts w:cs="Arial" w:hint="eastAsia"/>
                        <w:szCs w:val="21"/>
                        <w:lang w:val="en-GB"/>
                      </w:rPr>
                      <w:t>注册地</w:t>
                    </w:r>
                  </w:p>
                </w:tc>
              </w:sdtContent>
            </w:sdt>
            <w:sdt>
              <w:sdtPr>
                <w:tag w:val="_PLD_da5558f3e8f24c30b756f825b0ebca03"/>
                <w:id w:val="1685239180"/>
                <w:lock w:val="sdtLocked"/>
              </w:sdtPr>
              <w:sdtEndPr/>
              <w:sdtContent>
                <w:tc>
                  <w:tcPr>
                    <w:tcW w:w="1018" w:type="pct"/>
                    <w:vMerge w:val="restart"/>
                    <w:shd w:val="clear" w:color="auto" w:fill="auto"/>
                    <w:vAlign w:val="center"/>
                  </w:tcPr>
                  <w:p w:rsidR="00760E16" w:rsidRDefault="00760E16" w:rsidP="00FC50B8">
                    <w:pPr>
                      <w:jc w:val="center"/>
                      <w:rPr>
                        <w:rFonts w:cs="Arial"/>
                        <w:szCs w:val="21"/>
                      </w:rPr>
                    </w:pPr>
                    <w:r>
                      <w:rPr>
                        <w:rFonts w:cs="Arial" w:hint="eastAsia"/>
                        <w:szCs w:val="21"/>
                        <w:lang w:val="en-GB"/>
                      </w:rPr>
                      <w:t>业务性质</w:t>
                    </w:r>
                  </w:p>
                </w:tc>
              </w:sdtContent>
            </w:sdt>
            <w:sdt>
              <w:sdtPr>
                <w:tag w:val="_PLD_817e427c8eff4fd1875d12860133e99e"/>
                <w:id w:val="690419767"/>
                <w:lock w:val="sdtLocked"/>
              </w:sdtPr>
              <w:sdtEndPr/>
              <w:sdtContent>
                <w:tc>
                  <w:tcPr>
                    <w:tcW w:w="941" w:type="pct"/>
                    <w:gridSpan w:val="2"/>
                    <w:shd w:val="clear" w:color="auto" w:fill="auto"/>
                    <w:vAlign w:val="center"/>
                  </w:tcPr>
                  <w:p w:rsidR="00760E16" w:rsidRDefault="00760E16" w:rsidP="00FC50B8">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873074966"/>
                <w:lock w:val="sdtLocked"/>
              </w:sdtPr>
              <w:sdtEndPr/>
              <w:sdtContent>
                <w:tc>
                  <w:tcPr>
                    <w:tcW w:w="475" w:type="pct"/>
                    <w:vMerge w:val="restart"/>
                    <w:shd w:val="clear" w:color="auto" w:fill="auto"/>
                    <w:vAlign w:val="center"/>
                  </w:tcPr>
                  <w:p w:rsidR="00760E16" w:rsidRDefault="00760E16" w:rsidP="00FC50B8">
                    <w:pPr>
                      <w:jc w:val="center"/>
                      <w:rPr>
                        <w:rFonts w:cs="Arial"/>
                        <w:szCs w:val="21"/>
                        <w:lang w:val="en-GB"/>
                      </w:rPr>
                    </w:pPr>
                    <w:r>
                      <w:rPr>
                        <w:rFonts w:cs="Arial" w:hint="eastAsia"/>
                        <w:szCs w:val="21"/>
                        <w:lang w:val="en-GB"/>
                      </w:rPr>
                      <w:t>取得</w:t>
                    </w:r>
                  </w:p>
                  <w:p w:rsidR="00760E16" w:rsidRDefault="00760E16" w:rsidP="00FC50B8">
                    <w:pPr>
                      <w:jc w:val="center"/>
                      <w:rPr>
                        <w:rFonts w:cs="Arial"/>
                        <w:szCs w:val="21"/>
                        <w:lang w:val="en-GB"/>
                      </w:rPr>
                    </w:pPr>
                    <w:r>
                      <w:rPr>
                        <w:rFonts w:cs="Arial" w:hint="eastAsia"/>
                        <w:szCs w:val="21"/>
                        <w:lang w:val="en-GB"/>
                      </w:rPr>
                      <w:t>方式</w:t>
                    </w:r>
                  </w:p>
                </w:tc>
              </w:sdtContent>
            </w:sdt>
          </w:tr>
          <w:tr w:rsidR="00760E16" w:rsidTr="00FC50B8">
            <w:trPr>
              <w:trHeight w:val="278"/>
            </w:trPr>
            <w:tc>
              <w:tcPr>
                <w:tcW w:w="1235" w:type="pct"/>
                <w:vMerge/>
                <w:shd w:val="clear" w:color="auto" w:fill="auto"/>
                <w:vAlign w:val="center"/>
              </w:tcPr>
              <w:p w:rsidR="00760E16" w:rsidRDefault="00760E16" w:rsidP="00FC50B8">
                <w:pPr>
                  <w:rPr>
                    <w:rFonts w:cs="Arial"/>
                    <w:szCs w:val="21"/>
                  </w:rPr>
                </w:pPr>
              </w:p>
            </w:tc>
            <w:tc>
              <w:tcPr>
                <w:tcW w:w="704" w:type="pct"/>
                <w:vMerge/>
                <w:shd w:val="clear" w:color="auto" w:fill="auto"/>
                <w:vAlign w:val="center"/>
              </w:tcPr>
              <w:p w:rsidR="00760E16" w:rsidRDefault="00760E16" w:rsidP="00FC50B8">
                <w:pPr>
                  <w:rPr>
                    <w:rFonts w:cs="Arial"/>
                    <w:szCs w:val="21"/>
                  </w:rPr>
                </w:pPr>
              </w:p>
            </w:tc>
            <w:tc>
              <w:tcPr>
                <w:tcW w:w="627" w:type="pct"/>
                <w:vMerge/>
                <w:shd w:val="clear" w:color="auto" w:fill="auto"/>
                <w:vAlign w:val="center"/>
              </w:tcPr>
              <w:p w:rsidR="00760E16" w:rsidRDefault="00760E16" w:rsidP="00FC50B8">
                <w:pPr>
                  <w:rPr>
                    <w:rFonts w:cs="Arial"/>
                    <w:szCs w:val="21"/>
                  </w:rPr>
                </w:pPr>
              </w:p>
            </w:tc>
            <w:tc>
              <w:tcPr>
                <w:tcW w:w="1018" w:type="pct"/>
                <w:vMerge/>
                <w:shd w:val="clear" w:color="auto" w:fill="auto"/>
                <w:vAlign w:val="center"/>
              </w:tcPr>
              <w:p w:rsidR="00760E16" w:rsidRDefault="00760E16" w:rsidP="00FC50B8">
                <w:pPr>
                  <w:rPr>
                    <w:rFonts w:cs="Arial"/>
                    <w:szCs w:val="21"/>
                  </w:rPr>
                </w:pPr>
              </w:p>
            </w:tc>
            <w:sdt>
              <w:sdtPr>
                <w:tag w:val="_PLD_3f641d83162f4ae3a8840b93258d7ced"/>
                <w:id w:val="-160539951"/>
                <w:lock w:val="sdtLocked"/>
              </w:sdtPr>
              <w:sdtEndPr/>
              <w:sdtContent>
                <w:tc>
                  <w:tcPr>
                    <w:tcW w:w="471" w:type="pct"/>
                    <w:shd w:val="clear" w:color="auto" w:fill="auto"/>
                    <w:vAlign w:val="center"/>
                  </w:tcPr>
                  <w:p w:rsidR="00760E16" w:rsidRDefault="00760E16" w:rsidP="00FC50B8">
                    <w:pPr>
                      <w:jc w:val="center"/>
                      <w:rPr>
                        <w:rFonts w:cs="Arial"/>
                        <w:szCs w:val="21"/>
                      </w:rPr>
                    </w:pPr>
                    <w:r>
                      <w:rPr>
                        <w:rFonts w:cs="Arial" w:hint="eastAsia"/>
                        <w:szCs w:val="21"/>
                        <w:lang w:val="en-GB"/>
                      </w:rPr>
                      <w:t>直接</w:t>
                    </w:r>
                  </w:p>
                </w:tc>
              </w:sdtContent>
            </w:sdt>
            <w:sdt>
              <w:sdtPr>
                <w:tag w:val="_PLD_ebc96648c2794ae08bfb57e63f0a34c5"/>
                <w:id w:val="1525974792"/>
                <w:lock w:val="sdtLocked"/>
              </w:sdtPr>
              <w:sdtEndPr/>
              <w:sdtContent>
                <w:tc>
                  <w:tcPr>
                    <w:tcW w:w="470" w:type="pct"/>
                    <w:shd w:val="clear" w:color="auto" w:fill="auto"/>
                    <w:vAlign w:val="center"/>
                  </w:tcPr>
                  <w:p w:rsidR="00760E16" w:rsidRDefault="00760E16" w:rsidP="00FC50B8">
                    <w:pPr>
                      <w:jc w:val="center"/>
                      <w:rPr>
                        <w:rFonts w:cs="Arial"/>
                        <w:szCs w:val="21"/>
                      </w:rPr>
                    </w:pPr>
                    <w:r>
                      <w:rPr>
                        <w:rFonts w:cs="Arial" w:hint="eastAsia"/>
                        <w:szCs w:val="21"/>
                        <w:lang w:val="en-GB"/>
                      </w:rPr>
                      <w:t>间接</w:t>
                    </w:r>
                  </w:p>
                </w:tc>
              </w:sdtContent>
            </w:sdt>
            <w:tc>
              <w:tcPr>
                <w:tcW w:w="475" w:type="pct"/>
                <w:vMerge/>
              </w:tcPr>
              <w:p w:rsidR="00760E16" w:rsidRDefault="00760E16" w:rsidP="00FC50B8">
                <w:pPr>
                  <w:rPr>
                    <w:rFonts w:cs="Arial"/>
                    <w:szCs w:val="21"/>
                  </w:rPr>
                </w:pPr>
              </w:p>
            </w:tc>
          </w:tr>
          <w:sdt>
            <w:sdtPr>
              <w:rPr>
                <w:szCs w:val="21"/>
              </w:rPr>
              <w:alias w:val="企业合并及合并财务报表明细"/>
              <w:tag w:val="_GBC_986bfe326d834fea9d2920637e286f21"/>
              <w:id w:val="-159678979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钱江供水公司</w:t>
                    </w:r>
                  </w:p>
                </w:tc>
                <w:tc>
                  <w:tcPr>
                    <w:tcW w:w="704" w:type="pct"/>
                  </w:tcPr>
                  <w:p w:rsidR="00760E16" w:rsidRDefault="00760E16" w:rsidP="00FC50B8">
                    <w:pPr>
                      <w:rPr>
                        <w:szCs w:val="21"/>
                      </w:rPr>
                    </w:pPr>
                    <w:r>
                      <w:t>杭州市</w:t>
                    </w:r>
                  </w:p>
                </w:tc>
                <w:tc>
                  <w:tcPr>
                    <w:tcW w:w="627" w:type="pct"/>
                  </w:tcPr>
                  <w:p w:rsidR="00760E16" w:rsidRDefault="00760E16" w:rsidP="00FC50B8">
                    <w:pPr>
                      <w:rPr>
                        <w:szCs w:val="21"/>
                      </w:rPr>
                    </w:pPr>
                    <w:r>
                      <w:t>杭州市</w:t>
                    </w:r>
                  </w:p>
                </w:tc>
                <w:tc>
                  <w:tcPr>
                    <w:tcW w:w="1018" w:type="pct"/>
                  </w:tcPr>
                  <w:p w:rsidR="00760E16" w:rsidRDefault="00760E16" w:rsidP="00FC50B8">
                    <w:pPr>
                      <w:rPr>
                        <w:szCs w:val="21"/>
                      </w:rPr>
                    </w:pPr>
                    <w:r>
                      <w:t>水利供水项目开发、投资等</w:t>
                    </w:r>
                  </w:p>
                </w:tc>
                <w:tc>
                  <w:tcPr>
                    <w:tcW w:w="471" w:type="pct"/>
                  </w:tcPr>
                  <w:p w:rsidR="00760E16" w:rsidRDefault="00760E16" w:rsidP="00FC50B8">
                    <w:pPr>
                      <w:jc w:val="right"/>
                      <w:rPr>
                        <w:szCs w:val="21"/>
                      </w:rPr>
                    </w:pPr>
                    <w:r>
                      <w:t>75.00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14809378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舟山自来水公司</w:t>
                    </w:r>
                  </w:p>
                </w:tc>
                <w:tc>
                  <w:tcPr>
                    <w:tcW w:w="704" w:type="pct"/>
                  </w:tcPr>
                  <w:p w:rsidR="00760E16" w:rsidRDefault="00760E16" w:rsidP="00FC50B8">
                    <w:pPr>
                      <w:rPr>
                        <w:szCs w:val="21"/>
                      </w:rPr>
                    </w:pPr>
                    <w:r>
                      <w:t>舟山市</w:t>
                    </w:r>
                  </w:p>
                </w:tc>
                <w:tc>
                  <w:tcPr>
                    <w:tcW w:w="627" w:type="pct"/>
                  </w:tcPr>
                  <w:p w:rsidR="00760E16" w:rsidRDefault="00760E16" w:rsidP="00FC50B8">
                    <w:pPr>
                      <w:rPr>
                        <w:szCs w:val="21"/>
                      </w:rPr>
                    </w:pPr>
                    <w:r>
                      <w:t>舟山市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r>
                      <w:t>86.12</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29636787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水利置业公司</w:t>
                    </w:r>
                  </w:p>
                </w:tc>
                <w:tc>
                  <w:tcPr>
                    <w:tcW w:w="704" w:type="pct"/>
                  </w:tcPr>
                  <w:p w:rsidR="00760E16" w:rsidRDefault="00760E16" w:rsidP="00FC50B8">
                    <w:pPr>
                      <w:rPr>
                        <w:szCs w:val="21"/>
                      </w:rPr>
                    </w:pPr>
                    <w:r>
                      <w:t>杭州市</w:t>
                    </w:r>
                  </w:p>
                </w:tc>
                <w:tc>
                  <w:tcPr>
                    <w:tcW w:w="627" w:type="pct"/>
                  </w:tcPr>
                  <w:p w:rsidR="00760E16" w:rsidRDefault="00760E16" w:rsidP="00FC50B8">
                    <w:pPr>
                      <w:rPr>
                        <w:szCs w:val="21"/>
                      </w:rPr>
                    </w:pPr>
                    <w:r>
                      <w:t>杭州市</w:t>
                    </w:r>
                  </w:p>
                </w:tc>
                <w:tc>
                  <w:tcPr>
                    <w:tcW w:w="1018" w:type="pct"/>
                  </w:tcPr>
                  <w:p w:rsidR="00760E16" w:rsidRDefault="00760E16" w:rsidP="00FC50B8">
                    <w:pPr>
                      <w:rPr>
                        <w:szCs w:val="21"/>
                      </w:rPr>
                    </w:pPr>
                    <w:r>
                      <w:t>投资等</w:t>
                    </w:r>
                  </w:p>
                </w:tc>
                <w:tc>
                  <w:tcPr>
                    <w:tcW w:w="471" w:type="pct"/>
                  </w:tcPr>
                  <w:p w:rsidR="00760E16" w:rsidRDefault="00760E16" w:rsidP="00FC50B8">
                    <w:pPr>
                      <w:jc w:val="right"/>
                      <w:rPr>
                        <w:szCs w:val="21"/>
                      </w:rPr>
                    </w:pPr>
                    <w:r>
                      <w:t>51.00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668906084"/>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嵊州投资公司</w:t>
                    </w:r>
                  </w:p>
                </w:tc>
                <w:tc>
                  <w:tcPr>
                    <w:tcW w:w="704" w:type="pct"/>
                  </w:tcPr>
                  <w:p w:rsidR="00760E16" w:rsidRDefault="00760E16" w:rsidP="00FC50B8">
                    <w:pPr>
                      <w:rPr>
                        <w:szCs w:val="21"/>
                      </w:rPr>
                    </w:pPr>
                    <w:r>
                      <w:t>嵊州市</w:t>
                    </w:r>
                  </w:p>
                </w:tc>
                <w:tc>
                  <w:tcPr>
                    <w:tcW w:w="627" w:type="pct"/>
                  </w:tcPr>
                  <w:p w:rsidR="00760E16" w:rsidRDefault="00760E16" w:rsidP="00FC50B8">
                    <w:pPr>
                      <w:rPr>
                        <w:szCs w:val="21"/>
                      </w:rPr>
                    </w:pPr>
                    <w:r>
                      <w:t>嵊州市</w:t>
                    </w:r>
                  </w:p>
                </w:tc>
                <w:tc>
                  <w:tcPr>
                    <w:tcW w:w="1018" w:type="pct"/>
                  </w:tcPr>
                  <w:p w:rsidR="00760E16" w:rsidRDefault="00760E16" w:rsidP="00FC50B8">
                    <w:pPr>
                      <w:rPr>
                        <w:szCs w:val="21"/>
                      </w:rPr>
                    </w:pPr>
                    <w:r>
                      <w:t>城市供水、水资源开发、投资等</w:t>
                    </w:r>
                  </w:p>
                </w:tc>
                <w:tc>
                  <w:tcPr>
                    <w:tcW w:w="471" w:type="pct"/>
                  </w:tcPr>
                  <w:p w:rsidR="00760E16" w:rsidRDefault="00760E16" w:rsidP="00FC50B8">
                    <w:pPr>
                      <w:jc w:val="right"/>
                      <w:rPr>
                        <w:szCs w:val="21"/>
                      </w:rPr>
                    </w:pPr>
                    <w:r>
                      <w:t>70.00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58356519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永康水务公司</w:t>
                    </w:r>
                  </w:p>
                </w:tc>
                <w:tc>
                  <w:tcPr>
                    <w:tcW w:w="704" w:type="pct"/>
                  </w:tcPr>
                  <w:p w:rsidR="00760E16" w:rsidRDefault="00760E16" w:rsidP="00FC50B8">
                    <w:pPr>
                      <w:rPr>
                        <w:szCs w:val="21"/>
                      </w:rPr>
                    </w:pPr>
                    <w:r>
                      <w:t>永康市</w:t>
                    </w:r>
                  </w:p>
                </w:tc>
                <w:tc>
                  <w:tcPr>
                    <w:tcW w:w="627" w:type="pct"/>
                  </w:tcPr>
                  <w:p w:rsidR="00760E16" w:rsidRDefault="00760E16" w:rsidP="00FC50B8">
                    <w:pPr>
                      <w:rPr>
                        <w:szCs w:val="21"/>
                      </w:rPr>
                    </w:pPr>
                    <w:r>
                      <w:t>永康市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r>
                      <w:t>51.00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7817621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兰溪水务公司</w:t>
                    </w:r>
                  </w:p>
                </w:tc>
                <w:tc>
                  <w:tcPr>
                    <w:tcW w:w="704" w:type="pct"/>
                  </w:tcPr>
                  <w:p w:rsidR="00760E16" w:rsidRDefault="00760E16" w:rsidP="00FC50B8">
                    <w:pPr>
                      <w:rPr>
                        <w:szCs w:val="21"/>
                      </w:rPr>
                    </w:pPr>
                    <w:r>
                      <w:t>兰溪市</w:t>
                    </w:r>
                  </w:p>
                </w:tc>
                <w:tc>
                  <w:tcPr>
                    <w:tcW w:w="627" w:type="pct"/>
                  </w:tcPr>
                  <w:p w:rsidR="00760E16" w:rsidRDefault="00760E16" w:rsidP="00FC50B8">
                    <w:pPr>
                      <w:rPr>
                        <w:szCs w:val="21"/>
                      </w:rPr>
                    </w:pPr>
                    <w:r>
                      <w:t>兰溪市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r>
                      <w:t>85.00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2603009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丽水供排水公司</w:t>
                    </w:r>
                  </w:p>
                </w:tc>
                <w:tc>
                  <w:tcPr>
                    <w:tcW w:w="704" w:type="pct"/>
                  </w:tcPr>
                  <w:p w:rsidR="00760E16" w:rsidRDefault="00760E16" w:rsidP="00FC50B8">
                    <w:pPr>
                      <w:rPr>
                        <w:szCs w:val="21"/>
                      </w:rPr>
                    </w:pPr>
                    <w:r>
                      <w:t>丽水市</w:t>
                    </w:r>
                  </w:p>
                </w:tc>
                <w:tc>
                  <w:tcPr>
                    <w:tcW w:w="627" w:type="pct"/>
                  </w:tcPr>
                  <w:p w:rsidR="00760E16" w:rsidRDefault="00760E16" w:rsidP="00FC50B8">
                    <w:pPr>
                      <w:rPr>
                        <w:szCs w:val="21"/>
                      </w:rPr>
                    </w:pPr>
                    <w:r>
                      <w:t>丽水市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r>
                      <w:t>70.00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非同一控制下企业合并</w:t>
                    </w:r>
                  </w:p>
                </w:tc>
              </w:tr>
            </w:sdtContent>
          </w:sdt>
          <w:sdt>
            <w:sdtPr>
              <w:rPr>
                <w:szCs w:val="21"/>
              </w:rPr>
              <w:alias w:val="企业合并及合并财务报表明细"/>
              <w:tag w:val="_GBC_986bfe326d834fea9d2920637e286f21"/>
              <w:id w:val="-8292293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平湖水务公司</w:t>
                    </w:r>
                  </w:p>
                </w:tc>
                <w:tc>
                  <w:tcPr>
                    <w:tcW w:w="704" w:type="pct"/>
                  </w:tcPr>
                  <w:p w:rsidR="00760E16" w:rsidRDefault="00760E16" w:rsidP="00FC50B8">
                    <w:pPr>
                      <w:rPr>
                        <w:szCs w:val="21"/>
                      </w:rPr>
                    </w:pPr>
                    <w:r>
                      <w:t>平湖市</w:t>
                    </w:r>
                  </w:p>
                </w:tc>
                <w:tc>
                  <w:tcPr>
                    <w:tcW w:w="627" w:type="pct"/>
                  </w:tcPr>
                  <w:p w:rsidR="00760E16" w:rsidRDefault="00760E16" w:rsidP="00FC50B8">
                    <w:pPr>
                      <w:rPr>
                        <w:szCs w:val="21"/>
                      </w:rPr>
                    </w:pPr>
                    <w:r>
                      <w:t>平湖市</w:t>
                    </w:r>
                  </w:p>
                </w:tc>
                <w:tc>
                  <w:tcPr>
                    <w:tcW w:w="1018" w:type="pct"/>
                  </w:tcPr>
                  <w:p w:rsidR="00760E16" w:rsidRDefault="00760E16" w:rsidP="00FC50B8">
                    <w:pPr>
                      <w:rPr>
                        <w:szCs w:val="21"/>
                      </w:rPr>
                    </w:pPr>
                    <w:r>
                      <w:t>集中式供水</w:t>
                    </w:r>
                  </w:p>
                </w:tc>
                <w:tc>
                  <w:tcPr>
                    <w:tcW w:w="471" w:type="pct"/>
                  </w:tcPr>
                  <w:p w:rsidR="00760E16" w:rsidRDefault="00760E16" w:rsidP="00FC50B8">
                    <w:pPr>
                      <w:jc w:val="right"/>
                      <w:rPr>
                        <w:szCs w:val="21"/>
                      </w:rPr>
                    </w:pPr>
                    <w:r>
                      <w:t>70.00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15051536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安吉钱江水利供水有限公司</w:t>
                    </w:r>
                  </w:p>
                </w:tc>
                <w:tc>
                  <w:tcPr>
                    <w:tcW w:w="704" w:type="pct"/>
                  </w:tcPr>
                  <w:p w:rsidR="00760E16" w:rsidRDefault="00760E16" w:rsidP="00FC50B8">
                    <w:pPr>
                      <w:rPr>
                        <w:szCs w:val="21"/>
                      </w:rPr>
                    </w:pPr>
                    <w:r>
                      <w:t>安吉县</w:t>
                    </w:r>
                  </w:p>
                </w:tc>
                <w:tc>
                  <w:tcPr>
                    <w:tcW w:w="627" w:type="pct"/>
                  </w:tcPr>
                  <w:p w:rsidR="00760E16" w:rsidRDefault="00760E16" w:rsidP="00FC50B8">
                    <w:pPr>
                      <w:rPr>
                        <w:szCs w:val="21"/>
                      </w:rPr>
                    </w:pPr>
                    <w:r>
                      <w:t>安吉县</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170486488"/>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金华市金西自来水有限公司</w:t>
                    </w:r>
                  </w:p>
                </w:tc>
                <w:tc>
                  <w:tcPr>
                    <w:tcW w:w="704" w:type="pct"/>
                  </w:tcPr>
                  <w:p w:rsidR="00760E16" w:rsidRDefault="00760E16" w:rsidP="00FC50B8">
                    <w:pPr>
                      <w:rPr>
                        <w:szCs w:val="21"/>
                      </w:rPr>
                    </w:pPr>
                    <w:r>
                      <w:t>金华婺城区</w:t>
                    </w:r>
                  </w:p>
                </w:tc>
                <w:tc>
                  <w:tcPr>
                    <w:tcW w:w="627" w:type="pct"/>
                  </w:tcPr>
                  <w:p w:rsidR="00760E16" w:rsidRDefault="00760E16" w:rsidP="00FC50B8">
                    <w:pPr>
                      <w:rPr>
                        <w:szCs w:val="21"/>
                      </w:rPr>
                    </w:pPr>
                    <w:r>
                      <w:t>金华市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65.00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820161465"/>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舟山市昌通管道安装工程有限公司</w:t>
                    </w:r>
                  </w:p>
                </w:tc>
                <w:tc>
                  <w:tcPr>
                    <w:tcW w:w="704" w:type="pct"/>
                  </w:tcPr>
                  <w:p w:rsidR="00760E16" w:rsidRDefault="00760E16" w:rsidP="00FC50B8">
                    <w:pPr>
                      <w:rPr>
                        <w:szCs w:val="21"/>
                      </w:rPr>
                    </w:pPr>
                    <w:r>
                      <w:t>舟山市</w:t>
                    </w:r>
                  </w:p>
                </w:tc>
                <w:tc>
                  <w:tcPr>
                    <w:tcW w:w="627" w:type="pct"/>
                  </w:tcPr>
                  <w:p w:rsidR="00760E16" w:rsidRDefault="00760E16" w:rsidP="00FC50B8">
                    <w:pPr>
                      <w:rPr>
                        <w:szCs w:val="21"/>
                      </w:rPr>
                    </w:pPr>
                    <w:r>
                      <w:t>舟山市</w:t>
                    </w:r>
                  </w:p>
                </w:tc>
                <w:tc>
                  <w:tcPr>
                    <w:tcW w:w="1018" w:type="pct"/>
                  </w:tcPr>
                  <w:p w:rsidR="00760E16" w:rsidRDefault="00760E16" w:rsidP="00FC50B8">
                    <w:pPr>
                      <w:rPr>
                        <w:szCs w:val="21"/>
                      </w:rPr>
                    </w:pPr>
                    <w:r>
                      <w:t>供排水管道的安装、维修、防腐等</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781383799"/>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舟山市蓝水环境科技有限公司</w:t>
                    </w:r>
                  </w:p>
                </w:tc>
                <w:tc>
                  <w:tcPr>
                    <w:tcW w:w="704" w:type="pct"/>
                  </w:tcPr>
                  <w:p w:rsidR="00760E16" w:rsidRDefault="00760E16" w:rsidP="00FC50B8">
                    <w:pPr>
                      <w:rPr>
                        <w:szCs w:val="21"/>
                      </w:rPr>
                    </w:pPr>
                    <w:r>
                      <w:t>舟山市</w:t>
                    </w:r>
                  </w:p>
                </w:tc>
                <w:tc>
                  <w:tcPr>
                    <w:tcW w:w="627" w:type="pct"/>
                  </w:tcPr>
                  <w:p w:rsidR="00760E16" w:rsidRDefault="00760E16" w:rsidP="00FC50B8">
                    <w:pPr>
                      <w:rPr>
                        <w:szCs w:val="21"/>
                      </w:rPr>
                    </w:pPr>
                    <w:r>
                      <w:t>舟山市</w:t>
                    </w:r>
                  </w:p>
                </w:tc>
                <w:tc>
                  <w:tcPr>
                    <w:tcW w:w="1018" w:type="pct"/>
                  </w:tcPr>
                  <w:p w:rsidR="00760E16" w:rsidRDefault="00760E16" w:rsidP="00FC50B8">
                    <w:pPr>
                      <w:rPr>
                        <w:szCs w:val="21"/>
                      </w:rPr>
                    </w:pPr>
                    <w:r>
                      <w:t>管道材料销售等</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739049427"/>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舟山市岱山自来水有限公司</w:t>
                    </w:r>
                  </w:p>
                </w:tc>
                <w:tc>
                  <w:tcPr>
                    <w:tcW w:w="704" w:type="pct"/>
                  </w:tcPr>
                  <w:p w:rsidR="00760E16" w:rsidRDefault="00760E16" w:rsidP="00FC50B8">
                    <w:pPr>
                      <w:rPr>
                        <w:szCs w:val="21"/>
                      </w:rPr>
                    </w:pPr>
                    <w:r>
                      <w:t>舟山市岱山县</w:t>
                    </w:r>
                  </w:p>
                </w:tc>
                <w:tc>
                  <w:tcPr>
                    <w:tcW w:w="627" w:type="pct"/>
                  </w:tcPr>
                  <w:p w:rsidR="00760E16" w:rsidRDefault="00760E16" w:rsidP="00FC50B8">
                    <w:pPr>
                      <w:rPr>
                        <w:szCs w:val="21"/>
                      </w:rPr>
                    </w:pPr>
                    <w:r>
                      <w:t>舟山市岱山县</w:t>
                    </w:r>
                  </w:p>
                </w:tc>
                <w:tc>
                  <w:tcPr>
                    <w:tcW w:w="1018" w:type="pct"/>
                  </w:tcPr>
                  <w:p w:rsidR="00760E16" w:rsidRDefault="00760E16" w:rsidP="00FC50B8">
                    <w:pPr>
                      <w:rPr>
                        <w:szCs w:val="21"/>
                      </w:rPr>
                    </w:pPr>
                    <w:r>
                      <w:t>集中式供水生产、供应</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25142096"/>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丽水市华通给排水工程有限责任公司</w:t>
                    </w:r>
                  </w:p>
                </w:tc>
                <w:tc>
                  <w:tcPr>
                    <w:tcW w:w="704" w:type="pct"/>
                  </w:tcPr>
                  <w:p w:rsidR="00760E16" w:rsidRDefault="00760E16" w:rsidP="00FC50B8">
                    <w:pPr>
                      <w:rPr>
                        <w:szCs w:val="21"/>
                      </w:rPr>
                    </w:pPr>
                    <w:r>
                      <w:t>丽水市</w:t>
                    </w:r>
                  </w:p>
                </w:tc>
                <w:tc>
                  <w:tcPr>
                    <w:tcW w:w="627" w:type="pct"/>
                  </w:tcPr>
                  <w:p w:rsidR="00760E16" w:rsidRDefault="00760E16" w:rsidP="00FC50B8">
                    <w:pPr>
                      <w:rPr>
                        <w:szCs w:val="21"/>
                      </w:rPr>
                    </w:pPr>
                    <w:r>
                      <w:t>丽水市</w:t>
                    </w:r>
                  </w:p>
                </w:tc>
                <w:tc>
                  <w:tcPr>
                    <w:tcW w:w="1018" w:type="pct"/>
                  </w:tcPr>
                  <w:p w:rsidR="00760E16" w:rsidRDefault="00760E16" w:rsidP="00FC50B8">
                    <w:pPr>
                      <w:rPr>
                        <w:szCs w:val="21"/>
                      </w:rPr>
                    </w:pPr>
                    <w:r>
                      <w:t>给排水管道安装等</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975750950"/>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永康市钱江水务安装工程有限公司</w:t>
                    </w:r>
                  </w:p>
                </w:tc>
                <w:tc>
                  <w:tcPr>
                    <w:tcW w:w="704" w:type="pct"/>
                  </w:tcPr>
                  <w:p w:rsidR="00760E16" w:rsidRDefault="00760E16" w:rsidP="00FC50B8">
                    <w:pPr>
                      <w:rPr>
                        <w:szCs w:val="21"/>
                      </w:rPr>
                    </w:pPr>
                    <w:r>
                      <w:t>永康市</w:t>
                    </w:r>
                  </w:p>
                </w:tc>
                <w:tc>
                  <w:tcPr>
                    <w:tcW w:w="627" w:type="pct"/>
                  </w:tcPr>
                  <w:p w:rsidR="00760E16" w:rsidRDefault="00760E16" w:rsidP="00FC50B8">
                    <w:pPr>
                      <w:rPr>
                        <w:szCs w:val="21"/>
                      </w:rPr>
                    </w:pPr>
                    <w:r>
                      <w:t>永康市</w:t>
                    </w:r>
                  </w:p>
                </w:tc>
                <w:tc>
                  <w:tcPr>
                    <w:tcW w:w="1018" w:type="pct"/>
                  </w:tcPr>
                  <w:p w:rsidR="00760E16" w:rsidRDefault="00760E16" w:rsidP="00FC50B8">
                    <w:pPr>
                      <w:rPr>
                        <w:szCs w:val="21"/>
                      </w:rPr>
                    </w:pPr>
                    <w:r>
                      <w:t>给排水管道安装；管材配件销售</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347564629"/>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丽水市水资源开发有限公司</w:t>
                    </w:r>
                  </w:p>
                </w:tc>
                <w:tc>
                  <w:tcPr>
                    <w:tcW w:w="704" w:type="pct"/>
                  </w:tcPr>
                  <w:p w:rsidR="00760E16" w:rsidRDefault="00760E16" w:rsidP="00FC50B8">
                    <w:pPr>
                      <w:rPr>
                        <w:szCs w:val="21"/>
                      </w:rPr>
                    </w:pPr>
                    <w:r>
                      <w:t>丽水市</w:t>
                    </w:r>
                  </w:p>
                </w:tc>
                <w:tc>
                  <w:tcPr>
                    <w:tcW w:w="627" w:type="pct"/>
                  </w:tcPr>
                  <w:p w:rsidR="00760E16" w:rsidRDefault="00760E16" w:rsidP="00FC50B8">
                    <w:pPr>
                      <w:rPr>
                        <w:szCs w:val="21"/>
                      </w:rPr>
                    </w:pPr>
                    <w:r>
                      <w:t>丽水市</w:t>
                    </w:r>
                  </w:p>
                </w:tc>
                <w:tc>
                  <w:tcPr>
                    <w:tcW w:w="1018" w:type="pct"/>
                  </w:tcPr>
                  <w:p w:rsidR="00760E16" w:rsidRDefault="00760E16" w:rsidP="00FC50B8">
                    <w:pPr>
                      <w:rPr>
                        <w:szCs w:val="21"/>
                      </w:rPr>
                    </w:pPr>
                    <w:r>
                      <w:t>供水、水资源开发、利用</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非同一控制下企业合并</w:t>
                    </w:r>
                  </w:p>
                </w:tc>
              </w:tr>
            </w:sdtContent>
          </w:sdt>
          <w:sdt>
            <w:sdtPr>
              <w:rPr>
                <w:szCs w:val="21"/>
              </w:rPr>
              <w:alias w:val="企业合并及合并财务报表明细"/>
              <w:tag w:val="_GBC_986bfe326d834fea9d2920637e286f21"/>
              <w:id w:val="22973449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兰溪市管道安装有限公司</w:t>
                    </w:r>
                  </w:p>
                </w:tc>
                <w:tc>
                  <w:tcPr>
                    <w:tcW w:w="704" w:type="pct"/>
                  </w:tcPr>
                  <w:p w:rsidR="00760E16" w:rsidRDefault="00760E16" w:rsidP="00FC50B8">
                    <w:pPr>
                      <w:rPr>
                        <w:szCs w:val="21"/>
                      </w:rPr>
                    </w:pPr>
                    <w:r>
                      <w:t>兰溪市</w:t>
                    </w:r>
                  </w:p>
                </w:tc>
                <w:tc>
                  <w:tcPr>
                    <w:tcW w:w="627" w:type="pct"/>
                  </w:tcPr>
                  <w:p w:rsidR="00760E16" w:rsidRDefault="00760E16" w:rsidP="00FC50B8">
                    <w:pPr>
                      <w:rPr>
                        <w:szCs w:val="21"/>
                      </w:rPr>
                    </w:pPr>
                    <w:r>
                      <w:t>兰溪市</w:t>
                    </w:r>
                  </w:p>
                </w:tc>
                <w:tc>
                  <w:tcPr>
                    <w:tcW w:w="1018" w:type="pct"/>
                  </w:tcPr>
                  <w:p w:rsidR="00760E16" w:rsidRDefault="00760E16" w:rsidP="00FC50B8">
                    <w:pPr>
                      <w:rPr>
                        <w:szCs w:val="21"/>
                      </w:rPr>
                    </w:pPr>
                    <w:r>
                      <w:t>管道安装</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非同一控制下企业合并</w:t>
                    </w:r>
                  </w:p>
                </w:tc>
              </w:tr>
            </w:sdtContent>
          </w:sdt>
          <w:sdt>
            <w:sdtPr>
              <w:rPr>
                <w:szCs w:val="21"/>
              </w:rPr>
              <w:alias w:val="企业合并及合并财务报表明细"/>
              <w:tag w:val="_GBC_986bfe326d834fea9d2920637e286f21"/>
              <w:id w:val="-35790074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宁海污水公司</w:t>
                    </w:r>
                  </w:p>
                </w:tc>
                <w:tc>
                  <w:tcPr>
                    <w:tcW w:w="704" w:type="pct"/>
                  </w:tcPr>
                  <w:p w:rsidR="00760E16" w:rsidRDefault="00760E16" w:rsidP="00FC50B8">
                    <w:pPr>
                      <w:rPr>
                        <w:szCs w:val="21"/>
                      </w:rPr>
                    </w:pPr>
                    <w:r>
                      <w:t>宁海县</w:t>
                    </w:r>
                  </w:p>
                </w:tc>
                <w:tc>
                  <w:tcPr>
                    <w:tcW w:w="627" w:type="pct"/>
                  </w:tcPr>
                  <w:p w:rsidR="00760E16" w:rsidRDefault="00760E16" w:rsidP="00FC50B8">
                    <w:pPr>
                      <w:rPr>
                        <w:szCs w:val="21"/>
                      </w:rPr>
                    </w:pPr>
                    <w:r>
                      <w:t>宁海县</w:t>
                    </w:r>
                  </w:p>
                </w:tc>
                <w:tc>
                  <w:tcPr>
                    <w:tcW w:w="1018" w:type="pct"/>
                  </w:tcPr>
                  <w:p w:rsidR="00760E16" w:rsidRDefault="00760E16" w:rsidP="00FC50B8">
                    <w:pPr>
                      <w:rPr>
                        <w:szCs w:val="21"/>
                      </w:rPr>
                    </w:pPr>
                    <w:r>
                      <w:t>城市污水项目处理、投资、经营等</w:t>
                    </w:r>
                  </w:p>
                </w:tc>
                <w:tc>
                  <w:tcPr>
                    <w:tcW w:w="471" w:type="pct"/>
                  </w:tcPr>
                  <w:p w:rsidR="00760E16" w:rsidRDefault="00760E16" w:rsidP="00FC50B8">
                    <w:pPr>
                      <w:jc w:val="right"/>
                      <w:rPr>
                        <w:szCs w:val="21"/>
                      </w:rPr>
                    </w:pPr>
                    <w:r>
                      <w:t>60.00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非同一控制下企业合并</w:t>
                    </w:r>
                  </w:p>
                </w:tc>
              </w:tr>
            </w:sdtContent>
          </w:sdt>
          <w:sdt>
            <w:sdtPr>
              <w:rPr>
                <w:szCs w:val="21"/>
              </w:rPr>
              <w:alias w:val="企业合并及合并财务报表明细"/>
              <w:tag w:val="_GBC_986bfe326d834fea9d2920637e286f21"/>
              <w:id w:val="-1511216263"/>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浙江钱水检测科技有</w:t>
                    </w:r>
                    <w:r>
                      <w:lastRenderedPageBreak/>
                      <w:t>限公司</w:t>
                    </w:r>
                  </w:p>
                </w:tc>
                <w:tc>
                  <w:tcPr>
                    <w:tcW w:w="704" w:type="pct"/>
                  </w:tcPr>
                  <w:p w:rsidR="00760E16" w:rsidRDefault="00760E16" w:rsidP="00FC50B8">
                    <w:pPr>
                      <w:rPr>
                        <w:szCs w:val="21"/>
                      </w:rPr>
                    </w:pPr>
                    <w:r>
                      <w:lastRenderedPageBreak/>
                      <w:t>丽水市</w:t>
                    </w:r>
                  </w:p>
                </w:tc>
                <w:tc>
                  <w:tcPr>
                    <w:tcW w:w="627" w:type="pct"/>
                  </w:tcPr>
                  <w:p w:rsidR="00760E16" w:rsidRDefault="00760E16" w:rsidP="00FC50B8">
                    <w:pPr>
                      <w:rPr>
                        <w:szCs w:val="21"/>
                      </w:rPr>
                    </w:pPr>
                    <w:r>
                      <w:t>丽水市</w:t>
                    </w:r>
                  </w:p>
                </w:tc>
                <w:tc>
                  <w:tcPr>
                    <w:tcW w:w="1018" w:type="pct"/>
                  </w:tcPr>
                  <w:p w:rsidR="00760E16" w:rsidRDefault="00760E16" w:rsidP="00FC50B8">
                    <w:pPr>
                      <w:rPr>
                        <w:szCs w:val="21"/>
                      </w:rPr>
                    </w:pPr>
                    <w:r>
                      <w:t>检测技术开发</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1279707489"/>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钱水建设公司</w:t>
                    </w:r>
                  </w:p>
                </w:tc>
                <w:tc>
                  <w:tcPr>
                    <w:tcW w:w="704" w:type="pct"/>
                  </w:tcPr>
                  <w:p w:rsidR="00760E16" w:rsidRDefault="00760E16" w:rsidP="00FC50B8">
                    <w:pPr>
                      <w:rPr>
                        <w:szCs w:val="21"/>
                      </w:rPr>
                    </w:pPr>
                    <w:r>
                      <w:t>舟山市</w:t>
                    </w:r>
                  </w:p>
                </w:tc>
                <w:tc>
                  <w:tcPr>
                    <w:tcW w:w="627" w:type="pct"/>
                  </w:tcPr>
                  <w:p w:rsidR="00760E16" w:rsidRDefault="00760E16" w:rsidP="00FC50B8">
                    <w:pPr>
                      <w:rPr>
                        <w:szCs w:val="21"/>
                      </w:rPr>
                    </w:pPr>
                    <w:r>
                      <w:t>舟山市</w:t>
                    </w:r>
                  </w:p>
                </w:tc>
                <w:tc>
                  <w:tcPr>
                    <w:tcW w:w="1018" w:type="pct"/>
                  </w:tcPr>
                  <w:p w:rsidR="00760E16" w:rsidRDefault="00760E16" w:rsidP="00FC50B8">
                    <w:pPr>
                      <w:rPr>
                        <w:szCs w:val="21"/>
                      </w:rPr>
                    </w:pPr>
                    <w:r>
                      <w:t>给排水管道安装</w:t>
                    </w:r>
                  </w:p>
                </w:tc>
                <w:tc>
                  <w:tcPr>
                    <w:tcW w:w="471" w:type="pct"/>
                  </w:tcPr>
                  <w:p w:rsidR="00760E16" w:rsidRDefault="00760E16" w:rsidP="00FC50B8">
                    <w:pPr>
                      <w:jc w:val="right"/>
                      <w:rPr>
                        <w:szCs w:val="21"/>
                      </w:rPr>
                    </w:pPr>
                    <w:r>
                      <w:t>100.00</w:t>
                    </w:r>
                  </w:p>
                </w:tc>
                <w:tc>
                  <w:tcPr>
                    <w:tcW w:w="470" w:type="pct"/>
                  </w:tcPr>
                  <w:p w:rsidR="00760E16" w:rsidRDefault="00760E16" w:rsidP="00FC50B8">
                    <w:pPr>
                      <w:jc w:val="right"/>
                      <w:rPr>
                        <w:szCs w:val="21"/>
                      </w:rPr>
                    </w:pP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915627739"/>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丽水市华水水务有限公司</w:t>
                    </w:r>
                  </w:p>
                </w:tc>
                <w:tc>
                  <w:tcPr>
                    <w:tcW w:w="704" w:type="pct"/>
                  </w:tcPr>
                  <w:p w:rsidR="00760E16" w:rsidRDefault="00760E16" w:rsidP="00FC50B8">
                    <w:pPr>
                      <w:rPr>
                        <w:szCs w:val="21"/>
                      </w:rPr>
                    </w:pPr>
                    <w:r>
                      <w:t>丽水市</w:t>
                    </w:r>
                  </w:p>
                </w:tc>
                <w:tc>
                  <w:tcPr>
                    <w:tcW w:w="627" w:type="pct"/>
                  </w:tcPr>
                  <w:p w:rsidR="00760E16" w:rsidRDefault="00760E16" w:rsidP="00FC50B8">
                    <w:pPr>
                      <w:rPr>
                        <w:szCs w:val="21"/>
                      </w:rPr>
                    </w:pPr>
                    <w:r>
                      <w:t>丽水市</w:t>
                    </w:r>
                  </w:p>
                </w:tc>
                <w:tc>
                  <w:tcPr>
                    <w:tcW w:w="1018" w:type="pct"/>
                  </w:tcPr>
                  <w:p w:rsidR="00760E16" w:rsidRDefault="00760E16" w:rsidP="00FC50B8">
                    <w:pPr>
                      <w:rPr>
                        <w:szCs w:val="21"/>
                      </w:rPr>
                    </w:pPr>
                    <w:r>
                      <w:t>自来水的生产与供应</w:t>
                    </w:r>
                  </w:p>
                </w:tc>
                <w:tc>
                  <w:tcPr>
                    <w:tcW w:w="471" w:type="pct"/>
                  </w:tcPr>
                  <w:p w:rsidR="00760E16" w:rsidRDefault="00760E16" w:rsidP="00FC50B8">
                    <w:pPr>
                      <w:jc w:val="right"/>
                      <w:rPr>
                        <w:szCs w:val="21"/>
                      </w:rPr>
                    </w:pPr>
                  </w:p>
                </w:tc>
                <w:tc>
                  <w:tcPr>
                    <w:tcW w:w="470" w:type="pct"/>
                  </w:tcPr>
                  <w:p w:rsidR="00760E16" w:rsidRDefault="00760E16" w:rsidP="00FC50B8">
                    <w:pPr>
                      <w:jc w:val="right"/>
                      <w:rPr>
                        <w:szCs w:val="21"/>
                      </w:rPr>
                    </w:pPr>
                    <w:r>
                      <w:t>100.00</w:t>
                    </w:r>
                  </w:p>
                </w:tc>
                <w:tc>
                  <w:tcPr>
                    <w:tcW w:w="475" w:type="pct"/>
                  </w:tcPr>
                  <w:p w:rsidR="00760E16" w:rsidRDefault="00760E16" w:rsidP="00FC50B8">
                    <w:pPr>
                      <w:rPr>
                        <w:szCs w:val="21"/>
                      </w:rPr>
                    </w:pPr>
                    <w:r>
                      <w:t>设立</w:t>
                    </w:r>
                  </w:p>
                </w:tc>
              </w:tr>
            </w:sdtContent>
          </w:sdt>
          <w:sdt>
            <w:sdtPr>
              <w:rPr>
                <w:szCs w:val="21"/>
              </w:rPr>
              <w:alias w:val="企业合并及合并财务报表明细"/>
              <w:tag w:val="_GBC_986bfe326d834fea9d2920637e286f21"/>
              <w:id w:val="2004317516"/>
              <w:lock w:val="sdtLocked"/>
              <w:placeholder>
                <w:docPart w:val="6470C2E52A4E4D139202E468CA8FA661"/>
              </w:placeholder>
            </w:sdtPr>
            <w:sdtEndPr/>
            <w:sdtContent>
              <w:tr w:rsidR="00760E16" w:rsidTr="00FC50B8">
                <w:tc>
                  <w:tcPr>
                    <w:tcW w:w="1235" w:type="pct"/>
                  </w:tcPr>
                  <w:p w:rsidR="00760E16" w:rsidRDefault="00760E16" w:rsidP="00FC50B8">
                    <w:pPr>
                      <w:rPr>
                        <w:szCs w:val="21"/>
                      </w:rPr>
                    </w:pPr>
                    <w:r>
                      <w:t>青田华水水务有限公司</w:t>
                    </w:r>
                  </w:p>
                </w:tc>
                <w:tc>
                  <w:tcPr>
                    <w:tcW w:w="704" w:type="pct"/>
                  </w:tcPr>
                  <w:p w:rsidR="00760E16" w:rsidRDefault="00760E16" w:rsidP="00FC50B8">
                    <w:pPr>
                      <w:rPr>
                        <w:szCs w:val="21"/>
                      </w:rPr>
                    </w:pPr>
                    <w:r>
                      <w:t>青田县</w:t>
                    </w:r>
                  </w:p>
                </w:tc>
                <w:tc>
                  <w:tcPr>
                    <w:tcW w:w="627" w:type="pct"/>
                  </w:tcPr>
                  <w:p w:rsidR="00760E16" w:rsidRDefault="00760E16" w:rsidP="00FC50B8">
                    <w:pPr>
                      <w:rPr>
                        <w:szCs w:val="21"/>
                      </w:rPr>
                    </w:pPr>
                    <w:r>
                      <w:t>青田县</w:t>
                    </w:r>
                  </w:p>
                </w:tc>
                <w:tc>
                  <w:tcPr>
                    <w:tcW w:w="1018" w:type="pct"/>
                  </w:tcPr>
                  <w:p w:rsidR="00760E16" w:rsidRDefault="00760E16" w:rsidP="00FC50B8">
                    <w:pPr>
                      <w:rPr>
                        <w:szCs w:val="21"/>
                      </w:rPr>
                    </w:pPr>
                    <w:r>
                      <w:t>城市污水项目处理、投资、经营等</w:t>
                    </w:r>
                  </w:p>
                </w:tc>
                <w:tc>
                  <w:tcPr>
                    <w:tcW w:w="471" w:type="pct"/>
                  </w:tcPr>
                  <w:p w:rsidR="00760E16" w:rsidRDefault="00760E16" w:rsidP="00FC50B8">
                    <w:pPr>
                      <w:jc w:val="right"/>
                      <w:rPr>
                        <w:szCs w:val="21"/>
                      </w:rPr>
                    </w:pPr>
                    <w:r>
                      <w:t>5.00</w:t>
                    </w:r>
                  </w:p>
                </w:tc>
                <w:tc>
                  <w:tcPr>
                    <w:tcW w:w="470" w:type="pct"/>
                  </w:tcPr>
                  <w:p w:rsidR="00760E16" w:rsidRDefault="00760E16" w:rsidP="00FC50B8">
                    <w:pPr>
                      <w:jc w:val="right"/>
                      <w:rPr>
                        <w:szCs w:val="21"/>
                      </w:rPr>
                    </w:pPr>
                    <w:r>
                      <w:t>66.50</w:t>
                    </w:r>
                  </w:p>
                </w:tc>
                <w:tc>
                  <w:tcPr>
                    <w:tcW w:w="475" w:type="pct"/>
                  </w:tcPr>
                  <w:p w:rsidR="00760E16" w:rsidRDefault="00760E16" w:rsidP="00FC50B8">
                    <w:pPr>
                      <w:rPr>
                        <w:szCs w:val="21"/>
                      </w:rPr>
                    </w:pPr>
                    <w:r>
                      <w:t>设立</w:t>
                    </w:r>
                  </w:p>
                </w:tc>
              </w:tr>
            </w:sdtContent>
          </w:sdt>
        </w:tbl>
        <w:p w:rsidR="00760E16" w:rsidRDefault="00760E16"/>
        <w:p w:rsidR="00CC2976" w:rsidRDefault="008672B3">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EndPr/>
          <w:sdtContent>
            <w:p w:rsidR="00CC2976" w:rsidRDefault="00755D45">
              <w:pPr>
                <w:rPr>
                  <w:rFonts w:cstheme="minorBidi"/>
                  <w:szCs w:val="21"/>
                </w:rPr>
              </w:pPr>
              <w:r w:rsidRPr="00ED205C">
                <w:rPr>
                  <w:rFonts w:hint="eastAsia"/>
                  <w:sz w:val="18"/>
                  <w:szCs w:val="18"/>
                </w:rPr>
                <w:t>公司持有丽水供排水公司7</w:t>
              </w:r>
              <w:r w:rsidRPr="00ED205C">
                <w:rPr>
                  <w:sz w:val="18"/>
                  <w:szCs w:val="18"/>
                </w:rPr>
                <w:t>0</w:t>
              </w:r>
              <w:r w:rsidRPr="00ED205C">
                <w:rPr>
                  <w:rFonts w:hint="eastAsia"/>
                  <w:sz w:val="18"/>
                  <w:szCs w:val="18"/>
                </w:rPr>
                <w:t>%的股权，丽水供排水公司持有青田华水水务有限公司9</w:t>
              </w:r>
              <w:r w:rsidRPr="00ED205C">
                <w:rPr>
                  <w:sz w:val="18"/>
                  <w:szCs w:val="18"/>
                </w:rPr>
                <w:t>5</w:t>
              </w:r>
              <w:r w:rsidRPr="00ED205C">
                <w:rPr>
                  <w:rFonts w:hint="eastAsia"/>
                  <w:sz w:val="18"/>
                  <w:szCs w:val="18"/>
                </w:rPr>
                <w:t>%的股权</w:t>
              </w:r>
              <w:r w:rsidR="00895157">
                <w:rPr>
                  <w:rFonts w:hint="eastAsia"/>
                  <w:sz w:val="18"/>
                  <w:szCs w:val="18"/>
                </w:rPr>
                <w:t>。</w:t>
              </w:r>
            </w:p>
          </w:sdtContent>
        </w:sdt>
      </w:sdtContent>
    </w:sdt>
    <w:p w:rsidR="00CC2976" w:rsidRDefault="00CC2976">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rsidR="00CC2976" w:rsidRDefault="008672B3">
          <w:pPr>
            <w:pStyle w:val="4"/>
            <w:numPr>
              <w:ilvl w:val="3"/>
              <w:numId w:val="60"/>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ContentLocked"/>
            <w:placeholder>
              <w:docPart w:val="GBC22222222222222222222222222222"/>
            </w:placeholder>
          </w:sdtPr>
          <w:sdtEndPr/>
          <w:sdtContent>
            <w:p w:rsidR="00CC2976" w:rsidRDefault="008672B3">
              <w:r>
                <w:fldChar w:fldCharType="begin"/>
              </w:r>
              <w:r w:rsidR="00895157">
                <w:instrText xml:space="preserve">MACROBUTTON  SnrToggleCheckbox √适用 </w:instrText>
              </w:r>
              <w:r>
                <w:fldChar w:fldCharType="end"/>
              </w:r>
              <w:r>
                <w:fldChar w:fldCharType="begin"/>
              </w:r>
              <w:r w:rsidR="00895157">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616"/>
            <w:gridCol w:w="1936"/>
            <w:gridCol w:w="1944"/>
            <w:gridCol w:w="1743"/>
          </w:tblGrid>
          <w:tr w:rsidR="006A4563" w:rsidTr="00256367">
            <w:trPr>
              <w:trHeight w:val="241"/>
            </w:trPr>
            <w:sdt>
              <w:sdtPr>
                <w:tag w:val="_PLD_5428bb469efb45b09d2152fb27b33f8a"/>
                <w:id w:val="350607966"/>
                <w:lock w:val="sdtLocked"/>
              </w:sdtPr>
              <w:sdtEndPr/>
              <w:sdtContent>
                <w:tc>
                  <w:tcPr>
                    <w:tcW w:w="1000" w:type="pct"/>
                    <w:shd w:val="clear" w:color="auto" w:fill="auto"/>
                    <w:vAlign w:val="center"/>
                  </w:tcPr>
                  <w:p w:rsidR="006A4563" w:rsidRDefault="006A4563" w:rsidP="00256367">
                    <w:pPr>
                      <w:jc w:val="center"/>
                      <w:rPr>
                        <w:rFonts w:cs="Arial"/>
                        <w:szCs w:val="21"/>
                      </w:rPr>
                    </w:pPr>
                    <w:r>
                      <w:rPr>
                        <w:rFonts w:cs="Arial" w:hint="eastAsia"/>
                        <w:szCs w:val="21"/>
                        <w:lang w:val="en-GB"/>
                      </w:rPr>
                      <w:t>子公司名称</w:t>
                    </w:r>
                  </w:p>
                </w:tc>
              </w:sdtContent>
            </w:sdt>
            <w:sdt>
              <w:sdtPr>
                <w:tag w:val="_PLD_6f42810edcef4f808238b34484325c1a"/>
                <w:id w:val="-1081907275"/>
                <w:lock w:val="sdtLocked"/>
              </w:sdtPr>
              <w:sdtEndPr/>
              <w:sdtContent>
                <w:tc>
                  <w:tcPr>
                    <w:tcW w:w="893" w:type="pct"/>
                    <w:shd w:val="clear" w:color="auto" w:fill="auto"/>
                    <w:vAlign w:val="center"/>
                  </w:tcPr>
                  <w:p w:rsidR="006A4563" w:rsidRDefault="006A4563" w:rsidP="00256367">
                    <w:pPr>
                      <w:jc w:val="center"/>
                      <w:rPr>
                        <w:rFonts w:cs="Arial"/>
                        <w:bCs/>
                        <w:szCs w:val="21"/>
                        <w:lang w:val="en-GB"/>
                      </w:rPr>
                    </w:pPr>
                    <w:r>
                      <w:rPr>
                        <w:rFonts w:cs="Arial" w:hint="eastAsia"/>
                        <w:bCs/>
                        <w:szCs w:val="21"/>
                        <w:lang w:val="en-GB"/>
                      </w:rPr>
                      <w:t>少数股东持股</w:t>
                    </w:r>
                  </w:p>
                  <w:p w:rsidR="006A4563" w:rsidRDefault="006A4563" w:rsidP="00256367">
                    <w:pPr>
                      <w:jc w:val="center"/>
                      <w:rPr>
                        <w:rFonts w:cs="Arial"/>
                        <w:szCs w:val="21"/>
                      </w:rPr>
                    </w:pPr>
                    <w:r>
                      <w:rPr>
                        <w:rFonts w:cs="Arial" w:hint="eastAsia"/>
                        <w:bCs/>
                        <w:szCs w:val="21"/>
                        <w:lang w:val="en-GB"/>
                      </w:rPr>
                      <w:t>比例</w:t>
                    </w:r>
                  </w:p>
                </w:tc>
              </w:sdtContent>
            </w:sdt>
            <w:sdt>
              <w:sdtPr>
                <w:tag w:val="_PLD_5fe25832d2ec4782a2b0dd4183a7a18d"/>
                <w:id w:val="-578904835"/>
                <w:lock w:val="sdtLocked"/>
              </w:sdtPr>
              <w:sdtEndPr/>
              <w:sdtContent>
                <w:tc>
                  <w:tcPr>
                    <w:tcW w:w="1070" w:type="pct"/>
                    <w:shd w:val="clear" w:color="auto" w:fill="auto"/>
                    <w:vAlign w:val="center"/>
                  </w:tcPr>
                  <w:p w:rsidR="006A4563" w:rsidRDefault="006A4563" w:rsidP="00256367">
                    <w:pPr>
                      <w:jc w:val="center"/>
                      <w:rPr>
                        <w:rFonts w:cs="Arial"/>
                        <w:szCs w:val="21"/>
                      </w:rPr>
                    </w:pPr>
                    <w:r>
                      <w:rPr>
                        <w:rFonts w:cs="Arial" w:hint="eastAsia"/>
                        <w:bCs/>
                        <w:szCs w:val="21"/>
                        <w:lang w:val="en-GB"/>
                      </w:rPr>
                      <w:t>本期归属于少数股东的损益</w:t>
                    </w:r>
                  </w:p>
                </w:tc>
              </w:sdtContent>
            </w:sdt>
            <w:sdt>
              <w:sdtPr>
                <w:tag w:val="_PLD_2a49e43dba264aa2a5a6a65baca97c74"/>
                <w:id w:val="92758196"/>
                <w:lock w:val="sdtLocked"/>
              </w:sdtPr>
              <w:sdtEndPr/>
              <w:sdtContent>
                <w:tc>
                  <w:tcPr>
                    <w:tcW w:w="1074" w:type="pct"/>
                    <w:shd w:val="clear" w:color="auto" w:fill="auto"/>
                    <w:vAlign w:val="center"/>
                  </w:tcPr>
                  <w:p w:rsidR="006A4563" w:rsidRDefault="006A4563" w:rsidP="00256367">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772059474"/>
                <w:lock w:val="sdtLocked"/>
              </w:sdtPr>
              <w:sdtEndPr/>
              <w:sdtContent>
                <w:tc>
                  <w:tcPr>
                    <w:tcW w:w="963" w:type="pct"/>
                    <w:shd w:val="clear" w:color="auto" w:fill="auto"/>
                    <w:vAlign w:val="center"/>
                  </w:tcPr>
                  <w:p w:rsidR="006A4563" w:rsidRDefault="006A4563" w:rsidP="00256367">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13644215"/>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钱江供水公司</w:t>
                    </w:r>
                  </w:p>
                </w:tc>
                <w:tc>
                  <w:tcPr>
                    <w:tcW w:w="893" w:type="pct"/>
                  </w:tcPr>
                  <w:p w:rsidR="006A4563" w:rsidRDefault="006A4563" w:rsidP="00256367">
                    <w:pPr>
                      <w:jc w:val="right"/>
                      <w:rPr>
                        <w:szCs w:val="21"/>
                      </w:rPr>
                    </w:pPr>
                    <w:r>
                      <w:t>25.00</w:t>
                    </w:r>
                  </w:p>
                </w:tc>
                <w:tc>
                  <w:tcPr>
                    <w:tcW w:w="1070" w:type="pct"/>
                  </w:tcPr>
                  <w:p w:rsidR="006A4563" w:rsidRDefault="006A4563" w:rsidP="00256367">
                    <w:pPr>
                      <w:jc w:val="right"/>
                      <w:rPr>
                        <w:szCs w:val="21"/>
                      </w:rPr>
                    </w:pPr>
                    <w:r>
                      <w:t>4,972,619.12</w:t>
                    </w:r>
                  </w:p>
                </w:tc>
                <w:tc>
                  <w:tcPr>
                    <w:tcW w:w="1074" w:type="pct"/>
                  </w:tcPr>
                  <w:p w:rsidR="006A4563" w:rsidRDefault="006A4563" w:rsidP="00256367">
                    <w:pPr>
                      <w:jc w:val="right"/>
                      <w:rPr>
                        <w:szCs w:val="21"/>
                      </w:rPr>
                    </w:pPr>
                    <w:r>
                      <w:t>3,044,300.00</w:t>
                    </w:r>
                  </w:p>
                </w:tc>
                <w:tc>
                  <w:tcPr>
                    <w:tcW w:w="963" w:type="pct"/>
                  </w:tcPr>
                  <w:p w:rsidR="006A4563" w:rsidRDefault="006A4563" w:rsidP="00256367">
                    <w:pPr>
                      <w:jc w:val="right"/>
                      <w:rPr>
                        <w:szCs w:val="21"/>
                      </w:rPr>
                    </w:pPr>
                    <w:r>
                      <w:t>40,633,855.59</w:t>
                    </w:r>
                  </w:p>
                </w:tc>
              </w:tr>
            </w:sdtContent>
          </w:sdt>
          <w:sdt>
            <w:sdtPr>
              <w:rPr>
                <w:szCs w:val="21"/>
              </w:rPr>
              <w:alias w:val="重要的非全资子公司明细"/>
              <w:tag w:val="_GBC_786318b12f804986888adc0492796ebd"/>
              <w:id w:val="1427772735"/>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舟山自来水公司</w:t>
                    </w:r>
                  </w:p>
                </w:tc>
                <w:tc>
                  <w:tcPr>
                    <w:tcW w:w="893" w:type="pct"/>
                  </w:tcPr>
                  <w:p w:rsidR="006A4563" w:rsidRDefault="006A4563" w:rsidP="00256367">
                    <w:pPr>
                      <w:jc w:val="right"/>
                      <w:rPr>
                        <w:szCs w:val="21"/>
                      </w:rPr>
                    </w:pPr>
                    <w:r>
                      <w:t>13.88</w:t>
                    </w:r>
                  </w:p>
                </w:tc>
                <w:tc>
                  <w:tcPr>
                    <w:tcW w:w="1070" w:type="pct"/>
                  </w:tcPr>
                  <w:p w:rsidR="006A4563" w:rsidRDefault="006A4563" w:rsidP="00256367">
                    <w:pPr>
                      <w:jc w:val="right"/>
                      <w:rPr>
                        <w:szCs w:val="21"/>
                      </w:rPr>
                    </w:pPr>
                    <w:r>
                      <w:t>9,370,710.59</w:t>
                    </w:r>
                  </w:p>
                </w:tc>
                <w:tc>
                  <w:tcPr>
                    <w:tcW w:w="1074" w:type="pct"/>
                  </w:tcPr>
                  <w:p w:rsidR="006A4563" w:rsidRDefault="006A4563" w:rsidP="00256367">
                    <w:pPr>
                      <w:jc w:val="right"/>
                      <w:rPr>
                        <w:szCs w:val="21"/>
                      </w:rPr>
                    </w:pPr>
                    <w:r>
                      <w:t>5,552,000.00</w:t>
                    </w:r>
                  </w:p>
                </w:tc>
                <w:tc>
                  <w:tcPr>
                    <w:tcW w:w="963" w:type="pct"/>
                  </w:tcPr>
                  <w:p w:rsidR="006A4563" w:rsidRDefault="006A4563" w:rsidP="00256367">
                    <w:pPr>
                      <w:jc w:val="right"/>
                      <w:rPr>
                        <w:szCs w:val="21"/>
                      </w:rPr>
                    </w:pPr>
                    <w:r>
                      <w:t>91,952,978.39</w:t>
                    </w:r>
                  </w:p>
                </w:tc>
              </w:tr>
            </w:sdtContent>
          </w:sdt>
          <w:sdt>
            <w:sdtPr>
              <w:rPr>
                <w:szCs w:val="21"/>
              </w:rPr>
              <w:alias w:val="重要的非全资子公司明细"/>
              <w:tag w:val="_GBC_786318b12f804986888adc0492796ebd"/>
              <w:id w:val="1603540158"/>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丽水供排水公司</w:t>
                    </w:r>
                  </w:p>
                </w:tc>
                <w:tc>
                  <w:tcPr>
                    <w:tcW w:w="893" w:type="pct"/>
                  </w:tcPr>
                  <w:p w:rsidR="006A4563" w:rsidRDefault="006A4563" w:rsidP="00256367">
                    <w:pPr>
                      <w:jc w:val="right"/>
                      <w:rPr>
                        <w:szCs w:val="21"/>
                      </w:rPr>
                    </w:pPr>
                    <w:r>
                      <w:t>30.00</w:t>
                    </w:r>
                  </w:p>
                </w:tc>
                <w:tc>
                  <w:tcPr>
                    <w:tcW w:w="1070" w:type="pct"/>
                  </w:tcPr>
                  <w:p w:rsidR="006A4563" w:rsidRDefault="006A4563" w:rsidP="00256367">
                    <w:pPr>
                      <w:jc w:val="right"/>
                      <w:rPr>
                        <w:szCs w:val="21"/>
                      </w:rPr>
                    </w:pPr>
                    <w:r>
                      <w:t>11,666,905.79</w:t>
                    </w:r>
                  </w:p>
                </w:tc>
                <w:tc>
                  <w:tcPr>
                    <w:tcW w:w="1074" w:type="pct"/>
                  </w:tcPr>
                  <w:p w:rsidR="006A4563" w:rsidRDefault="006A4563" w:rsidP="00256367">
                    <w:pPr>
                      <w:jc w:val="right"/>
                      <w:rPr>
                        <w:szCs w:val="21"/>
                      </w:rPr>
                    </w:pPr>
                    <w:r>
                      <w:t>7,440,000.00</w:t>
                    </w:r>
                  </w:p>
                </w:tc>
                <w:tc>
                  <w:tcPr>
                    <w:tcW w:w="963" w:type="pct"/>
                  </w:tcPr>
                  <w:p w:rsidR="006A4563" w:rsidRDefault="006A4563" w:rsidP="00256367">
                    <w:pPr>
                      <w:jc w:val="right"/>
                      <w:rPr>
                        <w:szCs w:val="21"/>
                      </w:rPr>
                    </w:pPr>
                    <w:r>
                      <w:t>141,057,959.64</w:t>
                    </w:r>
                  </w:p>
                </w:tc>
              </w:tr>
            </w:sdtContent>
          </w:sdt>
          <w:sdt>
            <w:sdtPr>
              <w:rPr>
                <w:szCs w:val="21"/>
              </w:rPr>
              <w:alias w:val="重要的非全资子公司明细"/>
              <w:tag w:val="_GBC_786318b12f804986888adc0492796ebd"/>
              <w:id w:val="186948694"/>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嵊州投资公司</w:t>
                    </w:r>
                  </w:p>
                </w:tc>
                <w:tc>
                  <w:tcPr>
                    <w:tcW w:w="893" w:type="pct"/>
                  </w:tcPr>
                  <w:p w:rsidR="006A4563" w:rsidRDefault="006A4563" w:rsidP="00256367">
                    <w:pPr>
                      <w:jc w:val="right"/>
                      <w:rPr>
                        <w:szCs w:val="21"/>
                      </w:rPr>
                    </w:pPr>
                    <w:r>
                      <w:t>30.00</w:t>
                    </w:r>
                  </w:p>
                </w:tc>
                <w:tc>
                  <w:tcPr>
                    <w:tcW w:w="1070" w:type="pct"/>
                  </w:tcPr>
                  <w:p w:rsidR="006A4563" w:rsidRDefault="006A4563" w:rsidP="00256367">
                    <w:pPr>
                      <w:jc w:val="right"/>
                      <w:rPr>
                        <w:szCs w:val="21"/>
                      </w:rPr>
                    </w:pPr>
                    <w:r>
                      <w:t>3,891,638.85</w:t>
                    </w:r>
                  </w:p>
                </w:tc>
                <w:tc>
                  <w:tcPr>
                    <w:tcW w:w="1074" w:type="pct"/>
                  </w:tcPr>
                  <w:p w:rsidR="006A4563" w:rsidRDefault="006A4563" w:rsidP="00256367">
                    <w:pPr>
                      <w:jc w:val="right"/>
                      <w:rPr>
                        <w:szCs w:val="21"/>
                      </w:rPr>
                    </w:pPr>
                    <w:r>
                      <w:t>3,180,000.00</w:t>
                    </w:r>
                  </w:p>
                </w:tc>
                <w:tc>
                  <w:tcPr>
                    <w:tcW w:w="963" w:type="pct"/>
                  </w:tcPr>
                  <w:p w:rsidR="006A4563" w:rsidRDefault="006A4563" w:rsidP="00256367">
                    <w:pPr>
                      <w:jc w:val="right"/>
                      <w:rPr>
                        <w:szCs w:val="21"/>
                      </w:rPr>
                    </w:pPr>
                    <w:r>
                      <w:t>28,953,691.34</w:t>
                    </w:r>
                  </w:p>
                </w:tc>
              </w:tr>
            </w:sdtContent>
          </w:sdt>
          <w:sdt>
            <w:sdtPr>
              <w:rPr>
                <w:szCs w:val="21"/>
              </w:rPr>
              <w:alias w:val="重要的非全资子公司明细"/>
              <w:tag w:val="_GBC_786318b12f804986888adc0492796ebd"/>
              <w:id w:val="-366610894"/>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永康水务公司</w:t>
                    </w:r>
                  </w:p>
                </w:tc>
                <w:tc>
                  <w:tcPr>
                    <w:tcW w:w="893" w:type="pct"/>
                  </w:tcPr>
                  <w:p w:rsidR="006A4563" w:rsidRDefault="006A4563" w:rsidP="00256367">
                    <w:pPr>
                      <w:jc w:val="right"/>
                      <w:rPr>
                        <w:szCs w:val="21"/>
                      </w:rPr>
                    </w:pPr>
                    <w:r>
                      <w:t>49.00</w:t>
                    </w:r>
                  </w:p>
                </w:tc>
                <w:tc>
                  <w:tcPr>
                    <w:tcW w:w="1070" w:type="pct"/>
                  </w:tcPr>
                  <w:p w:rsidR="006A4563" w:rsidRDefault="006A4563" w:rsidP="00256367">
                    <w:pPr>
                      <w:jc w:val="right"/>
                      <w:rPr>
                        <w:szCs w:val="21"/>
                      </w:rPr>
                    </w:pPr>
                    <w:r>
                      <w:t>11,424,701.25</w:t>
                    </w:r>
                  </w:p>
                </w:tc>
                <w:tc>
                  <w:tcPr>
                    <w:tcW w:w="1074" w:type="pct"/>
                  </w:tcPr>
                  <w:p w:rsidR="006A4563" w:rsidRDefault="006A4563" w:rsidP="00256367">
                    <w:pPr>
                      <w:jc w:val="right"/>
                      <w:rPr>
                        <w:szCs w:val="21"/>
                      </w:rPr>
                    </w:pPr>
                    <w:r>
                      <w:t>7,350,000.00</w:t>
                    </w:r>
                  </w:p>
                </w:tc>
                <w:tc>
                  <w:tcPr>
                    <w:tcW w:w="963" w:type="pct"/>
                  </w:tcPr>
                  <w:p w:rsidR="006A4563" w:rsidRDefault="006A4563" w:rsidP="00256367">
                    <w:pPr>
                      <w:jc w:val="right"/>
                      <w:rPr>
                        <w:szCs w:val="21"/>
                      </w:rPr>
                    </w:pPr>
                    <w:r>
                      <w:t>113,862,684.92</w:t>
                    </w:r>
                  </w:p>
                </w:tc>
              </w:tr>
            </w:sdtContent>
          </w:sdt>
          <w:sdt>
            <w:sdtPr>
              <w:rPr>
                <w:szCs w:val="21"/>
              </w:rPr>
              <w:alias w:val="重要的非全资子公司明细"/>
              <w:tag w:val="_GBC_786318b12f804986888adc0492796ebd"/>
              <w:id w:val="1011105904"/>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兰溪水务公司</w:t>
                    </w:r>
                  </w:p>
                </w:tc>
                <w:tc>
                  <w:tcPr>
                    <w:tcW w:w="893" w:type="pct"/>
                  </w:tcPr>
                  <w:p w:rsidR="006A4563" w:rsidRDefault="006A4563" w:rsidP="00256367">
                    <w:pPr>
                      <w:jc w:val="right"/>
                      <w:rPr>
                        <w:szCs w:val="21"/>
                      </w:rPr>
                    </w:pPr>
                    <w:r>
                      <w:t>15.00</w:t>
                    </w:r>
                  </w:p>
                </w:tc>
                <w:tc>
                  <w:tcPr>
                    <w:tcW w:w="1070" w:type="pct"/>
                  </w:tcPr>
                  <w:p w:rsidR="006A4563" w:rsidRDefault="006A4563" w:rsidP="00256367">
                    <w:pPr>
                      <w:jc w:val="right"/>
                      <w:rPr>
                        <w:szCs w:val="21"/>
                      </w:rPr>
                    </w:pPr>
                    <w:r>
                      <w:t>-200,497.41</w:t>
                    </w:r>
                  </w:p>
                </w:tc>
                <w:tc>
                  <w:tcPr>
                    <w:tcW w:w="1074" w:type="pct"/>
                  </w:tcPr>
                  <w:p w:rsidR="006A4563" w:rsidRDefault="006A4563" w:rsidP="00256367">
                    <w:pPr>
                      <w:jc w:val="right"/>
                      <w:rPr>
                        <w:szCs w:val="21"/>
                      </w:rPr>
                    </w:pPr>
                  </w:p>
                </w:tc>
                <w:tc>
                  <w:tcPr>
                    <w:tcW w:w="963" w:type="pct"/>
                  </w:tcPr>
                  <w:p w:rsidR="006A4563" w:rsidRDefault="006A4563" w:rsidP="00256367">
                    <w:pPr>
                      <w:jc w:val="right"/>
                      <w:rPr>
                        <w:szCs w:val="21"/>
                      </w:rPr>
                    </w:pPr>
                    <w:r>
                      <w:t>29,712,917.36</w:t>
                    </w:r>
                  </w:p>
                </w:tc>
              </w:tr>
            </w:sdtContent>
          </w:sdt>
          <w:sdt>
            <w:sdtPr>
              <w:rPr>
                <w:szCs w:val="21"/>
              </w:rPr>
              <w:alias w:val="重要的非全资子公司明细"/>
              <w:tag w:val="_GBC_786318b12f804986888adc0492796ebd"/>
              <w:id w:val="1511181192"/>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平湖水务公司</w:t>
                    </w:r>
                  </w:p>
                </w:tc>
                <w:tc>
                  <w:tcPr>
                    <w:tcW w:w="893" w:type="pct"/>
                  </w:tcPr>
                  <w:p w:rsidR="006A4563" w:rsidRDefault="006A4563" w:rsidP="00256367">
                    <w:pPr>
                      <w:jc w:val="right"/>
                      <w:rPr>
                        <w:szCs w:val="21"/>
                      </w:rPr>
                    </w:pPr>
                    <w:r>
                      <w:t>30.00</w:t>
                    </w:r>
                  </w:p>
                </w:tc>
                <w:tc>
                  <w:tcPr>
                    <w:tcW w:w="1070" w:type="pct"/>
                  </w:tcPr>
                  <w:p w:rsidR="006A4563" w:rsidRDefault="006A4563" w:rsidP="00256367">
                    <w:pPr>
                      <w:jc w:val="right"/>
                      <w:rPr>
                        <w:szCs w:val="21"/>
                      </w:rPr>
                    </w:pPr>
                    <w:r>
                      <w:t>4,139,660.17</w:t>
                    </w:r>
                  </w:p>
                </w:tc>
                <w:tc>
                  <w:tcPr>
                    <w:tcW w:w="1074" w:type="pct"/>
                  </w:tcPr>
                  <w:p w:rsidR="006A4563" w:rsidRDefault="006A4563" w:rsidP="00256367">
                    <w:pPr>
                      <w:jc w:val="right"/>
                      <w:rPr>
                        <w:szCs w:val="21"/>
                      </w:rPr>
                    </w:pPr>
                  </w:p>
                </w:tc>
                <w:tc>
                  <w:tcPr>
                    <w:tcW w:w="963" w:type="pct"/>
                  </w:tcPr>
                  <w:p w:rsidR="006A4563" w:rsidRDefault="006A4563" w:rsidP="00256367">
                    <w:pPr>
                      <w:jc w:val="right"/>
                      <w:rPr>
                        <w:szCs w:val="21"/>
                      </w:rPr>
                    </w:pPr>
                    <w:r>
                      <w:t>50,125,270.32</w:t>
                    </w:r>
                  </w:p>
                </w:tc>
              </w:tr>
            </w:sdtContent>
          </w:sdt>
          <w:sdt>
            <w:sdtPr>
              <w:rPr>
                <w:szCs w:val="21"/>
              </w:rPr>
              <w:alias w:val="重要的非全资子公司明细"/>
              <w:tag w:val="_GBC_786318b12f804986888adc0492796ebd"/>
              <w:id w:val="2046549565"/>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宁海污水公司</w:t>
                    </w:r>
                  </w:p>
                </w:tc>
                <w:tc>
                  <w:tcPr>
                    <w:tcW w:w="893" w:type="pct"/>
                  </w:tcPr>
                  <w:p w:rsidR="006A4563" w:rsidRDefault="006A4563" w:rsidP="00256367">
                    <w:pPr>
                      <w:jc w:val="right"/>
                      <w:rPr>
                        <w:szCs w:val="21"/>
                      </w:rPr>
                    </w:pPr>
                    <w:r>
                      <w:t>40.00</w:t>
                    </w:r>
                  </w:p>
                </w:tc>
                <w:tc>
                  <w:tcPr>
                    <w:tcW w:w="1070" w:type="pct"/>
                  </w:tcPr>
                  <w:p w:rsidR="006A4563" w:rsidRDefault="006A4563" w:rsidP="00256367">
                    <w:pPr>
                      <w:jc w:val="right"/>
                      <w:rPr>
                        <w:szCs w:val="21"/>
                      </w:rPr>
                    </w:pPr>
                    <w:r>
                      <w:t>2,296,587.21</w:t>
                    </w:r>
                  </w:p>
                </w:tc>
                <w:tc>
                  <w:tcPr>
                    <w:tcW w:w="1074" w:type="pct"/>
                  </w:tcPr>
                  <w:p w:rsidR="006A4563" w:rsidRDefault="006A4563" w:rsidP="00256367">
                    <w:pPr>
                      <w:jc w:val="right"/>
                      <w:rPr>
                        <w:szCs w:val="21"/>
                      </w:rPr>
                    </w:pPr>
                  </w:p>
                </w:tc>
                <w:tc>
                  <w:tcPr>
                    <w:tcW w:w="963" w:type="pct"/>
                  </w:tcPr>
                  <w:p w:rsidR="006A4563" w:rsidRDefault="006A4563" w:rsidP="00256367">
                    <w:pPr>
                      <w:jc w:val="right"/>
                      <w:rPr>
                        <w:szCs w:val="21"/>
                      </w:rPr>
                    </w:pPr>
                    <w:r>
                      <w:t>66,091,001.81</w:t>
                    </w:r>
                  </w:p>
                </w:tc>
              </w:tr>
            </w:sdtContent>
          </w:sdt>
          <w:sdt>
            <w:sdtPr>
              <w:rPr>
                <w:szCs w:val="21"/>
              </w:rPr>
              <w:alias w:val="重要的非全资子公司明细"/>
              <w:tag w:val="_GBC_786318b12f804986888adc0492796ebd"/>
              <w:id w:val="792414110"/>
              <w:lock w:val="sdtLocked"/>
              <w:placeholder>
                <w:docPart w:val="7782B0A7F9EA4EC38E66D9B6C507EC24"/>
              </w:placeholder>
            </w:sdtPr>
            <w:sdtEndPr/>
            <w:sdtContent>
              <w:tr w:rsidR="006A4563" w:rsidTr="00256367">
                <w:tc>
                  <w:tcPr>
                    <w:tcW w:w="1000" w:type="pct"/>
                  </w:tcPr>
                  <w:p w:rsidR="006A4563" w:rsidRDefault="006A4563" w:rsidP="00256367">
                    <w:pPr>
                      <w:rPr>
                        <w:szCs w:val="21"/>
                      </w:rPr>
                    </w:pPr>
                    <w:r>
                      <w:t>小 计</w:t>
                    </w:r>
                  </w:p>
                </w:tc>
                <w:tc>
                  <w:tcPr>
                    <w:tcW w:w="893" w:type="pct"/>
                  </w:tcPr>
                  <w:p w:rsidR="006A4563" w:rsidRDefault="006A4563" w:rsidP="00256367">
                    <w:pPr>
                      <w:jc w:val="right"/>
                      <w:rPr>
                        <w:szCs w:val="21"/>
                      </w:rPr>
                    </w:pPr>
                  </w:p>
                </w:tc>
                <w:tc>
                  <w:tcPr>
                    <w:tcW w:w="1070" w:type="pct"/>
                  </w:tcPr>
                  <w:p w:rsidR="006A4563" w:rsidRDefault="006A4563" w:rsidP="00256367">
                    <w:pPr>
                      <w:jc w:val="right"/>
                      <w:rPr>
                        <w:szCs w:val="21"/>
                      </w:rPr>
                    </w:pPr>
                    <w:r>
                      <w:t>47,562,325.57</w:t>
                    </w:r>
                  </w:p>
                </w:tc>
                <w:tc>
                  <w:tcPr>
                    <w:tcW w:w="1074" w:type="pct"/>
                  </w:tcPr>
                  <w:p w:rsidR="006A4563" w:rsidRDefault="006A4563" w:rsidP="00256367">
                    <w:pPr>
                      <w:jc w:val="right"/>
                      <w:rPr>
                        <w:szCs w:val="21"/>
                      </w:rPr>
                    </w:pPr>
                    <w:r>
                      <w:t>26,566,300.00</w:t>
                    </w:r>
                  </w:p>
                </w:tc>
                <w:tc>
                  <w:tcPr>
                    <w:tcW w:w="963" w:type="pct"/>
                  </w:tcPr>
                  <w:p w:rsidR="006A4563" w:rsidRDefault="006A4563" w:rsidP="00256367">
                    <w:pPr>
                      <w:jc w:val="right"/>
                      <w:rPr>
                        <w:szCs w:val="21"/>
                      </w:rPr>
                    </w:pPr>
                    <w:r>
                      <w:t>562,390,359.37</w:t>
                    </w:r>
                  </w:p>
                </w:tc>
              </w:tr>
            </w:sdtContent>
          </w:sdt>
        </w:tbl>
        <w:p w:rsidR="006A4563" w:rsidRDefault="006A4563"/>
        <w:p w:rsidR="00CC2976" w:rsidRDefault="008672B3">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ContentLocked"/>
            <w:placeholder>
              <w:docPart w:val="GBC22222222222222222222222222222"/>
            </w:placeholder>
          </w:sdtPr>
          <w:sdtEndPr/>
          <w:sdtContent>
            <w:p w:rsidR="00CC2976" w:rsidRDefault="008672B3" w:rsidP="00895157">
              <w:pPr>
                <w:rPr>
                  <w:rFonts w:cs="Arial"/>
                  <w:szCs w:val="21"/>
                </w:rPr>
              </w:pPr>
              <w:r>
                <w:rPr>
                  <w:rFonts w:cs="Arial"/>
                  <w:szCs w:val="21"/>
                </w:rPr>
                <w:fldChar w:fldCharType="begin"/>
              </w:r>
              <w:r w:rsidR="00895157">
                <w:rPr>
                  <w:rFonts w:cs="Arial"/>
                  <w:szCs w:val="21"/>
                </w:rPr>
                <w:instrText xml:space="preserve">MACROBUTTON  SnrToggleCheckbox □适用 </w:instrText>
              </w:r>
              <w:r>
                <w:rPr>
                  <w:rFonts w:cs="Arial"/>
                  <w:szCs w:val="21"/>
                </w:rPr>
                <w:fldChar w:fldCharType="end"/>
              </w:r>
              <w:r>
                <w:rPr>
                  <w:rFonts w:cs="Arial"/>
                  <w:szCs w:val="21"/>
                </w:rPr>
                <w:fldChar w:fldCharType="begin"/>
              </w:r>
              <w:r w:rsidR="00895157">
                <w:rPr>
                  <w:rFonts w:cs="Arial"/>
                  <w:szCs w:val="21"/>
                </w:rPr>
                <w:instrText xml:space="preserve"> MACROBUTTON  SnrToggleCheckbox √不适用 </w:instrText>
              </w:r>
              <w:r>
                <w:rPr>
                  <w:rFonts w:cs="Arial"/>
                  <w:szCs w:val="21"/>
                </w:rPr>
                <w:fldChar w:fldCharType="end"/>
              </w:r>
            </w:p>
          </w:sdtContent>
        </w:sdt>
        <w:p w:rsidR="00CC2976" w:rsidRDefault="00CC2976">
          <w:pPr>
            <w:rPr>
              <w:rFonts w:cs="Arial"/>
              <w:szCs w:val="21"/>
            </w:rPr>
          </w:pPr>
        </w:p>
        <w:p w:rsidR="00CC2976" w:rsidRDefault="008672B3">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ContentLocked"/>
            <w:placeholder>
              <w:docPart w:val="GBC22222222222222222222222222222"/>
            </w:placeholder>
          </w:sdtPr>
          <w:sdtEndPr/>
          <w:sdtContent>
            <w:p w:rsidR="00CC2976" w:rsidRDefault="008672B3" w:rsidP="00895157">
              <w:pPr>
                <w:rPr>
                  <w:rFonts w:cs="Arial"/>
                  <w:szCs w:val="21"/>
                </w:rPr>
              </w:pPr>
              <w:r>
                <w:rPr>
                  <w:rFonts w:cs="Arial"/>
                  <w:szCs w:val="21"/>
                </w:rPr>
                <w:fldChar w:fldCharType="begin"/>
              </w:r>
              <w:r w:rsidR="00895157">
                <w:rPr>
                  <w:rFonts w:cs="Arial"/>
                  <w:szCs w:val="21"/>
                </w:rPr>
                <w:instrText xml:space="preserve">MACROBUTTON  SnrToggleCheckbox □适用 </w:instrText>
              </w:r>
              <w:r>
                <w:rPr>
                  <w:rFonts w:cs="Arial"/>
                  <w:szCs w:val="21"/>
                </w:rPr>
                <w:fldChar w:fldCharType="end"/>
              </w:r>
              <w:r>
                <w:rPr>
                  <w:rFonts w:cs="Arial"/>
                  <w:szCs w:val="21"/>
                </w:rPr>
                <w:fldChar w:fldCharType="begin"/>
              </w:r>
              <w:r w:rsidR="00895157">
                <w:rPr>
                  <w:rFonts w:cs="Arial"/>
                  <w:szCs w:val="21"/>
                </w:rPr>
                <w:instrText xml:space="preserve"> MACROBUTTON  SnrToggleCheckbox √不适用 </w:instrText>
              </w:r>
              <w:r>
                <w:rPr>
                  <w:rFonts w:cs="Arial"/>
                  <w:szCs w:val="21"/>
                </w:rPr>
                <w:fldChar w:fldCharType="end"/>
              </w:r>
            </w:p>
          </w:sdtContent>
        </w:sdt>
      </w:sdtContent>
    </w:sdt>
    <w:p w:rsidR="00CC2976" w:rsidRDefault="00CC2976">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Cs w:val="21"/>
        </w:rPr>
      </w:sdtEndPr>
      <w:sdtContent>
        <w:p w:rsidR="00CC2976" w:rsidRDefault="008672B3">
          <w:pPr>
            <w:pStyle w:val="4"/>
            <w:numPr>
              <w:ilvl w:val="3"/>
              <w:numId w:val="6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ContentLocked"/>
            <w:placeholder>
              <w:docPart w:val="GBC22222222222222222222222222222"/>
            </w:placeholder>
          </w:sdtPr>
          <w:sdtEndPr/>
          <w:sdtContent>
            <w:p w:rsidR="00CC2976" w:rsidRDefault="008672B3">
              <w:r>
                <w:fldChar w:fldCharType="begin"/>
              </w:r>
              <w:r w:rsidR="00382579">
                <w:instrText xml:space="preserve">MACROBUTTON  SnrToggleCheckbox √适用 </w:instrText>
              </w:r>
              <w:r>
                <w:fldChar w:fldCharType="end"/>
              </w:r>
              <w:r>
                <w:fldChar w:fldCharType="begin"/>
              </w:r>
              <w:r w:rsidR="00382579">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382579">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032"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891"/>
            <w:gridCol w:w="966"/>
            <w:gridCol w:w="966"/>
            <w:gridCol w:w="891"/>
            <w:gridCol w:w="891"/>
            <w:gridCol w:w="966"/>
            <w:gridCol w:w="891"/>
            <w:gridCol w:w="966"/>
            <w:gridCol w:w="966"/>
            <w:gridCol w:w="891"/>
            <w:gridCol w:w="891"/>
            <w:gridCol w:w="966"/>
          </w:tblGrid>
          <w:tr w:rsidR="00122907" w:rsidTr="00256367">
            <w:trPr>
              <w:trHeight w:val="241"/>
            </w:trPr>
            <w:sdt>
              <w:sdtPr>
                <w:rPr>
                  <w:sz w:val="15"/>
                  <w:szCs w:val="15"/>
                </w:rPr>
                <w:tag w:val="_PLD_d5dae06c1d0c4fdea02e2f6e645a1e09"/>
                <w:id w:val="-591009215"/>
                <w:lock w:val="sdtLocked"/>
              </w:sdtPr>
              <w:sdtEndPr/>
              <w:sdtContent>
                <w:tc>
                  <w:tcPr>
                    <w:tcW w:w="158" w:type="pct"/>
                    <w:vMerge w:val="restart"/>
                    <w:shd w:val="clear" w:color="auto" w:fill="auto"/>
                    <w:vAlign w:val="center"/>
                  </w:tcPr>
                  <w:p w:rsidR="00122907" w:rsidRPr="00122907" w:rsidRDefault="00122907" w:rsidP="00256367">
                    <w:pPr>
                      <w:ind w:right="-16"/>
                      <w:jc w:val="center"/>
                      <w:rPr>
                        <w:rFonts w:cs="Arial"/>
                        <w:bCs/>
                        <w:sz w:val="15"/>
                        <w:szCs w:val="15"/>
                      </w:rPr>
                    </w:pPr>
                    <w:r w:rsidRPr="00122907">
                      <w:rPr>
                        <w:rFonts w:cs="Arial" w:hint="eastAsia"/>
                        <w:bCs/>
                        <w:sz w:val="15"/>
                        <w:szCs w:val="15"/>
                        <w:lang w:val="en-GB"/>
                      </w:rPr>
                      <w:t>子公司名称</w:t>
                    </w:r>
                  </w:p>
                </w:tc>
              </w:sdtContent>
            </w:sdt>
            <w:sdt>
              <w:sdtPr>
                <w:rPr>
                  <w:sz w:val="15"/>
                  <w:szCs w:val="15"/>
                </w:rPr>
                <w:tag w:val="_PLD_6cc7af9079654f428ee1cf0edd2c70b1"/>
                <w:id w:val="554903345"/>
                <w:lock w:val="sdtLocked"/>
              </w:sdtPr>
              <w:sdtEndPr/>
              <w:sdtContent>
                <w:tc>
                  <w:tcPr>
                    <w:tcW w:w="2466" w:type="pct"/>
                    <w:gridSpan w:val="6"/>
                    <w:shd w:val="clear" w:color="auto" w:fill="auto"/>
                    <w:vAlign w:val="center"/>
                  </w:tcPr>
                  <w:p w:rsidR="00122907" w:rsidRPr="00122907" w:rsidRDefault="00122907" w:rsidP="00256367">
                    <w:pPr>
                      <w:ind w:right="-16"/>
                      <w:jc w:val="center"/>
                      <w:rPr>
                        <w:rFonts w:cs="Arial"/>
                        <w:bCs/>
                        <w:sz w:val="15"/>
                        <w:szCs w:val="15"/>
                      </w:rPr>
                    </w:pPr>
                    <w:r w:rsidRPr="00122907">
                      <w:rPr>
                        <w:rFonts w:cs="Arial" w:hint="eastAsia"/>
                        <w:bCs/>
                        <w:sz w:val="15"/>
                        <w:szCs w:val="15"/>
                        <w:lang w:val="en-GB"/>
                      </w:rPr>
                      <w:t>期末余额</w:t>
                    </w:r>
                  </w:p>
                </w:tc>
              </w:sdtContent>
            </w:sdt>
            <w:sdt>
              <w:sdtPr>
                <w:rPr>
                  <w:sz w:val="15"/>
                  <w:szCs w:val="15"/>
                </w:rPr>
                <w:tag w:val="_PLD_64749f66f68948bd92fb0a885f835f78"/>
                <w:id w:val="-899975886"/>
                <w:lock w:val="sdtLocked"/>
              </w:sdtPr>
              <w:sdtEndPr/>
              <w:sdtContent>
                <w:tc>
                  <w:tcPr>
                    <w:tcW w:w="2376" w:type="pct"/>
                    <w:gridSpan w:val="6"/>
                    <w:shd w:val="clear" w:color="auto" w:fill="auto"/>
                    <w:vAlign w:val="center"/>
                  </w:tcPr>
                  <w:p w:rsidR="00122907" w:rsidRPr="00122907" w:rsidRDefault="00122907" w:rsidP="00256367">
                    <w:pPr>
                      <w:ind w:right="-16"/>
                      <w:jc w:val="center"/>
                      <w:rPr>
                        <w:rFonts w:cs="Arial"/>
                        <w:bCs/>
                        <w:sz w:val="15"/>
                        <w:szCs w:val="15"/>
                      </w:rPr>
                    </w:pPr>
                    <w:r w:rsidRPr="00122907">
                      <w:rPr>
                        <w:rFonts w:cs="Arial" w:hint="eastAsia"/>
                        <w:bCs/>
                        <w:sz w:val="15"/>
                        <w:szCs w:val="15"/>
                        <w:lang w:val="en-GB"/>
                      </w:rPr>
                      <w:t>期初余额</w:t>
                    </w:r>
                  </w:p>
                </w:tc>
              </w:sdtContent>
            </w:sdt>
          </w:tr>
          <w:tr w:rsidR="00122907" w:rsidTr="00256367">
            <w:trPr>
              <w:trHeight w:val="241"/>
            </w:trPr>
            <w:tc>
              <w:tcPr>
                <w:tcW w:w="158" w:type="pct"/>
                <w:vMerge/>
                <w:shd w:val="clear" w:color="auto" w:fill="auto"/>
                <w:vAlign w:val="center"/>
              </w:tcPr>
              <w:p w:rsidR="00122907" w:rsidRPr="00122907" w:rsidRDefault="00122907" w:rsidP="00256367">
                <w:pPr>
                  <w:rPr>
                    <w:rFonts w:cs="Arial"/>
                    <w:bCs/>
                    <w:sz w:val="15"/>
                    <w:szCs w:val="15"/>
                  </w:rPr>
                </w:pPr>
              </w:p>
            </w:tc>
            <w:sdt>
              <w:sdtPr>
                <w:rPr>
                  <w:sz w:val="15"/>
                  <w:szCs w:val="15"/>
                </w:rPr>
                <w:tag w:val="_PLD_bfcbeed8b46d4b8da13c03613130a3c9"/>
                <w:id w:val="1612859575"/>
                <w:lock w:val="sdtLocked"/>
              </w:sdtPr>
              <w:sdtEndPr/>
              <w:sdtContent>
                <w:tc>
                  <w:tcPr>
                    <w:tcW w:w="388"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流动资产</w:t>
                    </w:r>
                  </w:p>
                </w:tc>
              </w:sdtContent>
            </w:sdt>
            <w:sdt>
              <w:sdtPr>
                <w:rPr>
                  <w:sz w:val="15"/>
                  <w:szCs w:val="15"/>
                </w:rPr>
                <w:tag w:val="_PLD_22bcaa48c51f400d9b2d6a387002778f"/>
                <w:id w:val="-431828273"/>
                <w:lock w:val="sdtLocked"/>
              </w:sdtPr>
              <w:sdtEndPr/>
              <w:sdtContent>
                <w:tc>
                  <w:tcPr>
                    <w:tcW w:w="429" w:type="pct"/>
                    <w:shd w:val="clear" w:color="auto" w:fill="auto"/>
                    <w:vAlign w:val="center"/>
                  </w:tcPr>
                  <w:p w:rsidR="00122907" w:rsidRPr="00122907" w:rsidRDefault="00122907" w:rsidP="00256367">
                    <w:pPr>
                      <w:ind w:left="-40" w:right="-97"/>
                      <w:jc w:val="center"/>
                      <w:rPr>
                        <w:rFonts w:cs="Arial"/>
                        <w:sz w:val="15"/>
                        <w:szCs w:val="15"/>
                      </w:rPr>
                    </w:pPr>
                    <w:r w:rsidRPr="00122907">
                      <w:rPr>
                        <w:rFonts w:cs="Arial" w:hint="eastAsia"/>
                        <w:sz w:val="15"/>
                        <w:szCs w:val="15"/>
                        <w:lang w:val="en-GB"/>
                      </w:rPr>
                      <w:t>非流动资产</w:t>
                    </w:r>
                  </w:p>
                </w:tc>
              </w:sdtContent>
            </w:sdt>
            <w:sdt>
              <w:sdtPr>
                <w:rPr>
                  <w:sz w:val="15"/>
                  <w:szCs w:val="15"/>
                </w:rPr>
                <w:tag w:val="_PLD_a7790df686914e0f8cc8668009824e9e"/>
                <w:id w:val="-1494560612"/>
                <w:lock w:val="sdtLocked"/>
              </w:sdtPr>
              <w:sdtEndPr/>
              <w:sdtContent>
                <w:tc>
                  <w:tcPr>
                    <w:tcW w:w="429"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资产合计</w:t>
                    </w:r>
                  </w:p>
                </w:tc>
              </w:sdtContent>
            </w:sdt>
            <w:sdt>
              <w:sdtPr>
                <w:rPr>
                  <w:sz w:val="15"/>
                  <w:szCs w:val="15"/>
                </w:rPr>
                <w:tag w:val="_PLD_a6a87cbf1eb046db9bbca57bcceaf08a"/>
                <w:id w:val="1203365312"/>
                <w:lock w:val="sdtLocked"/>
              </w:sdtPr>
              <w:sdtEndPr/>
              <w:sdtContent>
                <w:tc>
                  <w:tcPr>
                    <w:tcW w:w="395"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流动负债</w:t>
                    </w:r>
                  </w:p>
                </w:tc>
              </w:sdtContent>
            </w:sdt>
            <w:sdt>
              <w:sdtPr>
                <w:rPr>
                  <w:sz w:val="15"/>
                  <w:szCs w:val="15"/>
                </w:rPr>
                <w:tag w:val="_PLD_bed2f2ec1880450a93ab1b045e836c87"/>
                <w:id w:val="1718243455"/>
                <w:lock w:val="sdtLocked"/>
              </w:sdtPr>
              <w:sdtEndPr/>
              <w:sdtContent>
                <w:tc>
                  <w:tcPr>
                    <w:tcW w:w="395" w:type="pct"/>
                    <w:shd w:val="clear" w:color="auto" w:fill="auto"/>
                    <w:vAlign w:val="center"/>
                  </w:tcPr>
                  <w:p w:rsidR="00122907" w:rsidRPr="00122907" w:rsidRDefault="00122907" w:rsidP="00256367">
                    <w:pPr>
                      <w:ind w:left="-40" w:right="-97"/>
                      <w:jc w:val="center"/>
                      <w:rPr>
                        <w:rFonts w:cs="Arial"/>
                        <w:sz w:val="15"/>
                        <w:szCs w:val="15"/>
                      </w:rPr>
                    </w:pPr>
                    <w:r w:rsidRPr="00122907">
                      <w:rPr>
                        <w:rFonts w:cs="Arial" w:hint="eastAsia"/>
                        <w:sz w:val="15"/>
                        <w:szCs w:val="15"/>
                        <w:lang w:val="en-GB"/>
                      </w:rPr>
                      <w:t>非流动负债</w:t>
                    </w:r>
                  </w:p>
                </w:tc>
              </w:sdtContent>
            </w:sdt>
            <w:sdt>
              <w:sdtPr>
                <w:rPr>
                  <w:sz w:val="15"/>
                  <w:szCs w:val="15"/>
                </w:rPr>
                <w:tag w:val="_PLD_3609f15b31554b67a5a1ff617bd5582d"/>
                <w:id w:val="1682545819"/>
                <w:lock w:val="sdtLocked"/>
              </w:sdtPr>
              <w:sdtEndPr/>
              <w:sdtContent>
                <w:tc>
                  <w:tcPr>
                    <w:tcW w:w="429"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负债合计</w:t>
                    </w:r>
                  </w:p>
                </w:tc>
              </w:sdtContent>
            </w:sdt>
            <w:sdt>
              <w:sdtPr>
                <w:rPr>
                  <w:sz w:val="15"/>
                  <w:szCs w:val="15"/>
                </w:rPr>
                <w:tag w:val="_PLD_35c03e5c5e124d339d35180c4515f97a"/>
                <w:id w:val="1074625173"/>
                <w:lock w:val="sdtLocked"/>
              </w:sdtPr>
              <w:sdtEndPr/>
              <w:sdtContent>
                <w:tc>
                  <w:tcPr>
                    <w:tcW w:w="395"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流动资产</w:t>
                    </w:r>
                  </w:p>
                </w:tc>
              </w:sdtContent>
            </w:sdt>
            <w:sdt>
              <w:sdtPr>
                <w:rPr>
                  <w:sz w:val="15"/>
                  <w:szCs w:val="15"/>
                </w:rPr>
                <w:tag w:val="_PLD_c9852fe654ce474bb582d7b8dab46c0a"/>
                <w:id w:val="-152533882"/>
                <w:lock w:val="sdtLocked"/>
              </w:sdtPr>
              <w:sdtEndPr/>
              <w:sdtContent>
                <w:tc>
                  <w:tcPr>
                    <w:tcW w:w="430" w:type="pct"/>
                    <w:shd w:val="clear" w:color="auto" w:fill="auto"/>
                    <w:vAlign w:val="center"/>
                  </w:tcPr>
                  <w:p w:rsidR="00122907" w:rsidRPr="00122907" w:rsidRDefault="00122907" w:rsidP="00256367">
                    <w:pPr>
                      <w:ind w:left="-40" w:right="-97"/>
                      <w:jc w:val="center"/>
                      <w:rPr>
                        <w:rFonts w:cs="Arial"/>
                        <w:sz w:val="15"/>
                        <w:szCs w:val="15"/>
                      </w:rPr>
                    </w:pPr>
                    <w:r w:rsidRPr="00122907">
                      <w:rPr>
                        <w:rFonts w:cs="Arial" w:hint="eastAsia"/>
                        <w:sz w:val="15"/>
                        <w:szCs w:val="15"/>
                        <w:lang w:val="en-GB"/>
                      </w:rPr>
                      <w:t>非流动资产</w:t>
                    </w:r>
                  </w:p>
                </w:tc>
              </w:sdtContent>
            </w:sdt>
            <w:sdt>
              <w:sdtPr>
                <w:rPr>
                  <w:sz w:val="15"/>
                  <w:szCs w:val="15"/>
                </w:rPr>
                <w:tag w:val="_PLD_e7455f798f7740fdafaf89940e8195c3"/>
                <w:id w:val="1804807757"/>
                <w:lock w:val="sdtLocked"/>
              </w:sdtPr>
              <w:sdtEndPr/>
              <w:sdtContent>
                <w:tc>
                  <w:tcPr>
                    <w:tcW w:w="430"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资产合计</w:t>
                    </w:r>
                  </w:p>
                </w:tc>
              </w:sdtContent>
            </w:sdt>
            <w:sdt>
              <w:sdtPr>
                <w:rPr>
                  <w:sz w:val="15"/>
                  <w:szCs w:val="15"/>
                </w:rPr>
                <w:tag w:val="_PLD_b590bdfc5abd4f30a4b1c3cf13a2772b"/>
                <w:id w:val="-2032948105"/>
                <w:lock w:val="sdtLocked"/>
              </w:sdtPr>
              <w:sdtEndPr/>
              <w:sdtContent>
                <w:tc>
                  <w:tcPr>
                    <w:tcW w:w="395"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流动负债</w:t>
                    </w:r>
                  </w:p>
                </w:tc>
              </w:sdtContent>
            </w:sdt>
            <w:sdt>
              <w:sdtPr>
                <w:rPr>
                  <w:sz w:val="15"/>
                  <w:szCs w:val="15"/>
                </w:rPr>
                <w:tag w:val="_PLD_acc4c516f1954954b9ffdd4ee0900cfe"/>
                <w:id w:val="-1521771532"/>
                <w:lock w:val="sdtLocked"/>
              </w:sdtPr>
              <w:sdtEndPr/>
              <w:sdtContent>
                <w:tc>
                  <w:tcPr>
                    <w:tcW w:w="367" w:type="pct"/>
                    <w:shd w:val="clear" w:color="auto" w:fill="auto"/>
                    <w:vAlign w:val="center"/>
                  </w:tcPr>
                  <w:p w:rsidR="00122907" w:rsidRPr="00122907" w:rsidRDefault="00122907" w:rsidP="00256367">
                    <w:pPr>
                      <w:ind w:left="-40" w:right="-97"/>
                      <w:jc w:val="center"/>
                      <w:rPr>
                        <w:rFonts w:cs="Arial"/>
                        <w:sz w:val="15"/>
                        <w:szCs w:val="15"/>
                      </w:rPr>
                    </w:pPr>
                    <w:r w:rsidRPr="00122907">
                      <w:rPr>
                        <w:rFonts w:cs="Arial" w:hint="eastAsia"/>
                        <w:sz w:val="15"/>
                        <w:szCs w:val="15"/>
                        <w:lang w:val="en-GB"/>
                      </w:rPr>
                      <w:t>非流动负债</w:t>
                    </w:r>
                  </w:p>
                </w:tc>
              </w:sdtContent>
            </w:sdt>
            <w:sdt>
              <w:sdtPr>
                <w:rPr>
                  <w:sz w:val="15"/>
                  <w:szCs w:val="15"/>
                </w:rPr>
                <w:tag w:val="_PLD_397eebedf0c14a0e8060aa378e6e579d"/>
                <w:id w:val="1227035034"/>
                <w:lock w:val="sdtLocked"/>
              </w:sdtPr>
              <w:sdtEndPr/>
              <w:sdtContent>
                <w:tc>
                  <w:tcPr>
                    <w:tcW w:w="360" w:type="pct"/>
                    <w:shd w:val="clear" w:color="auto" w:fill="auto"/>
                    <w:vAlign w:val="center"/>
                  </w:tcPr>
                  <w:p w:rsidR="00122907" w:rsidRPr="00122907" w:rsidRDefault="00122907" w:rsidP="00256367">
                    <w:pPr>
                      <w:jc w:val="center"/>
                      <w:rPr>
                        <w:rFonts w:cs="Arial"/>
                        <w:sz w:val="15"/>
                        <w:szCs w:val="15"/>
                      </w:rPr>
                    </w:pPr>
                    <w:r w:rsidRPr="00122907">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824573182"/>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钱江供水公司</w:t>
                    </w:r>
                  </w:p>
                </w:tc>
                <w:tc>
                  <w:tcPr>
                    <w:tcW w:w="388" w:type="pct"/>
                  </w:tcPr>
                  <w:p w:rsidR="00122907" w:rsidRPr="00122907" w:rsidRDefault="00122907" w:rsidP="00256367">
                    <w:pPr>
                      <w:jc w:val="right"/>
                      <w:rPr>
                        <w:sz w:val="15"/>
                        <w:szCs w:val="15"/>
                      </w:rPr>
                    </w:pPr>
                    <w:r w:rsidRPr="00122907">
                      <w:rPr>
                        <w:sz w:val="15"/>
                        <w:szCs w:val="15"/>
                      </w:rPr>
                      <w:t>5,706.41</w:t>
                    </w:r>
                  </w:p>
                </w:tc>
                <w:tc>
                  <w:tcPr>
                    <w:tcW w:w="429" w:type="pct"/>
                  </w:tcPr>
                  <w:p w:rsidR="00122907" w:rsidRPr="00122907" w:rsidRDefault="00122907" w:rsidP="00256367">
                    <w:pPr>
                      <w:jc w:val="right"/>
                      <w:rPr>
                        <w:sz w:val="15"/>
                        <w:szCs w:val="15"/>
                      </w:rPr>
                    </w:pPr>
                    <w:r w:rsidRPr="00122907">
                      <w:rPr>
                        <w:sz w:val="15"/>
                        <w:szCs w:val="15"/>
                      </w:rPr>
                      <w:t>14,797.39</w:t>
                    </w:r>
                  </w:p>
                </w:tc>
                <w:tc>
                  <w:tcPr>
                    <w:tcW w:w="429" w:type="pct"/>
                  </w:tcPr>
                  <w:p w:rsidR="00122907" w:rsidRPr="00122907" w:rsidRDefault="00122907" w:rsidP="00256367">
                    <w:pPr>
                      <w:jc w:val="right"/>
                      <w:rPr>
                        <w:sz w:val="15"/>
                        <w:szCs w:val="15"/>
                      </w:rPr>
                    </w:pPr>
                    <w:r w:rsidRPr="00122907">
                      <w:rPr>
                        <w:sz w:val="15"/>
                        <w:szCs w:val="15"/>
                      </w:rPr>
                      <w:t>20,503.80</w:t>
                    </w:r>
                  </w:p>
                </w:tc>
                <w:tc>
                  <w:tcPr>
                    <w:tcW w:w="395" w:type="pct"/>
                  </w:tcPr>
                  <w:p w:rsidR="00122907" w:rsidRPr="00122907" w:rsidRDefault="00122907" w:rsidP="00256367">
                    <w:pPr>
                      <w:jc w:val="right"/>
                      <w:rPr>
                        <w:sz w:val="15"/>
                        <w:szCs w:val="15"/>
                      </w:rPr>
                    </w:pPr>
                    <w:r w:rsidRPr="00122907">
                      <w:rPr>
                        <w:sz w:val="15"/>
                        <w:szCs w:val="15"/>
                      </w:rPr>
                      <w:t>4,806.52</w:t>
                    </w:r>
                  </w:p>
                </w:tc>
                <w:tc>
                  <w:tcPr>
                    <w:tcW w:w="395" w:type="pct"/>
                  </w:tcPr>
                  <w:p w:rsidR="00122907" w:rsidRPr="00122907" w:rsidRDefault="00122907" w:rsidP="00256367">
                    <w:pPr>
                      <w:jc w:val="right"/>
                      <w:rPr>
                        <w:sz w:val="15"/>
                        <w:szCs w:val="15"/>
                      </w:rPr>
                    </w:pPr>
                    <w:r w:rsidRPr="00122907">
                      <w:rPr>
                        <w:sz w:val="15"/>
                        <w:szCs w:val="15"/>
                      </w:rPr>
                      <w:t>5,497.10</w:t>
                    </w:r>
                  </w:p>
                </w:tc>
                <w:tc>
                  <w:tcPr>
                    <w:tcW w:w="429" w:type="pct"/>
                  </w:tcPr>
                  <w:p w:rsidR="00122907" w:rsidRPr="00122907" w:rsidRDefault="00122907" w:rsidP="00256367">
                    <w:pPr>
                      <w:jc w:val="right"/>
                      <w:rPr>
                        <w:sz w:val="15"/>
                        <w:szCs w:val="15"/>
                      </w:rPr>
                    </w:pPr>
                    <w:r w:rsidRPr="00122907">
                      <w:rPr>
                        <w:sz w:val="15"/>
                        <w:szCs w:val="15"/>
                      </w:rPr>
                      <w:t>10,303.62</w:t>
                    </w:r>
                  </w:p>
                </w:tc>
                <w:tc>
                  <w:tcPr>
                    <w:tcW w:w="395" w:type="pct"/>
                  </w:tcPr>
                  <w:p w:rsidR="00122907" w:rsidRPr="00122907" w:rsidRDefault="00122907" w:rsidP="00256367">
                    <w:pPr>
                      <w:jc w:val="right"/>
                      <w:rPr>
                        <w:sz w:val="15"/>
                        <w:szCs w:val="15"/>
                      </w:rPr>
                    </w:pPr>
                    <w:r w:rsidRPr="00122907">
                      <w:rPr>
                        <w:sz w:val="15"/>
                        <w:szCs w:val="15"/>
                      </w:rPr>
                      <w:t>3,743.21</w:t>
                    </w:r>
                  </w:p>
                </w:tc>
                <w:tc>
                  <w:tcPr>
                    <w:tcW w:w="430" w:type="pct"/>
                  </w:tcPr>
                  <w:p w:rsidR="00122907" w:rsidRPr="00122907" w:rsidRDefault="00122907" w:rsidP="00256367">
                    <w:pPr>
                      <w:jc w:val="right"/>
                      <w:rPr>
                        <w:sz w:val="15"/>
                        <w:szCs w:val="15"/>
                      </w:rPr>
                    </w:pPr>
                    <w:r w:rsidRPr="00122907">
                      <w:rPr>
                        <w:sz w:val="15"/>
                        <w:szCs w:val="15"/>
                      </w:rPr>
                      <w:t>15,307.64</w:t>
                    </w:r>
                  </w:p>
                </w:tc>
                <w:tc>
                  <w:tcPr>
                    <w:tcW w:w="430" w:type="pct"/>
                  </w:tcPr>
                  <w:p w:rsidR="00122907" w:rsidRPr="00122907" w:rsidRDefault="00A446B5" w:rsidP="00256367">
                    <w:pPr>
                      <w:jc w:val="right"/>
                      <w:rPr>
                        <w:sz w:val="15"/>
                        <w:szCs w:val="15"/>
                      </w:rPr>
                    </w:pPr>
                    <w:r>
                      <w:rPr>
                        <w:sz w:val="15"/>
                        <w:szCs w:val="15"/>
                      </w:rPr>
                      <w:t>19,050.85</w:t>
                    </w:r>
                  </w:p>
                </w:tc>
                <w:tc>
                  <w:tcPr>
                    <w:tcW w:w="395" w:type="pct"/>
                  </w:tcPr>
                  <w:p w:rsidR="00122907" w:rsidRPr="00122907" w:rsidRDefault="00122907" w:rsidP="00256367">
                    <w:pPr>
                      <w:jc w:val="right"/>
                      <w:rPr>
                        <w:sz w:val="15"/>
                        <w:szCs w:val="15"/>
                      </w:rPr>
                    </w:pPr>
                    <w:r w:rsidRPr="00122907">
                      <w:rPr>
                        <w:sz w:val="15"/>
                        <w:szCs w:val="15"/>
                      </w:rPr>
                      <w:t>3,962.28</w:t>
                    </w:r>
                  </w:p>
                </w:tc>
                <w:tc>
                  <w:tcPr>
                    <w:tcW w:w="367" w:type="pct"/>
                  </w:tcPr>
                  <w:p w:rsidR="00122907" w:rsidRPr="00122907" w:rsidRDefault="00122907" w:rsidP="00256367">
                    <w:pPr>
                      <w:jc w:val="right"/>
                      <w:rPr>
                        <w:sz w:val="15"/>
                        <w:szCs w:val="15"/>
                      </w:rPr>
                    </w:pPr>
                    <w:r w:rsidRPr="00122907">
                      <w:rPr>
                        <w:sz w:val="15"/>
                        <w:szCs w:val="15"/>
                      </w:rPr>
                      <w:t>6,171.39</w:t>
                    </w:r>
                  </w:p>
                </w:tc>
                <w:tc>
                  <w:tcPr>
                    <w:tcW w:w="360" w:type="pct"/>
                  </w:tcPr>
                  <w:p w:rsidR="00122907" w:rsidRPr="00122907" w:rsidRDefault="00122907" w:rsidP="00256367">
                    <w:pPr>
                      <w:jc w:val="right"/>
                      <w:rPr>
                        <w:sz w:val="15"/>
                        <w:szCs w:val="15"/>
                      </w:rPr>
                    </w:pPr>
                    <w:r w:rsidRPr="00122907">
                      <w:rPr>
                        <w:sz w:val="15"/>
                        <w:szCs w:val="15"/>
                      </w:rPr>
                      <w:t>10,133.67</w:t>
                    </w:r>
                  </w:p>
                </w:tc>
              </w:tr>
            </w:sdtContent>
          </w:sdt>
          <w:sdt>
            <w:sdtPr>
              <w:rPr>
                <w:sz w:val="15"/>
                <w:szCs w:val="15"/>
              </w:rPr>
              <w:alias w:val="重要非全资子公司的主要财务信息明细"/>
              <w:tag w:val="_GBC_feef0d2d67a84217a9099e634bb2d3df"/>
              <w:id w:val="1149090162"/>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舟山自来水公司</w:t>
                    </w:r>
                  </w:p>
                </w:tc>
                <w:tc>
                  <w:tcPr>
                    <w:tcW w:w="388" w:type="pct"/>
                  </w:tcPr>
                  <w:p w:rsidR="00122907" w:rsidRPr="00122907" w:rsidRDefault="00122907" w:rsidP="00256367">
                    <w:pPr>
                      <w:jc w:val="right"/>
                      <w:rPr>
                        <w:sz w:val="15"/>
                        <w:szCs w:val="15"/>
                      </w:rPr>
                    </w:pPr>
                    <w:r w:rsidRPr="00122907">
                      <w:rPr>
                        <w:sz w:val="15"/>
                        <w:szCs w:val="15"/>
                      </w:rPr>
                      <w:t>45,388.93</w:t>
                    </w:r>
                  </w:p>
                </w:tc>
                <w:tc>
                  <w:tcPr>
                    <w:tcW w:w="429" w:type="pct"/>
                  </w:tcPr>
                  <w:p w:rsidR="00122907" w:rsidRPr="00122907" w:rsidRDefault="00122907" w:rsidP="00256367">
                    <w:pPr>
                      <w:jc w:val="right"/>
                      <w:rPr>
                        <w:sz w:val="15"/>
                        <w:szCs w:val="15"/>
                      </w:rPr>
                    </w:pPr>
                    <w:r w:rsidRPr="00122907">
                      <w:rPr>
                        <w:sz w:val="15"/>
                        <w:szCs w:val="15"/>
                      </w:rPr>
                      <w:t>148,847.39</w:t>
                    </w:r>
                  </w:p>
                </w:tc>
                <w:tc>
                  <w:tcPr>
                    <w:tcW w:w="429" w:type="pct"/>
                  </w:tcPr>
                  <w:p w:rsidR="00122907" w:rsidRPr="00122907" w:rsidRDefault="00122907" w:rsidP="00256367">
                    <w:pPr>
                      <w:jc w:val="right"/>
                      <w:rPr>
                        <w:sz w:val="15"/>
                        <w:szCs w:val="15"/>
                      </w:rPr>
                    </w:pPr>
                    <w:r w:rsidRPr="00122907">
                      <w:rPr>
                        <w:sz w:val="15"/>
                        <w:szCs w:val="15"/>
                      </w:rPr>
                      <w:t>194,236.32</w:t>
                    </w:r>
                  </w:p>
                </w:tc>
                <w:tc>
                  <w:tcPr>
                    <w:tcW w:w="395" w:type="pct"/>
                  </w:tcPr>
                  <w:p w:rsidR="00122907" w:rsidRPr="00122907" w:rsidRDefault="00122907" w:rsidP="00256367">
                    <w:pPr>
                      <w:jc w:val="right"/>
                      <w:rPr>
                        <w:sz w:val="15"/>
                        <w:szCs w:val="15"/>
                      </w:rPr>
                    </w:pPr>
                    <w:r w:rsidRPr="00122907">
                      <w:rPr>
                        <w:sz w:val="15"/>
                        <w:szCs w:val="15"/>
                      </w:rPr>
                      <w:t>67,317.72</w:t>
                    </w:r>
                  </w:p>
                </w:tc>
                <w:tc>
                  <w:tcPr>
                    <w:tcW w:w="395" w:type="pct"/>
                  </w:tcPr>
                  <w:p w:rsidR="00122907" w:rsidRPr="00122907" w:rsidRDefault="00122907" w:rsidP="00256367">
                    <w:pPr>
                      <w:jc w:val="right"/>
                      <w:rPr>
                        <w:sz w:val="15"/>
                        <w:szCs w:val="15"/>
                      </w:rPr>
                    </w:pPr>
                    <w:r w:rsidRPr="00122907">
                      <w:rPr>
                        <w:sz w:val="15"/>
                        <w:szCs w:val="15"/>
                      </w:rPr>
                      <w:t>55,667.47</w:t>
                    </w:r>
                  </w:p>
                </w:tc>
                <w:tc>
                  <w:tcPr>
                    <w:tcW w:w="429" w:type="pct"/>
                  </w:tcPr>
                  <w:p w:rsidR="00122907" w:rsidRPr="00122907" w:rsidRDefault="00122907" w:rsidP="00256367">
                    <w:pPr>
                      <w:jc w:val="right"/>
                      <w:rPr>
                        <w:sz w:val="15"/>
                        <w:szCs w:val="15"/>
                      </w:rPr>
                    </w:pPr>
                    <w:r w:rsidRPr="00122907">
                      <w:rPr>
                        <w:sz w:val="15"/>
                        <w:szCs w:val="15"/>
                      </w:rPr>
                      <w:t>122,985.19</w:t>
                    </w:r>
                  </w:p>
                </w:tc>
                <w:tc>
                  <w:tcPr>
                    <w:tcW w:w="395" w:type="pct"/>
                  </w:tcPr>
                  <w:p w:rsidR="00122907" w:rsidRPr="00122907" w:rsidRDefault="00122907" w:rsidP="00256367">
                    <w:pPr>
                      <w:jc w:val="right"/>
                      <w:rPr>
                        <w:sz w:val="15"/>
                        <w:szCs w:val="15"/>
                      </w:rPr>
                    </w:pPr>
                    <w:r w:rsidRPr="00122907">
                      <w:rPr>
                        <w:sz w:val="15"/>
                        <w:szCs w:val="15"/>
                      </w:rPr>
                      <w:t>45,871.62</w:t>
                    </w:r>
                  </w:p>
                </w:tc>
                <w:tc>
                  <w:tcPr>
                    <w:tcW w:w="430" w:type="pct"/>
                  </w:tcPr>
                  <w:p w:rsidR="00122907" w:rsidRPr="00122907" w:rsidRDefault="00122907" w:rsidP="00256367">
                    <w:pPr>
                      <w:jc w:val="right"/>
                      <w:rPr>
                        <w:sz w:val="15"/>
                        <w:szCs w:val="15"/>
                      </w:rPr>
                    </w:pPr>
                    <w:r w:rsidRPr="00122907">
                      <w:rPr>
                        <w:sz w:val="15"/>
                        <w:szCs w:val="15"/>
                      </w:rPr>
                      <w:t>151,887.47</w:t>
                    </w:r>
                  </w:p>
                </w:tc>
                <w:tc>
                  <w:tcPr>
                    <w:tcW w:w="430" w:type="pct"/>
                  </w:tcPr>
                  <w:p w:rsidR="00122907" w:rsidRPr="00122907" w:rsidRDefault="00A446B5" w:rsidP="00256367">
                    <w:pPr>
                      <w:jc w:val="right"/>
                      <w:rPr>
                        <w:sz w:val="15"/>
                        <w:szCs w:val="15"/>
                      </w:rPr>
                    </w:pPr>
                    <w:r>
                      <w:rPr>
                        <w:sz w:val="15"/>
                        <w:szCs w:val="15"/>
                      </w:rPr>
                      <w:t>197,759.09</w:t>
                    </w:r>
                  </w:p>
                </w:tc>
                <w:tc>
                  <w:tcPr>
                    <w:tcW w:w="395" w:type="pct"/>
                  </w:tcPr>
                  <w:p w:rsidR="00122907" w:rsidRPr="00122907" w:rsidRDefault="00122907" w:rsidP="00256367">
                    <w:pPr>
                      <w:jc w:val="right"/>
                      <w:rPr>
                        <w:sz w:val="15"/>
                        <w:szCs w:val="15"/>
                      </w:rPr>
                    </w:pPr>
                    <w:r w:rsidRPr="00122907">
                      <w:rPr>
                        <w:sz w:val="15"/>
                        <w:szCs w:val="15"/>
                      </w:rPr>
                      <w:t>68,630.77</w:t>
                    </w:r>
                  </w:p>
                </w:tc>
                <w:tc>
                  <w:tcPr>
                    <w:tcW w:w="367" w:type="pct"/>
                  </w:tcPr>
                  <w:p w:rsidR="00122907" w:rsidRPr="00122907" w:rsidRDefault="00122907" w:rsidP="00256367">
                    <w:pPr>
                      <w:jc w:val="right"/>
                      <w:rPr>
                        <w:sz w:val="15"/>
                        <w:szCs w:val="15"/>
                      </w:rPr>
                    </w:pPr>
                    <w:r w:rsidRPr="00122907">
                      <w:rPr>
                        <w:sz w:val="15"/>
                        <w:szCs w:val="15"/>
                      </w:rPr>
                      <w:t>60,628.82</w:t>
                    </w:r>
                  </w:p>
                </w:tc>
                <w:tc>
                  <w:tcPr>
                    <w:tcW w:w="360" w:type="pct"/>
                  </w:tcPr>
                  <w:p w:rsidR="00122907" w:rsidRPr="00122907" w:rsidRDefault="00122907" w:rsidP="00256367">
                    <w:pPr>
                      <w:jc w:val="right"/>
                      <w:rPr>
                        <w:sz w:val="15"/>
                        <w:szCs w:val="15"/>
                      </w:rPr>
                    </w:pPr>
                    <w:r w:rsidRPr="00122907">
                      <w:rPr>
                        <w:sz w:val="15"/>
                        <w:szCs w:val="15"/>
                      </w:rPr>
                      <w:t>129,259.59</w:t>
                    </w:r>
                  </w:p>
                </w:tc>
              </w:tr>
            </w:sdtContent>
          </w:sdt>
          <w:sdt>
            <w:sdtPr>
              <w:rPr>
                <w:sz w:val="15"/>
                <w:szCs w:val="15"/>
              </w:rPr>
              <w:alias w:val="重要非全资子公司的主要财务信息明细"/>
              <w:tag w:val="_GBC_feef0d2d67a84217a9099e634bb2d3df"/>
              <w:id w:val="-1573738149"/>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丽水供</w:t>
                    </w:r>
                    <w:r w:rsidRPr="00122907">
                      <w:rPr>
                        <w:sz w:val="15"/>
                        <w:szCs w:val="15"/>
                      </w:rPr>
                      <w:lastRenderedPageBreak/>
                      <w:t>排水公司</w:t>
                    </w:r>
                  </w:p>
                </w:tc>
                <w:tc>
                  <w:tcPr>
                    <w:tcW w:w="388" w:type="pct"/>
                  </w:tcPr>
                  <w:p w:rsidR="00122907" w:rsidRPr="00122907" w:rsidRDefault="00122907" w:rsidP="00256367">
                    <w:pPr>
                      <w:jc w:val="right"/>
                      <w:rPr>
                        <w:sz w:val="15"/>
                        <w:szCs w:val="15"/>
                      </w:rPr>
                    </w:pPr>
                    <w:r w:rsidRPr="00122907">
                      <w:rPr>
                        <w:sz w:val="15"/>
                        <w:szCs w:val="15"/>
                      </w:rPr>
                      <w:lastRenderedPageBreak/>
                      <w:t>19,639.88</w:t>
                    </w:r>
                  </w:p>
                </w:tc>
                <w:tc>
                  <w:tcPr>
                    <w:tcW w:w="429" w:type="pct"/>
                  </w:tcPr>
                  <w:p w:rsidR="00122907" w:rsidRPr="00122907" w:rsidRDefault="00122907" w:rsidP="00256367">
                    <w:pPr>
                      <w:jc w:val="right"/>
                      <w:rPr>
                        <w:sz w:val="15"/>
                        <w:szCs w:val="15"/>
                      </w:rPr>
                    </w:pPr>
                    <w:r w:rsidRPr="00122907">
                      <w:rPr>
                        <w:sz w:val="15"/>
                        <w:szCs w:val="15"/>
                      </w:rPr>
                      <w:t>61,747.57</w:t>
                    </w:r>
                  </w:p>
                </w:tc>
                <w:tc>
                  <w:tcPr>
                    <w:tcW w:w="429" w:type="pct"/>
                  </w:tcPr>
                  <w:p w:rsidR="00122907" w:rsidRPr="00122907" w:rsidRDefault="00122907" w:rsidP="00256367">
                    <w:pPr>
                      <w:jc w:val="right"/>
                      <w:rPr>
                        <w:sz w:val="15"/>
                        <w:szCs w:val="15"/>
                      </w:rPr>
                    </w:pPr>
                    <w:r w:rsidRPr="00122907">
                      <w:rPr>
                        <w:sz w:val="15"/>
                        <w:szCs w:val="15"/>
                      </w:rPr>
                      <w:t>81,387.45</w:t>
                    </w:r>
                  </w:p>
                </w:tc>
                <w:tc>
                  <w:tcPr>
                    <w:tcW w:w="395" w:type="pct"/>
                  </w:tcPr>
                  <w:p w:rsidR="00122907" w:rsidRPr="00122907" w:rsidRDefault="00122907" w:rsidP="00256367">
                    <w:pPr>
                      <w:jc w:val="right"/>
                      <w:rPr>
                        <w:sz w:val="15"/>
                        <w:szCs w:val="15"/>
                      </w:rPr>
                    </w:pPr>
                    <w:r w:rsidRPr="00122907">
                      <w:rPr>
                        <w:sz w:val="15"/>
                        <w:szCs w:val="15"/>
                      </w:rPr>
                      <w:t>23,066.89</w:t>
                    </w:r>
                  </w:p>
                </w:tc>
                <w:tc>
                  <w:tcPr>
                    <w:tcW w:w="395" w:type="pct"/>
                  </w:tcPr>
                  <w:p w:rsidR="00122907" w:rsidRPr="00122907" w:rsidRDefault="00122907" w:rsidP="00256367">
                    <w:pPr>
                      <w:jc w:val="right"/>
                      <w:rPr>
                        <w:sz w:val="15"/>
                        <w:szCs w:val="15"/>
                      </w:rPr>
                    </w:pPr>
                    <w:r w:rsidRPr="00122907">
                      <w:rPr>
                        <w:sz w:val="15"/>
                        <w:szCs w:val="15"/>
                      </w:rPr>
                      <w:t>11,264.28</w:t>
                    </w:r>
                  </w:p>
                </w:tc>
                <w:tc>
                  <w:tcPr>
                    <w:tcW w:w="429" w:type="pct"/>
                  </w:tcPr>
                  <w:p w:rsidR="00122907" w:rsidRPr="00122907" w:rsidRDefault="00122907" w:rsidP="00256367">
                    <w:pPr>
                      <w:jc w:val="right"/>
                      <w:rPr>
                        <w:sz w:val="15"/>
                        <w:szCs w:val="15"/>
                      </w:rPr>
                    </w:pPr>
                    <w:r w:rsidRPr="00122907">
                      <w:rPr>
                        <w:sz w:val="15"/>
                        <w:szCs w:val="15"/>
                      </w:rPr>
                      <w:t>34,331.17</w:t>
                    </w:r>
                  </w:p>
                </w:tc>
                <w:tc>
                  <w:tcPr>
                    <w:tcW w:w="395" w:type="pct"/>
                  </w:tcPr>
                  <w:p w:rsidR="00122907" w:rsidRPr="00122907" w:rsidRDefault="00122907" w:rsidP="00256367">
                    <w:pPr>
                      <w:jc w:val="right"/>
                      <w:rPr>
                        <w:sz w:val="15"/>
                        <w:szCs w:val="15"/>
                      </w:rPr>
                    </w:pPr>
                    <w:r w:rsidRPr="00122907">
                      <w:rPr>
                        <w:sz w:val="15"/>
                        <w:szCs w:val="15"/>
                      </w:rPr>
                      <w:t>16,356.02</w:t>
                    </w:r>
                  </w:p>
                </w:tc>
                <w:tc>
                  <w:tcPr>
                    <w:tcW w:w="430" w:type="pct"/>
                  </w:tcPr>
                  <w:p w:rsidR="00122907" w:rsidRPr="00122907" w:rsidRDefault="00122907" w:rsidP="00256367">
                    <w:pPr>
                      <w:jc w:val="right"/>
                      <w:rPr>
                        <w:sz w:val="15"/>
                        <w:szCs w:val="15"/>
                      </w:rPr>
                    </w:pPr>
                    <w:r w:rsidRPr="00122907">
                      <w:rPr>
                        <w:sz w:val="15"/>
                        <w:szCs w:val="15"/>
                      </w:rPr>
                      <w:t>39,398.54</w:t>
                    </w:r>
                  </w:p>
                </w:tc>
                <w:tc>
                  <w:tcPr>
                    <w:tcW w:w="430" w:type="pct"/>
                  </w:tcPr>
                  <w:p w:rsidR="00122907" w:rsidRPr="00122907" w:rsidRDefault="00122907" w:rsidP="00256367">
                    <w:pPr>
                      <w:jc w:val="right"/>
                      <w:rPr>
                        <w:sz w:val="15"/>
                        <w:szCs w:val="15"/>
                      </w:rPr>
                    </w:pPr>
                    <w:r w:rsidRPr="00122907">
                      <w:rPr>
                        <w:sz w:val="15"/>
                        <w:szCs w:val="15"/>
                      </w:rPr>
                      <w:t>55,754.56</w:t>
                    </w:r>
                  </w:p>
                </w:tc>
                <w:tc>
                  <w:tcPr>
                    <w:tcW w:w="395" w:type="pct"/>
                  </w:tcPr>
                  <w:p w:rsidR="00122907" w:rsidRPr="00122907" w:rsidRDefault="00122907" w:rsidP="00256367">
                    <w:pPr>
                      <w:jc w:val="right"/>
                      <w:rPr>
                        <w:sz w:val="15"/>
                        <w:szCs w:val="15"/>
                      </w:rPr>
                    </w:pPr>
                    <w:r w:rsidRPr="00122907">
                      <w:rPr>
                        <w:sz w:val="15"/>
                        <w:szCs w:val="15"/>
                      </w:rPr>
                      <w:t>14,132.20</w:t>
                    </w:r>
                  </w:p>
                </w:tc>
                <w:tc>
                  <w:tcPr>
                    <w:tcW w:w="367" w:type="pct"/>
                  </w:tcPr>
                  <w:p w:rsidR="00122907" w:rsidRPr="00122907" w:rsidRDefault="00122907" w:rsidP="00256367">
                    <w:pPr>
                      <w:jc w:val="right"/>
                      <w:rPr>
                        <w:sz w:val="15"/>
                        <w:szCs w:val="15"/>
                      </w:rPr>
                    </w:pPr>
                    <w:r w:rsidRPr="00122907">
                      <w:rPr>
                        <w:sz w:val="15"/>
                        <w:szCs w:val="15"/>
                      </w:rPr>
                      <w:t>5,802.69</w:t>
                    </w:r>
                  </w:p>
                </w:tc>
                <w:tc>
                  <w:tcPr>
                    <w:tcW w:w="360" w:type="pct"/>
                  </w:tcPr>
                  <w:p w:rsidR="00122907" w:rsidRPr="00122907" w:rsidRDefault="00122907" w:rsidP="00256367">
                    <w:pPr>
                      <w:jc w:val="right"/>
                      <w:rPr>
                        <w:sz w:val="15"/>
                        <w:szCs w:val="15"/>
                      </w:rPr>
                    </w:pPr>
                    <w:r w:rsidRPr="00122907">
                      <w:rPr>
                        <w:sz w:val="15"/>
                        <w:szCs w:val="15"/>
                      </w:rPr>
                      <w:t>19,934.89</w:t>
                    </w:r>
                  </w:p>
                </w:tc>
              </w:tr>
            </w:sdtContent>
          </w:sdt>
          <w:sdt>
            <w:sdtPr>
              <w:rPr>
                <w:sz w:val="15"/>
                <w:szCs w:val="15"/>
              </w:rPr>
              <w:alias w:val="重要非全资子公司的主要财务信息明细"/>
              <w:tag w:val="_GBC_feef0d2d67a84217a9099e634bb2d3df"/>
              <w:id w:val="1992286128"/>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嵊州投资公司</w:t>
                    </w:r>
                  </w:p>
                </w:tc>
                <w:tc>
                  <w:tcPr>
                    <w:tcW w:w="388" w:type="pct"/>
                  </w:tcPr>
                  <w:p w:rsidR="00122907" w:rsidRPr="00122907" w:rsidRDefault="00122907" w:rsidP="00256367">
                    <w:pPr>
                      <w:jc w:val="right"/>
                      <w:rPr>
                        <w:sz w:val="15"/>
                        <w:szCs w:val="15"/>
                      </w:rPr>
                    </w:pPr>
                    <w:r w:rsidRPr="00122907">
                      <w:rPr>
                        <w:sz w:val="15"/>
                        <w:szCs w:val="15"/>
                      </w:rPr>
                      <w:t>2,325.18</w:t>
                    </w:r>
                  </w:p>
                </w:tc>
                <w:tc>
                  <w:tcPr>
                    <w:tcW w:w="429" w:type="pct"/>
                  </w:tcPr>
                  <w:p w:rsidR="00122907" w:rsidRPr="00122907" w:rsidRDefault="00122907" w:rsidP="00256367">
                    <w:pPr>
                      <w:jc w:val="right"/>
                      <w:rPr>
                        <w:sz w:val="15"/>
                        <w:szCs w:val="15"/>
                      </w:rPr>
                    </w:pPr>
                    <w:r w:rsidRPr="00122907">
                      <w:rPr>
                        <w:sz w:val="15"/>
                        <w:szCs w:val="15"/>
                      </w:rPr>
                      <w:t>10,665.12</w:t>
                    </w:r>
                  </w:p>
                </w:tc>
                <w:tc>
                  <w:tcPr>
                    <w:tcW w:w="429" w:type="pct"/>
                  </w:tcPr>
                  <w:p w:rsidR="00122907" w:rsidRPr="00122907" w:rsidRDefault="00122907" w:rsidP="00256367">
                    <w:pPr>
                      <w:jc w:val="right"/>
                      <w:rPr>
                        <w:sz w:val="15"/>
                        <w:szCs w:val="15"/>
                      </w:rPr>
                    </w:pPr>
                    <w:r w:rsidRPr="00122907">
                      <w:rPr>
                        <w:sz w:val="15"/>
                        <w:szCs w:val="15"/>
                      </w:rPr>
                      <w:t>12,990.30</w:t>
                    </w:r>
                  </w:p>
                </w:tc>
                <w:tc>
                  <w:tcPr>
                    <w:tcW w:w="395" w:type="pct"/>
                  </w:tcPr>
                  <w:p w:rsidR="00122907" w:rsidRPr="00122907" w:rsidRDefault="00122907" w:rsidP="00256367">
                    <w:pPr>
                      <w:jc w:val="right"/>
                      <w:rPr>
                        <w:sz w:val="15"/>
                        <w:szCs w:val="15"/>
                      </w:rPr>
                    </w:pPr>
                    <w:r w:rsidRPr="00122907">
                      <w:rPr>
                        <w:sz w:val="15"/>
                        <w:szCs w:val="15"/>
                      </w:rPr>
                      <w:t>3,359.59</w:t>
                    </w:r>
                  </w:p>
                </w:tc>
                <w:tc>
                  <w:tcPr>
                    <w:tcW w:w="395" w:type="pct"/>
                  </w:tcPr>
                  <w:p w:rsidR="00122907" w:rsidRPr="00122907" w:rsidRDefault="00122907" w:rsidP="00256367">
                    <w:pPr>
                      <w:jc w:val="right"/>
                      <w:rPr>
                        <w:sz w:val="15"/>
                        <w:szCs w:val="15"/>
                      </w:rPr>
                    </w:pPr>
                  </w:p>
                </w:tc>
                <w:tc>
                  <w:tcPr>
                    <w:tcW w:w="429" w:type="pct"/>
                  </w:tcPr>
                  <w:p w:rsidR="00122907" w:rsidRPr="00122907" w:rsidRDefault="00122907" w:rsidP="00256367">
                    <w:pPr>
                      <w:jc w:val="right"/>
                      <w:rPr>
                        <w:sz w:val="15"/>
                        <w:szCs w:val="15"/>
                      </w:rPr>
                    </w:pPr>
                    <w:r w:rsidRPr="00122907">
                      <w:rPr>
                        <w:sz w:val="15"/>
                        <w:szCs w:val="15"/>
                      </w:rPr>
                      <w:t>3,359.59</w:t>
                    </w:r>
                  </w:p>
                </w:tc>
                <w:tc>
                  <w:tcPr>
                    <w:tcW w:w="395" w:type="pct"/>
                  </w:tcPr>
                  <w:p w:rsidR="00122907" w:rsidRPr="00122907" w:rsidRDefault="00122907" w:rsidP="00256367">
                    <w:pPr>
                      <w:jc w:val="right"/>
                      <w:rPr>
                        <w:sz w:val="15"/>
                        <w:szCs w:val="15"/>
                      </w:rPr>
                    </w:pPr>
                    <w:r w:rsidRPr="00122907">
                      <w:rPr>
                        <w:sz w:val="15"/>
                        <w:szCs w:val="15"/>
                      </w:rPr>
                      <w:t>30.66</w:t>
                    </w:r>
                  </w:p>
                </w:tc>
                <w:tc>
                  <w:tcPr>
                    <w:tcW w:w="430" w:type="pct"/>
                  </w:tcPr>
                  <w:p w:rsidR="00122907" w:rsidRPr="00122907" w:rsidRDefault="00122907" w:rsidP="00256367">
                    <w:pPr>
                      <w:jc w:val="right"/>
                      <w:rPr>
                        <w:sz w:val="15"/>
                        <w:szCs w:val="15"/>
                      </w:rPr>
                    </w:pPr>
                    <w:r w:rsidRPr="00122907">
                      <w:rPr>
                        <w:sz w:val="15"/>
                        <w:szCs w:val="15"/>
                      </w:rPr>
                      <w:t>0.59</w:t>
                    </w:r>
                  </w:p>
                </w:tc>
                <w:tc>
                  <w:tcPr>
                    <w:tcW w:w="430" w:type="pct"/>
                  </w:tcPr>
                  <w:p w:rsidR="00122907" w:rsidRPr="00122907" w:rsidRDefault="00122907" w:rsidP="00256367">
                    <w:pPr>
                      <w:jc w:val="right"/>
                      <w:rPr>
                        <w:sz w:val="15"/>
                        <w:szCs w:val="15"/>
                      </w:rPr>
                    </w:pPr>
                    <w:r w:rsidRPr="00122907">
                      <w:rPr>
                        <w:sz w:val="15"/>
                        <w:szCs w:val="15"/>
                      </w:rPr>
                      <w:t>31.25</w:t>
                    </w:r>
                  </w:p>
                </w:tc>
                <w:tc>
                  <w:tcPr>
                    <w:tcW w:w="395" w:type="pct"/>
                  </w:tcPr>
                  <w:p w:rsidR="00122907" w:rsidRPr="00122907" w:rsidRDefault="00122907" w:rsidP="00256367">
                    <w:pPr>
                      <w:jc w:val="right"/>
                      <w:rPr>
                        <w:sz w:val="15"/>
                        <w:szCs w:val="15"/>
                      </w:rPr>
                    </w:pPr>
                    <w:r w:rsidRPr="00122907">
                      <w:rPr>
                        <w:sz w:val="15"/>
                        <w:szCs w:val="15"/>
                      </w:rPr>
                      <w:t>23,371.31</w:t>
                    </w:r>
                  </w:p>
                </w:tc>
                <w:tc>
                  <w:tcPr>
                    <w:tcW w:w="367" w:type="pct"/>
                  </w:tcPr>
                  <w:p w:rsidR="00122907" w:rsidRPr="00122907" w:rsidRDefault="00122907" w:rsidP="00256367">
                    <w:pPr>
                      <w:jc w:val="right"/>
                      <w:rPr>
                        <w:sz w:val="15"/>
                        <w:szCs w:val="15"/>
                      </w:rPr>
                    </w:pPr>
                  </w:p>
                </w:tc>
                <w:tc>
                  <w:tcPr>
                    <w:tcW w:w="360" w:type="pct"/>
                  </w:tcPr>
                  <w:p w:rsidR="00122907" w:rsidRPr="00122907" w:rsidRDefault="00122907" w:rsidP="00256367">
                    <w:pPr>
                      <w:jc w:val="right"/>
                      <w:rPr>
                        <w:sz w:val="15"/>
                        <w:szCs w:val="15"/>
                      </w:rPr>
                    </w:pPr>
                    <w:r w:rsidRPr="00122907">
                      <w:rPr>
                        <w:sz w:val="15"/>
                        <w:szCs w:val="15"/>
                      </w:rPr>
                      <w:t>23,371.31</w:t>
                    </w:r>
                  </w:p>
                </w:tc>
              </w:tr>
            </w:sdtContent>
          </w:sdt>
          <w:sdt>
            <w:sdtPr>
              <w:rPr>
                <w:sz w:val="15"/>
                <w:szCs w:val="15"/>
              </w:rPr>
              <w:alias w:val="重要非全资子公司的主要财务信息明细"/>
              <w:tag w:val="_GBC_feef0d2d67a84217a9099e634bb2d3df"/>
              <w:id w:val="-1103870229"/>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永康水务公司</w:t>
                    </w:r>
                  </w:p>
                </w:tc>
                <w:tc>
                  <w:tcPr>
                    <w:tcW w:w="388" w:type="pct"/>
                  </w:tcPr>
                  <w:p w:rsidR="00122907" w:rsidRPr="00122907" w:rsidRDefault="00122907" w:rsidP="00256367">
                    <w:pPr>
                      <w:jc w:val="right"/>
                      <w:rPr>
                        <w:sz w:val="15"/>
                        <w:szCs w:val="15"/>
                      </w:rPr>
                    </w:pPr>
                    <w:r w:rsidRPr="00122907">
                      <w:rPr>
                        <w:sz w:val="15"/>
                        <w:szCs w:val="15"/>
                      </w:rPr>
                      <w:t>13,805.35</w:t>
                    </w:r>
                  </w:p>
                </w:tc>
                <w:tc>
                  <w:tcPr>
                    <w:tcW w:w="429" w:type="pct"/>
                  </w:tcPr>
                  <w:p w:rsidR="00122907" w:rsidRPr="00122907" w:rsidRDefault="00122907" w:rsidP="00256367">
                    <w:pPr>
                      <w:jc w:val="right"/>
                      <w:rPr>
                        <w:sz w:val="15"/>
                        <w:szCs w:val="15"/>
                      </w:rPr>
                    </w:pPr>
                    <w:r w:rsidRPr="00122907">
                      <w:rPr>
                        <w:sz w:val="15"/>
                        <w:szCs w:val="15"/>
                      </w:rPr>
                      <w:t>37,893.52</w:t>
                    </w:r>
                  </w:p>
                </w:tc>
                <w:tc>
                  <w:tcPr>
                    <w:tcW w:w="429" w:type="pct"/>
                  </w:tcPr>
                  <w:p w:rsidR="00122907" w:rsidRPr="00122907" w:rsidRDefault="00122907" w:rsidP="00256367">
                    <w:pPr>
                      <w:jc w:val="right"/>
                      <w:rPr>
                        <w:sz w:val="15"/>
                        <w:szCs w:val="15"/>
                      </w:rPr>
                    </w:pPr>
                    <w:r w:rsidRPr="00122907">
                      <w:rPr>
                        <w:sz w:val="15"/>
                        <w:szCs w:val="15"/>
                      </w:rPr>
                      <w:t>51,698.87</w:t>
                    </w:r>
                  </w:p>
                </w:tc>
                <w:tc>
                  <w:tcPr>
                    <w:tcW w:w="395" w:type="pct"/>
                  </w:tcPr>
                  <w:p w:rsidR="00122907" w:rsidRPr="00122907" w:rsidRDefault="00122907" w:rsidP="00256367">
                    <w:pPr>
                      <w:jc w:val="right"/>
                      <w:rPr>
                        <w:sz w:val="15"/>
                        <w:szCs w:val="15"/>
                      </w:rPr>
                    </w:pPr>
                    <w:r w:rsidRPr="00122907">
                      <w:rPr>
                        <w:sz w:val="15"/>
                        <w:szCs w:val="15"/>
                      </w:rPr>
                      <w:t>25,016.98</w:t>
                    </w:r>
                  </w:p>
                </w:tc>
                <w:tc>
                  <w:tcPr>
                    <w:tcW w:w="395" w:type="pct"/>
                  </w:tcPr>
                  <w:p w:rsidR="00122907" w:rsidRPr="00122907" w:rsidRDefault="00122907" w:rsidP="00256367">
                    <w:pPr>
                      <w:jc w:val="right"/>
                      <w:rPr>
                        <w:sz w:val="15"/>
                        <w:szCs w:val="15"/>
                      </w:rPr>
                    </w:pPr>
                    <w:r w:rsidRPr="00122907">
                      <w:rPr>
                        <w:sz w:val="15"/>
                        <w:szCs w:val="15"/>
                      </w:rPr>
                      <w:t>3,444.61</w:t>
                    </w:r>
                  </w:p>
                </w:tc>
                <w:tc>
                  <w:tcPr>
                    <w:tcW w:w="429" w:type="pct"/>
                  </w:tcPr>
                  <w:p w:rsidR="00122907" w:rsidRPr="00122907" w:rsidRDefault="00122907" w:rsidP="00256367">
                    <w:pPr>
                      <w:jc w:val="right"/>
                      <w:rPr>
                        <w:sz w:val="15"/>
                        <w:szCs w:val="15"/>
                      </w:rPr>
                    </w:pPr>
                    <w:r w:rsidRPr="00122907">
                      <w:rPr>
                        <w:sz w:val="15"/>
                        <w:szCs w:val="15"/>
                      </w:rPr>
                      <w:t>28,461.59</w:t>
                    </w:r>
                  </w:p>
                </w:tc>
                <w:tc>
                  <w:tcPr>
                    <w:tcW w:w="395" w:type="pct"/>
                  </w:tcPr>
                  <w:p w:rsidR="00122907" w:rsidRPr="00122907" w:rsidRDefault="00122907" w:rsidP="00256367">
                    <w:pPr>
                      <w:jc w:val="right"/>
                      <w:rPr>
                        <w:sz w:val="15"/>
                        <w:szCs w:val="15"/>
                      </w:rPr>
                    </w:pPr>
                    <w:r w:rsidRPr="00122907">
                      <w:rPr>
                        <w:sz w:val="15"/>
                        <w:szCs w:val="15"/>
                      </w:rPr>
                      <w:t>2,210.48</w:t>
                    </w:r>
                  </w:p>
                </w:tc>
                <w:tc>
                  <w:tcPr>
                    <w:tcW w:w="430" w:type="pct"/>
                  </w:tcPr>
                  <w:p w:rsidR="00122907" w:rsidRPr="00122907" w:rsidRDefault="00122907" w:rsidP="00256367">
                    <w:pPr>
                      <w:jc w:val="right"/>
                      <w:rPr>
                        <w:sz w:val="15"/>
                        <w:szCs w:val="15"/>
                      </w:rPr>
                    </w:pPr>
                    <w:r w:rsidRPr="00122907">
                      <w:rPr>
                        <w:sz w:val="15"/>
                        <w:szCs w:val="15"/>
                      </w:rPr>
                      <w:t>11,977.68</w:t>
                    </w:r>
                  </w:p>
                </w:tc>
                <w:tc>
                  <w:tcPr>
                    <w:tcW w:w="430" w:type="pct"/>
                  </w:tcPr>
                  <w:p w:rsidR="00122907" w:rsidRPr="00122907" w:rsidRDefault="00122907" w:rsidP="00256367">
                    <w:pPr>
                      <w:jc w:val="right"/>
                      <w:rPr>
                        <w:sz w:val="15"/>
                        <w:szCs w:val="15"/>
                      </w:rPr>
                    </w:pPr>
                    <w:r w:rsidRPr="00122907">
                      <w:rPr>
                        <w:sz w:val="15"/>
                        <w:szCs w:val="15"/>
                      </w:rPr>
                      <w:t>14,188.16</w:t>
                    </w:r>
                  </w:p>
                </w:tc>
                <w:tc>
                  <w:tcPr>
                    <w:tcW w:w="395" w:type="pct"/>
                  </w:tcPr>
                  <w:p w:rsidR="00122907" w:rsidRPr="00122907" w:rsidRDefault="00122907" w:rsidP="00256367">
                    <w:pPr>
                      <w:jc w:val="right"/>
                      <w:rPr>
                        <w:sz w:val="15"/>
                        <w:szCs w:val="15"/>
                      </w:rPr>
                    </w:pPr>
                    <w:r w:rsidRPr="00122907">
                      <w:rPr>
                        <w:sz w:val="15"/>
                        <w:szCs w:val="15"/>
                      </w:rPr>
                      <w:t>4,581.97</w:t>
                    </w:r>
                  </w:p>
                </w:tc>
                <w:tc>
                  <w:tcPr>
                    <w:tcW w:w="367" w:type="pct"/>
                  </w:tcPr>
                  <w:p w:rsidR="00122907" w:rsidRPr="00122907" w:rsidRDefault="00122907" w:rsidP="00256367">
                    <w:pPr>
                      <w:jc w:val="right"/>
                      <w:rPr>
                        <w:sz w:val="15"/>
                        <w:szCs w:val="15"/>
                      </w:rPr>
                    </w:pPr>
                  </w:p>
                </w:tc>
                <w:tc>
                  <w:tcPr>
                    <w:tcW w:w="360" w:type="pct"/>
                  </w:tcPr>
                  <w:p w:rsidR="00122907" w:rsidRPr="00122907" w:rsidRDefault="00122907" w:rsidP="00256367">
                    <w:pPr>
                      <w:jc w:val="right"/>
                      <w:rPr>
                        <w:sz w:val="15"/>
                        <w:szCs w:val="15"/>
                      </w:rPr>
                    </w:pPr>
                    <w:r w:rsidRPr="00122907">
                      <w:rPr>
                        <w:sz w:val="15"/>
                        <w:szCs w:val="15"/>
                      </w:rPr>
                      <w:t>4,581.97</w:t>
                    </w:r>
                  </w:p>
                </w:tc>
              </w:tr>
            </w:sdtContent>
          </w:sdt>
          <w:sdt>
            <w:sdtPr>
              <w:rPr>
                <w:sz w:val="15"/>
                <w:szCs w:val="15"/>
              </w:rPr>
              <w:alias w:val="重要非全资子公司的主要财务信息明细"/>
              <w:tag w:val="_GBC_feef0d2d67a84217a9099e634bb2d3df"/>
              <w:id w:val="179247334"/>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兰溪水务公司</w:t>
                    </w:r>
                  </w:p>
                </w:tc>
                <w:tc>
                  <w:tcPr>
                    <w:tcW w:w="388" w:type="pct"/>
                  </w:tcPr>
                  <w:p w:rsidR="00122907" w:rsidRPr="00122907" w:rsidRDefault="00122907" w:rsidP="00256367">
                    <w:pPr>
                      <w:jc w:val="right"/>
                      <w:rPr>
                        <w:sz w:val="15"/>
                        <w:szCs w:val="15"/>
                      </w:rPr>
                    </w:pPr>
                    <w:r w:rsidRPr="00122907">
                      <w:rPr>
                        <w:sz w:val="15"/>
                        <w:szCs w:val="15"/>
                      </w:rPr>
                      <w:t>14,274.50</w:t>
                    </w:r>
                  </w:p>
                </w:tc>
                <w:tc>
                  <w:tcPr>
                    <w:tcW w:w="429" w:type="pct"/>
                  </w:tcPr>
                  <w:p w:rsidR="00122907" w:rsidRPr="00122907" w:rsidRDefault="00122907" w:rsidP="00256367">
                    <w:pPr>
                      <w:jc w:val="right"/>
                      <w:rPr>
                        <w:sz w:val="15"/>
                        <w:szCs w:val="15"/>
                      </w:rPr>
                    </w:pPr>
                    <w:r w:rsidRPr="00122907">
                      <w:rPr>
                        <w:sz w:val="15"/>
                        <w:szCs w:val="15"/>
                      </w:rPr>
                      <w:t>46,060.05</w:t>
                    </w:r>
                  </w:p>
                </w:tc>
                <w:tc>
                  <w:tcPr>
                    <w:tcW w:w="429" w:type="pct"/>
                  </w:tcPr>
                  <w:p w:rsidR="00122907" w:rsidRPr="00122907" w:rsidRDefault="00122907" w:rsidP="00256367">
                    <w:pPr>
                      <w:jc w:val="right"/>
                      <w:rPr>
                        <w:sz w:val="15"/>
                        <w:szCs w:val="15"/>
                      </w:rPr>
                    </w:pPr>
                    <w:r w:rsidRPr="00122907">
                      <w:rPr>
                        <w:sz w:val="15"/>
                        <w:szCs w:val="15"/>
                      </w:rPr>
                      <w:t>60,334.55</w:t>
                    </w:r>
                  </w:p>
                </w:tc>
                <w:tc>
                  <w:tcPr>
                    <w:tcW w:w="395" w:type="pct"/>
                  </w:tcPr>
                  <w:p w:rsidR="00122907" w:rsidRPr="00122907" w:rsidRDefault="00122907" w:rsidP="00256367">
                    <w:pPr>
                      <w:jc w:val="right"/>
                      <w:rPr>
                        <w:sz w:val="15"/>
                        <w:szCs w:val="15"/>
                      </w:rPr>
                    </w:pPr>
                    <w:r w:rsidRPr="00122907">
                      <w:rPr>
                        <w:sz w:val="15"/>
                        <w:szCs w:val="15"/>
                      </w:rPr>
                      <w:t>28,341.27</w:t>
                    </w:r>
                  </w:p>
                </w:tc>
                <w:tc>
                  <w:tcPr>
                    <w:tcW w:w="395" w:type="pct"/>
                  </w:tcPr>
                  <w:p w:rsidR="00122907" w:rsidRPr="00122907" w:rsidRDefault="00122907" w:rsidP="00256367">
                    <w:pPr>
                      <w:jc w:val="right"/>
                      <w:rPr>
                        <w:sz w:val="15"/>
                        <w:szCs w:val="15"/>
                      </w:rPr>
                    </w:pPr>
                    <w:r w:rsidRPr="00122907">
                      <w:rPr>
                        <w:sz w:val="15"/>
                        <w:szCs w:val="15"/>
                      </w:rPr>
                      <w:t>12,184.67</w:t>
                    </w:r>
                  </w:p>
                </w:tc>
                <w:tc>
                  <w:tcPr>
                    <w:tcW w:w="429" w:type="pct"/>
                  </w:tcPr>
                  <w:p w:rsidR="00122907" w:rsidRPr="00122907" w:rsidRDefault="00122907" w:rsidP="00256367">
                    <w:pPr>
                      <w:jc w:val="right"/>
                      <w:rPr>
                        <w:sz w:val="15"/>
                        <w:szCs w:val="15"/>
                      </w:rPr>
                    </w:pPr>
                    <w:r w:rsidRPr="00122907">
                      <w:rPr>
                        <w:sz w:val="15"/>
                        <w:szCs w:val="15"/>
                      </w:rPr>
                      <w:t>40,525.94</w:t>
                    </w:r>
                  </w:p>
                </w:tc>
                <w:tc>
                  <w:tcPr>
                    <w:tcW w:w="395" w:type="pct"/>
                  </w:tcPr>
                  <w:p w:rsidR="00122907" w:rsidRPr="00122907" w:rsidRDefault="00122907" w:rsidP="00256367">
                    <w:pPr>
                      <w:jc w:val="right"/>
                      <w:rPr>
                        <w:sz w:val="15"/>
                        <w:szCs w:val="15"/>
                      </w:rPr>
                    </w:pPr>
                    <w:r w:rsidRPr="00122907">
                      <w:rPr>
                        <w:sz w:val="15"/>
                        <w:szCs w:val="15"/>
                      </w:rPr>
                      <w:t>11,117.08</w:t>
                    </w:r>
                  </w:p>
                </w:tc>
                <w:tc>
                  <w:tcPr>
                    <w:tcW w:w="430" w:type="pct"/>
                  </w:tcPr>
                  <w:p w:rsidR="00122907" w:rsidRPr="00122907" w:rsidRDefault="00122907" w:rsidP="00256367">
                    <w:pPr>
                      <w:jc w:val="right"/>
                      <w:rPr>
                        <w:sz w:val="15"/>
                        <w:szCs w:val="15"/>
                      </w:rPr>
                    </w:pPr>
                    <w:r w:rsidRPr="00122907">
                      <w:rPr>
                        <w:sz w:val="15"/>
                        <w:szCs w:val="15"/>
                      </w:rPr>
                      <w:t>34,137.33</w:t>
                    </w:r>
                  </w:p>
                </w:tc>
                <w:tc>
                  <w:tcPr>
                    <w:tcW w:w="430" w:type="pct"/>
                  </w:tcPr>
                  <w:p w:rsidR="00122907" w:rsidRPr="00122907" w:rsidRDefault="00122907" w:rsidP="00256367">
                    <w:pPr>
                      <w:jc w:val="right"/>
                      <w:rPr>
                        <w:sz w:val="15"/>
                        <w:szCs w:val="15"/>
                      </w:rPr>
                    </w:pPr>
                    <w:r w:rsidRPr="00122907">
                      <w:rPr>
                        <w:sz w:val="15"/>
                        <w:szCs w:val="15"/>
                      </w:rPr>
                      <w:t>45,254.41</w:t>
                    </w:r>
                  </w:p>
                </w:tc>
                <w:tc>
                  <w:tcPr>
                    <w:tcW w:w="395" w:type="pct"/>
                  </w:tcPr>
                  <w:p w:rsidR="00122907" w:rsidRPr="00122907" w:rsidRDefault="00122907" w:rsidP="00256367">
                    <w:pPr>
                      <w:jc w:val="right"/>
                      <w:rPr>
                        <w:sz w:val="15"/>
                        <w:szCs w:val="15"/>
                      </w:rPr>
                    </w:pPr>
                    <w:r w:rsidRPr="00122907">
                      <w:rPr>
                        <w:sz w:val="15"/>
                        <w:szCs w:val="15"/>
                      </w:rPr>
                      <w:t>20,344.31</w:t>
                    </w:r>
                  </w:p>
                </w:tc>
                <w:tc>
                  <w:tcPr>
                    <w:tcW w:w="367" w:type="pct"/>
                  </w:tcPr>
                  <w:p w:rsidR="00122907" w:rsidRPr="00122907" w:rsidRDefault="00122907" w:rsidP="00256367">
                    <w:pPr>
                      <w:jc w:val="right"/>
                      <w:rPr>
                        <w:sz w:val="15"/>
                        <w:szCs w:val="15"/>
                      </w:rPr>
                    </w:pPr>
                    <w:r w:rsidRPr="00122907">
                      <w:rPr>
                        <w:sz w:val="15"/>
                        <w:szCs w:val="15"/>
                      </w:rPr>
                      <w:t>2,504.38</w:t>
                    </w:r>
                  </w:p>
                </w:tc>
                <w:tc>
                  <w:tcPr>
                    <w:tcW w:w="360" w:type="pct"/>
                  </w:tcPr>
                  <w:p w:rsidR="00122907" w:rsidRPr="00122907" w:rsidRDefault="00EC5A74" w:rsidP="00256367">
                    <w:pPr>
                      <w:jc w:val="right"/>
                      <w:rPr>
                        <w:sz w:val="15"/>
                        <w:szCs w:val="15"/>
                      </w:rPr>
                    </w:pPr>
                    <w:r>
                      <w:rPr>
                        <w:sz w:val="15"/>
                        <w:szCs w:val="15"/>
                      </w:rPr>
                      <w:t>22,848.69</w:t>
                    </w:r>
                  </w:p>
                </w:tc>
              </w:tr>
            </w:sdtContent>
          </w:sdt>
          <w:sdt>
            <w:sdtPr>
              <w:rPr>
                <w:sz w:val="15"/>
                <w:szCs w:val="15"/>
              </w:rPr>
              <w:alias w:val="重要非全资子公司的主要财务信息明细"/>
              <w:tag w:val="_GBC_feef0d2d67a84217a9099e634bb2d3df"/>
              <w:id w:val="-2093072613"/>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平湖水务公司</w:t>
                    </w:r>
                  </w:p>
                </w:tc>
                <w:tc>
                  <w:tcPr>
                    <w:tcW w:w="388" w:type="pct"/>
                  </w:tcPr>
                  <w:p w:rsidR="00122907" w:rsidRPr="00122907" w:rsidRDefault="00122907" w:rsidP="00256367">
                    <w:pPr>
                      <w:jc w:val="right"/>
                      <w:rPr>
                        <w:sz w:val="15"/>
                        <w:szCs w:val="15"/>
                      </w:rPr>
                    </w:pPr>
                    <w:r w:rsidRPr="00122907">
                      <w:rPr>
                        <w:sz w:val="15"/>
                        <w:szCs w:val="15"/>
                      </w:rPr>
                      <w:t>2,665.37</w:t>
                    </w:r>
                  </w:p>
                </w:tc>
                <w:tc>
                  <w:tcPr>
                    <w:tcW w:w="429" w:type="pct"/>
                  </w:tcPr>
                  <w:p w:rsidR="00122907" w:rsidRPr="00122907" w:rsidRDefault="00122907" w:rsidP="00256367">
                    <w:pPr>
                      <w:jc w:val="right"/>
                      <w:rPr>
                        <w:sz w:val="15"/>
                        <w:szCs w:val="15"/>
                      </w:rPr>
                    </w:pPr>
                    <w:r w:rsidRPr="00122907">
                      <w:rPr>
                        <w:sz w:val="15"/>
                        <w:szCs w:val="15"/>
                      </w:rPr>
                      <w:t>20,954.44</w:t>
                    </w:r>
                  </w:p>
                </w:tc>
                <w:tc>
                  <w:tcPr>
                    <w:tcW w:w="429" w:type="pct"/>
                  </w:tcPr>
                  <w:p w:rsidR="00122907" w:rsidRPr="00122907" w:rsidRDefault="00122907" w:rsidP="00256367">
                    <w:pPr>
                      <w:jc w:val="right"/>
                      <w:rPr>
                        <w:sz w:val="15"/>
                        <w:szCs w:val="15"/>
                      </w:rPr>
                    </w:pPr>
                    <w:r w:rsidRPr="00122907">
                      <w:rPr>
                        <w:sz w:val="15"/>
                        <w:szCs w:val="15"/>
                      </w:rPr>
                      <w:t>23,619.81</w:t>
                    </w:r>
                  </w:p>
                </w:tc>
                <w:tc>
                  <w:tcPr>
                    <w:tcW w:w="395" w:type="pct"/>
                  </w:tcPr>
                  <w:p w:rsidR="00122907" w:rsidRPr="00122907" w:rsidRDefault="00122907" w:rsidP="00256367">
                    <w:pPr>
                      <w:jc w:val="right"/>
                      <w:rPr>
                        <w:sz w:val="15"/>
                        <w:szCs w:val="15"/>
                      </w:rPr>
                    </w:pPr>
                    <w:r w:rsidRPr="00122907">
                      <w:rPr>
                        <w:sz w:val="15"/>
                        <w:szCs w:val="15"/>
                      </w:rPr>
                      <w:t>2,776.89</w:t>
                    </w:r>
                  </w:p>
                </w:tc>
                <w:tc>
                  <w:tcPr>
                    <w:tcW w:w="395" w:type="pct"/>
                  </w:tcPr>
                  <w:p w:rsidR="00122907" w:rsidRPr="00122907" w:rsidRDefault="00122907" w:rsidP="00256367">
                    <w:pPr>
                      <w:jc w:val="right"/>
                      <w:rPr>
                        <w:sz w:val="15"/>
                        <w:szCs w:val="15"/>
                      </w:rPr>
                    </w:pPr>
                    <w:r w:rsidRPr="00122907">
                      <w:rPr>
                        <w:sz w:val="15"/>
                        <w:szCs w:val="15"/>
                      </w:rPr>
                      <w:t>4,134.50</w:t>
                    </w:r>
                  </w:p>
                </w:tc>
                <w:tc>
                  <w:tcPr>
                    <w:tcW w:w="429" w:type="pct"/>
                  </w:tcPr>
                  <w:p w:rsidR="00122907" w:rsidRPr="00122907" w:rsidRDefault="00A446B5" w:rsidP="00256367">
                    <w:pPr>
                      <w:jc w:val="right"/>
                      <w:rPr>
                        <w:sz w:val="15"/>
                        <w:szCs w:val="15"/>
                      </w:rPr>
                    </w:pPr>
                    <w:r>
                      <w:rPr>
                        <w:sz w:val="15"/>
                        <w:szCs w:val="15"/>
                      </w:rPr>
                      <w:t>6,911.39</w:t>
                    </w:r>
                  </w:p>
                </w:tc>
                <w:tc>
                  <w:tcPr>
                    <w:tcW w:w="395" w:type="pct"/>
                  </w:tcPr>
                  <w:p w:rsidR="00122907" w:rsidRPr="00122907" w:rsidRDefault="00122907" w:rsidP="00256367">
                    <w:pPr>
                      <w:jc w:val="right"/>
                      <w:rPr>
                        <w:sz w:val="15"/>
                        <w:szCs w:val="15"/>
                      </w:rPr>
                    </w:pPr>
                    <w:r w:rsidRPr="00122907">
                      <w:rPr>
                        <w:sz w:val="15"/>
                        <w:szCs w:val="15"/>
                      </w:rPr>
                      <w:t>9,882.80</w:t>
                    </w:r>
                  </w:p>
                </w:tc>
                <w:tc>
                  <w:tcPr>
                    <w:tcW w:w="430" w:type="pct"/>
                  </w:tcPr>
                  <w:p w:rsidR="00122907" w:rsidRPr="00122907" w:rsidRDefault="00122907" w:rsidP="00256367">
                    <w:pPr>
                      <w:jc w:val="right"/>
                      <w:rPr>
                        <w:sz w:val="15"/>
                        <w:szCs w:val="15"/>
                      </w:rPr>
                    </w:pPr>
                    <w:r w:rsidRPr="00122907">
                      <w:rPr>
                        <w:sz w:val="15"/>
                        <w:szCs w:val="15"/>
                      </w:rPr>
                      <w:t>44,248.29</w:t>
                    </w:r>
                  </w:p>
                </w:tc>
                <w:tc>
                  <w:tcPr>
                    <w:tcW w:w="430" w:type="pct"/>
                  </w:tcPr>
                  <w:p w:rsidR="00122907" w:rsidRPr="00122907" w:rsidRDefault="00122907" w:rsidP="00256367">
                    <w:pPr>
                      <w:jc w:val="right"/>
                      <w:rPr>
                        <w:sz w:val="15"/>
                        <w:szCs w:val="15"/>
                      </w:rPr>
                    </w:pPr>
                    <w:r w:rsidRPr="00122907">
                      <w:rPr>
                        <w:sz w:val="15"/>
                        <w:szCs w:val="15"/>
                      </w:rPr>
                      <w:t>54,131.09</w:t>
                    </w:r>
                  </w:p>
                </w:tc>
                <w:tc>
                  <w:tcPr>
                    <w:tcW w:w="395" w:type="pct"/>
                  </w:tcPr>
                  <w:p w:rsidR="00122907" w:rsidRPr="00122907" w:rsidRDefault="00122907" w:rsidP="00256367">
                    <w:pPr>
                      <w:jc w:val="right"/>
                      <w:rPr>
                        <w:sz w:val="15"/>
                        <w:szCs w:val="15"/>
                      </w:rPr>
                    </w:pPr>
                    <w:r w:rsidRPr="00122907">
                      <w:rPr>
                        <w:sz w:val="15"/>
                        <w:szCs w:val="15"/>
                      </w:rPr>
                      <w:t>20,700.63</w:t>
                    </w:r>
                  </w:p>
                </w:tc>
                <w:tc>
                  <w:tcPr>
                    <w:tcW w:w="367" w:type="pct"/>
                  </w:tcPr>
                  <w:p w:rsidR="00122907" w:rsidRPr="00122907" w:rsidRDefault="00122907" w:rsidP="00256367">
                    <w:pPr>
                      <w:jc w:val="right"/>
                      <w:rPr>
                        <w:sz w:val="15"/>
                        <w:szCs w:val="15"/>
                      </w:rPr>
                    </w:pPr>
                    <w:r w:rsidRPr="00122907">
                      <w:rPr>
                        <w:sz w:val="15"/>
                        <w:szCs w:val="15"/>
                      </w:rPr>
                      <w:t>18,488.19</w:t>
                    </w:r>
                  </w:p>
                </w:tc>
                <w:tc>
                  <w:tcPr>
                    <w:tcW w:w="360" w:type="pct"/>
                  </w:tcPr>
                  <w:p w:rsidR="00122907" w:rsidRPr="00122907" w:rsidRDefault="00122907" w:rsidP="00256367">
                    <w:pPr>
                      <w:jc w:val="right"/>
                      <w:rPr>
                        <w:sz w:val="15"/>
                        <w:szCs w:val="15"/>
                      </w:rPr>
                    </w:pPr>
                    <w:r w:rsidRPr="00122907">
                      <w:rPr>
                        <w:sz w:val="15"/>
                        <w:szCs w:val="15"/>
                      </w:rPr>
                      <w:t>39,188.82</w:t>
                    </w:r>
                  </w:p>
                </w:tc>
              </w:tr>
            </w:sdtContent>
          </w:sdt>
          <w:sdt>
            <w:sdtPr>
              <w:rPr>
                <w:sz w:val="15"/>
                <w:szCs w:val="15"/>
              </w:rPr>
              <w:alias w:val="重要非全资子公司的主要财务信息明细"/>
              <w:tag w:val="_GBC_feef0d2d67a84217a9099e634bb2d3df"/>
              <w:id w:val="948053129"/>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宁海污水公司</w:t>
                    </w:r>
                  </w:p>
                </w:tc>
                <w:tc>
                  <w:tcPr>
                    <w:tcW w:w="388" w:type="pct"/>
                  </w:tcPr>
                  <w:p w:rsidR="00122907" w:rsidRPr="00122907" w:rsidRDefault="00122907" w:rsidP="00256367">
                    <w:pPr>
                      <w:jc w:val="right"/>
                      <w:rPr>
                        <w:sz w:val="15"/>
                        <w:szCs w:val="15"/>
                      </w:rPr>
                    </w:pPr>
                    <w:r w:rsidRPr="00122907">
                      <w:rPr>
                        <w:sz w:val="15"/>
                        <w:szCs w:val="15"/>
                      </w:rPr>
                      <w:t>1,476.99</w:t>
                    </w:r>
                  </w:p>
                </w:tc>
                <w:tc>
                  <w:tcPr>
                    <w:tcW w:w="429" w:type="pct"/>
                  </w:tcPr>
                  <w:p w:rsidR="00122907" w:rsidRPr="00122907" w:rsidRDefault="00122907" w:rsidP="00256367">
                    <w:pPr>
                      <w:jc w:val="right"/>
                      <w:rPr>
                        <w:sz w:val="15"/>
                        <w:szCs w:val="15"/>
                      </w:rPr>
                    </w:pPr>
                    <w:r w:rsidRPr="00122907">
                      <w:rPr>
                        <w:sz w:val="15"/>
                        <w:szCs w:val="15"/>
                      </w:rPr>
                      <w:t>19,647.30</w:t>
                    </w:r>
                  </w:p>
                </w:tc>
                <w:tc>
                  <w:tcPr>
                    <w:tcW w:w="429" w:type="pct"/>
                  </w:tcPr>
                  <w:p w:rsidR="00122907" w:rsidRPr="00122907" w:rsidRDefault="00A446B5" w:rsidP="00256367">
                    <w:pPr>
                      <w:jc w:val="right"/>
                      <w:rPr>
                        <w:sz w:val="15"/>
                        <w:szCs w:val="15"/>
                      </w:rPr>
                    </w:pPr>
                    <w:r>
                      <w:rPr>
                        <w:sz w:val="15"/>
                        <w:szCs w:val="15"/>
                      </w:rPr>
                      <w:t>21,124.29</w:t>
                    </w:r>
                  </w:p>
                </w:tc>
                <w:tc>
                  <w:tcPr>
                    <w:tcW w:w="395" w:type="pct"/>
                  </w:tcPr>
                  <w:p w:rsidR="00122907" w:rsidRPr="00122907" w:rsidRDefault="00122907" w:rsidP="00256367">
                    <w:pPr>
                      <w:jc w:val="right"/>
                      <w:rPr>
                        <w:sz w:val="15"/>
                        <w:szCs w:val="15"/>
                      </w:rPr>
                    </w:pPr>
                    <w:r w:rsidRPr="00122907">
                      <w:rPr>
                        <w:sz w:val="15"/>
                        <w:szCs w:val="15"/>
                      </w:rPr>
                      <w:t>2,900.81</w:t>
                    </w:r>
                  </w:p>
                </w:tc>
                <w:tc>
                  <w:tcPr>
                    <w:tcW w:w="395" w:type="pct"/>
                  </w:tcPr>
                  <w:p w:rsidR="00122907" w:rsidRPr="00122907" w:rsidRDefault="00122907" w:rsidP="00256367">
                    <w:pPr>
                      <w:jc w:val="right"/>
                      <w:rPr>
                        <w:sz w:val="15"/>
                        <w:szCs w:val="15"/>
                      </w:rPr>
                    </w:pPr>
                    <w:r w:rsidRPr="00122907">
                      <w:rPr>
                        <w:sz w:val="15"/>
                        <w:szCs w:val="15"/>
                      </w:rPr>
                      <w:t>1,616.88</w:t>
                    </w:r>
                  </w:p>
                </w:tc>
                <w:tc>
                  <w:tcPr>
                    <w:tcW w:w="429" w:type="pct"/>
                  </w:tcPr>
                  <w:p w:rsidR="00122907" w:rsidRPr="00122907" w:rsidRDefault="00122907" w:rsidP="00256367">
                    <w:pPr>
                      <w:jc w:val="right"/>
                      <w:rPr>
                        <w:sz w:val="15"/>
                        <w:szCs w:val="15"/>
                      </w:rPr>
                    </w:pPr>
                    <w:r w:rsidRPr="00122907">
                      <w:rPr>
                        <w:sz w:val="15"/>
                        <w:szCs w:val="15"/>
                      </w:rPr>
                      <w:t>4,517.69</w:t>
                    </w:r>
                  </w:p>
                </w:tc>
                <w:tc>
                  <w:tcPr>
                    <w:tcW w:w="395" w:type="pct"/>
                  </w:tcPr>
                  <w:p w:rsidR="00122907" w:rsidRPr="00122907" w:rsidRDefault="00122907" w:rsidP="00256367">
                    <w:pPr>
                      <w:jc w:val="right"/>
                      <w:rPr>
                        <w:sz w:val="15"/>
                        <w:szCs w:val="15"/>
                      </w:rPr>
                    </w:pPr>
                    <w:r w:rsidRPr="00122907">
                      <w:rPr>
                        <w:sz w:val="15"/>
                        <w:szCs w:val="15"/>
                      </w:rPr>
                      <w:t>1,320.09</w:t>
                    </w:r>
                  </w:p>
                </w:tc>
                <w:tc>
                  <w:tcPr>
                    <w:tcW w:w="430" w:type="pct"/>
                  </w:tcPr>
                  <w:p w:rsidR="00122907" w:rsidRPr="00122907" w:rsidRDefault="00122907" w:rsidP="00256367">
                    <w:pPr>
                      <w:jc w:val="right"/>
                      <w:rPr>
                        <w:sz w:val="15"/>
                        <w:szCs w:val="15"/>
                      </w:rPr>
                    </w:pPr>
                    <w:r w:rsidRPr="00122907">
                      <w:rPr>
                        <w:sz w:val="15"/>
                        <w:szCs w:val="15"/>
                      </w:rPr>
                      <w:t>14,548.01</w:t>
                    </w:r>
                  </w:p>
                </w:tc>
                <w:tc>
                  <w:tcPr>
                    <w:tcW w:w="430" w:type="pct"/>
                  </w:tcPr>
                  <w:p w:rsidR="00122907" w:rsidRPr="00122907" w:rsidRDefault="00122907" w:rsidP="00256367">
                    <w:pPr>
                      <w:jc w:val="right"/>
                      <w:rPr>
                        <w:sz w:val="15"/>
                        <w:szCs w:val="15"/>
                      </w:rPr>
                    </w:pPr>
                    <w:r w:rsidRPr="00122907">
                      <w:rPr>
                        <w:sz w:val="15"/>
                        <w:szCs w:val="15"/>
                      </w:rPr>
                      <w:t>15,868.10</w:t>
                    </w:r>
                  </w:p>
                </w:tc>
                <w:tc>
                  <w:tcPr>
                    <w:tcW w:w="395" w:type="pct"/>
                  </w:tcPr>
                  <w:p w:rsidR="00122907" w:rsidRPr="00122907" w:rsidRDefault="00122907" w:rsidP="00256367">
                    <w:pPr>
                      <w:jc w:val="right"/>
                      <w:rPr>
                        <w:sz w:val="15"/>
                        <w:szCs w:val="15"/>
                      </w:rPr>
                    </w:pPr>
                    <w:r w:rsidRPr="00122907">
                      <w:rPr>
                        <w:sz w:val="15"/>
                        <w:szCs w:val="15"/>
                      </w:rPr>
                      <w:t>539.56</w:t>
                    </w:r>
                  </w:p>
                </w:tc>
                <w:tc>
                  <w:tcPr>
                    <w:tcW w:w="367" w:type="pct"/>
                  </w:tcPr>
                  <w:p w:rsidR="00122907" w:rsidRPr="00122907" w:rsidRDefault="00122907" w:rsidP="00256367">
                    <w:pPr>
                      <w:jc w:val="right"/>
                      <w:rPr>
                        <w:sz w:val="15"/>
                        <w:szCs w:val="15"/>
                      </w:rPr>
                    </w:pPr>
                  </w:p>
                </w:tc>
                <w:tc>
                  <w:tcPr>
                    <w:tcW w:w="360" w:type="pct"/>
                  </w:tcPr>
                  <w:p w:rsidR="00122907" w:rsidRPr="00122907" w:rsidRDefault="00122907" w:rsidP="00256367">
                    <w:pPr>
                      <w:jc w:val="right"/>
                      <w:rPr>
                        <w:sz w:val="15"/>
                        <w:szCs w:val="15"/>
                      </w:rPr>
                    </w:pPr>
                    <w:r w:rsidRPr="00122907">
                      <w:rPr>
                        <w:sz w:val="15"/>
                        <w:szCs w:val="15"/>
                      </w:rPr>
                      <w:t>539.56</w:t>
                    </w:r>
                  </w:p>
                </w:tc>
              </w:tr>
            </w:sdtContent>
          </w:sdt>
          <w:sdt>
            <w:sdtPr>
              <w:rPr>
                <w:sz w:val="15"/>
                <w:szCs w:val="15"/>
              </w:rPr>
              <w:alias w:val="重要非全资子公司的主要财务信息明细"/>
              <w:tag w:val="_GBC_feef0d2d67a84217a9099e634bb2d3df"/>
              <w:id w:val="-173423038"/>
              <w:lock w:val="sdtLocked"/>
              <w:placeholder>
                <w:docPart w:val="1EF4796D708A4B9EBAC703FA9E2694B5"/>
              </w:placeholder>
            </w:sdtPr>
            <w:sdtEndPr/>
            <w:sdtContent>
              <w:tr w:rsidR="00122907" w:rsidRPr="00382579" w:rsidTr="00256367">
                <w:tc>
                  <w:tcPr>
                    <w:tcW w:w="158" w:type="pct"/>
                  </w:tcPr>
                  <w:p w:rsidR="00122907" w:rsidRPr="00122907" w:rsidRDefault="00122907" w:rsidP="00256367">
                    <w:pPr>
                      <w:rPr>
                        <w:sz w:val="15"/>
                        <w:szCs w:val="15"/>
                      </w:rPr>
                    </w:pPr>
                    <w:r w:rsidRPr="00122907">
                      <w:rPr>
                        <w:sz w:val="15"/>
                        <w:szCs w:val="15"/>
                      </w:rPr>
                      <w:t>宁海污水公司</w:t>
                    </w:r>
                  </w:p>
                </w:tc>
                <w:tc>
                  <w:tcPr>
                    <w:tcW w:w="388" w:type="pct"/>
                  </w:tcPr>
                  <w:p w:rsidR="00122907" w:rsidRPr="00122907" w:rsidRDefault="00122907" w:rsidP="00256367">
                    <w:pPr>
                      <w:jc w:val="right"/>
                      <w:rPr>
                        <w:sz w:val="15"/>
                        <w:szCs w:val="15"/>
                      </w:rPr>
                    </w:pPr>
                    <w:r w:rsidRPr="00122907">
                      <w:rPr>
                        <w:sz w:val="15"/>
                        <w:szCs w:val="15"/>
                      </w:rPr>
                      <w:t>1,476.99</w:t>
                    </w:r>
                  </w:p>
                </w:tc>
                <w:tc>
                  <w:tcPr>
                    <w:tcW w:w="429" w:type="pct"/>
                  </w:tcPr>
                  <w:p w:rsidR="00122907" w:rsidRPr="00122907" w:rsidRDefault="00122907" w:rsidP="00256367">
                    <w:pPr>
                      <w:jc w:val="right"/>
                      <w:rPr>
                        <w:sz w:val="15"/>
                        <w:szCs w:val="15"/>
                      </w:rPr>
                    </w:pPr>
                    <w:r w:rsidRPr="00122907">
                      <w:rPr>
                        <w:sz w:val="15"/>
                        <w:szCs w:val="15"/>
                      </w:rPr>
                      <w:t>19,647.30</w:t>
                    </w:r>
                  </w:p>
                </w:tc>
                <w:tc>
                  <w:tcPr>
                    <w:tcW w:w="429" w:type="pct"/>
                  </w:tcPr>
                  <w:p w:rsidR="00122907" w:rsidRPr="00122907" w:rsidRDefault="00122907" w:rsidP="00256367">
                    <w:pPr>
                      <w:jc w:val="right"/>
                      <w:rPr>
                        <w:sz w:val="15"/>
                        <w:szCs w:val="15"/>
                      </w:rPr>
                    </w:pPr>
                    <w:r w:rsidRPr="00122907">
                      <w:rPr>
                        <w:sz w:val="15"/>
                        <w:szCs w:val="15"/>
                      </w:rPr>
                      <w:t>21,124.30</w:t>
                    </w:r>
                  </w:p>
                </w:tc>
                <w:tc>
                  <w:tcPr>
                    <w:tcW w:w="395" w:type="pct"/>
                  </w:tcPr>
                  <w:p w:rsidR="00122907" w:rsidRPr="00122907" w:rsidRDefault="00122907" w:rsidP="00256367">
                    <w:pPr>
                      <w:jc w:val="right"/>
                      <w:rPr>
                        <w:sz w:val="15"/>
                        <w:szCs w:val="15"/>
                      </w:rPr>
                    </w:pPr>
                    <w:r w:rsidRPr="00122907">
                      <w:rPr>
                        <w:sz w:val="15"/>
                        <w:szCs w:val="15"/>
                      </w:rPr>
                      <w:t>2,900.81</w:t>
                    </w:r>
                  </w:p>
                </w:tc>
                <w:tc>
                  <w:tcPr>
                    <w:tcW w:w="395" w:type="pct"/>
                  </w:tcPr>
                  <w:p w:rsidR="00122907" w:rsidRPr="00122907" w:rsidRDefault="00122907" w:rsidP="00256367">
                    <w:pPr>
                      <w:jc w:val="right"/>
                      <w:rPr>
                        <w:sz w:val="15"/>
                        <w:szCs w:val="15"/>
                      </w:rPr>
                    </w:pPr>
                    <w:r w:rsidRPr="00122907">
                      <w:rPr>
                        <w:sz w:val="15"/>
                        <w:szCs w:val="15"/>
                      </w:rPr>
                      <w:t>1,616.88</w:t>
                    </w:r>
                  </w:p>
                </w:tc>
                <w:tc>
                  <w:tcPr>
                    <w:tcW w:w="429" w:type="pct"/>
                  </w:tcPr>
                  <w:p w:rsidR="00122907" w:rsidRPr="00122907" w:rsidRDefault="00122907" w:rsidP="00256367">
                    <w:pPr>
                      <w:jc w:val="right"/>
                      <w:rPr>
                        <w:sz w:val="15"/>
                        <w:szCs w:val="15"/>
                      </w:rPr>
                    </w:pPr>
                    <w:r w:rsidRPr="00122907">
                      <w:rPr>
                        <w:sz w:val="15"/>
                        <w:szCs w:val="15"/>
                      </w:rPr>
                      <w:t>4,517.69</w:t>
                    </w:r>
                  </w:p>
                </w:tc>
                <w:tc>
                  <w:tcPr>
                    <w:tcW w:w="395" w:type="pct"/>
                  </w:tcPr>
                  <w:p w:rsidR="00122907" w:rsidRPr="00122907" w:rsidRDefault="00122907" w:rsidP="00256367">
                    <w:pPr>
                      <w:jc w:val="right"/>
                      <w:rPr>
                        <w:sz w:val="15"/>
                        <w:szCs w:val="15"/>
                      </w:rPr>
                    </w:pPr>
                    <w:r w:rsidRPr="00122907">
                      <w:rPr>
                        <w:sz w:val="15"/>
                        <w:szCs w:val="15"/>
                      </w:rPr>
                      <w:t>2,324.18</w:t>
                    </w:r>
                  </w:p>
                </w:tc>
                <w:tc>
                  <w:tcPr>
                    <w:tcW w:w="430" w:type="pct"/>
                  </w:tcPr>
                  <w:p w:rsidR="00122907" w:rsidRPr="00122907" w:rsidRDefault="00122907" w:rsidP="00256367">
                    <w:pPr>
                      <w:jc w:val="right"/>
                      <w:rPr>
                        <w:sz w:val="15"/>
                        <w:szCs w:val="15"/>
                      </w:rPr>
                    </w:pPr>
                    <w:r w:rsidRPr="00122907">
                      <w:rPr>
                        <w:sz w:val="15"/>
                        <w:szCs w:val="15"/>
                      </w:rPr>
                      <w:t>16,746.36</w:t>
                    </w:r>
                  </w:p>
                </w:tc>
                <w:tc>
                  <w:tcPr>
                    <w:tcW w:w="430" w:type="pct"/>
                  </w:tcPr>
                  <w:p w:rsidR="00122907" w:rsidRPr="00122907" w:rsidRDefault="00122907" w:rsidP="00256367">
                    <w:pPr>
                      <w:jc w:val="right"/>
                      <w:rPr>
                        <w:sz w:val="15"/>
                        <w:szCs w:val="15"/>
                      </w:rPr>
                    </w:pPr>
                    <w:r w:rsidRPr="00122907">
                      <w:rPr>
                        <w:sz w:val="15"/>
                        <w:szCs w:val="15"/>
                      </w:rPr>
                      <w:t>19,070.54</w:t>
                    </w:r>
                  </w:p>
                </w:tc>
                <w:tc>
                  <w:tcPr>
                    <w:tcW w:w="395" w:type="pct"/>
                  </w:tcPr>
                  <w:p w:rsidR="00122907" w:rsidRPr="00122907" w:rsidRDefault="00122907" w:rsidP="00256367">
                    <w:pPr>
                      <w:jc w:val="right"/>
                      <w:rPr>
                        <w:sz w:val="15"/>
                        <w:szCs w:val="15"/>
                      </w:rPr>
                    </w:pPr>
                    <w:r w:rsidRPr="00122907">
                      <w:rPr>
                        <w:sz w:val="15"/>
                        <w:szCs w:val="15"/>
                      </w:rPr>
                      <w:t>3,038.08</w:t>
                    </w:r>
                  </w:p>
                </w:tc>
                <w:tc>
                  <w:tcPr>
                    <w:tcW w:w="367" w:type="pct"/>
                  </w:tcPr>
                  <w:p w:rsidR="00122907" w:rsidRPr="00122907" w:rsidRDefault="00122907" w:rsidP="00256367">
                    <w:pPr>
                      <w:jc w:val="right"/>
                      <w:rPr>
                        <w:sz w:val="15"/>
                        <w:szCs w:val="15"/>
                      </w:rPr>
                    </w:pPr>
                  </w:p>
                </w:tc>
                <w:tc>
                  <w:tcPr>
                    <w:tcW w:w="360" w:type="pct"/>
                  </w:tcPr>
                  <w:p w:rsidR="00122907" w:rsidRPr="00122907" w:rsidRDefault="00122907" w:rsidP="00256367">
                    <w:pPr>
                      <w:jc w:val="right"/>
                      <w:rPr>
                        <w:sz w:val="15"/>
                        <w:szCs w:val="15"/>
                      </w:rPr>
                    </w:pPr>
                    <w:r w:rsidRPr="00122907">
                      <w:rPr>
                        <w:sz w:val="15"/>
                        <w:szCs w:val="15"/>
                      </w:rPr>
                      <w:t>3,038.08</w:t>
                    </w:r>
                  </w:p>
                </w:tc>
              </w:tr>
            </w:sdtContent>
          </w:sdt>
        </w:tbl>
        <w:p w:rsidR="00122907" w:rsidRDefault="00122907"/>
        <w:p w:rsidR="00382579" w:rsidRDefault="00382579">
          <w:pPr>
            <w:rPr>
              <w:rFonts w:cs="Arial"/>
              <w:szCs w:val="21"/>
            </w:rPr>
          </w:pPr>
        </w:p>
        <w:tbl>
          <w:tblPr>
            <w:tblW w:w="6345"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530"/>
            <w:gridCol w:w="1056"/>
            <w:gridCol w:w="1056"/>
            <w:gridCol w:w="1162"/>
            <w:gridCol w:w="1162"/>
            <w:gridCol w:w="1056"/>
            <w:gridCol w:w="1056"/>
            <w:gridCol w:w="1417"/>
          </w:tblGrid>
          <w:tr w:rsidR="00A446B5" w:rsidTr="00681FA1">
            <w:trPr>
              <w:trHeight w:val="241"/>
            </w:trPr>
            <w:sdt>
              <w:sdtPr>
                <w:tag w:val="_PLD_f862f5520ccd48d7b0fd3b875414eb44"/>
                <w:id w:val="775983430"/>
                <w:lock w:val="sdtLocked"/>
              </w:sdtPr>
              <w:sdtEndPr/>
              <w:sdtContent>
                <w:tc>
                  <w:tcPr>
                    <w:tcW w:w="865" w:type="pct"/>
                    <w:vMerge w:val="restart"/>
                    <w:shd w:val="clear" w:color="auto" w:fill="auto"/>
                    <w:vAlign w:val="center"/>
                  </w:tcPr>
                  <w:p w:rsidR="00A446B5" w:rsidRDefault="00A446B5" w:rsidP="00681FA1">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1802602282"/>
                <w:lock w:val="sdtLocked"/>
              </w:sdtPr>
              <w:sdtEndPr/>
              <w:sdtContent>
                <w:tc>
                  <w:tcPr>
                    <w:tcW w:w="2092" w:type="pct"/>
                    <w:gridSpan w:val="4"/>
                    <w:shd w:val="clear" w:color="auto" w:fill="auto"/>
                    <w:vAlign w:val="center"/>
                  </w:tcPr>
                  <w:p w:rsidR="00A446B5" w:rsidRDefault="00A446B5" w:rsidP="00681FA1">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225652132"/>
                <w:lock w:val="sdtLocked"/>
              </w:sdtPr>
              <w:sdtEndPr/>
              <w:sdtContent>
                <w:tc>
                  <w:tcPr>
                    <w:tcW w:w="2043" w:type="pct"/>
                    <w:gridSpan w:val="4"/>
                    <w:shd w:val="clear" w:color="auto" w:fill="auto"/>
                    <w:vAlign w:val="center"/>
                  </w:tcPr>
                  <w:p w:rsidR="00A446B5" w:rsidRDefault="00A446B5" w:rsidP="00681FA1">
                    <w:pPr>
                      <w:spacing w:line="276" w:lineRule="auto"/>
                      <w:ind w:right="-16"/>
                      <w:jc w:val="center"/>
                      <w:rPr>
                        <w:rFonts w:cs="Arial"/>
                        <w:bCs/>
                        <w:szCs w:val="21"/>
                      </w:rPr>
                    </w:pPr>
                    <w:r>
                      <w:rPr>
                        <w:rFonts w:cs="Arial" w:hint="eastAsia"/>
                        <w:bCs/>
                        <w:szCs w:val="21"/>
                        <w:lang w:val="en-GB"/>
                      </w:rPr>
                      <w:t>上期发生额</w:t>
                    </w:r>
                  </w:p>
                </w:tc>
              </w:sdtContent>
            </w:sdt>
          </w:tr>
          <w:tr w:rsidR="00A446B5" w:rsidTr="00681FA1">
            <w:trPr>
              <w:trHeight w:val="241"/>
            </w:trPr>
            <w:tc>
              <w:tcPr>
                <w:tcW w:w="865" w:type="pct"/>
                <w:vMerge/>
                <w:shd w:val="clear" w:color="auto" w:fill="auto"/>
                <w:vAlign w:val="center"/>
              </w:tcPr>
              <w:p w:rsidR="00A446B5" w:rsidRDefault="00A446B5" w:rsidP="00681FA1">
                <w:pPr>
                  <w:jc w:val="center"/>
                  <w:rPr>
                    <w:rFonts w:cs="Arial"/>
                    <w:bCs/>
                    <w:szCs w:val="21"/>
                  </w:rPr>
                </w:pPr>
              </w:p>
            </w:tc>
            <w:sdt>
              <w:sdtPr>
                <w:tag w:val="_PLD_0ff6644b89fa49828839f84e0b320d2e"/>
                <w:id w:val="1132825965"/>
                <w:lock w:val="sdtLocked"/>
              </w:sdtPr>
              <w:sdtEndPr/>
              <w:sdtContent>
                <w:tc>
                  <w:tcPr>
                    <w:tcW w:w="666"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营业</w:t>
                    </w:r>
                    <w:r w:rsidR="00FC50B8">
                      <w:rPr>
                        <w:rFonts w:cs="Arial" w:hint="eastAsia"/>
                        <w:szCs w:val="21"/>
                        <w:lang w:val="en-GB"/>
                      </w:rPr>
                      <w:t>收入</w:t>
                    </w:r>
                  </w:p>
                </w:tc>
              </w:sdtContent>
            </w:sdt>
            <w:sdt>
              <w:sdtPr>
                <w:tag w:val="_PLD_3ed6f54533ae4b35b5749cded650328b"/>
                <w:id w:val="-207956682"/>
                <w:lock w:val="sdtLocked"/>
              </w:sdtPr>
              <w:sdtEndPr/>
              <w:sdtContent>
                <w:tc>
                  <w:tcPr>
                    <w:tcW w:w="460"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净利润</w:t>
                    </w:r>
                  </w:p>
                </w:tc>
              </w:sdtContent>
            </w:sdt>
            <w:sdt>
              <w:sdtPr>
                <w:tag w:val="_PLD_f277e496f88240b8a09027ca500f53c9"/>
                <w:id w:val="-795298075"/>
                <w:lock w:val="sdtLocked"/>
              </w:sdtPr>
              <w:sdtEndPr/>
              <w:sdtContent>
                <w:tc>
                  <w:tcPr>
                    <w:tcW w:w="460"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541140105"/>
                <w:lock w:val="sdtLocked"/>
              </w:sdtPr>
              <w:sdtEndPr/>
              <w:sdtContent>
                <w:tc>
                  <w:tcPr>
                    <w:tcW w:w="506"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548761641"/>
                <w:lock w:val="sdtLocked"/>
              </w:sdtPr>
              <w:sdtEndPr/>
              <w:sdtContent>
                <w:tc>
                  <w:tcPr>
                    <w:tcW w:w="506"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1790123393"/>
                <w:lock w:val="sdtLocked"/>
              </w:sdtPr>
              <w:sdtEndPr/>
              <w:sdtContent>
                <w:tc>
                  <w:tcPr>
                    <w:tcW w:w="460"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净利润</w:t>
                    </w:r>
                  </w:p>
                </w:tc>
              </w:sdtContent>
            </w:sdt>
            <w:sdt>
              <w:sdtPr>
                <w:tag w:val="_PLD_06c5ed8a09a8478bb7daf6526e9a9894"/>
                <w:id w:val="-1985609371"/>
                <w:lock w:val="sdtLocked"/>
              </w:sdtPr>
              <w:sdtEndPr/>
              <w:sdtContent>
                <w:tc>
                  <w:tcPr>
                    <w:tcW w:w="460"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664247034"/>
                <w:lock w:val="sdtLocked"/>
              </w:sdtPr>
              <w:sdtEndPr/>
              <w:sdtContent>
                <w:tc>
                  <w:tcPr>
                    <w:tcW w:w="618" w:type="pct"/>
                    <w:shd w:val="clear" w:color="auto" w:fill="auto"/>
                    <w:vAlign w:val="center"/>
                  </w:tcPr>
                  <w:p w:rsidR="00A446B5" w:rsidRDefault="00A446B5" w:rsidP="00681FA1">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567650849"/>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钱江供水公司</w:t>
                    </w:r>
                  </w:p>
                </w:tc>
                <w:tc>
                  <w:tcPr>
                    <w:tcW w:w="666" w:type="pct"/>
                  </w:tcPr>
                  <w:p w:rsidR="00A446B5" w:rsidRDefault="00A446B5" w:rsidP="00681FA1">
                    <w:pPr>
                      <w:spacing w:line="276" w:lineRule="auto"/>
                      <w:jc w:val="right"/>
                      <w:rPr>
                        <w:szCs w:val="21"/>
                      </w:rPr>
                    </w:pPr>
                    <w:r>
                      <w:t>7,799.04</w:t>
                    </w:r>
                  </w:p>
                </w:tc>
                <w:tc>
                  <w:tcPr>
                    <w:tcW w:w="460" w:type="pct"/>
                  </w:tcPr>
                  <w:p w:rsidR="00A446B5" w:rsidRDefault="00A446B5" w:rsidP="00681FA1">
                    <w:pPr>
                      <w:spacing w:line="276" w:lineRule="auto"/>
                      <w:jc w:val="right"/>
                      <w:rPr>
                        <w:szCs w:val="21"/>
                      </w:rPr>
                    </w:pPr>
                    <w:r>
                      <w:t>1,132.44</w:t>
                    </w:r>
                  </w:p>
                </w:tc>
                <w:tc>
                  <w:tcPr>
                    <w:tcW w:w="460" w:type="pct"/>
                  </w:tcPr>
                  <w:p w:rsidR="00A446B5" w:rsidRDefault="00A446B5" w:rsidP="00681FA1">
                    <w:pPr>
                      <w:spacing w:line="276" w:lineRule="auto"/>
                      <w:jc w:val="right"/>
                      <w:rPr>
                        <w:szCs w:val="21"/>
                      </w:rPr>
                    </w:pPr>
                    <w:r>
                      <w:t>1,132.44</w:t>
                    </w:r>
                  </w:p>
                </w:tc>
                <w:tc>
                  <w:tcPr>
                    <w:tcW w:w="506" w:type="pct"/>
                  </w:tcPr>
                  <w:p w:rsidR="00A446B5" w:rsidRDefault="00A446B5" w:rsidP="00681FA1">
                    <w:pPr>
                      <w:spacing w:line="276" w:lineRule="auto"/>
                      <w:jc w:val="right"/>
                      <w:rPr>
                        <w:szCs w:val="21"/>
                      </w:rPr>
                    </w:pPr>
                    <w:r>
                      <w:t>657.46</w:t>
                    </w:r>
                  </w:p>
                </w:tc>
                <w:tc>
                  <w:tcPr>
                    <w:tcW w:w="506" w:type="pct"/>
                  </w:tcPr>
                  <w:p w:rsidR="00A446B5" w:rsidRDefault="00A446B5" w:rsidP="00681FA1">
                    <w:pPr>
                      <w:spacing w:line="276" w:lineRule="auto"/>
                      <w:jc w:val="right"/>
                      <w:rPr>
                        <w:szCs w:val="21"/>
                      </w:rPr>
                    </w:pPr>
                    <w:r>
                      <w:t>8,731.24</w:t>
                    </w:r>
                  </w:p>
                </w:tc>
                <w:tc>
                  <w:tcPr>
                    <w:tcW w:w="460" w:type="pct"/>
                  </w:tcPr>
                  <w:p w:rsidR="00A446B5" w:rsidRDefault="00A446B5" w:rsidP="00681FA1">
                    <w:pPr>
                      <w:spacing w:line="276" w:lineRule="auto"/>
                      <w:jc w:val="right"/>
                      <w:rPr>
                        <w:szCs w:val="21"/>
                      </w:rPr>
                    </w:pPr>
                    <w:r>
                      <w:t>1,086.07</w:t>
                    </w:r>
                  </w:p>
                </w:tc>
                <w:tc>
                  <w:tcPr>
                    <w:tcW w:w="460" w:type="pct"/>
                  </w:tcPr>
                  <w:p w:rsidR="00A446B5" w:rsidRDefault="00A446B5" w:rsidP="00681FA1">
                    <w:pPr>
                      <w:spacing w:line="276" w:lineRule="auto"/>
                      <w:jc w:val="right"/>
                      <w:rPr>
                        <w:szCs w:val="21"/>
                      </w:rPr>
                    </w:pPr>
                    <w:r>
                      <w:t>1,086.07</w:t>
                    </w:r>
                  </w:p>
                </w:tc>
                <w:tc>
                  <w:tcPr>
                    <w:tcW w:w="618" w:type="pct"/>
                  </w:tcPr>
                  <w:p w:rsidR="00A446B5" w:rsidRDefault="00A446B5" w:rsidP="00681FA1">
                    <w:pPr>
                      <w:spacing w:line="276" w:lineRule="auto"/>
                      <w:jc w:val="right"/>
                      <w:rPr>
                        <w:szCs w:val="21"/>
                      </w:rPr>
                    </w:pPr>
                    <w:r>
                      <w:t>2,043.68</w:t>
                    </w:r>
                  </w:p>
                </w:tc>
              </w:tr>
            </w:sdtContent>
          </w:sdt>
          <w:sdt>
            <w:sdtPr>
              <w:rPr>
                <w:szCs w:val="21"/>
              </w:rPr>
              <w:alias w:val="重要非全资子公司的主要财务信息明细"/>
              <w:tag w:val="_GBC_330f4405d49345f7b8f69770f6eb8b4a"/>
              <w:id w:val="-1544827924"/>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舟山自来水公司</w:t>
                    </w:r>
                  </w:p>
                </w:tc>
                <w:tc>
                  <w:tcPr>
                    <w:tcW w:w="666" w:type="pct"/>
                  </w:tcPr>
                  <w:p w:rsidR="00A446B5" w:rsidRDefault="00A446B5" w:rsidP="00681FA1">
                    <w:pPr>
                      <w:spacing w:line="276" w:lineRule="auto"/>
                      <w:jc w:val="right"/>
                      <w:rPr>
                        <w:szCs w:val="21"/>
                      </w:rPr>
                    </w:pPr>
                    <w:r>
                      <w:t>52,908.47</w:t>
                    </w:r>
                  </w:p>
                </w:tc>
                <w:tc>
                  <w:tcPr>
                    <w:tcW w:w="460" w:type="pct"/>
                  </w:tcPr>
                  <w:p w:rsidR="00A446B5" w:rsidRDefault="00A446B5" w:rsidP="00681FA1">
                    <w:pPr>
                      <w:spacing w:line="276" w:lineRule="auto"/>
                      <w:jc w:val="right"/>
                      <w:rPr>
                        <w:szCs w:val="21"/>
                      </w:rPr>
                    </w:pPr>
                    <w:r>
                      <w:t>6,815.07</w:t>
                    </w:r>
                  </w:p>
                </w:tc>
                <w:tc>
                  <w:tcPr>
                    <w:tcW w:w="460" w:type="pct"/>
                  </w:tcPr>
                  <w:p w:rsidR="00A446B5" w:rsidRDefault="00A446B5" w:rsidP="00681FA1">
                    <w:pPr>
                      <w:spacing w:line="276" w:lineRule="auto"/>
                      <w:jc w:val="right"/>
                      <w:rPr>
                        <w:szCs w:val="21"/>
                      </w:rPr>
                    </w:pPr>
                    <w:r>
                      <w:t>6,815.07</w:t>
                    </w:r>
                  </w:p>
                </w:tc>
                <w:tc>
                  <w:tcPr>
                    <w:tcW w:w="506" w:type="pct"/>
                  </w:tcPr>
                  <w:p w:rsidR="00A446B5" w:rsidRDefault="00A446B5" w:rsidP="00681FA1">
                    <w:pPr>
                      <w:spacing w:line="276" w:lineRule="auto"/>
                      <w:jc w:val="right"/>
                      <w:rPr>
                        <w:szCs w:val="21"/>
                      </w:rPr>
                    </w:pPr>
                    <w:r>
                      <w:t>23,672.07</w:t>
                    </w:r>
                  </w:p>
                </w:tc>
                <w:tc>
                  <w:tcPr>
                    <w:tcW w:w="506" w:type="pct"/>
                  </w:tcPr>
                  <w:p w:rsidR="00A446B5" w:rsidRDefault="00A446B5" w:rsidP="00681FA1">
                    <w:pPr>
                      <w:spacing w:line="276" w:lineRule="auto"/>
                      <w:jc w:val="right"/>
                      <w:rPr>
                        <w:szCs w:val="21"/>
                      </w:rPr>
                    </w:pPr>
                    <w:r>
                      <w:t>50,309.34</w:t>
                    </w:r>
                  </w:p>
                </w:tc>
                <w:tc>
                  <w:tcPr>
                    <w:tcW w:w="460" w:type="pct"/>
                  </w:tcPr>
                  <w:p w:rsidR="00A446B5" w:rsidRDefault="00A446B5" w:rsidP="00681FA1">
                    <w:pPr>
                      <w:spacing w:line="276" w:lineRule="auto"/>
                      <w:jc w:val="right"/>
                      <w:rPr>
                        <w:szCs w:val="21"/>
                      </w:rPr>
                    </w:pPr>
                    <w:r>
                      <w:t>5,890.50</w:t>
                    </w:r>
                  </w:p>
                </w:tc>
                <w:tc>
                  <w:tcPr>
                    <w:tcW w:w="460" w:type="pct"/>
                  </w:tcPr>
                  <w:p w:rsidR="00A446B5" w:rsidRDefault="00A446B5" w:rsidP="00681FA1">
                    <w:pPr>
                      <w:spacing w:line="276" w:lineRule="auto"/>
                      <w:jc w:val="right"/>
                      <w:rPr>
                        <w:szCs w:val="21"/>
                      </w:rPr>
                    </w:pPr>
                    <w:r>
                      <w:t>5,890.50</w:t>
                    </w:r>
                  </w:p>
                </w:tc>
                <w:tc>
                  <w:tcPr>
                    <w:tcW w:w="618" w:type="pct"/>
                  </w:tcPr>
                  <w:p w:rsidR="00A446B5" w:rsidRDefault="00A446B5" w:rsidP="00681FA1">
                    <w:pPr>
                      <w:spacing w:line="276" w:lineRule="auto"/>
                      <w:jc w:val="right"/>
                      <w:rPr>
                        <w:szCs w:val="21"/>
                      </w:rPr>
                    </w:pPr>
                    <w:r>
                      <w:t>18,624.54</w:t>
                    </w:r>
                  </w:p>
                </w:tc>
              </w:tr>
            </w:sdtContent>
          </w:sdt>
          <w:sdt>
            <w:sdtPr>
              <w:rPr>
                <w:szCs w:val="21"/>
              </w:rPr>
              <w:alias w:val="重要非全资子公司的主要财务信息明细"/>
              <w:tag w:val="_GBC_330f4405d49345f7b8f69770f6eb8b4a"/>
              <w:id w:val="-1819334829"/>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丽水供排水公司</w:t>
                    </w:r>
                  </w:p>
                </w:tc>
                <w:tc>
                  <w:tcPr>
                    <w:tcW w:w="666" w:type="pct"/>
                  </w:tcPr>
                  <w:p w:rsidR="00A446B5" w:rsidRDefault="00A446B5" w:rsidP="00681FA1">
                    <w:pPr>
                      <w:spacing w:line="276" w:lineRule="auto"/>
                      <w:jc w:val="right"/>
                      <w:rPr>
                        <w:szCs w:val="21"/>
                      </w:rPr>
                    </w:pPr>
                    <w:r>
                      <w:t>25,746.49</w:t>
                    </w:r>
                  </w:p>
                </w:tc>
                <w:tc>
                  <w:tcPr>
                    <w:tcW w:w="460" w:type="pct"/>
                  </w:tcPr>
                  <w:p w:rsidR="00A446B5" w:rsidRDefault="00A446B5" w:rsidP="00681FA1">
                    <w:pPr>
                      <w:spacing w:line="276" w:lineRule="auto"/>
                      <w:jc w:val="right"/>
                      <w:rPr>
                        <w:szCs w:val="21"/>
                      </w:rPr>
                    </w:pPr>
                    <w:r>
                      <w:t>3,879.97</w:t>
                    </w:r>
                  </w:p>
                </w:tc>
                <w:tc>
                  <w:tcPr>
                    <w:tcW w:w="460" w:type="pct"/>
                  </w:tcPr>
                  <w:p w:rsidR="00A446B5" w:rsidRDefault="00A446B5" w:rsidP="00681FA1">
                    <w:pPr>
                      <w:spacing w:line="276" w:lineRule="auto"/>
                      <w:jc w:val="right"/>
                      <w:rPr>
                        <w:szCs w:val="21"/>
                      </w:rPr>
                    </w:pPr>
                    <w:r>
                      <w:t>3,879.97</w:t>
                    </w:r>
                  </w:p>
                </w:tc>
                <w:tc>
                  <w:tcPr>
                    <w:tcW w:w="506" w:type="pct"/>
                  </w:tcPr>
                  <w:p w:rsidR="00A446B5" w:rsidRDefault="00A446B5" w:rsidP="00681FA1">
                    <w:pPr>
                      <w:spacing w:line="276" w:lineRule="auto"/>
                      <w:jc w:val="right"/>
                      <w:rPr>
                        <w:szCs w:val="21"/>
                      </w:rPr>
                    </w:pPr>
                    <w:r>
                      <w:t>11,084.99</w:t>
                    </w:r>
                  </w:p>
                </w:tc>
                <w:tc>
                  <w:tcPr>
                    <w:tcW w:w="506" w:type="pct"/>
                  </w:tcPr>
                  <w:p w:rsidR="00A446B5" w:rsidRDefault="00A446B5" w:rsidP="00681FA1">
                    <w:pPr>
                      <w:spacing w:line="276" w:lineRule="auto"/>
                      <w:jc w:val="right"/>
                      <w:rPr>
                        <w:szCs w:val="21"/>
                      </w:rPr>
                    </w:pPr>
                    <w:r>
                      <w:t>21,473.18</w:t>
                    </w:r>
                  </w:p>
                </w:tc>
                <w:tc>
                  <w:tcPr>
                    <w:tcW w:w="460" w:type="pct"/>
                  </w:tcPr>
                  <w:p w:rsidR="00A446B5" w:rsidRDefault="00A446B5" w:rsidP="00681FA1">
                    <w:pPr>
                      <w:spacing w:line="276" w:lineRule="auto"/>
                      <w:jc w:val="right"/>
                      <w:rPr>
                        <w:szCs w:val="21"/>
                      </w:rPr>
                    </w:pPr>
                    <w:r>
                      <w:t>2,479.44</w:t>
                    </w:r>
                  </w:p>
                </w:tc>
                <w:tc>
                  <w:tcPr>
                    <w:tcW w:w="460" w:type="pct"/>
                  </w:tcPr>
                  <w:p w:rsidR="00A446B5" w:rsidRDefault="00A446B5" w:rsidP="00681FA1">
                    <w:pPr>
                      <w:spacing w:line="276" w:lineRule="auto"/>
                      <w:jc w:val="right"/>
                      <w:rPr>
                        <w:szCs w:val="21"/>
                      </w:rPr>
                    </w:pPr>
                    <w:r>
                      <w:t>2,479.44</w:t>
                    </w:r>
                  </w:p>
                </w:tc>
                <w:tc>
                  <w:tcPr>
                    <w:tcW w:w="618" w:type="pct"/>
                  </w:tcPr>
                  <w:p w:rsidR="00A446B5" w:rsidRDefault="00A446B5" w:rsidP="00681FA1">
                    <w:pPr>
                      <w:spacing w:line="276" w:lineRule="auto"/>
                      <w:jc w:val="right"/>
                      <w:rPr>
                        <w:szCs w:val="21"/>
                      </w:rPr>
                    </w:pPr>
                    <w:r>
                      <w:t>3,938.27</w:t>
                    </w:r>
                  </w:p>
                </w:tc>
              </w:tr>
            </w:sdtContent>
          </w:sdt>
          <w:sdt>
            <w:sdtPr>
              <w:rPr>
                <w:szCs w:val="21"/>
              </w:rPr>
              <w:alias w:val="重要非全资子公司的主要财务信息明细"/>
              <w:tag w:val="_GBC_330f4405d49345f7b8f69770f6eb8b4a"/>
              <w:id w:val="-502894962"/>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嵊州投资公司</w:t>
                    </w:r>
                  </w:p>
                </w:tc>
                <w:tc>
                  <w:tcPr>
                    <w:tcW w:w="666" w:type="pct"/>
                  </w:tcPr>
                  <w:p w:rsidR="00A446B5" w:rsidRDefault="00A446B5" w:rsidP="00681FA1">
                    <w:pPr>
                      <w:spacing w:line="276" w:lineRule="auto"/>
                      <w:jc w:val="right"/>
                      <w:rPr>
                        <w:szCs w:val="21"/>
                      </w:rPr>
                    </w:pPr>
                    <w:r>
                      <w:t>2,886.32</w:t>
                    </w:r>
                  </w:p>
                </w:tc>
                <w:tc>
                  <w:tcPr>
                    <w:tcW w:w="460" w:type="pct"/>
                  </w:tcPr>
                  <w:p w:rsidR="00A446B5" w:rsidRDefault="00A446B5" w:rsidP="00681FA1">
                    <w:pPr>
                      <w:spacing w:line="276" w:lineRule="auto"/>
                      <w:jc w:val="right"/>
                      <w:rPr>
                        <w:szCs w:val="21"/>
                      </w:rPr>
                    </w:pPr>
                    <w:r>
                      <w:t>1,297.21</w:t>
                    </w:r>
                  </w:p>
                </w:tc>
                <w:tc>
                  <w:tcPr>
                    <w:tcW w:w="460" w:type="pct"/>
                  </w:tcPr>
                  <w:p w:rsidR="00A446B5" w:rsidRDefault="00A446B5" w:rsidP="00681FA1">
                    <w:pPr>
                      <w:spacing w:line="276" w:lineRule="auto"/>
                      <w:jc w:val="right"/>
                      <w:rPr>
                        <w:szCs w:val="21"/>
                      </w:rPr>
                    </w:pPr>
                    <w:r>
                      <w:t>1,297.21</w:t>
                    </w:r>
                  </w:p>
                </w:tc>
                <w:tc>
                  <w:tcPr>
                    <w:tcW w:w="506" w:type="pct"/>
                  </w:tcPr>
                  <w:p w:rsidR="00A446B5" w:rsidRDefault="00A446B5" w:rsidP="00681FA1">
                    <w:pPr>
                      <w:spacing w:line="276" w:lineRule="auto"/>
                      <w:jc w:val="right"/>
                      <w:rPr>
                        <w:szCs w:val="21"/>
                      </w:rPr>
                    </w:pPr>
                    <w:r>
                      <w:t>2,237.40</w:t>
                    </w:r>
                  </w:p>
                </w:tc>
                <w:tc>
                  <w:tcPr>
                    <w:tcW w:w="506" w:type="pct"/>
                  </w:tcPr>
                  <w:p w:rsidR="00A446B5" w:rsidRDefault="00A446B5" w:rsidP="00681FA1">
                    <w:pPr>
                      <w:spacing w:line="276" w:lineRule="auto"/>
                      <w:jc w:val="right"/>
                      <w:rPr>
                        <w:szCs w:val="21"/>
                      </w:rPr>
                    </w:pPr>
                    <w:r>
                      <w:t>2,899.61</w:t>
                    </w:r>
                  </w:p>
                </w:tc>
                <w:tc>
                  <w:tcPr>
                    <w:tcW w:w="460" w:type="pct"/>
                  </w:tcPr>
                  <w:p w:rsidR="00A446B5" w:rsidRDefault="00A446B5" w:rsidP="00681FA1">
                    <w:pPr>
                      <w:spacing w:line="276" w:lineRule="auto"/>
                      <w:jc w:val="right"/>
                      <w:rPr>
                        <w:szCs w:val="21"/>
                      </w:rPr>
                    </w:pPr>
                    <w:r>
                      <w:t>1,172.22</w:t>
                    </w:r>
                  </w:p>
                </w:tc>
                <w:tc>
                  <w:tcPr>
                    <w:tcW w:w="460" w:type="pct"/>
                  </w:tcPr>
                  <w:p w:rsidR="00A446B5" w:rsidRDefault="00A446B5" w:rsidP="00681FA1">
                    <w:pPr>
                      <w:spacing w:line="276" w:lineRule="auto"/>
                      <w:jc w:val="right"/>
                      <w:rPr>
                        <w:szCs w:val="21"/>
                      </w:rPr>
                    </w:pPr>
                    <w:r>
                      <w:t>1,172.22</w:t>
                    </w:r>
                  </w:p>
                </w:tc>
                <w:tc>
                  <w:tcPr>
                    <w:tcW w:w="618" w:type="pct"/>
                  </w:tcPr>
                  <w:p w:rsidR="00A446B5" w:rsidRDefault="00A446B5" w:rsidP="00681FA1">
                    <w:pPr>
                      <w:spacing w:line="276" w:lineRule="auto"/>
                      <w:jc w:val="right"/>
                      <w:rPr>
                        <w:szCs w:val="21"/>
                      </w:rPr>
                    </w:pPr>
                    <w:r>
                      <w:t>2,418.92</w:t>
                    </w:r>
                  </w:p>
                </w:tc>
              </w:tr>
            </w:sdtContent>
          </w:sdt>
          <w:sdt>
            <w:sdtPr>
              <w:rPr>
                <w:szCs w:val="21"/>
              </w:rPr>
              <w:alias w:val="重要非全资子公司的主要财务信息明细"/>
              <w:tag w:val="_GBC_330f4405d49345f7b8f69770f6eb8b4a"/>
              <w:id w:val="-1713103115"/>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永康水务公司</w:t>
                    </w:r>
                  </w:p>
                </w:tc>
                <w:tc>
                  <w:tcPr>
                    <w:tcW w:w="666" w:type="pct"/>
                  </w:tcPr>
                  <w:p w:rsidR="00A446B5" w:rsidRDefault="00A446B5" w:rsidP="00681FA1">
                    <w:pPr>
                      <w:spacing w:line="276" w:lineRule="auto"/>
                      <w:jc w:val="right"/>
                      <w:rPr>
                        <w:szCs w:val="21"/>
                      </w:rPr>
                    </w:pPr>
                    <w:r>
                      <w:t>17,323.90</w:t>
                    </w:r>
                  </w:p>
                </w:tc>
                <w:tc>
                  <w:tcPr>
                    <w:tcW w:w="460" w:type="pct"/>
                  </w:tcPr>
                  <w:p w:rsidR="00A446B5" w:rsidRDefault="00A446B5" w:rsidP="00681FA1">
                    <w:pPr>
                      <w:spacing w:line="276" w:lineRule="auto"/>
                      <w:jc w:val="right"/>
                      <w:rPr>
                        <w:szCs w:val="21"/>
                      </w:rPr>
                    </w:pPr>
                    <w:r>
                      <w:t>2,331.57</w:t>
                    </w:r>
                  </w:p>
                </w:tc>
                <w:tc>
                  <w:tcPr>
                    <w:tcW w:w="460" w:type="pct"/>
                  </w:tcPr>
                  <w:p w:rsidR="00A446B5" w:rsidRDefault="00A446B5" w:rsidP="00681FA1">
                    <w:pPr>
                      <w:spacing w:line="276" w:lineRule="auto"/>
                      <w:jc w:val="right"/>
                      <w:rPr>
                        <w:szCs w:val="21"/>
                      </w:rPr>
                    </w:pPr>
                    <w:r>
                      <w:t>2,331.57</w:t>
                    </w:r>
                  </w:p>
                </w:tc>
                <w:tc>
                  <w:tcPr>
                    <w:tcW w:w="506" w:type="pct"/>
                  </w:tcPr>
                  <w:p w:rsidR="00A446B5" w:rsidRDefault="00A446B5" w:rsidP="00681FA1">
                    <w:pPr>
                      <w:spacing w:line="276" w:lineRule="auto"/>
                      <w:jc w:val="right"/>
                      <w:rPr>
                        <w:szCs w:val="21"/>
                      </w:rPr>
                    </w:pPr>
                    <w:r>
                      <w:t>5,100.66</w:t>
                    </w:r>
                  </w:p>
                </w:tc>
                <w:tc>
                  <w:tcPr>
                    <w:tcW w:w="506" w:type="pct"/>
                  </w:tcPr>
                  <w:p w:rsidR="00A446B5" w:rsidRDefault="00A446B5" w:rsidP="00681FA1">
                    <w:pPr>
                      <w:spacing w:line="276" w:lineRule="auto"/>
                      <w:jc w:val="right"/>
                      <w:rPr>
                        <w:szCs w:val="21"/>
                      </w:rPr>
                    </w:pPr>
                    <w:r>
                      <w:t>17,294.15</w:t>
                    </w:r>
                  </w:p>
                </w:tc>
                <w:tc>
                  <w:tcPr>
                    <w:tcW w:w="460" w:type="pct"/>
                  </w:tcPr>
                  <w:p w:rsidR="00A446B5" w:rsidRDefault="00A446B5" w:rsidP="00681FA1">
                    <w:pPr>
                      <w:spacing w:line="276" w:lineRule="auto"/>
                      <w:jc w:val="right"/>
                      <w:rPr>
                        <w:szCs w:val="21"/>
                      </w:rPr>
                    </w:pPr>
                    <w:r>
                      <w:t>2,095.97</w:t>
                    </w:r>
                  </w:p>
                </w:tc>
                <w:tc>
                  <w:tcPr>
                    <w:tcW w:w="460" w:type="pct"/>
                  </w:tcPr>
                  <w:p w:rsidR="00A446B5" w:rsidRDefault="00A446B5" w:rsidP="00681FA1">
                    <w:pPr>
                      <w:spacing w:line="276" w:lineRule="auto"/>
                      <w:jc w:val="right"/>
                      <w:rPr>
                        <w:szCs w:val="21"/>
                      </w:rPr>
                    </w:pPr>
                    <w:r>
                      <w:t>2,095.97</w:t>
                    </w:r>
                  </w:p>
                </w:tc>
                <w:tc>
                  <w:tcPr>
                    <w:tcW w:w="618" w:type="pct"/>
                  </w:tcPr>
                  <w:p w:rsidR="00A446B5" w:rsidRDefault="00A446B5" w:rsidP="00681FA1">
                    <w:pPr>
                      <w:spacing w:line="276" w:lineRule="auto"/>
                      <w:jc w:val="right"/>
                      <w:rPr>
                        <w:szCs w:val="21"/>
                      </w:rPr>
                    </w:pPr>
                    <w:r>
                      <w:t>4,570.01</w:t>
                    </w:r>
                  </w:p>
                </w:tc>
              </w:tr>
            </w:sdtContent>
          </w:sdt>
          <w:sdt>
            <w:sdtPr>
              <w:rPr>
                <w:szCs w:val="21"/>
              </w:rPr>
              <w:alias w:val="重要非全资子公司的主要财务信息明细"/>
              <w:tag w:val="_GBC_330f4405d49345f7b8f69770f6eb8b4a"/>
              <w:id w:val="-659464595"/>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兰溪水务公司</w:t>
                    </w:r>
                  </w:p>
                </w:tc>
                <w:tc>
                  <w:tcPr>
                    <w:tcW w:w="666" w:type="pct"/>
                  </w:tcPr>
                  <w:p w:rsidR="00A446B5" w:rsidRDefault="00A446B5" w:rsidP="00681FA1">
                    <w:pPr>
                      <w:spacing w:line="276" w:lineRule="auto"/>
                      <w:jc w:val="right"/>
                      <w:rPr>
                        <w:szCs w:val="21"/>
                      </w:rPr>
                    </w:pPr>
                    <w:r>
                      <w:t>11,697.64</w:t>
                    </w:r>
                  </w:p>
                </w:tc>
                <w:tc>
                  <w:tcPr>
                    <w:tcW w:w="460" w:type="pct"/>
                  </w:tcPr>
                  <w:p w:rsidR="00A446B5" w:rsidRDefault="00A446B5" w:rsidP="00681FA1">
                    <w:pPr>
                      <w:spacing w:line="276" w:lineRule="auto"/>
                      <w:jc w:val="right"/>
                      <w:rPr>
                        <w:szCs w:val="21"/>
                      </w:rPr>
                    </w:pPr>
                    <w:r>
                      <w:t>-133.66</w:t>
                    </w:r>
                  </w:p>
                </w:tc>
                <w:tc>
                  <w:tcPr>
                    <w:tcW w:w="460" w:type="pct"/>
                  </w:tcPr>
                  <w:p w:rsidR="00A446B5" w:rsidRDefault="00A446B5" w:rsidP="00681FA1">
                    <w:pPr>
                      <w:spacing w:line="276" w:lineRule="auto"/>
                      <w:jc w:val="right"/>
                      <w:rPr>
                        <w:szCs w:val="21"/>
                      </w:rPr>
                    </w:pPr>
                    <w:r>
                      <w:t>-133.66</w:t>
                    </w:r>
                  </w:p>
                </w:tc>
                <w:tc>
                  <w:tcPr>
                    <w:tcW w:w="506" w:type="pct"/>
                  </w:tcPr>
                  <w:p w:rsidR="00A446B5" w:rsidRDefault="00A446B5" w:rsidP="00681FA1">
                    <w:pPr>
                      <w:spacing w:line="276" w:lineRule="auto"/>
                      <w:jc w:val="right"/>
                      <w:rPr>
                        <w:szCs w:val="21"/>
                      </w:rPr>
                    </w:pPr>
                    <w:r>
                      <w:t>2,067.66</w:t>
                    </w:r>
                  </w:p>
                </w:tc>
                <w:tc>
                  <w:tcPr>
                    <w:tcW w:w="506" w:type="pct"/>
                  </w:tcPr>
                  <w:p w:rsidR="00A446B5" w:rsidRDefault="00A446B5" w:rsidP="00681FA1">
                    <w:pPr>
                      <w:spacing w:line="276" w:lineRule="auto"/>
                      <w:jc w:val="right"/>
                      <w:rPr>
                        <w:szCs w:val="21"/>
                      </w:rPr>
                    </w:pPr>
                    <w:r>
                      <w:t>9,006.36</w:t>
                    </w:r>
                  </w:p>
                </w:tc>
                <w:tc>
                  <w:tcPr>
                    <w:tcW w:w="460" w:type="pct"/>
                  </w:tcPr>
                  <w:p w:rsidR="00A446B5" w:rsidRDefault="00A446B5" w:rsidP="00681FA1">
                    <w:pPr>
                      <w:spacing w:line="276" w:lineRule="auto"/>
                      <w:jc w:val="right"/>
                      <w:rPr>
                        <w:szCs w:val="21"/>
                      </w:rPr>
                    </w:pPr>
                    <w:r>
                      <w:t>663.05</w:t>
                    </w:r>
                  </w:p>
                </w:tc>
                <w:tc>
                  <w:tcPr>
                    <w:tcW w:w="460" w:type="pct"/>
                  </w:tcPr>
                  <w:p w:rsidR="00A446B5" w:rsidRDefault="00A446B5" w:rsidP="00681FA1">
                    <w:pPr>
                      <w:spacing w:line="276" w:lineRule="auto"/>
                      <w:jc w:val="right"/>
                      <w:rPr>
                        <w:szCs w:val="21"/>
                      </w:rPr>
                    </w:pPr>
                    <w:r>
                      <w:t>663.05</w:t>
                    </w:r>
                  </w:p>
                </w:tc>
                <w:tc>
                  <w:tcPr>
                    <w:tcW w:w="618" w:type="pct"/>
                  </w:tcPr>
                  <w:p w:rsidR="00A446B5" w:rsidRDefault="00A446B5" w:rsidP="00681FA1">
                    <w:pPr>
                      <w:spacing w:line="276" w:lineRule="auto"/>
                      <w:jc w:val="right"/>
                      <w:rPr>
                        <w:szCs w:val="21"/>
                      </w:rPr>
                    </w:pPr>
                    <w:r>
                      <w:t>7,803.58</w:t>
                    </w:r>
                  </w:p>
                </w:tc>
              </w:tr>
            </w:sdtContent>
          </w:sdt>
          <w:sdt>
            <w:sdtPr>
              <w:rPr>
                <w:szCs w:val="21"/>
              </w:rPr>
              <w:alias w:val="重要非全资子公司的主要财务信息明细"/>
              <w:tag w:val="_GBC_330f4405d49345f7b8f69770f6eb8b4a"/>
              <w:id w:val="-887869228"/>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平湖水务公司</w:t>
                    </w:r>
                  </w:p>
                </w:tc>
                <w:tc>
                  <w:tcPr>
                    <w:tcW w:w="666" w:type="pct"/>
                  </w:tcPr>
                  <w:p w:rsidR="00A446B5" w:rsidRDefault="00A446B5" w:rsidP="00681FA1">
                    <w:pPr>
                      <w:spacing w:line="276" w:lineRule="auto"/>
                      <w:jc w:val="right"/>
                      <w:rPr>
                        <w:szCs w:val="21"/>
                      </w:rPr>
                    </w:pPr>
                    <w:r>
                      <w:t>4,085.43</w:t>
                    </w:r>
                  </w:p>
                </w:tc>
                <w:tc>
                  <w:tcPr>
                    <w:tcW w:w="460" w:type="pct"/>
                  </w:tcPr>
                  <w:p w:rsidR="00A446B5" w:rsidRDefault="00A446B5" w:rsidP="00681FA1">
                    <w:pPr>
                      <w:spacing w:line="276" w:lineRule="auto"/>
                      <w:jc w:val="right"/>
                      <w:rPr>
                        <w:szCs w:val="21"/>
                      </w:rPr>
                    </w:pPr>
                    <w:r>
                      <w:t>1,379.89</w:t>
                    </w:r>
                  </w:p>
                </w:tc>
                <w:tc>
                  <w:tcPr>
                    <w:tcW w:w="460" w:type="pct"/>
                  </w:tcPr>
                  <w:p w:rsidR="00A446B5" w:rsidRDefault="00A446B5" w:rsidP="00681FA1">
                    <w:pPr>
                      <w:spacing w:line="276" w:lineRule="auto"/>
                      <w:jc w:val="right"/>
                      <w:rPr>
                        <w:szCs w:val="21"/>
                      </w:rPr>
                    </w:pPr>
                    <w:r>
                      <w:t>1,379.89</w:t>
                    </w:r>
                  </w:p>
                </w:tc>
                <w:tc>
                  <w:tcPr>
                    <w:tcW w:w="506" w:type="pct"/>
                  </w:tcPr>
                  <w:p w:rsidR="00A446B5" w:rsidRDefault="00A446B5" w:rsidP="00681FA1">
                    <w:pPr>
                      <w:spacing w:line="276" w:lineRule="auto"/>
                      <w:jc w:val="right"/>
                      <w:rPr>
                        <w:szCs w:val="21"/>
                      </w:rPr>
                    </w:pPr>
                    <w:r>
                      <w:t>2,128.22</w:t>
                    </w:r>
                  </w:p>
                </w:tc>
                <w:tc>
                  <w:tcPr>
                    <w:tcW w:w="506" w:type="pct"/>
                  </w:tcPr>
                  <w:p w:rsidR="00A446B5" w:rsidRDefault="00A446B5" w:rsidP="00681FA1">
                    <w:pPr>
                      <w:spacing w:line="276" w:lineRule="auto"/>
                      <w:jc w:val="right"/>
                      <w:rPr>
                        <w:szCs w:val="21"/>
                      </w:rPr>
                    </w:pPr>
                    <w:r>
                      <w:t>2,824.75</w:t>
                    </w:r>
                  </w:p>
                </w:tc>
                <w:tc>
                  <w:tcPr>
                    <w:tcW w:w="460" w:type="pct"/>
                  </w:tcPr>
                  <w:p w:rsidR="00A446B5" w:rsidRDefault="00A446B5" w:rsidP="00681FA1">
                    <w:pPr>
                      <w:spacing w:line="276" w:lineRule="auto"/>
                      <w:jc w:val="right"/>
                      <w:rPr>
                        <w:szCs w:val="21"/>
                      </w:rPr>
                    </w:pPr>
                    <w:r>
                      <w:t>999.30</w:t>
                    </w:r>
                  </w:p>
                </w:tc>
                <w:tc>
                  <w:tcPr>
                    <w:tcW w:w="460" w:type="pct"/>
                  </w:tcPr>
                  <w:p w:rsidR="00A446B5" w:rsidRDefault="00A446B5" w:rsidP="00681FA1">
                    <w:pPr>
                      <w:spacing w:line="276" w:lineRule="auto"/>
                      <w:jc w:val="right"/>
                      <w:rPr>
                        <w:szCs w:val="21"/>
                      </w:rPr>
                    </w:pPr>
                    <w:r>
                      <w:t>999.30</w:t>
                    </w:r>
                  </w:p>
                </w:tc>
                <w:tc>
                  <w:tcPr>
                    <w:tcW w:w="618" w:type="pct"/>
                  </w:tcPr>
                  <w:p w:rsidR="00A446B5" w:rsidRDefault="00A446B5" w:rsidP="00681FA1">
                    <w:pPr>
                      <w:spacing w:line="276" w:lineRule="auto"/>
                      <w:jc w:val="right"/>
                      <w:rPr>
                        <w:szCs w:val="21"/>
                      </w:rPr>
                    </w:pPr>
                    <w:r>
                      <w:t>1,465.08</w:t>
                    </w:r>
                  </w:p>
                </w:tc>
              </w:tr>
            </w:sdtContent>
          </w:sdt>
          <w:sdt>
            <w:sdtPr>
              <w:rPr>
                <w:szCs w:val="21"/>
              </w:rPr>
              <w:alias w:val="重要非全资子公司的主要财务信息明细"/>
              <w:tag w:val="_GBC_330f4405d49345f7b8f69770f6eb8b4a"/>
              <w:id w:val="-2038414332"/>
              <w:lock w:val="sdtLocked"/>
              <w:placeholder>
                <w:docPart w:val="D4370A6D8E7D42B0B65B63967DB300CF"/>
              </w:placeholder>
            </w:sdtPr>
            <w:sdtEndPr/>
            <w:sdtContent>
              <w:tr w:rsidR="00A446B5" w:rsidTr="00681FA1">
                <w:tc>
                  <w:tcPr>
                    <w:tcW w:w="865" w:type="pct"/>
                  </w:tcPr>
                  <w:p w:rsidR="00A446B5" w:rsidRDefault="00A446B5" w:rsidP="00681FA1">
                    <w:pPr>
                      <w:spacing w:line="276" w:lineRule="auto"/>
                      <w:rPr>
                        <w:szCs w:val="21"/>
                      </w:rPr>
                    </w:pPr>
                    <w:r>
                      <w:t>宁海污水公司</w:t>
                    </w:r>
                  </w:p>
                </w:tc>
                <w:tc>
                  <w:tcPr>
                    <w:tcW w:w="666" w:type="pct"/>
                  </w:tcPr>
                  <w:p w:rsidR="00A446B5" w:rsidRDefault="00A446B5" w:rsidP="00681FA1">
                    <w:pPr>
                      <w:spacing w:line="276" w:lineRule="auto"/>
                      <w:jc w:val="right"/>
                      <w:rPr>
                        <w:szCs w:val="21"/>
                      </w:rPr>
                    </w:pPr>
                    <w:r>
                      <w:t>3,700.32</w:t>
                    </w:r>
                  </w:p>
                </w:tc>
                <w:tc>
                  <w:tcPr>
                    <w:tcW w:w="460" w:type="pct"/>
                  </w:tcPr>
                  <w:p w:rsidR="00A446B5" w:rsidRDefault="00A446B5" w:rsidP="00681FA1">
                    <w:pPr>
                      <w:spacing w:line="276" w:lineRule="auto"/>
                      <w:jc w:val="right"/>
                      <w:rPr>
                        <w:szCs w:val="21"/>
                      </w:rPr>
                    </w:pPr>
                    <w:r>
                      <w:t>574.15</w:t>
                    </w:r>
                  </w:p>
                </w:tc>
                <w:tc>
                  <w:tcPr>
                    <w:tcW w:w="460" w:type="pct"/>
                  </w:tcPr>
                  <w:p w:rsidR="00A446B5" w:rsidRDefault="00A446B5" w:rsidP="00681FA1">
                    <w:pPr>
                      <w:spacing w:line="276" w:lineRule="auto"/>
                      <w:jc w:val="right"/>
                      <w:rPr>
                        <w:szCs w:val="21"/>
                      </w:rPr>
                    </w:pPr>
                    <w:r>
                      <w:t>574.15</w:t>
                    </w:r>
                  </w:p>
                </w:tc>
                <w:tc>
                  <w:tcPr>
                    <w:tcW w:w="506" w:type="pct"/>
                  </w:tcPr>
                  <w:p w:rsidR="00A446B5" w:rsidRDefault="00A446B5" w:rsidP="00681FA1">
                    <w:pPr>
                      <w:spacing w:line="276" w:lineRule="auto"/>
                      <w:jc w:val="right"/>
                      <w:rPr>
                        <w:szCs w:val="21"/>
                      </w:rPr>
                    </w:pPr>
                    <w:r>
                      <w:t>2,165.89</w:t>
                    </w:r>
                  </w:p>
                </w:tc>
                <w:tc>
                  <w:tcPr>
                    <w:tcW w:w="506" w:type="pct"/>
                  </w:tcPr>
                  <w:p w:rsidR="00A446B5" w:rsidRDefault="00A446B5" w:rsidP="00681FA1">
                    <w:pPr>
                      <w:spacing w:line="276" w:lineRule="auto"/>
                      <w:jc w:val="right"/>
                      <w:rPr>
                        <w:szCs w:val="21"/>
                      </w:rPr>
                    </w:pPr>
                    <w:r>
                      <w:t>3,448.22</w:t>
                    </w:r>
                  </w:p>
                </w:tc>
                <w:tc>
                  <w:tcPr>
                    <w:tcW w:w="460" w:type="pct"/>
                  </w:tcPr>
                  <w:p w:rsidR="00A446B5" w:rsidRDefault="00A446B5" w:rsidP="00681FA1">
                    <w:pPr>
                      <w:spacing w:line="276" w:lineRule="auto"/>
                      <w:jc w:val="right"/>
                      <w:rPr>
                        <w:szCs w:val="21"/>
                      </w:rPr>
                    </w:pPr>
                    <w:r>
                      <w:t>572.01</w:t>
                    </w:r>
                  </w:p>
                </w:tc>
                <w:tc>
                  <w:tcPr>
                    <w:tcW w:w="460" w:type="pct"/>
                  </w:tcPr>
                  <w:p w:rsidR="00A446B5" w:rsidRDefault="00A446B5" w:rsidP="00681FA1">
                    <w:pPr>
                      <w:spacing w:line="276" w:lineRule="auto"/>
                      <w:jc w:val="right"/>
                      <w:rPr>
                        <w:szCs w:val="21"/>
                      </w:rPr>
                    </w:pPr>
                    <w:r>
                      <w:t>572.01</w:t>
                    </w:r>
                  </w:p>
                </w:tc>
                <w:tc>
                  <w:tcPr>
                    <w:tcW w:w="618" w:type="pct"/>
                  </w:tcPr>
                  <w:p w:rsidR="00A446B5" w:rsidRDefault="00A446B5" w:rsidP="00681FA1">
                    <w:pPr>
                      <w:spacing w:line="276" w:lineRule="auto"/>
                      <w:jc w:val="right"/>
                      <w:rPr>
                        <w:szCs w:val="21"/>
                      </w:rPr>
                    </w:pPr>
                    <w:r>
                      <w:t>2,034.77</w:t>
                    </w:r>
                  </w:p>
                </w:tc>
              </w:tr>
            </w:sdtContent>
          </w:sdt>
        </w:tbl>
        <w:p w:rsidR="00A446B5" w:rsidRDefault="00A446B5"/>
        <w:p w:rsidR="00CC2976" w:rsidRDefault="00225909">
          <w:pPr>
            <w:rPr>
              <w:rFonts w:cs="Arial"/>
              <w:szCs w:val="21"/>
            </w:rPr>
          </w:pPr>
        </w:p>
      </w:sdtContent>
    </w:sdt>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rsidR="00CC2976" w:rsidRDefault="008672B3">
          <w:pPr>
            <w:pStyle w:val="4"/>
            <w:numPr>
              <w:ilvl w:val="3"/>
              <w:numId w:val="6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ContentLocked"/>
            <w:placeholder>
              <w:docPart w:val="GBC22222222222222222222222222222"/>
            </w:placeholder>
          </w:sdtPr>
          <w:sdtEndPr/>
          <w:sdtContent>
            <w:p w:rsidR="00CC2976" w:rsidRDefault="008672B3" w:rsidP="001663F8">
              <w:pPr>
                <w:rPr>
                  <w:rFonts w:cs="Arial"/>
                  <w:b/>
                  <w:szCs w:val="21"/>
                </w:rPr>
              </w:pPr>
              <w:r>
                <w:fldChar w:fldCharType="begin"/>
              </w:r>
              <w:r w:rsidR="001663F8">
                <w:instrText xml:space="preserve">MACROBUTTON  SnrToggleCheckbox □适用 </w:instrText>
              </w:r>
              <w:r>
                <w:fldChar w:fldCharType="end"/>
              </w:r>
              <w:r>
                <w:fldChar w:fldCharType="begin"/>
              </w:r>
              <w:r w:rsidR="001663F8">
                <w:instrText xml:space="preserve"> MACROBUTTON  SnrToggleCheckbox √不适用 </w:instrText>
              </w:r>
              <w:r>
                <w:fldChar w:fldCharType="end"/>
              </w:r>
            </w:p>
          </w:sdtContent>
        </w:sdt>
      </w:sdtContent>
    </w:sdt>
    <w:p w:rsidR="00CC2976" w:rsidRDefault="00CC2976">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rsidR="00CC2976" w:rsidRDefault="008672B3">
          <w:pPr>
            <w:pStyle w:val="4"/>
            <w:numPr>
              <w:ilvl w:val="3"/>
              <w:numId w:val="6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ContentLocked"/>
            <w:placeholder>
              <w:docPart w:val="GBC22222222222222222222222222222"/>
            </w:placeholder>
          </w:sdtPr>
          <w:sdtEndPr/>
          <w:sdtContent>
            <w:p w:rsidR="00CC2976" w:rsidRDefault="008672B3" w:rsidP="001663F8">
              <w:pPr>
                <w:rPr>
                  <w:rFonts w:cs="Arial"/>
                  <w:szCs w:val="21"/>
                </w:rPr>
              </w:pPr>
              <w:r>
                <w:rPr>
                  <w:rFonts w:cs="Arial"/>
                  <w:szCs w:val="21"/>
                </w:rPr>
                <w:fldChar w:fldCharType="begin"/>
              </w:r>
              <w:r w:rsidR="001663F8">
                <w:rPr>
                  <w:rFonts w:cs="Arial"/>
                  <w:szCs w:val="21"/>
                </w:rPr>
                <w:instrText xml:space="preserve"> MACROBUTTON  SnrToggleCheckbox □适用  </w:instrText>
              </w:r>
              <w:r>
                <w:rPr>
                  <w:rFonts w:cs="Arial"/>
                  <w:szCs w:val="21"/>
                </w:rPr>
                <w:fldChar w:fldCharType="end"/>
              </w:r>
              <w:r>
                <w:rPr>
                  <w:rFonts w:cs="Arial"/>
                  <w:szCs w:val="21"/>
                </w:rPr>
                <w:fldChar w:fldCharType="begin"/>
              </w:r>
              <w:r w:rsidR="001663F8">
                <w:rPr>
                  <w:rFonts w:cs="Arial"/>
                  <w:szCs w:val="21"/>
                </w:rPr>
                <w:instrText xml:space="preserve"> MACROBUTTON  SnrToggleCheckbox √不适用 </w:instrText>
              </w:r>
              <w:r>
                <w:rPr>
                  <w:rFonts w:cs="Arial"/>
                  <w:szCs w:val="21"/>
                </w:rPr>
                <w:fldChar w:fldCharType="end"/>
              </w:r>
            </w:p>
          </w:sdtContent>
        </w:sdt>
      </w:sdtContent>
    </w:sdt>
    <w:p w:rsidR="00CC2976" w:rsidRDefault="00CC2976">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EndPr/>
      <w:sdtContent>
        <w:p w:rsidR="00CC2976" w:rsidRDefault="008672B3">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ContentLocked"/>
            <w:placeholder>
              <w:docPart w:val="GBC22222222222222222222222222222"/>
            </w:placeholder>
          </w:sdtPr>
          <w:sdtEndPr/>
          <w:sdtContent>
            <w:p w:rsidR="00CC2976" w:rsidRDefault="008672B3" w:rsidP="001663F8">
              <w:pPr>
                <w:rPr>
                  <w:szCs w:val="21"/>
                </w:rPr>
              </w:pPr>
              <w:r>
                <w:rPr>
                  <w:szCs w:val="21"/>
                </w:rPr>
                <w:fldChar w:fldCharType="begin"/>
              </w:r>
              <w:r w:rsidR="001663F8">
                <w:rPr>
                  <w:szCs w:val="21"/>
                </w:rPr>
                <w:instrText xml:space="preserve">MACROBUTTON  SnrToggleCheckbox □适用 </w:instrText>
              </w:r>
              <w:r>
                <w:rPr>
                  <w:szCs w:val="21"/>
                </w:rPr>
                <w:fldChar w:fldCharType="end"/>
              </w:r>
              <w:r>
                <w:rPr>
                  <w:szCs w:val="21"/>
                </w:rPr>
                <w:fldChar w:fldCharType="begin"/>
              </w:r>
              <w:r w:rsidR="001663F8">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3"/>
        <w:numPr>
          <w:ilvl w:val="2"/>
          <w:numId w:val="59"/>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ContentLocked"/>
        <w:placeholder>
          <w:docPart w:val="GBC22222222222222222222222222222"/>
        </w:placeholder>
      </w:sdtPr>
      <w:sdtEndPr/>
      <w:sdtContent>
        <w:p w:rsidR="001663F8" w:rsidRDefault="008672B3" w:rsidP="001663F8">
          <w:pPr>
            <w:rPr>
              <w:szCs w:val="21"/>
            </w:rPr>
          </w:pPr>
          <w:r>
            <w:fldChar w:fldCharType="begin"/>
          </w:r>
          <w:r w:rsidR="001663F8">
            <w:instrText xml:space="preserve">MACROBUTTON  SnrToggleCheckbox □适用 </w:instrText>
          </w:r>
          <w:r>
            <w:fldChar w:fldCharType="end"/>
          </w:r>
          <w:r>
            <w:fldChar w:fldCharType="begin"/>
          </w:r>
          <w:r w:rsidR="001663F8">
            <w:instrText xml:space="preserve"> MACROBUTTON  SnrToggleCheckbox √不适用 </w:instrText>
          </w:r>
          <w:r>
            <w:fldChar w:fldCharType="end"/>
          </w:r>
        </w:p>
      </w:sdtContent>
    </w:sdt>
    <w:p w:rsidR="00CC2976" w:rsidRDefault="00CC2976">
      <w:pPr>
        <w:rPr>
          <w:szCs w:val="21"/>
        </w:rPr>
      </w:pPr>
    </w:p>
    <w:p w:rsidR="00CC2976" w:rsidRDefault="008672B3">
      <w:pPr>
        <w:pStyle w:val="3"/>
        <w:numPr>
          <w:ilvl w:val="2"/>
          <w:numId w:val="5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ContentLocked"/>
        <w:placeholder>
          <w:docPart w:val="GBC22222222222222222222222222222"/>
        </w:placeholder>
      </w:sdtPr>
      <w:sdtEndPr/>
      <w:sdtContent>
        <w:p w:rsidR="00CC2976" w:rsidRDefault="008672B3">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CC2976" w:rsidRDefault="008672B3">
          <w:pPr>
            <w:pStyle w:val="4"/>
            <w:numPr>
              <w:ilvl w:val="3"/>
              <w:numId w:val="61"/>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ContentLocked"/>
            <w:placeholder>
              <w:docPart w:val="GBC22222222222222222222222222222"/>
            </w:placeholder>
          </w:sdtPr>
          <w:sdtEndPr/>
          <w:sdtContent>
            <w:p w:rsidR="00CC2976" w:rsidRDefault="008672B3">
              <w:r>
                <w:fldChar w:fldCharType="begin"/>
              </w:r>
              <w:r w:rsidR="001663F8">
                <w:instrText xml:space="preserve"> MACROBUTTON  SnrToggleCheckbox √适用  </w:instrText>
              </w:r>
              <w:r>
                <w:fldChar w:fldCharType="end"/>
              </w:r>
              <w:r>
                <w:fldChar w:fldCharType="begin"/>
              </w:r>
              <w:r w:rsidR="001663F8">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869"/>
            <w:gridCol w:w="1251"/>
            <w:gridCol w:w="1292"/>
            <w:gridCol w:w="1061"/>
            <w:gridCol w:w="1093"/>
            <w:gridCol w:w="1815"/>
          </w:tblGrid>
          <w:tr w:rsidR="00805685" w:rsidTr="00805685">
            <w:trPr>
              <w:trHeight w:val="451"/>
            </w:trPr>
            <w:sdt>
              <w:sdtPr>
                <w:tag w:val="_PLD_6004d65b7e3443dc82381484e3885a6b"/>
                <w:id w:val="1880978071"/>
                <w:lock w:val="sdtLocked"/>
              </w:sdtPr>
              <w:sdtEndPr/>
              <w:sdtContent>
                <w:tc>
                  <w:tcPr>
                    <w:tcW w:w="922" w:type="pct"/>
                    <w:vMerge w:val="restart"/>
                    <w:shd w:val="clear" w:color="auto" w:fill="auto"/>
                    <w:vAlign w:val="center"/>
                  </w:tcPr>
                  <w:p w:rsidR="00805685" w:rsidRDefault="00805685" w:rsidP="00875363">
                    <w:pPr>
                      <w:jc w:val="center"/>
                      <w:rPr>
                        <w:rFonts w:cs="Arial"/>
                        <w:szCs w:val="21"/>
                      </w:rPr>
                    </w:pPr>
                    <w:r>
                      <w:rPr>
                        <w:rFonts w:cs="Arial" w:hint="eastAsia"/>
                        <w:szCs w:val="21"/>
                        <w:lang w:val="en-GB"/>
                      </w:rPr>
                      <w:t>合营企业或联营企业名称</w:t>
                    </w:r>
                  </w:p>
                </w:tc>
              </w:sdtContent>
            </w:sdt>
            <w:sdt>
              <w:sdtPr>
                <w:tag w:val="_PLD_2e148655e91e4b998bd7a7d0b10c96fd"/>
                <w:id w:val="1695731181"/>
                <w:lock w:val="sdtLocked"/>
              </w:sdtPr>
              <w:sdtEndPr/>
              <w:sdtContent>
                <w:tc>
                  <w:tcPr>
                    <w:tcW w:w="480" w:type="pct"/>
                    <w:vMerge w:val="restart"/>
                    <w:shd w:val="clear" w:color="auto" w:fill="auto"/>
                    <w:vAlign w:val="center"/>
                  </w:tcPr>
                  <w:p w:rsidR="00805685" w:rsidRDefault="00805685" w:rsidP="00875363">
                    <w:pPr>
                      <w:jc w:val="center"/>
                      <w:rPr>
                        <w:rFonts w:cs="Arial"/>
                        <w:szCs w:val="21"/>
                      </w:rPr>
                    </w:pPr>
                    <w:r>
                      <w:rPr>
                        <w:rFonts w:cs="Arial" w:hint="eastAsia"/>
                        <w:szCs w:val="21"/>
                        <w:lang w:val="en-GB"/>
                      </w:rPr>
                      <w:t>主要经营地</w:t>
                    </w:r>
                  </w:p>
                </w:tc>
              </w:sdtContent>
            </w:sdt>
            <w:sdt>
              <w:sdtPr>
                <w:tag w:val="_PLD_32e2714eb7074350886ae0d40b5c34b1"/>
                <w:id w:val="2015183012"/>
                <w:lock w:val="sdtLocked"/>
              </w:sdtPr>
              <w:sdtEndPr/>
              <w:sdtContent>
                <w:tc>
                  <w:tcPr>
                    <w:tcW w:w="691" w:type="pct"/>
                    <w:vMerge w:val="restart"/>
                    <w:shd w:val="clear" w:color="auto" w:fill="auto"/>
                    <w:vAlign w:val="center"/>
                  </w:tcPr>
                  <w:p w:rsidR="00805685" w:rsidRDefault="00805685" w:rsidP="00875363">
                    <w:pPr>
                      <w:jc w:val="center"/>
                      <w:rPr>
                        <w:rFonts w:cs="Arial"/>
                        <w:szCs w:val="21"/>
                      </w:rPr>
                    </w:pPr>
                    <w:r>
                      <w:rPr>
                        <w:rFonts w:cs="Arial" w:hint="eastAsia"/>
                        <w:szCs w:val="21"/>
                        <w:lang w:val="en-GB"/>
                      </w:rPr>
                      <w:t>注册地</w:t>
                    </w:r>
                  </w:p>
                </w:tc>
              </w:sdtContent>
            </w:sdt>
            <w:sdt>
              <w:sdtPr>
                <w:tag w:val="_PLD_d429c77b8bef473a98608606ebcd4d75"/>
                <w:id w:val="353227756"/>
                <w:lock w:val="sdtLocked"/>
              </w:sdtPr>
              <w:sdtEndPr/>
              <w:sdtContent>
                <w:tc>
                  <w:tcPr>
                    <w:tcW w:w="714" w:type="pct"/>
                    <w:vMerge w:val="restart"/>
                    <w:shd w:val="clear" w:color="auto" w:fill="auto"/>
                    <w:vAlign w:val="center"/>
                  </w:tcPr>
                  <w:p w:rsidR="00805685" w:rsidRDefault="00805685" w:rsidP="00875363">
                    <w:pPr>
                      <w:jc w:val="center"/>
                      <w:rPr>
                        <w:rFonts w:cs="Arial"/>
                        <w:szCs w:val="21"/>
                      </w:rPr>
                    </w:pPr>
                    <w:r>
                      <w:rPr>
                        <w:rFonts w:cs="Arial" w:hint="eastAsia"/>
                        <w:szCs w:val="21"/>
                        <w:lang w:val="en-GB"/>
                      </w:rPr>
                      <w:t>业务性质</w:t>
                    </w:r>
                  </w:p>
                </w:tc>
              </w:sdtContent>
            </w:sdt>
            <w:sdt>
              <w:sdtPr>
                <w:tag w:val="_PLD_bc055f9d5073401a85de2316f2a2b7ce"/>
                <w:id w:val="1726563237"/>
                <w:lock w:val="sdtLocked"/>
              </w:sdtPr>
              <w:sdtEndPr/>
              <w:sdtContent>
                <w:tc>
                  <w:tcPr>
                    <w:tcW w:w="1190" w:type="pct"/>
                    <w:gridSpan w:val="2"/>
                    <w:shd w:val="clear" w:color="auto" w:fill="auto"/>
                    <w:vAlign w:val="center"/>
                  </w:tcPr>
                  <w:p w:rsidR="00805685" w:rsidRDefault="00805685" w:rsidP="00875363">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1919288323"/>
                <w:lock w:val="sdtLocked"/>
              </w:sdtPr>
              <w:sdtEndPr/>
              <w:sdtContent>
                <w:tc>
                  <w:tcPr>
                    <w:tcW w:w="1003" w:type="pct"/>
                    <w:vMerge w:val="restart"/>
                    <w:shd w:val="clear" w:color="auto" w:fill="auto"/>
                    <w:vAlign w:val="center"/>
                  </w:tcPr>
                  <w:p w:rsidR="00805685" w:rsidRDefault="00805685" w:rsidP="00875363">
                    <w:pPr>
                      <w:jc w:val="center"/>
                      <w:rPr>
                        <w:rFonts w:cs="Arial"/>
                        <w:szCs w:val="21"/>
                      </w:rPr>
                    </w:pPr>
                    <w:r>
                      <w:rPr>
                        <w:rFonts w:cs="Arial" w:hint="eastAsia"/>
                        <w:szCs w:val="21"/>
                        <w:lang w:val="en-GB"/>
                      </w:rPr>
                      <w:t>对合营企业或联营企业投资的会计处理方法</w:t>
                    </w:r>
                  </w:p>
                </w:tc>
              </w:sdtContent>
            </w:sdt>
          </w:tr>
          <w:tr w:rsidR="00805685" w:rsidTr="00805685">
            <w:trPr>
              <w:trHeight w:val="278"/>
            </w:trPr>
            <w:tc>
              <w:tcPr>
                <w:tcW w:w="922" w:type="pct"/>
                <w:vMerge/>
                <w:shd w:val="clear" w:color="auto" w:fill="auto"/>
                <w:vAlign w:val="center"/>
              </w:tcPr>
              <w:p w:rsidR="00805685" w:rsidRDefault="00805685" w:rsidP="00875363">
                <w:pPr>
                  <w:rPr>
                    <w:rFonts w:cs="Arial"/>
                    <w:szCs w:val="21"/>
                  </w:rPr>
                </w:pPr>
              </w:p>
            </w:tc>
            <w:tc>
              <w:tcPr>
                <w:tcW w:w="480" w:type="pct"/>
                <w:vMerge/>
                <w:shd w:val="clear" w:color="auto" w:fill="auto"/>
                <w:vAlign w:val="center"/>
              </w:tcPr>
              <w:p w:rsidR="00805685" w:rsidRDefault="00805685" w:rsidP="00875363">
                <w:pPr>
                  <w:rPr>
                    <w:rFonts w:cs="Arial"/>
                    <w:szCs w:val="21"/>
                  </w:rPr>
                </w:pPr>
              </w:p>
            </w:tc>
            <w:tc>
              <w:tcPr>
                <w:tcW w:w="691" w:type="pct"/>
                <w:vMerge/>
                <w:shd w:val="clear" w:color="auto" w:fill="auto"/>
                <w:vAlign w:val="center"/>
              </w:tcPr>
              <w:p w:rsidR="00805685" w:rsidRDefault="00805685" w:rsidP="00875363">
                <w:pPr>
                  <w:rPr>
                    <w:rFonts w:cs="Arial"/>
                    <w:szCs w:val="21"/>
                  </w:rPr>
                </w:pPr>
              </w:p>
            </w:tc>
            <w:tc>
              <w:tcPr>
                <w:tcW w:w="714" w:type="pct"/>
                <w:vMerge/>
                <w:shd w:val="clear" w:color="auto" w:fill="auto"/>
                <w:vAlign w:val="center"/>
              </w:tcPr>
              <w:p w:rsidR="00805685" w:rsidRDefault="00805685" w:rsidP="00875363">
                <w:pPr>
                  <w:rPr>
                    <w:rFonts w:cs="Arial"/>
                    <w:szCs w:val="21"/>
                  </w:rPr>
                </w:pPr>
              </w:p>
            </w:tc>
            <w:sdt>
              <w:sdtPr>
                <w:tag w:val="_PLD_076e5c9e7ab64e6db098592664f75c64"/>
                <w:id w:val="1098213898"/>
                <w:lock w:val="sdtLocked"/>
              </w:sdtPr>
              <w:sdtEndPr/>
              <w:sdtContent>
                <w:tc>
                  <w:tcPr>
                    <w:tcW w:w="586" w:type="pct"/>
                    <w:shd w:val="clear" w:color="auto" w:fill="auto"/>
                    <w:vAlign w:val="center"/>
                  </w:tcPr>
                  <w:p w:rsidR="00805685" w:rsidRDefault="00805685" w:rsidP="00875363">
                    <w:pPr>
                      <w:jc w:val="center"/>
                      <w:rPr>
                        <w:rFonts w:cs="Arial"/>
                        <w:szCs w:val="21"/>
                      </w:rPr>
                    </w:pPr>
                    <w:r>
                      <w:rPr>
                        <w:rFonts w:cs="Arial" w:hint="eastAsia"/>
                        <w:szCs w:val="21"/>
                        <w:lang w:val="en-GB"/>
                      </w:rPr>
                      <w:t>直接</w:t>
                    </w:r>
                  </w:p>
                </w:tc>
              </w:sdtContent>
            </w:sdt>
            <w:sdt>
              <w:sdtPr>
                <w:tag w:val="_PLD_49b77f1690ee4cc88f829d510135f0bf"/>
                <w:id w:val="1376431253"/>
                <w:lock w:val="sdtLocked"/>
              </w:sdtPr>
              <w:sdtEndPr/>
              <w:sdtContent>
                <w:tc>
                  <w:tcPr>
                    <w:tcW w:w="604" w:type="pct"/>
                    <w:shd w:val="clear" w:color="auto" w:fill="auto"/>
                    <w:vAlign w:val="center"/>
                  </w:tcPr>
                  <w:p w:rsidR="00805685" w:rsidRDefault="00805685" w:rsidP="00875363">
                    <w:pPr>
                      <w:jc w:val="center"/>
                      <w:rPr>
                        <w:rFonts w:cs="Arial"/>
                        <w:szCs w:val="21"/>
                      </w:rPr>
                    </w:pPr>
                    <w:r>
                      <w:rPr>
                        <w:rFonts w:cs="Arial" w:hint="eastAsia"/>
                        <w:szCs w:val="21"/>
                        <w:lang w:val="en-GB"/>
                      </w:rPr>
                      <w:t>间接</w:t>
                    </w:r>
                  </w:p>
                </w:tc>
              </w:sdtContent>
            </w:sdt>
            <w:tc>
              <w:tcPr>
                <w:tcW w:w="1003" w:type="pct"/>
                <w:vMerge/>
                <w:vAlign w:val="center"/>
              </w:tcPr>
              <w:p w:rsidR="00805685" w:rsidRDefault="00805685" w:rsidP="00875363">
                <w:pPr>
                  <w:rPr>
                    <w:rFonts w:cs="Arial"/>
                    <w:szCs w:val="21"/>
                  </w:rPr>
                </w:pPr>
              </w:p>
            </w:tc>
          </w:tr>
          <w:sdt>
            <w:sdtPr>
              <w:rPr>
                <w:szCs w:val="21"/>
              </w:rPr>
              <w:alias w:val="重要的合营企业或联营企业明细"/>
              <w:tag w:val="_GBC_a1baed559822472c8c78b05cadceb35a"/>
              <w:id w:val="-676424690"/>
              <w:lock w:val="sdtLocked"/>
              <w:placeholder>
                <w:docPart w:val="E8D5B75C2E974B0A911E217A8D48EB47"/>
              </w:placeholder>
            </w:sdtPr>
            <w:sdtEndPr/>
            <w:sdtContent>
              <w:tr w:rsidR="00805685" w:rsidTr="00805685">
                <w:tc>
                  <w:tcPr>
                    <w:tcW w:w="922" w:type="pct"/>
                  </w:tcPr>
                  <w:p w:rsidR="00805685" w:rsidRDefault="00805685" w:rsidP="00875363">
                    <w:pPr>
                      <w:rPr>
                        <w:szCs w:val="21"/>
                      </w:rPr>
                    </w:pPr>
                    <w:r>
                      <w:t>天堂硅谷公司</w:t>
                    </w:r>
                  </w:p>
                </w:tc>
                <w:tc>
                  <w:tcPr>
                    <w:tcW w:w="480" w:type="pct"/>
                  </w:tcPr>
                  <w:p w:rsidR="00805685" w:rsidRDefault="00805685" w:rsidP="00875363">
                    <w:pPr>
                      <w:rPr>
                        <w:szCs w:val="21"/>
                      </w:rPr>
                    </w:pPr>
                    <w:r>
                      <w:t>杭州</w:t>
                    </w:r>
                  </w:p>
                </w:tc>
                <w:tc>
                  <w:tcPr>
                    <w:tcW w:w="691" w:type="pct"/>
                  </w:tcPr>
                  <w:p w:rsidR="00805685" w:rsidRDefault="00805685" w:rsidP="00875363">
                    <w:pPr>
                      <w:rPr>
                        <w:szCs w:val="21"/>
                      </w:rPr>
                    </w:pPr>
                    <w:r>
                      <w:t>杭州</w:t>
                    </w:r>
                  </w:p>
                </w:tc>
                <w:tc>
                  <w:tcPr>
                    <w:tcW w:w="714" w:type="pct"/>
                  </w:tcPr>
                  <w:p w:rsidR="00805685" w:rsidRDefault="00805685" w:rsidP="00875363">
                    <w:pPr>
                      <w:rPr>
                        <w:szCs w:val="21"/>
                      </w:rPr>
                    </w:pPr>
                    <w:r>
                      <w:t>投资</w:t>
                    </w:r>
                  </w:p>
                </w:tc>
                <w:tc>
                  <w:tcPr>
                    <w:tcW w:w="586" w:type="pct"/>
                  </w:tcPr>
                  <w:p w:rsidR="00805685" w:rsidRDefault="00805685" w:rsidP="00875363">
                    <w:pPr>
                      <w:jc w:val="right"/>
                      <w:rPr>
                        <w:szCs w:val="21"/>
                      </w:rPr>
                    </w:pPr>
                    <w:r>
                      <w:t>27.90</w:t>
                    </w:r>
                  </w:p>
                </w:tc>
                <w:tc>
                  <w:tcPr>
                    <w:tcW w:w="604" w:type="pct"/>
                  </w:tcPr>
                  <w:p w:rsidR="00805685" w:rsidRDefault="00805685" w:rsidP="00875363">
                    <w:pPr>
                      <w:jc w:val="right"/>
                      <w:rPr>
                        <w:szCs w:val="21"/>
                      </w:rPr>
                    </w:pPr>
                  </w:p>
                </w:tc>
                <w:tc>
                  <w:tcPr>
                    <w:tcW w:w="1003" w:type="pct"/>
                  </w:tcPr>
                  <w:p w:rsidR="00805685" w:rsidRDefault="00805685" w:rsidP="00875363">
                    <w:pPr>
                      <w:rPr>
                        <w:szCs w:val="21"/>
                      </w:rPr>
                    </w:pPr>
                    <w:r>
                      <w:t>权益法核算</w:t>
                    </w:r>
                  </w:p>
                </w:tc>
              </w:tr>
            </w:sdtContent>
          </w:sdt>
          <w:sdt>
            <w:sdtPr>
              <w:rPr>
                <w:szCs w:val="21"/>
              </w:rPr>
              <w:alias w:val="重要的合营企业或联营企业明细"/>
              <w:tag w:val="_GBC_a1baed559822472c8c78b05cadceb35a"/>
              <w:id w:val="959762173"/>
              <w:lock w:val="sdtLocked"/>
              <w:placeholder>
                <w:docPart w:val="E8D5B75C2E974B0A911E217A8D48EB47"/>
              </w:placeholder>
            </w:sdtPr>
            <w:sdtEndPr/>
            <w:sdtContent>
              <w:tr w:rsidR="00805685" w:rsidTr="00805685">
                <w:tc>
                  <w:tcPr>
                    <w:tcW w:w="922" w:type="pct"/>
                  </w:tcPr>
                  <w:p w:rsidR="00805685" w:rsidRDefault="00805685" w:rsidP="00875363">
                    <w:pPr>
                      <w:rPr>
                        <w:szCs w:val="21"/>
                      </w:rPr>
                    </w:pPr>
                    <w:r>
                      <w:t>伊犁电力公司</w:t>
                    </w:r>
                  </w:p>
                </w:tc>
                <w:tc>
                  <w:tcPr>
                    <w:tcW w:w="480" w:type="pct"/>
                  </w:tcPr>
                  <w:p w:rsidR="00805685" w:rsidRDefault="00805685" w:rsidP="00875363">
                    <w:pPr>
                      <w:rPr>
                        <w:szCs w:val="21"/>
                      </w:rPr>
                    </w:pPr>
                    <w:r>
                      <w:t>伊犁</w:t>
                    </w:r>
                  </w:p>
                </w:tc>
                <w:tc>
                  <w:tcPr>
                    <w:tcW w:w="691" w:type="pct"/>
                  </w:tcPr>
                  <w:p w:rsidR="00805685" w:rsidRDefault="00805685" w:rsidP="00875363">
                    <w:pPr>
                      <w:rPr>
                        <w:szCs w:val="21"/>
                      </w:rPr>
                    </w:pPr>
                    <w:r>
                      <w:t>伊犁</w:t>
                    </w:r>
                  </w:p>
                </w:tc>
                <w:tc>
                  <w:tcPr>
                    <w:tcW w:w="714" w:type="pct"/>
                  </w:tcPr>
                  <w:p w:rsidR="00805685" w:rsidRDefault="00805685" w:rsidP="00875363">
                    <w:pPr>
                      <w:rPr>
                        <w:szCs w:val="21"/>
                      </w:rPr>
                    </w:pPr>
                    <w:r>
                      <w:t>供电</w:t>
                    </w:r>
                  </w:p>
                </w:tc>
                <w:tc>
                  <w:tcPr>
                    <w:tcW w:w="586" w:type="pct"/>
                  </w:tcPr>
                  <w:p w:rsidR="00805685" w:rsidRDefault="00805685" w:rsidP="00875363">
                    <w:pPr>
                      <w:jc w:val="right"/>
                      <w:rPr>
                        <w:szCs w:val="21"/>
                      </w:rPr>
                    </w:pPr>
                    <w:r>
                      <w:t>49.00</w:t>
                    </w:r>
                  </w:p>
                </w:tc>
                <w:tc>
                  <w:tcPr>
                    <w:tcW w:w="604" w:type="pct"/>
                  </w:tcPr>
                  <w:p w:rsidR="00805685" w:rsidRDefault="00805685" w:rsidP="00875363">
                    <w:pPr>
                      <w:jc w:val="right"/>
                      <w:rPr>
                        <w:szCs w:val="21"/>
                      </w:rPr>
                    </w:pPr>
                  </w:p>
                </w:tc>
                <w:tc>
                  <w:tcPr>
                    <w:tcW w:w="1003" w:type="pct"/>
                  </w:tcPr>
                  <w:p w:rsidR="00805685" w:rsidRDefault="00805685" w:rsidP="00875363">
                    <w:pPr>
                      <w:rPr>
                        <w:szCs w:val="21"/>
                      </w:rPr>
                    </w:pPr>
                    <w:r>
                      <w:t>权益法核算</w:t>
                    </w:r>
                  </w:p>
                </w:tc>
              </w:tr>
            </w:sdtContent>
          </w:sdt>
          <w:sdt>
            <w:sdtPr>
              <w:rPr>
                <w:szCs w:val="21"/>
              </w:rPr>
              <w:alias w:val="重要的合营企业或联营企业明细"/>
              <w:tag w:val="_GBC_a1baed559822472c8c78b05cadceb35a"/>
              <w:id w:val="935873339"/>
              <w:lock w:val="sdtLocked"/>
              <w:placeholder>
                <w:docPart w:val="729F47745A1E41C192EA19C3AE800A39"/>
              </w:placeholder>
            </w:sdtPr>
            <w:sdtEndPr/>
            <w:sdtContent>
              <w:tr w:rsidR="00805685" w:rsidTr="00805685">
                <w:tc>
                  <w:tcPr>
                    <w:tcW w:w="922" w:type="pct"/>
                  </w:tcPr>
                  <w:p w:rsidR="00805685" w:rsidRDefault="00805685" w:rsidP="00875363">
                    <w:pPr>
                      <w:rPr>
                        <w:szCs w:val="21"/>
                      </w:rPr>
                    </w:pPr>
                    <w:r>
                      <w:t>和田水电公司</w:t>
                    </w:r>
                  </w:p>
                </w:tc>
                <w:tc>
                  <w:tcPr>
                    <w:tcW w:w="480" w:type="pct"/>
                  </w:tcPr>
                  <w:p w:rsidR="00805685" w:rsidRDefault="00805685" w:rsidP="00875363">
                    <w:pPr>
                      <w:rPr>
                        <w:szCs w:val="21"/>
                      </w:rPr>
                    </w:pPr>
                    <w:r>
                      <w:t>和田县</w:t>
                    </w:r>
                  </w:p>
                </w:tc>
                <w:tc>
                  <w:tcPr>
                    <w:tcW w:w="691" w:type="pct"/>
                  </w:tcPr>
                  <w:p w:rsidR="00805685" w:rsidRDefault="00805685" w:rsidP="00875363">
                    <w:pPr>
                      <w:rPr>
                        <w:szCs w:val="21"/>
                      </w:rPr>
                    </w:pPr>
                    <w:r>
                      <w:t>和田县</w:t>
                    </w:r>
                  </w:p>
                </w:tc>
                <w:tc>
                  <w:tcPr>
                    <w:tcW w:w="714" w:type="pct"/>
                  </w:tcPr>
                  <w:p w:rsidR="00805685" w:rsidRDefault="00805685" w:rsidP="00875363">
                    <w:pPr>
                      <w:rPr>
                        <w:szCs w:val="21"/>
                      </w:rPr>
                    </w:pPr>
                    <w:r>
                      <w:t>供电</w:t>
                    </w:r>
                  </w:p>
                </w:tc>
                <w:tc>
                  <w:tcPr>
                    <w:tcW w:w="586" w:type="pct"/>
                  </w:tcPr>
                  <w:p w:rsidR="00805685" w:rsidRDefault="00805685" w:rsidP="00875363">
                    <w:pPr>
                      <w:jc w:val="right"/>
                      <w:rPr>
                        <w:szCs w:val="21"/>
                      </w:rPr>
                    </w:pPr>
                    <w:r>
                      <w:t>49.00</w:t>
                    </w:r>
                  </w:p>
                </w:tc>
                <w:tc>
                  <w:tcPr>
                    <w:tcW w:w="604" w:type="pct"/>
                  </w:tcPr>
                  <w:p w:rsidR="00805685" w:rsidRDefault="00805685" w:rsidP="00875363">
                    <w:pPr>
                      <w:jc w:val="right"/>
                      <w:rPr>
                        <w:szCs w:val="21"/>
                      </w:rPr>
                    </w:pPr>
                  </w:p>
                </w:tc>
                <w:tc>
                  <w:tcPr>
                    <w:tcW w:w="1003" w:type="pct"/>
                  </w:tcPr>
                  <w:p w:rsidR="00805685" w:rsidRDefault="00805685" w:rsidP="00875363">
                    <w:pPr>
                      <w:rPr>
                        <w:szCs w:val="21"/>
                      </w:rPr>
                    </w:pPr>
                    <w:r>
                      <w:t>权益法核算</w:t>
                    </w:r>
                  </w:p>
                </w:tc>
              </w:tr>
            </w:sdtContent>
          </w:sdt>
        </w:tbl>
        <w:p w:rsidR="00CC2976" w:rsidRDefault="00225909">
          <w:pPr>
            <w:rPr>
              <w:rFonts w:cstheme="minorBidi"/>
              <w:szCs w:val="21"/>
            </w:rPr>
          </w:pPr>
        </w:p>
      </w:sdtContent>
    </w:sdt>
    <w:p w:rsidR="00CC2976" w:rsidRDefault="008672B3">
      <w:pPr>
        <w:pStyle w:val="4"/>
        <w:numPr>
          <w:ilvl w:val="3"/>
          <w:numId w:val="61"/>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94827131"/>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1481775220"/>
            <w:lock w:val="sdtContentLocked"/>
            <w:placeholder>
              <w:docPart w:val="GBC22222222222222222222222222222"/>
            </w:placeholder>
          </w:sdtPr>
          <w:sdtEndPr/>
          <w:sdtContent>
            <w:p w:rsidR="00805685" w:rsidRDefault="008672B3" w:rsidP="00805685">
              <w:pPr>
                <w:rPr>
                  <w:rFonts w:cs="Arial"/>
                  <w:szCs w:val="21"/>
                </w:rPr>
              </w:pPr>
              <w:r>
                <w:fldChar w:fldCharType="begin"/>
              </w:r>
              <w:r w:rsidR="00805685">
                <w:instrText xml:space="preserve"> MACROBUTTON  SnrToggleCheckbox □适用  </w:instrText>
              </w:r>
              <w:r>
                <w:fldChar w:fldCharType="end"/>
              </w:r>
              <w:r>
                <w:fldChar w:fldCharType="begin"/>
              </w:r>
              <w:r w:rsidR="00805685">
                <w:instrText xml:space="preserve"> MACROBUTTON  SnrToggleCheckbox √不适用 </w:instrText>
              </w:r>
              <w:r>
                <w:fldChar w:fldCharType="end"/>
              </w:r>
            </w:p>
          </w:sdtContent>
        </w:sdt>
        <w:p w:rsidR="00CC2976" w:rsidRDefault="00225909">
          <w:pPr>
            <w:rPr>
              <w:rFonts w:cs="Arial"/>
              <w:szCs w:val="21"/>
            </w:rPr>
          </w:pPr>
        </w:p>
      </w:sdtContent>
    </w:sdt>
    <w:p w:rsidR="00CC2976" w:rsidRDefault="008672B3">
      <w:pPr>
        <w:pStyle w:val="4"/>
        <w:numPr>
          <w:ilvl w:val="3"/>
          <w:numId w:val="61"/>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ContentLocked"/>
            <w:placeholder>
              <w:docPart w:val="GBC22222222222222222222222222222"/>
            </w:placeholder>
          </w:sdtPr>
          <w:sdtEndPr/>
          <w:sdtContent>
            <w:p w:rsidR="00CC2976" w:rsidRDefault="008672B3">
              <w:r>
                <w:fldChar w:fldCharType="begin"/>
              </w:r>
              <w:r w:rsidR="00805685">
                <w:instrText xml:space="preserve"> MACROBUTTON  SnrToggleCheckbox √适用  </w:instrText>
              </w:r>
              <w:r>
                <w:fldChar w:fldCharType="end"/>
              </w:r>
              <w:r>
                <w:fldChar w:fldCharType="begin"/>
              </w:r>
              <w:r w:rsidR="00805685">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759D6">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98"/>
            <w:gridCol w:w="1266"/>
            <w:gridCol w:w="1161"/>
            <w:gridCol w:w="1056"/>
            <w:gridCol w:w="1266"/>
            <w:gridCol w:w="1162"/>
            <w:gridCol w:w="1056"/>
            <w:gridCol w:w="1057"/>
          </w:tblGrid>
          <w:tr w:rsidR="00F5508B" w:rsidTr="00F5508B">
            <w:trPr>
              <w:trHeight w:val="120"/>
            </w:trPr>
            <w:tc>
              <w:tcPr>
                <w:tcW w:w="697" w:type="pct"/>
                <w:vMerge w:val="restart"/>
                <w:tcBorders>
                  <w:top w:val="single" w:sz="4" w:space="0" w:color="auto"/>
                  <w:left w:val="single" w:sz="4" w:space="0" w:color="auto"/>
                  <w:bottom w:val="single" w:sz="6" w:space="0" w:color="auto"/>
                  <w:right w:val="single" w:sz="6" w:space="0" w:color="auto"/>
                </w:tcBorders>
                <w:shd w:val="clear" w:color="auto" w:fill="auto"/>
              </w:tcPr>
              <w:p w:rsidR="00F5508B" w:rsidRDefault="00F5508B" w:rsidP="00681FA1">
                <w:pPr>
                  <w:jc w:val="center"/>
                  <w:rPr>
                    <w:rFonts w:cs="Arial"/>
                    <w:szCs w:val="21"/>
                  </w:rPr>
                </w:pPr>
              </w:p>
            </w:tc>
            <w:sdt>
              <w:sdtPr>
                <w:rPr>
                  <w:rFonts w:cs="Arial" w:hint="eastAsia"/>
                  <w:szCs w:val="21"/>
                  <w:lang w:val="en-GB"/>
                </w:rPr>
                <w:alias w:val="重要联营企业的主要财务信息-发生期间"/>
                <w:tag w:val="_GBC_3985273c74d84e5d9e0004348ff54fc3"/>
                <w:id w:val="308448759"/>
                <w:lock w:val="sdtLocked"/>
              </w:sdtPr>
              <w:sdtEndPr/>
              <w:sdtContent>
                <w:tc>
                  <w:tcPr>
                    <w:tcW w:w="1868" w:type="pct"/>
                    <w:gridSpan w:val="3"/>
                    <w:tcBorders>
                      <w:top w:val="single" w:sz="4" w:space="0" w:color="auto"/>
                      <w:left w:val="single" w:sz="6" w:space="0" w:color="auto"/>
                      <w:bottom w:val="single" w:sz="6" w:space="0" w:color="auto"/>
                      <w:right w:val="single" w:sz="6" w:space="0" w:color="auto"/>
                    </w:tcBorders>
                    <w:shd w:val="clear" w:color="auto" w:fill="auto"/>
                    <w:vAlign w:val="center"/>
                  </w:tcPr>
                  <w:p w:rsidR="00F5508B" w:rsidRDefault="00F5508B" w:rsidP="00681FA1">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1982150405"/>
                <w:lock w:val="sdtLocked"/>
              </w:sdtPr>
              <w:sdtEndPr/>
              <w:sdtContent>
                <w:tc>
                  <w:tcPr>
                    <w:tcW w:w="2435"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F5508B" w:rsidRDefault="00F5508B" w:rsidP="00681FA1">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F5508B" w:rsidTr="00F5508B">
            <w:trPr>
              <w:trHeight w:val="120"/>
            </w:trPr>
            <w:tc>
              <w:tcPr>
                <w:tcW w:w="697" w:type="pct"/>
                <w:vMerge/>
                <w:tcBorders>
                  <w:top w:val="single" w:sz="4" w:space="0" w:color="auto"/>
                  <w:left w:val="single" w:sz="4" w:space="0" w:color="auto"/>
                  <w:bottom w:val="single" w:sz="6" w:space="0" w:color="auto"/>
                  <w:right w:val="single" w:sz="6" w:space="0" w:color="auto"/>
                </w:tcBorders>
                <w:shd w:val="clear" w:color="auto" w:fill="auto"/>
                <w:vAlign w:val="center"/>
              </w:tcPr>
              <w:p w:rsidR="00F5508B" w:rsidRDefault="00F5508B" w:rsidP="00681FA1">
                <w:pPr>
                  <w:rPr>
                    <w:rFonts w:cs="Arial"/>
                    <w:szCs w:val="21"/>
                  </w:rPr>
                </w:pPr>
              </w:p>
            </w:tc>
            <w:sdt>
              <w:sdtPr>
                <w:rPr>
                  <w:szCs w:val="21"/>
                </w:rPr>
                <w:alias w:val="重要联营企业的主要财务信息明细-企业名称"/>
                <w:tag w:val="_GBC_efc7f4a58fe54a3fb8fad3e0deb94eae"/>
                <w:id w:val="-1180898608"/>
                <w:lock w:val="sdtLocked"/>
              </w:sdtPr>
              <w:sdtEndPr/>
              <w:sdtContent>
                <w:tc>
                  <w:tcPr>
                    <w:tcW w:w="679" w:type="pct"/>
                    <w:tcBorders>
                      <w:top w:val="single" w:sz="6" w:space="0" w:color="auto"/>
                      <w:left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天堂硅谷</w:t>
                    </w:r>
                  </w:p>
                  <w:p w:rsidR="00F5508B" w:rsidRDefault="00F5508B" w:rsidP="00681FA1">
                    <w:pPr>
                      <w:jc w:val="center"/>
                      <w:rPr>
                        <w:szCs w:val="21"/>
                      </w:rPr>
                    </w:pPr>
                    <w:r>
                      <w:rPr>
                        <w:szCs w:val="21"/>
                      </w:rPr>
                      <w:t>公司</w:t>
                    </w:r>
                  </w:p>
                </w:tc>
              </w:sdtContent>
            </w:sdt>
            <w:sdt>
              <w:sdtPr>
                <w:rPr>
                  <w:szCs w:val="21"/>
                </w:rPr>
                <w:alias w:val="重要联营企业的主要财务信息明细-企业名称"/>
                <w:tag w:val="_GBC_efc7f4a58fe54a3fb8fad3e0deb94eae"/>
                <w:id w:val="-1770850596"/>
                <w:lock w:val="sdtLocked"/>
              </w:sdtPr>
              <w:sdtEndPr/>
              <w:sdtContent>
                <w:tc>
                  <w:tcPr>
                    <w:tcW w:w="623" w:type="pct"/>
                    <w:tcBorders>
                      <w:top w:val="single" w:sz="6" w:space="0" w:color="auto"/>
                      <w:left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 xml:space="preserve">伊利电力 </w:t>
                    </w:r>
                    <w:r>
                      <w:rPr>
                        <w:szCs w:val="21"/>
                      </w:rPr>
                      <w:t>公司</w:t>
                    </w:r>
                  </w:p>
                </w:tc>
              </w:sdtContent>
            </w:sdt>
            <w:sdt>
              <w:sdtPr>
                <w:rPr>
                  <w:szCs w:val="21"/>
                </w:rPr>
                <w:alias w:val="重要联营企业的主要财务信息明细-企业名称"/>
                <w:tag w:val="_GBC_efc7f4a58fe54a3fb8fad3e0deb94eae"/>
                <w:id w:val="-981928940"/>
                <w:lock w:val="sdtLocked"/>
              </w:sdtPr>
              <w:sdtEndPr/>
              <w:sdtContent>
                <w:tc>
                  <w:tcPr>
                    <w:tcW w:w="566" w:type="pct"/>
                    <w:tcBorders>
                      <w:top w:val="single" w:sz="6" w:space="0" w:color="auto"/>
                      <w:left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和田水电</w:t>
                    </w:r>
                    <w:r>
                      <w:rPr>
                        <w:szCs w:val="21"/>
                      </w:rPr>
                      <w:t>公司</w:t>
                    </w:r>
                  </w:p>
                </w:tc>
              </w:sdtContent>
            </w:sdt>
            <w:sdt>
              <w:sdtPr>
                <w:rPr>
                  <w:szCs w:val="21"/>
                </w:rPr>
                <w:alias w:val="重要联营企业的主要财务信息明细-企业名称"/>
                <w:tag w:val="_GBC_ec035f4a8b8047b6ae76c73886ec26ca"/>
                <w:id w:val="489672605"/>
                <w:lock w:val="sdtLocked"/>
              </w:sdtPr>
              <w:sdtEndPr/>
              <w:sdtContent>
                <w:tc>
                  <w:tcPr>
                    <w:tcW w:w="679" w:type="pct"/>
                    <w:tcBorders>
                      <w:top w:val="single" w:sz="6" w:space="0" w:color="auto"/>
                      <w:left w:val="single" w:sz="6" w:space="0" w:color="auto"/>
                      <w:bottom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天堂硅谷</w:t>
                    </w:r>
                  </w:p>
                  <w:p w:rsidR="00F5508B" w:rsidRDefault="00F5508B" w:rsidP="00681FA1">
                    <w:pPr>
                      <w:jc w:val="center"/>
                      <w:rPr>
                        <w:szCs w:val="21"/>
                      </w:rPr>
                    </w:pPr>
                    <w:r>
                      <w:rPr>
                        <w:szCs w:val="21"/>
                      </w:rPr>
                      <w:t>公司</w:t>
                    </w:r>
                  </w:p>
                </w:tc>
              </w:sdtContent>
            </w:sdt>
            <w:sdt>
              <w:sdtPr>
                <w:rPr>
                  <w:szCs w:val="21"/>
                </w:rPr>
                <w:alias w:val="重要联营企业的主要财务信息明细-企业名称"/>
                <w:tag w:val="_GBC_ec035f4a8b8047b6ae76c73886ec26ca"/>
                <w:id w:val="523835347"/>
                <w:lock w:val="sdtLocked"/>
              </w:sdtPr>
              <w:sdtEndPr/>
              <w:sdtContent>
                <w:tc>
                  <w:tcPr>
                    <w:tcW w:w="623" w:type="pct"/>
                    <w:tcBorders>
                      <w:top w:val="single" w:sz="6" w:space="0" w:color="auto"/>
                      <w:left w:val="single" w:sz="6" w:space="0" w:color="auto"/>
                      <w:bottom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 xml:space="preserve">伊利电力 </w:t>
                    </w:r>
                    <w:r>
                      <w:rPr>
                        <w:szCs w:val="21"/>
                      </w:rPr>
                      <w:t>公司</w:t>
                    </w:r>
                  </w:p>
                </w:tc>
              </w:sdtContent>
            </w:sdt>
            <w:sdt>
              <w:sdtPr>
                <w:rPr>
                  <w:szCs w:val="21"/>
                </w:rPr>
                <w:alias w:val="重要联营企业的主要财务信息明细-企业名称"/>
                <w:tag w:val="_GBC_ec035f4a8b8047b6ae76c73886ec26ca"/>
                <w:id w:val="1076402821"/>
                <w:lock w:val="sdtLocked"/>
              </w:sdtPr>
              <w:sdtEndPr/>
              <w:sdtContent>
                <w:tc>
                  <w:tcPr>
                    <w:tcW w:w="566" w:type="pct"/>
                    <w:tcBorders>
                      <w:top w:val="single" w:sz="6" w:space="0" w:color="auto"/>
                      <w:left w:val="single" w:sz="6" w:space="0" w:color="auto"/>
                      <w:bottom w:val="single" w:sz="6" w:space="0" w:color="auto"/>
                      <w:right w:val="single" w:sz="6" w:space="0" w:color="auto"/>
                    </w:tcBorders>
                    <w:shd w:val="clear" w:color="auto" w:fill="auto"/>
                  </w:tcPr>
                  <w:p w:rsidR="00F5508B" w:rsidRDefault="00F5508B" w:rsidP="00681FA1">
                    <w:pPr>
                      <w:jc w:val="center"/>
                      <w:rPr>
                        <w:szCs w:val="21"/>
                      </w:rPr>
                    </w:pPr>
                    <w:r>
                      <w:rPr>
                        <w:rFonts w:hint="eastAsia"/>
                        <w:szCs w:val="21"/>
                      </w:rPr>
                      <w:t>和田水电</w:t>
                    </w:r>
                    <w:r>
                      <w:rPr>
                        <w:szCs w:val="21"/>
                      </w:rPr>
                      <w:t>公司</w:t>
                    </w:r>
                  </w:p>
                </w:tc>
              </w:sdtContent>
            </w:sdt>
            <w:sdt>
              <w:sdtPr>
                <w:rPr>
                  <w:szCs w:val="21"/>
                </w:rPr>
                <w:alias w:val="重要联营企业的主要财务信息明细-企业名称"/>
                <w:tag w:val="_GBC_ec035f4a8b8047b6ae76c73886ec26ca"/>
                <w:id w:val="901794743"/>
                <w:lock w:val="sdtLocked"/>
              </w:sdtPr>
              <w:sdtEndPr/>
              <w:sdtContent>
                <w:tc>
                  <w:tcPr>
                    <w:tcW w:w="566" w:type="pct"/>
                    <w:tcBorders>
                      <w:top w:val="single" w:sz="6" w:space="0" w:color="auto"/>
                      <w:left w:val="single" w:sz="6" w:space="0" w:color="auto"/>
                      <w:bottom w:val="single" w:sz="6" w:space="0" w:color="auto"/>
                      <w:right w:val="single" w:sz="6" w:space="0" w:color="auto"/>
                    </w:tcBorders>
                    <w:shd w:val="clear" w:color="auto" w:fill="auto"/>
                  </w:tcPr>
                  <w:p w:rsidR="00F5508B" w:rsidRDefault="00DA778D" w:rsidP="00681FA1">
                    <w:pPr>
                      <w:jc w:val="center"/>
                      <w:rPr>
                        <w:szCs w:val="21"/>
                      </w:rPr>
                    </w:pPr>
                    <w:r>
                      <w:rPr>
                        <w:rFonts w:hint="eastAsia"/>
                        <w:szCs w:val="21"/>
                      </w:rPr>
                      <w:t>昌蕴</w:t>
                    </w:r>
                    <w:r w:rsidR="00F5508B">
                      <w:rPr>
                        <w:rFonts w:hint="eastAsia"/>
                        <w:szCs w:val="21"/>
                      </w:rPr>
                      <w:t>水电</w:t>
                    </w:r>
                    <w:r w:rsidR="00F5508B">
                      <w:rPr>
                        <w:szCs w:val="21"/>
                      </w:rPr>
                      <w:t>公司</w:t>
                    </w:r>
                  </w:p>
                </w:tc>
              </w:sdtContent>
            </w:sdt>
          </w:tr>
          <w:tr w:rsidR="00F5508B" w:rsidTr="00F5508B">
            <w:sdt>
              <w:sdtPr>
                <w:tag w:val="_PLD_bd98f709ab6e4f96b4a06602fd995e5b"/>
                <w:id w:val="-125162149"/>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流动资产</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139,957.25</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2,397.13</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517.37</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160,160.32</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5,804.70</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191.21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92.47</w:t>
                </w:r>
              </w:p>
            </w:tc>
          </w:tr>
          <w:tr w:rsidR="00F5508B" w:rsidTr="00F5508B">
            <w:sdt>
              <w:sdtPr>
                <w:tag w:val="_PLD_d33c9f19c0bd4028900f4b049304e75b"/>
                <w:id w:val="1543790611"/>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非流动资产</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43,071.80</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15,023.58</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5,939.11</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35,983.18</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6,607.91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6,342.51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5,682.93</w:t>
                </w:r>
              </w:p>
            </w:tc>
          </w:tr>
          <w:tr w:rsidR="00F5508B" w:rsidTr="00F5508B">
            <w:sdt>
              <w:sdtPr>
                <w:tag w:val="_PLD_93b9a2f53b8c47c3b912a3f65bfa401f"/>
                <w:id w:val="64231966"/>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资产合计</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183,029.05</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17,420.71</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6,456.48</w:t>
                </w:r>
              </w:p>
            </w:tc>
            <w:tc>
              <w:tcPr>
                <w:tcW w:w="679" w:type="pct"/>
                <w:tcBorders>
                  <w:top w:val="single" w:sz="6" w:space="0" w:color="auto"/>
                  <w:left w:val="single" w:sz="6" w:space="0" w:color="auto"/>
                  <w:bottom w:val="single" w:sz="6" w:space="0" w:color="auto"/>
                  <w:right w:val="single" w:sz="6" w:space="0" w:color="auto"/>
                </w:tcBorders>
              </w:tcPr>
              <w:p w:rsidR="00F5508B" w:rsidRDefault="00DA61BB" w:rsidP="00681FA1">
                <w:pPr>
                  <w:jc w:val="right"/>
                  <w:rPr>
                    <w:szCs w:val="21"/>
                  </w:rPr>
                </w:pPr>
                <w:r>
                  <w:t>196,143.50</w:t>
                </w:r>
              </w:p>
            </w:tc>
            <w:tc>
              <w:tcPr>
                <w:tcW w:w="623" w:type="pct"/>
                <w:tcBorders>
                  <w:top w:val="single" w:sz="6" w:space="0" w:color="auto"/>
                  <w:left w:val="single" w:sz="6" w:space="0" w:color="auto"/>
                  <w:bottom w:val="single" w:sz="6" w:space="0" w:color="auto"/>
                  <w:right w:val="single" w:sz="6" w:space="0" w:color="auto"/>
                </w:tcBorders>
              </w:tcPr>
              <w:p w:rsidR="00F5508B" w:rsidRDefault="00DA778D" w:rsidP="00681FA1">
                <w:pPr>
                  <w:jc w:val="right"/>
                  <w:rPr>
                    <w:szCs w:val="21"/>
                  </w:rPr>
                </w:pPr>
                <w:r>
                  <w:t>12,412.61</w:t>
                </w:r>
              </w:p>
            </w:tc>
            <w:tc>
              <w:tcPr>
                <w:tcW w:w="566" w:type="pct"/>
                <w:tcBorders>
                  <w:top w:val="single" w:sz="6" w:space="0" w:color="auto"/>
                  <w:left w:val="single" w:sz="6" w:space="0" w:color="auto"/>
                  <w:bottom w:val="single" w:sz="6" w:space="0" w:color="auto"/>
                  <w:right w:val="single" w:sz="6" w:space="0" w:color="auto"/>
                </w:tcBorders>
              </w:tcPr>
              <w:p w:rsidR="00F5508B" w:rsidRDefault="00DA778D" w:rsidP="00681FA1">
                <w:pPr>
                  <w:jc w:val="right"/>
                  <w:rPr>
                    <w:szCs w:val="21"/>
                  </w:rPr>
                </w:pPr>
                <w:r>
                  <w:t>6,533.72</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5,775.40</w:t>
                </w:r>
              </w:p>
            </w:tc>
          </w:tr>
          <w:tr w:rsidR="00F5508B" w:rsidTr="00F5508B">
            <w:sdt>
              <w:sdtPr>
                <w:tag w:val="_PLD_d5042a8897c74c8fa2567bf536f0b45c"/>
                <w:id w:val="1352380658"/>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流动负债</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13,680.73</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6,526.00</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1,261.77</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20,979.99</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2,445.01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1,418.41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4,676.93</w:t>
                </w:r>
              </w:p>
            </w:tc>
          </w:tr>
          <w:tr w:rsidR="00F5508B" w:rsidTr="00F5508B">
            <w:sdt>
              <w:sdtPr>
                <w:tag w:val="_PLD_5328073d5a9f4e7a8dda720e99ff747d"/>
                <w:id w:val="-1457261640"/>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非流动负债</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8,031.70</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1,250.38</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1,653.60</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10,130.14</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950.07</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1,950.05</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342.00</w:t>
                </w:r>
              </w:p>
            </w:tc>
          </w:tr>
          <w:tr w:rsidR="00F5508B" w:rsidTr="00F5508B">
            <w:sdt>
              <w:sdtPr>
                <w:tag w:val="_PLD_9cbbfa9377864d43b63aa61b4f155abf"/>
                <w:id w:val="1121659967"/>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负债合计</w:t>
                    </w:r>
                  </w:p>
                </w:tc>
              </w:sdtContent>
            </w:sdt>
            <w:tc>
              <w:tcPr>
                <w:tcW w:w="679" w:type="pct"/>
                <w:tcBorders>
                  <w:left w:val="single" w:sz="6" w:space="0" w:color="auto"/>
                  <w:right w:val="single" w:sz="6" w:space="0" w:color="auto"/>
                </w:tcBorders>
                <w:shd w:val="clear" w:color="auto" w:fill="auto"/>
              </w:tcPr>
              <w:p w:rsidR="00F5508B" w:rsidRDefault="00DA61BB" w:rsidP="00681FA1">
                <w:pPr>
                  <w:jc w:val="right"/>
                  <w:rPr>
                    <w:szCs w:val="21"/>
                  </w:rPr>
                </w:pPr>
                <w:r>
                  <w:t>21,712.43</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7,776.38</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2,915.37</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31,110.13</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3,395.08</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3,368.46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5,018.93</w:t>
                </w:r>
              </w:p>
            </w:tc>
          </w:tr>
          <w:tr w:rsidR="00F5508B" w:rsidTr="00F5508B">
            <w:sdt>
              <w:sdtPr>
                <w:tag w:val="_PLD_16753c98818d47ecb057fbb811eb12e0"/>
                <w:id w:val="-972744794"/>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少数股东权益</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6,837.26</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190.76</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9,903.99</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212.36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a24a27859d54478ebb4bb56e062c15f9"/>
                <w:id w:val="-1798822967"/>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归属于母公司股东权益</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154,479.36</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9,453.57</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3,541.11</w:t>
                </w:r>
              </w:p>
            </w:tc>
            <w:tc>
              <w:tcPr>
                <w:tcW w:w="679" w:type="pct"/>
                <w:tcBorders>
                  <w:top w:val="single" w:sz="6" w:space="0" w:color="auto"/>
                  <w:left w:val="single" w:sz="6" w:space="0" w:color="auto"/>
                  <w:bottom w:val="single" w:sz="6" w:space="0" w:color="auto"/>
                  <w:right w:val="single" w:sz="6" w:space="0" w:color="auto"/>
                </w:tcBorders>
              </w:tcPr>
              <w:p w:rsidR="00F5508B" w:rsidRDefault="00617DC0" w:rsidP="00681FA1">
                <w:pPr>
                  <w:jc w:val="right"/>
                  <w:rPr>
                    <w:szCs w:val="21"/>
                  </w:rPr>
                </w:pPr>
                <w:r>
                  <w:t>155,129.38</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8,805.17</w:t>
                </w:r>
              </w:p>
            </w:tc>
            <w:tc>
              <w:tcPr>
                <w:tcW w:w="566" w:type="pct"/>
                <w:tcBorders>
                  <w:top w:val="single" w:sz="6" w:space="0" w:color="auto"/>
                  <w:left w:val="single" w:sz="6" w:space="0" w:color="auto"/>
                  <w:bottom w:val="single" w:sz="6" w:space="0" w:color="auto"/>
                  <w:right w:val="single" w:sz="6" w:space="0" w:color="auto"/>
                </w:tcBorders>
              </w:tcPr>
              <w:p w:rsidR="00F5508B" w:rsidRDefault="00DA778D" w:rsidP="00681FA1">
                <w:pPr>
                  <w:jc w:val="right"/>
                  <w:rPr>
                    <w:szCs w:val="21"/>
                  </w:rPr>
                </w:pPr>
                <w:r>
                  <w:t>3,165.26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756.47</w:t>
                </w:r>
              </w:p>
            </w:tc>
          </w:tr>
          <w:tr w:rsidR="00F5508B" w:rsidTr="00F5508B">
            <w:sdt>
              <w:sdtPr>
                <w:tag w:val="_PLD_83760dd036554298ad568f0c4835493a"/>
                <w:id w:val="625746615"/>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按持股比例计算的净资产份额</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43,099.74</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4,632.25</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1,735.14</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43,281.10</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4,314.53</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1,550.97</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370.67</w:t>
                </w:r>
              </w:p>
            </w:tc>
          </w:tr>
          <w:tr w:rsidR="00F5508B" w:rsidTr="00F5508B">
            <w:sdt>
              <w:sdtPr>
                <w:tag w:val="_PLD_65d5a31f9fa341df9186936cb486be79"/>
                <w:id w:val="493532433"/>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调整事项</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-315.21</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1,402.35</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3,828.14</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-315.21</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1,478.90</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3,947.26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3b84f6fef53942f0bdb1e0f4fac47531"/>
                <w:id w:val="-1056624571"/>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19e094c58ac743409a1de824377c9f41"/>
                <w:id w:val="321396675"/>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40744878c73643e78916ab27167da56e"/>
                <w:id w:val="-883403950"/>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-315.21</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1,402.35</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3,828.14</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-315.21</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1,478.90</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3,947.26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88aac7b4c3d3477a959d3c9bcd283178"/>
                <w:id w:val="-1014071077"/>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对联营企业权益投资的账面价值</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42,784.53</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6,034.60</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5,563.28</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42,965.89</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5,793.44</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5,498.23</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rsidRPr="000E3C4C">
                  <w:rPr>
                    <w:rFonts w:hint="eastAsia"/>
                    <w:sz w:val="18"/>
                    <w:szCs w:val="18"/>
                  </w:rPr>
                  <w:t>370.67</w:t>
                </w:r>
              </w:p>
            </w:tc>
          </w:tr>
          <w:tr w:rsidR="00F5508B" w:rsidTr="00F5508B">
            <w:sdt>
              <w:sdtPr>
                <w:tag w:val="_PLD_e6318b53d54241479b21f864d5e6f6a9"/>
                <w:id w:val="-1288587037"/>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存在公开报价的联营企业权益投资的公允价值</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9814be1c77a644928d7ffa3fb0b9d2e1"/>
                <w:id w:val="868112198"/>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营业收入</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14,833.71</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3,413.69</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1,812.89</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23,004.44</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2,385.51</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1,712.06</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346.09</w:t>
                </w:r>
              </w:p>
            </w:tc>
          </w:tr>
          <w:tr w:rsidR="00F5508B" w:rsidTr="00F5508B">
            <w:sdt>
              <w:sdtPr>
                <w:tag w:val="_PLD_cc6add3e9dbe47cbae39d310932ff70b"/>
                <w:id w:val="2029366337"/>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净利润</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2,922.72</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r>
                  <w:t>135.71</w:t>
                </w: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r>
                  <w:t>132.75</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-14,018.88</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325.99</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-161.79</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-113.95</w:t>
                </w:r>
              </w:p>
            </w:tc>
          </w:tr>
          <w:tr w:rsidR="00F5508B" w:rsidTr="00F5508B">
            <w:sdt>
              <w:sdtPr>
                <w:tag w:val="_PLD_5f33061a1f59495ebe589936031d001e"/>
                <w:id w:val="-1661839728"/>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lang w:val="en-GB"/>
                      </w:rPr>
                    </w:pPr>
                    <w:r>
                      <w:rPr>
                        <w:rFonts w:cs="Arial" w:hint="eastAsia"/>
                        <w:color w:val="000000"/>
                        <w:szCs w:val="21"/>
                        <w:lang w:val="en-GB"/>
                      </w:rPr>
                      <w:t>终止经营的净利润</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150d11eed5f7496c9efbd41529cfb2fe"/>
                <w:id w:val="779452880"/>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681FA1">
                    <w:pPr>
                      <w:rPr>
                        <w:rFonts w:cs="Arial"/>
                        <w:color w:val="000000"/>
                        <w:szCs w:val="21"/>
                      </w:rPr>
                    </w:pPr>
                    <w:r>
                      <w:rPr>
                        <w:rFonts w:cs="Arial" w:hint="eastAsia"/>
                        <w:color w:val="000000"/>
                        <w:szCs w:val="21"/>
                        <w:lang w:val="en-GB"/>
                      </w:rPr>
                      <w:t>其他综合收益</w:t>
                    </w:r>
                  </w:p>
                </w:tc>
              </w:sdtContent>
            </w:sdt>
            <w:tc>
              <w:tcPr>
                <w:tcW w:w="679" w:type="pct"/>
                <w:tcBorders>
                  <w:left w:val="single" w:sz="6" w:space="0" w:color="auto"/>
                  <w:right w:val="single" w:sz="6" w:space="0" w:color="auto"/>
                </w:tcBorders>
                <w:shd w:val="clear" w:color="auto" w:fill="auto"/>
              </w:tcPr>
              <w:p w:rsidR="00F5508B" w:rsidRDefault="00F5508B" w:rsidP="00681FA1">
                <w:pPr>
                  <w:jc w:val="right"/>
                  <w:rPr>
                    <w:szCs w:val="21"/>
                  </w:rPr>
                </w:pPr>
                <w:r>
                  <w:t>-6.36</w:t>
                </w:r>
              </w:p>
            </w:tc>
            <w:tc>
              <w:tcPr>
                <w:tcW w:w="623"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566" w:type="pct"/>
                <w:tcBorders>
                  <w:left w:val="single" w:sz="6" w:space="0" w:color="auto"/>
                  <w:right w:val="single" w:sz="6" w:space="0" w:color="auto"/>
                </w:tcBorders>
                <w:shd w:val="clear" w:color="auto" w:fill="auto"/>
              </w:tcPr>
              <w:p w:rsidR="00F5508B" w:rsidRDefault="00F5508B" w:rsidP="00681FA1">
                <w:pPr>
                  <w:jc w:val="right"/>
                  <w:rPr>
                    <w:szCs w:val="21"/>
                  </w:rPr>
                </w:pP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r>
                  <w:t>-431.16</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681FA1">
                <w:pPr>
                  <w:jc w:val="right"/>
                  <w:rPr>
                    <w:szCs w:val="21"/>
                  </w:rPr>
                </w:pPr>
              </w:p>
            </w:tc>
          </w:tr>
          <w:tr w:rsidR="00F5508B" w:rsidTr="00F5508B">
            <w:sdt>
              <w:sdtPr>
                <w:tag w:val="_PLD_aca477b75b8548ffb0cae4d911df9f59"/>
                <w:id w:val="1638988720"/>
                <w:lock w:val="sdtLocked"/>
              </w:sdtPr>
              <w:sdtEndPr/>
              <w:sdtContent>
                <w:tc>
                  <w:tcPr>
                    <w:tcW w:w="697" w:type="pct"/>
                    <w:tcBorders>
                      <w:top w:val="single" w:sz="6" w:space="0" w:color="auto"/>
                      <w:left w:val="single" w:sz="4" w:space="0" w:color="auto"/>
                      <w:bottom w:val="single" w:sz="6" w:space="0" w:color="auto"/>
                      <w:right w:val="single" w:sz="6" w:space="0" w:color="auto"/>
                    </w:tcBorders>
                    <w:shd w:val="clear" w:color="auto" w:fill="auto"/>
                    <w:vAlign w:val="bottom"/>
                  </w:tcPr>
                  <w:p w:rsidR="00F5508B" w:rsidRDefault="00F5508B" w:rsidP="00F5508B">
                    <w:pPr>
                      <w:rPr>
                        <w:rFonts w:cs="Arial"/>
                        <w:color w:val="000000"/>
                        <w:szCs w:val="21"/>
                      </w:rPr>
                    </w:pPr>
                    <w:r>
                      <w:rPr>
                        <w:rFonts w:cs="Arial" w:hint="eastAsia"/>
                        <w:color w:val="000000"/>
                        <w:szCs w:val="21"/>
                        <w:lang w:val="en-GB"/>
                      </w:rPr>
                      <w:t>综合收益总额</w:t>
                    </w:r>
                  </w:p>
                </w:tc>
              </w:sdtContent>
            </w:sdt>
            <w:tc>
              <w:tcPr>
                <w:tcW w:w="679" w:type="pct"/>
                <w:tcBorders>
                  <w:left w:val="single" w:sz="6" w:space="0" w:color="auto"/>
                  <w:right w:val="single" w:sz="6" w:space="0" w:color="auto"/>
                </w:tcBorders>
                <w:shd w:val="clear" w:color="auto" w:fill="auto"/>
              </w:tcPr>
              <w:p w:rsidR="00F5508B" w:rsidRDefault="00F5508B" w:rsidP="00F5508B">
                <w:pPr>
                  <w:jc w:val="right"/>
                  <w:rPr>
                    <w:szCs w:val="21"/>
                  </w:rPr>
                </w:pPr>
                <w:r>
                  <w:t>2,916.36</w:t>
                </w:r>
              </w:p>
            </w:tc>
            <w:tc>
              <w:tcPr>
                <w:tcW w:w="623" w:type="pct"/>
                <w:tcBorders>
                  <w:left w:val="single" w:sz="6" w:space="0" w:color="auto"/>
                  <w:right w:val="single" w:sz="6" w:space="0" w:color="auto"/>
                </w:tcBorders>
                <w:shd w:val="clear" w:color="auto" w:fill="auto"/>
              </w:tcPr>
              <w:p w:rsidR="00F5508B" w:rsidRDefault="00F5508B" w:rsidP="00F5508B">
                <w:pPr>
                  <w:jc w:val="right"/>
                  <w:rPr>
                    <w:szCs w:val="21"/>
                  </w:rPr>
                </w:pPr>
                <w:r>
                  <w:t>135.71</w:t>
                </w:r>
              </w:p>
            </w:tc>
            <w:tc>
              <w:tcPr>
                <w:tcW w:w="566" w:type="pct"/>
                <w:tcBorders>
                  <w:left w:val="single" w:sz="6" w:space="0" w:color="auto"/>
                  <w:right w:val="single" w:sz="6" w:space="0" w:color="auto"/>
                </w:tcBorders>
                <w:shd w:val="clear" w:color="auto" w:fill="auto"/>
              </w:tcPr>
              <w:p w:rsidR="00F5508B" w:rsidRDefault="00F5508B" w:rsidP="00F5508B">
                <w:pPr>
                  <w:jc w:val="right"/>
                  <w:rPr>
                    <w:szCs w:val="21"/>
                  </w:rPr>
                </w:pPr>
                <w:r>
                  <w:t>132.75</w:t>
                </w:r>
              </w:p>
            </w:tc>
            <w:tc>
              <w:tcPr>
                <w:tcW w:w="679" w:type="pct"/>
                <w:tcBorders>
                  <w:top w:val="single" w:sz="6" w:space="0" w:color="auto"/>
                  <w:left w:val="single" w:sz="6" w:space="0" w:color="auto"/>
                  <w:bottom w:val="single" w:sz="6" w:space="0" w:color="auto"/>
                  <w:right w:val="single" w:sz="6" w:space="0" w:color="auto"/>
                </w:tcBorders>
              </w:tcPr>
              <w:p w:rsidR="00F5508B" w:rsidRDefault="00F5508B" w:rsidP="00F5508B">
                <w:pPr>
                  <w:jc w:val="right"/>
                  <w:rPr>
                    <w:szCs w:val="21"/>
                  </w:rPr>
                </w:pPr>
                <w:r>
                  <w:t>-14,450.04</w:t>
                </w:r>
              </w:p>
            </w:tc>
            <w:tc>
              <w:tcPr>
                <w:tcW w:w="623" w:type="pct"/>
                <w:tcBorders>
                  <w:top w:val="single" w:sz="6" w:space="0" w:color="auto"/>
                  <w:left w:val="single" w:sz="6" w:space="0" w:color="auto"/>
                  <w:bottom w:val="single" w:sz="6" w:space="0" w:color="auto"/>
                  <w:right w:val="single" w:sz="6" w:space="0" w:color="auto"/>
                </w:tcBorders>
              </w:tcPr>
              <w:p w:rsidR="00F5508B" w:rsidRDefault="00F5508B" w:rsidP="00F5508B">
                <w:pPr>
                  <w:jc w:val="right"/>
                  <w:rPr>
                    <w:szCs w:val="21"/>
                  </w:rPr>
                </w:pPr>
                <w:r>
                  <w:t>325.99</w:t>
                </w:r>
              </w:p>
            </w:tc>
            <w:tc>
              <w:tcPr>
                <w:tcW w:w="566" w:type="pct"/>
                <w:tcBorders>
                  <w:top w:val="single" w:sz="6" w:space="0" w:color="auto"/>
                  <w:left w:val="single" w:sz="6" w:space="0" w:color="auto"/>
                  <w:bottom w:val="single" w:sz="6" w:space="0" w:color="auto"/>
                  <w:right w:val="single" w:sz="6" w:space="0" w:color="auto"/>
                </w:tcBorders>
              </w:tcPr>
              <w:p w:rsidR="00F5508B" w:rsidRDefault="00F5508B" w:rsidP="00F5508B">
                <w:pPr>
                  <w:jc w:val="right"/>
                  <w:rPr>
                    <w:szCs w:val="21"/>
                  </w:rPr>
                </w:pPr>
                <w:r>
                  <w:t>-161.79</w:t>
                </w:r>
              </w:p>
            </w:tc>
            <w:tc>
              <w:tcPr>
                <w:tcW w:w="566" w:type="pct"/>
                <w:tcBorders>
                  <w:top w:val="single" w:sz="6" w:space="0" w:color="auto"/>
                  <w:left w:val="single" w:sz="6" w:space="0" w:color="auto"/>
                  <w:bottom w:val="single" w:sz="6" w:space="0" w:color="auto"/>
                  <w:right w:val="single" w:sz="6" w:space="0" w:color="auto"/>
                </w:tcBorders>
                <w:vAlign w:val="center"/>
              </w:tcPr>
              <w:p w:rsidR="00F5508B" w:rsidRPr="00F5508B" w:rsidRDefault="00F5508B" w:rsidP="00F5508B">
                <w:pPr>
                  <w:jc w:val="right"/>
                  <w:rPr>
                    <w:szCs w:val="21"/>
                  </w:rPr>
                </w:pPr>
                <w:r w:rsidRPr="00F5508B">
                  <w:rPr>
                    <w:rFonts w:hint="eastAsia"/>
                    <w:szCs w:val="21"/>
                  </w:rPr>
                  <w:t>-113.95</w:t>
                </w:r>
              </w:p>
            </w:tc>
          </w:tr>
          <w:tr w:rsidR="00F5508B" w:rsidTr="00F5508B">
            <w:sdt>
              <w:sdtPr>
                <w:tag w:val="_PLD_2c0ced87aa7249418772718451ec98cd"/>
                <w:id w:val="-105736440"/>
                <w:lock w:val="sdtLocked"/>
              </w:sdtPr>
              <w:sdtEndPr/>
              <w:sdtContent>
                <w:tc>
                  <w:tcPr>
                    <w:tcW w:w="697" w:type="pct"/>
                    <w:tcBorders>
                      <w:top w:val="single" w:sz="6" w:space="0" w:color="auto"/>
                      <w:left w:val="single" w:sz="4" w:space="0" w:color="auto"/>
                      <w:bottom w:val="single" w:sz="4" w:space="0" w:color="auto"/>
                      <w:right w:val="single" w:sz="6" w:space="0" w:color="auto"/>
                    </w:tcBorders>
                    <w:shd w:val="clear" w:color="auto" w:fill="auto"/>
                    <w:vAlign w:val="bottom"/>
                  </w:tcPr>
                  <w:p w:rsidR="00F5508B" w:rsidRDefault="00F5508B" w:rsidP="00F5508B">
                    <w:pPr>
                      <w:rPr>
                        <w:rFonts w:cs="Arial"/>
                        <w:color w:val="000000"/>
                        <w:szCs w:val="21"/>
                      </w:rPr>
                    </w:pPr>
                    <w:r>
                      <w:rPr>
                        <w:rFonts w:cs="Arial" w:hint="eastAsia"/>
                        <w:color w:val="000000"/>
                        <w:szCs w:val="21"/>
                        <w:lang w:val="en-GB"/>
                      </w:rPr>
                      <w:t>本年度收到的来自联营企业的股利</w:t>
                    </w:r>
                  </w:p>
                </w:tc>
              </w:sdtContent>
            </w:sdt>
            <w:tc>
              <w:tcPr>
                <w:tcW w:w="679" w:type="pct"/>
                <w:tcBorders>
                  <w:left w:val="single" w:sz="6" w:space="0" w:color="auto"/>
                  <w:bottom w:val="single" w:sz="4" w:space="0" w:color="auto"/>
                  <w:right w:val="single" w:sz="6" w:space="0" w:color="auto"/>
                </w:tcBorders>
                <w:shd w:val="clear" w:color="auto" w:fill="auto"/>
              </w:tcPr>
              <w:p w:rsidR="00F5508B" w:rsidRDefault="00F5508B" w:rsidP="00F5508B">
                <w:pPr>
                  <w:jc w:val="right"/>
                  <w:rPr>
                    <w:szCs w:val="21"/>
                  </w:rPr>
                </w:pPr>
              </w:p>
            </w:tc>
            <w:tc>
              <w:tcPr>
                <w:tcW w:w="623" w:type="pct"/>
                <w:tcBorders>
                  <w:left w:val="single" w:sz="6" w:space="0" w:color="auto"/>
                  <w:bottom w:val="single" w:sz="4" w:space="0" w:color="auto"/>
                  <w:right w:val="single" w:sz="6" w:space="0" w:color="auto"/>
                </w:tcBorders>
                <w:shd w:val="clear" w:color="auto" w:fill="auto"/>
              </w:tcPr>
              <w:p w:rsidR="00F5508B" w:rsidRDefault="00F5508B" w:rsidP="00F5508B">
                <w:pPr>
                  <w:jc w:val="right"/>
                  <w:rPr>
                    <w:szCs w:val="21"/>
                  </w:rPr>
                </w:pPr>
              </w:p>
            </w:tc>
            <w:tc>
              <w:tcPr>
                <w:tcW w:w="566" w:type="pct"/>
                <w:tcBorders>
                  <w:left w:val="single" w:sz="6" w:space="0" w:color="auto"/>
                  <w:bottom w:val="single" w:sz="4" w:space="0" w:color="auto"/>
                  <w:right w:val="single" w:sz="6" w:space="0" w:color="auto"/>
                </w:tcBorders>
                <w:shd w:val="clear" w:color="auto" w:fill="auto"/>
              </w:tcPr>
              <w:p w:rsidR="00F5508B" w:rsidRDefault="00F5508B" w:rsidP="00F5508B">
                <w:pPr>
                  <w:jc w:val="right"/>
                  <w:rPr>
                    <w:szCs w:val="21"/>
                  </w:rPr>
                </w:pPr>
              </w:p>
            </w:tc>
            <w:tc>
              <w:tcPr>
                <w:tcW w:w="679" w:type="pct"/>
                <w:tcBorders>
                  <w:top w:val="single" w:sz="6" w:space="0" w:color="auto"/>
                  <w:left w:val="single" w:sz="6" w:space="0" w:color="auto"/>
                  <w:bottom w:val="single" w:sz="4" w:space="0" w:color="auto"/>
                  <w:right w:val="single" w:sz="6" w:space="0" w:color="auto"/>
                </w:tcBorders>
              </w:tcPr>
              <w:p w:rsidR="00F5508B" w:rsidRDefault="00F5508B" w:rsidP="00F5508B">
                <w:pPr>
                  <w:jc w:val="right"/>
                  <w:rPr>
                    <w:szCs w:val="21"/>
                  </w:rPr>
                </w:pPr>
              </w:p>
            </w:tc>
            <w:tc>
              <w:tcPr>
                <w:tcW w:w="623" w:type="pct"/>
                <w:tcBorders>
                  <w:top w:val="single" w:sz="6" w:space="0" w:color="auto"/>
                  <w:left w:val="single" w:sz="6" w:space="0" w:color="auto"/>
                  <w:bottom w:val="single" w:sz="4" w:space="0" w:color="auto"/>
                  <w:right w:val="single" w:sz="6" w:space="0" w:color="auto"/>
                </w:tcBorders>
              </w:tcPr>
              <w:p w:rsidR="00F5508B" w:rsidRDefault="00F5508B" w:rsidP="00F5508B">
                <w:pPr>
                  <w:jc w:val="right"/>
                  <w:rPr>
                    <w:szCs w:val="21"/>
                  </w:rPr>
                </w:pPr>
                <w:r>
                  <w:rPr>
                    <w:rFonts w:hint="eastAsia"/>
                    <w:szCs w:val="21"/>
                  </w:rPr>
                  <w:t>1</w:t>
                </w:r>
                <w:r>
                  <w:rPr>
                    <w:szCs w:val="21"/>
                  </w:rPr>
                  <w:t>96</w:t>
                </w:r>
                <w:r>
                  <w:rPr>
                    <w:rFonts w:hint="eastAsia"/>
                    <w:szCs w:val="21"/>
                  </w:rPr>
                  <w:t>.</w:t>
                </w:r>
                <w:r>
                  <w:rPr>
                    <w:szCs w:val="21"/>
                  </w:rPr>
                  <w:t>00</w:t>
                </w:r>
              </w:p>
            </w:tc>
            <w:tc>
              <w:tcPr>
                <w:tcW w:w="566" w:type="pct"/>
                <w:tcBorders>
                  <w:top w:val="single" w:sz="6" w:space="0" w:color="auto"/>
                  <w:left w:val="single" w:sz="6" w:space="0" w:color="auto"/>
                  <w:bottom w:val="single" w:sz="4" w:space="0" w:color="auto"/>
                  <w:right w:val="single" w:sz="6" w:space="0" w:color="auto"/>
                </w:tcBorders>
              </w:tcPr>
              <w:p w:rsidR="00F5508B" w:rsidRDefault="00F5508B" w:rsidP="00F5508B">
                <w:pPr>
                  <w:jc w:val="right"/>
                  <w:rPr>
                    <w:szCs w:val="21"/>
                  </w:rPr>
                </w:pPr>
              </w:p>
            </w:tc>
            <w:tc>
              <w:tcPr>
                <w:tcW w:w="566" w:type="pct"/>
                <w:tcBorders>
                  <w:top w:val="single" w:sz="6" w:space="0" w:color="auto"/>
                  <w:left w:val="single" w:sz="6" w:space="0" w:color="auto"/>
                  <w:bottom w:val="single" w:sz="4" w:space="0" w:color="auto"/>
                  <w:right w:val="single" w:sz="6" w:space="0" w:color="auto"/>
                </w:tcBorders>
              </w:tcPr>
              <w:p w:rsidR="00F5508B" w:rsidRDefault="00F5508B" w:rsidP="00F5508B">
                <w:pPr>
                  <w:jc w:val="right"/>
                  <w:rPr>
                    <w:szCs w:val="21"/>
                  </w:rPr>
                </w:pPr>
              </w:p>
            </w:tc>
          </w:tr>
        </w:tbl>
        <w:p w:rsidR="00F5508B" w:rsidRDefault="00F5508B"/>
        <w:p w:rsidR="00CC2976" w:rsidRDefault="00225909">
          <w:pPr>
            <w:rPr>
              <w:rFonts w:cs="Arial"/>
              <w:szCs w:val="21"/>
            </w:rPr>
          </w:pPr>
        </w:p>
      </w:sdtContent>
    </w:sdt>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placeholder>
          <w:docPart w:val="GBC22222222222222222222222222222"/>
        </w:placeholder>
      </w:sdtPr>
      <w:sdtEndPr>
        <w:rPr>
          <w:rFonts w:cs="Arial" w:hint="default"/>
          <w:szCs w:val="21"/>
        </w:rPr>
      </w:sdtEndPr>
      <w:sdtContent>
        <w:p w:rsidR="00CC2976" w:rsidRDefault="008672B3">
          <w:pPr>
            <w:pStyle w:val="4"/>
            <w:numPr>
              <w:ilvl w:val="3"/>
              <w:numId w:val="61"/>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ContentLocked"/>
            <w:placeholder>
              <w:docPart w:val="GBC22222222222222222222222222222"/>
            </w:placeholder>
          </w:sdtPr>
          <w:sdtEndPr/>
          <w:sdtContent>
            <w:p w:rsidR="00A856F0" w:rsidRDefault="008672B3" w:rsidP="00A856F0">
              <w:r>
                <w:fldChar w:fldCharType="begin"/>
              </w:r>
              <w:r w:rsidR="00A856F0">
                <w:instrText xml:space="preserve"> MACROBUTTON  SnrToggleCheckbox □适用  </w:instrText>
              </w:r>
              <w:r>
                <w:fldChar w:fldCharType="end"/>
              </w:r>
              <w:r>
                <w:fldChar w:fldCharType="begin"/>
              </w:r>
              <w:r w:rsidR="00A856F0">
                <w:instrText xml:space="preserve"> MACROBUTTON  SnrToggleCheckbox √不适用 </w:instrText>
              </w:r>
              <w:r>
                <w:fldChar w:fldCharType="end"/>
              </w:r>
            </w:p>
          </w:sdtContent>
        </w:sdt>
        <w:p w:rsidR="00CC2976" w:rsidRDefault="00225909">
          <w:pPr>
            <w:rPr>
              <w:rFonts w:cs="Arial"/>
              <w:szCs w:val="21"/>
            </w:rPr>
          </w:pPr>
        </w:p>
      </w:sdtContent>
    </w:sdt>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rFonts w:cs="Arial"/>
          <w:szCs w:val="21"/>
        </w:rPr>
      </w:sdtEndPr>
      <w:sdtContent>
        <w:p w:rsidR="00CC2976" w:rsidRDefault="008672B3">
          <w:pPr>
            <w:pStyle w:val="4"/>
            <w:numPr>
              <w:ilvl w:val="3"/>
              <w:numId w:val="61"/>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lock w:val="sdtContentLocked"/>
            <w:placeholder>
              <w:docPart w:val="GBC22222222222222222222222222222"/>
            </w:placeholder>
          </w:sdtPr>
          <w:sdtEndPr/>
          <w:sdtContent>
            <w:p w:rsidR="00CC2976" w:rsidRDefault="008672B3" w:rsidP="00A856F0">
              <w:r>
                <w:rPr>
                  <w:rFonts w:cs="Arial"/>
                  <w:szCs w:val="21"/>
                </w:rPr>
                <w:fldChar w:fldCharType="begin"/>
              </w:r>
              <w:r w:rsidR="00A856F0">
                <w:rPr>
                  <w:rFonts w:cs="Arial"/>
                  <w:szCs w:val="21"/>
                </w:rPr>
                <w:instrText xml:space="preserve"> MACROBUTTON  SnrToggleCheckbox □适用  </w:instrText>
              </w:r>
              <w:r>
                <w:rPr>
                  <w:rFonts w:cs="Arial"/>
                  <w:szCs w:val="21"/>
                </w:rPr>
                <w:fldChar w:fldCharType="end"/>
              </w:r>
              <w:r>
                <w:rPr>
                  <w:rFonts w:cs="Arial"/>
                  <w:szCs w:val="21"/>
                </w:rPr>
                <w:fldChar w:fldCharType="begin"/>
              </w:r>
              <w:r w:rsidR="00A856F0">
                <w:rPr>
                  <w:rFonts w:cs="Arial"/>
                  <w:szCs w:val="21"/>
                </w:rPr>
                <w:instrText xml:space="preserve"> MACROBUTTON  SnrToggleCheckbox √不适用 </w:instrText>
              </w:r>
              <w:r>
                <w:rPr>
                  <w:rFonts w:cs="Arial"/>
                  <w:szCs w:val="21"/>
                </w:rPr>
                <w:fldChar w:fldCharType="end"/>
              </w:r>
            </w:p>
          </w:sdtContent>
        </w:sdt>
        <w:p w:rsidR="00CC2976" w:rsidRDefault="00225909">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szCs w:val="21"/>
        </w:rPr>
      </w:sdtEndPr>
      <w:sdtContent>
        <w:p w:rsidR="00CC2976" w:rsidRDefault="008672B3">
          <w:pPr>
            <w:pStyle w:val="4"/>
            <w:numPr>
              <w:ilvl w:val="3"/>
              <w:numId w:val="61"/>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ContentLocked"/>
            <w:placeholder>
              <w:docPart w:val="GBC22222222222222222222222222222"/>
            </w:placeholder>
          </w:sdtPr>
          <w:sdtEndPr/>
          <w:sdtContent>
            <w:p w:rsidR="00A856F0" w:rsidRDefault="008672B3" w:rsidP="00A856F0">
              <w:r>
                <w:fldChar w:fldCharType="begin"/>
              </w:r>
              <w:r w:rsidR="00A856F0">
                <w:instrText xml:space="preserve"> MACROBUTTON  SnrToggleCheckbox □适用  </w:instrText>
              </w:r>
              <w:r>
                <w:fldChar w:fldCharType="end"/>
              </w:r>
              <w:r>
                <w:fldChar w:fldCharType="begin"/>
              </w:r>
              <w:r w:rsidR="00A856F0">
                <w:instrText xml:space="preserve"> MACROBUTTON  SnrToggleCheckbox √不适用 </w:instrText>
              </w:r>
              <w:r>
                <w:fldChar w:fldCharType="end"/>
              </w:r>
            </w:p>
          </w:sdtContent>
        </w:sdt>
        <w:p w:rsidR="00CC2976" w:rsidRDefault="00225909">
          <w:pPr>
            <w:rPr>
              <w:rFonts w:cs="Arial"/>
              <w:szCs w:val="21"/>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placeholder>
          <w:docPart w:val="GBC22222222222222222222222222222"/>
        </w:placeholder>
      </w:sdtPr>
      <w:sdtEndPr>
        <w:rPr>
          <w:rFonts w:cs="Arial"/>
          <w:szCs w:val="21"/>
        </w:rPr>
      </w:sdtEndPr>
      <w:sdtContent>
        <w:p w:rsidR="00CC2976" w:rsidRDefault="008672B3">
          <w:pPr>
            <w:pStyle w:val="4"/>
            <w:numPr>
              <w:ilvl w:val="3"/>
              <w:numId w:val="61"/>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37325969"/>
            <w:lock w:val="sdtContentLocked"/>
            <w:placeholder>
              <w:docPart w:val="GBC22222222222222222222222222222"/>
            </w:placeholder>
          </w:sdtPr>
          <w:sdtEndPr/>
          <w:sdtContent>
            <w:p w:rsidR="00CC2976" w:rsidRDefault="008672B3" w:rsidP="00A856F0">
              <w:pPr>
                <w:rPr>
                  <w:rFonts w:cs="Arial"/>
                  <w:szCs w:val="21"/>
                </w:rPr>
              </w:pPr>
              <w:r>
                <w:rPr>
                  <w:rFonts w:cs="Arial"/>
                  <w:szCs w:val="21"/>
                </w:rPr>
                <w:fldChar w:fldCharType="begin"/>
              </w:r>
              <w:r w:rsidR="00A856F0">
                <w:rPr>
                  <w:rFonts w:cs="Arial"/>
                  <w:szCs w:val="21"/>
                </w:rPr>
                <w:instrText xml:space="preserve"> MACROBUTTON  SnrToggleCheckbox □适用  </w:instrText>
              </w:r>
              <w:r>
                <w:rPr>
                  <w:rFonts w:cs="Arial"/>
                  <w:szCs w:val="21"/>
                </w:rPr>
                <w:fldChar w:fldCharType="end"/>
              </w:r>
              <w:r>
                <w:rPr>
                  <w:rFonts w:cs="Arial"/>
                  <w:szCs w:val="21"/>
                </w:rPr>
                <w:fldChar w:fldCharType="begin"/>
              </w:r>
              <w:r w:rsidR="00A856F0">
                <w:rPr>
                  <w:rFonts w:cs="Arial"/>
                  <w:szCs w:val="21"/>
                </w:rPr>
                <w:instrText xml:space="preserve"> MACROBUTTON  SnrToggleCheckbox √不适用 </w:instrText>
              </w:r>
              <w:r>
                <w:rPr>
                  <w:rFonts w:cs="Arial"/>
                  <w:szCs w:val="21"/>
                </w:rPr>
                <w:fldChar w:fldCharType="end"/>
              </w:r>
            </w:p>
          </w:sdtContent>
        </w:sdt>
      </w:sdtContent>
    </w:sdt>
    <w:p w:rsidR="00CC2976" w:rsidRDefault="00CC2976">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placeholder>
          <w:docPart w:val="GBC22222222222222222222222222222"/>
        </w:placeholder>
      </w:sdtPr>
      <w:sdtEndPr>
        <w:rPr>
          <w:rFonts w:cs="Arial"/>
          <w:szCs w:val="21"/>
        </w:rPr>
      </w:sdtEndPr>
      <w:sdtContent>
        <w:p w:rsidR="00CC2976" w:rsidRDefault="008672B3">
          <w:pPr>
            <w:pStyle w:val="4"/>
            <w:numPr>
              <w:ilvl w:val="3"/>
              <w:numId w:val="61"/>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423846961"/>
            <w:lock w:val="sdtContentLocked"/>
            <w:placeholder>
              <w:docPart w:val="GBC22222222222222222222222222222"/>
            </w:placeholder>
          </w:sdtPr>
          <w:sdtEndPr/>
          <w:sdtContent>
            <w:p w:rsidR="00CC2976" w:rsidRDefault="008672B3" w:rsidP="00A856F0">
              <w:pPr>
                <w:rPr>
                  <w:rFonts w:cs="Arial"/>
                  <w:szCs w:val="21"/>
                </w:rPr>
              </w:pPr>
              <w:r>
                <w:rPr>
                  <w:rFonts w:cs="Arial"/>
                  <w:szCs w:val="21"/>
                </w:rPr>
                <w:fldChar w:fldCharType="begin"/>
              </w:r>
              <w:r w:rsidR="00A856F0">
                <w:rPr>
                  <w:rFonts w:cs="Arial"/>
                  <w:szCs w:val="21"/>
                </w:rPr>
                <w:instrText xml:space="preserve"> MACROBUTTON  SnrToggleCheckbox □适用  </w:instrText>
              </w:r>
              <w:r>
                <w:rPr>
                  <w:rFonts w:cs="Arial"/>
                  <w:szCs w:val="21"/>
                </w:rPr>
                <w:fldChar w:fldCharType="end"/>
              </w:r>
              <w:r>
                <w:rPr>
                  <w:rFonts w:cs="Arial"/>
                  <w:szCs w:val="21"/>
                </w:rPr>
                <w:fldChar w:fldCharType="begin"/>
              </w:r>
              <w:r w:rsidR="00A856F0">
                <w:rPr>
                  <w:rFonts w:cs="Arial"/>
                  <w:szCs w:val="21"/>
                </w:rPr>
                <w:instrText xml:space="preserve"> MACROBUTTON  SnrToggleCheckbox √不适用 </w:instrText>
              </w:r>
              <w:r>
                <w:rPr>
                  <w:rFonts w:cs="Arial"/>
                  <w:szCs w:val="21"/>
                </w:rPr>
                <w:fldChar w:fldCharType="end"/>
              </w:r>
            </w:p>
          </w:sdtContent>
        </w:sdt>
      </w:sdtContent>
    </w:sdt>
    <w:p w:rsidR="00CC2976" w:rsidRDefault="00CC2976">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CC2976" w:rsidRDefault="008672B3">
          <w:pPr>
            <w:pStyle w:val="3"/>
            <w:numPr>
              <w:ilvl w:val="2"/>
              <w:numId w:val="59"/>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ContentLocked"/>
            <w:placeholder>
              <w:docPart w:val="GBC22222222222222222222222222222"/>
            </w:placeholder>
          </w:sdtPr>
          <w:sdtEndPr/>
          <w:sdtContent>
            <w:p w:rsidR="00A856F0" w:rsidRDefault="008672B3" w:rsidP="00A856F0">
              <w:r>
                <w:fldChar w:fldCharType="begin"/>
              </w:r>
              <w:r w:rsidR="00A856F0">
                <w:instrText xml:space="preserve">MACROBUTTON  SnrToggleCheckbox □适用 </w:instrText>
              </w:r>
              <w:r>
                <w:fldChar w:fldCharType="end"/>
              </w:r>
              <w:r>
                <w:fldChar w:fldCharType="begin"/>
              </w:r>
              <w:r w:rsidR="00A856F0">
                <w:instrText xml:space="preserve"> MACROBUTTON  SnrToggleCheckbox √不适用 </w:instrText>
              </w:r>
              <w:r>
                <w:fldChar w:fldCharType="end"/>
              </w:r>
            </w:p>
          </w:sdtContent>
        </w:sdt>
        <w:p w:rsidR="00CC2976" w:rsidRDefault="00225909">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rsidR="00CC2976" w:rsidRDefault="008672B3">
          <w:pPr>
            <w:pStyle w:val="3"/>
            <w:numPr>
              <w:ilvl w:val="2"/>
              <w:numId w:val="59"/>
            </w:numPr>
            <w:rPr>
              <w:rFonts w:ascii="宋体" w:hAnsi="宋体" w:cs="Arial"/>
              <w:szCs w:val="21"/>
            </w:rPr>
          </w:pPr>
          <w:r>
            <w:rPr>
              <w:rFonts w:ascii="宋体" w:hAnsi="宋体" w:cs="Arial" w:hint="eastAsia"/>
              <w:szCs w:val="21"/>
            </w:rPr>
            <w:t>在未纳入合并财务报表范围的结构化主体中的权益</w:t>
          </w:r>
        </w:p>
        <w:p w:rsidR="00CC2976" w:rsidRDefault="008672B3">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ContentLocked"/>
            <w:placeholder>
              <w:docPart w:val="GBC22222222222222222222222222222"/>
            </w:placeholder>
          </w:sdtPr>
          <w:sdtEndPr/>
          <w:sdtContent>
            <w:p w:rsidR="00CC2976" w:rsidRDefault="008672B3" w:rsidP="00A856F0">
              <w:pPr>
                <w:rPr>
                  <w:rFonts w:cs="Arial"/>
                  <w:szCs w:val="21"/>
                </w:rPr>
              </w:pPr>
              <w:r>
                <w:rPr>
                  <w:rFonts w:cs="Arial"/>
                  <w:szCs w:val="21"/>
                </w:rPr>
                <w:fldChar w:fldCharType="begin"/>
              </w:r>
              <w:r w:rsidR="00A856F0">
                <w:rPr>
                  <w:rFonts w:cs="Arial"/>
                  <w:szCs w:val="21"/>
                </w:rPr>
                <w:instrText xml:space="preserve">MACROBUTTON  SnrToggleCheckbox □适用 </w:instrText>
              </w:r>
              <w:r>
                <w:rPr>
                  <w:rFonts w:cs="Arial"/>
                  <w:szCs w:val="21"/>
                </w:rPr>
                <w:fldChar w:fldCharType="end"/>
              </w:r>
              <w:r>
                <w:rPr>
                  <w:rFonts w:cs="Arial"/>
                  <w:szCs w:val="21"/>
                </w:rPr>
                <w:fldChar w:fldCharType="begin"/>
              </w:r>
              <w:r w:rsidR="00A856F0">
                <w:rPr>
                  <w:rFonts w:cs="Arial"/>
                  <w:szCs w:val="21"/>
                </w:rPr>
                <w:instrText xml:space="preserve"> MACROBUTTON  SnrToggleCheckbox √不适用 </w:instrText>
              </w:r>
              <w:r>
                <w:rPr>
                  <w:rFonts w:cs="Arial"/>
                  <w:szCs w:val="21"/>
                </w:rPr>
                <w:fldChar w:fldCharType="end"/>
              </w:r>
            </w:p>
          </w:sdtContent>
        </w:sdt>
        <w:p w:rsidR="00CC2976" w:rsidRDefault="00225909">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rsidR="00CC2976" w:rsidRDefault="008672B3">
          <w:pPr>
            <w:pStyle w:val="3"/>
            <w:numPr>
              <w:ilvl w:val="2"/>
              <w:numId w:val="59"/>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ContentLocked"/>
            <w:placeholder>
              <w:docPart w:val="GBC22222222222222222222222222222"/>
            </w:placeholder>
          </w:sdtPr>
          <w:sdtEndPr/>
          <w:sdtContent>
            <w:p w:rsidR="00CC2976" w:rsidRDefault="008672B3" w:rsidP="00A856F0">
              <w:r>
                <w:fldChar w:fldCharType="begin"/>
              </w:r>
              <w:r w:rsidR="00A856F0">
                <w:instrText xml:space="preserve"> MACROBUTTON  SnrToggleCheckbox □适用  </w:instrText>
              </w:r>
              <w:r>
                <w:fldChar w:fldCharType="end"/>
              </w:r>
              <w:r>
                <w:fldChar w:fldCharType="begin"/>
              </w:r>
              <w:r w:rsidR="00A856F0">
                <w:instrText xml:space="preserve"> MACROBUTTON  SnrToggleCheckbox √不适用 </w:instrText>
              </w:r>
              <w:r>
                <w:fldChar w:fldCharType="end"/>
              </w:r>
            </w:p>
          </w:sdtContent>
        </w:sdt>
      </w:sdtContent>
    </w:sdt>
    <w:p w:rsidR="00CC2976" w:rsidRDefault="00CC2976"/>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sdtContent>
        <w:p w:rsidR="00CC2976" w:rsidRDefault="008672B3">
          <w:pPr>
            <w:pStyle w:val="2"/>
            <w:numPr>
              <w:ilvl w:val="0"/>
              <w:numId w:val="4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ContentLocked"/>
            <w:placeholder>
              <w:docPart w:val="GBC22222222222222222222222222222"/>
            </w:placeholder>
          </w:sdtPr>
          <w:sdtEndPr/>
          <w:sdtContent>
            <w:p w:rsidR="00CC2976" w:rsidRDefault="008672B3">
              <w:r>
                <w:fldChar w:fldCharType="begin"/>
              </w:r>
              <w:r w:rsidR="00875363">
                <w:instrText xml:space="preserve">MACROBUTTON  SnrToggleCheckbox √适用 </w:instrText>
              </w:r>
              <w:r>
                <w:fldChar w:fldCharType="end"/>
              </w:r>
              <w:r>
                <w:fldChar w:fldCharType="begin"/>
              </w:r>
              <w:r w:rsidR="00875363">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147C1B" w:rsidRPr="00BE414E" w:rsidRDefault="00147C1B" w:rsidP="00147C1B">
              <w:pPr>
                <w:spacing w:line="360" w:lineRule="auto"/>
                <w:ind w:firstLine="420"/>
                <w:rPr>
                  <w:iCs/>
                </w:rPr>
              </w:pPr>
              <w:r w:rsidRPr="00BE414E">
                <w:rPr>
                  <w:rFonts w:hint="eastAsia"/>
                  <w:iCs/>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147C1B" w:rsidRPr="00BE414E" w:rsidRDefault="00147C1B" w:rsidP="00147C1B">
              <w:pPr>
                <w:spacing w:line="360" w:lineRule="auto"/>
                <w:ind w:firstLine="420"/>
                <w:rPr>
                  <w:iCs/>
                </w:rPr>
              </w:pPr>
              <w:r w:rsidRPr="00BE414E">
                <w:rPr>
                  <w:rFonts w:hint="eastAsia"/>
                  <w:iCs/>
                </w:rPr>
                <w:t>本公司在日常活动中面临各种与金融工具相关的风险，主要包括信用风险、流动性风险及市场风险。管理层已审议并批准管理这些风险的政策，概括如下。</w:t>
              </w:r>
            </w:p>
            <w:p w:rsidR="00147C1B" w:rsidRPr="00042351" w:rsidRDefault="00147C1B" w:rsidP="00147C1B">
              <w:pPr>
                <w:pStyle w:val="af3"/>
                <w:spacing w:line="360" w:lineRule="auto"/>
                <w:ind w:firstLine="420"/>
                <w:outlineLvl w:val="1"/>
                <w:rPr>
                  <w:rFonts w:hAnsi="宋体"/>
                  <w:szCs w:val="21"/>
                </w:rPr>
              </w:pPr>
              <w:r w:rsidRPr="00042351">
                <w:rPr>
                  <w:rFonts w:hAnsi="宋体" w:hint="eastAsia"/>
                  <w:szCs w:val="21"/>
                </w:rPr>
                <w:t>(一) 信用风险</w:t>
              </w:r>
            </w:p>
            <w:p w:rsidR="00147C1B" w:rsidRDefault="00147C1B" w:rsidP="00147C1B">
              <w:pPr>
                <w:spacing w:line="360" w:lineRule="auto"/>
                <w:ind w:firstLine="420"/>
              </w:pPr>
              <w:r w:rsidRPr="00042351">
                <w:rPr>
                  <w:rFonts w:hint="eastAsia"/>
                </w:rPr>
                <w:t>信用风险，是指金融工具的一方不能履行义务，造成另一方发生财务损失的风险。</w:t>
              </w:r>
            </w:p>
            <w:p w:rsidR="00147C1B" w:rsidRPr="00400360" w:rsidRDefault="00147C1B" w:rsidP="00147C1B">
              <w:pPr>
                <w:pStyle w:val="af3"/>
                <w:spacing w:line="360" w:lineRule="auto"/>
                <w:ind w:firstLine="420"/>
                <w:outlineLvl w:val="2"/>
                <w:rPr>
                  <w:rFonts w:hAnsi="宋体"/>
                  <w:iCs/>
                  <w:szCs w:val="21"/>
                </w:rPr>
              </w:pPr>
              <w:r w:rsidRPr="00400360">
                <w:rPr>
                  <w:rFonts w:hAnsi="宋体"/>
                  <w:iCs/>
                  <w:szCs w:val="21"/>
                </w:rPr>
                <w:t>1.</w:t>
              </w:r>
              <w:r w:rsidRPr="00400360">
                <w:rPr>
                  <w:rFonts w:hAnsi="宋体" w:hint="eastAsia"/>
                  <w:iCs/>
                  <w:szCs w:val="21"/>
                </w:rPr>
                <w:t xml:space="preserve"> 信用风险管理实务</w:t>
              </w:r>
            </w:p>
            <w:p w:rsidR="00147C1B" w:rsidRPr="00400360" w:rsidRDefault="00147C1B" w:rsidP="00147C1B">
              <w:pPr>
                <w:spacing w:line="360" w:lineRule="auto"/>
                <w:ind w:firstLine="420"/>
                <w:rPr>
                  <w:iCs/>
                </w:rPr>
              </w:pPr>
              <w:r w:rsidRPr="00400360">
                <w:rPr>
                  <w:iCs/>
                </w:rPr>
                <w:t>(1)</w:t>
              </w:r>
              <w:r w:rsidRPr="00400360">
                <w:rPr>
                  <w:rFonts w:hint="eastAsia"/>
                  <w:iCs/>
                </w:rPr>
                <w:t xml:space="preserve"> 信用风险的评价方法</w:t>
              </w:r>
            </w:p>
            <w:p w:rsidR="00147C1B" w:rsidRPr="00400360" w:rsidRDefault="00147C1B" w:rsidP="00147C1B">
              <w:pPr>
                <w:spacing w:line="360" w:lineRule="auto"/>
                <w:ind w:firstLine="420"/>
                <w:rPr>
                  <w:iCs/>
                </w:rPr>
              </w:pPr>
              <w:r w:rsidRPr="00400360">
                <w:rPr>
                  <w:rFonts w:hint="eastAsia"/>
                  <w:iCs/>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147C1B" w:rsidRPr="00400360" w:rsidRDefault="00147C1B" w:rsidP="00147C1B">
              <w:pPr>
                <w:spacing w:line="360" w:lineRule="auto"/>
                <w:ind w:firstLine="420"/>
                <w:rPr>
                  <w:iCs/>
                </w:rPr>
              </w:pPr>
              <w:r w:rsidRPr="00400360">
                <w:rPr>
                  <w:rFonts w:hint="eastAsia"/>
                  <w:iCs/>
                </w:rPr>
                <w:t>当触发以下一个或多个定量、定性标准时，公司认为金融工具的信用风险已发生显著增加：</w:t>
              </w:r>
            </w:p>
            <w:p w:rsidR="00147C1B" w:rsidRPr="00400360" w:rsidRDefault="00147C1B" w:rsidP="00147C1B">
              <w:pPr>
                <w:spacing w:line="360" w:lineRule="auto"/>
                <w:ind w:firstLine="420"/>
                <w:rPr>
                  <w:iCs/>
                </w:rPr>
              </w:pPr>
              <w:r w:rsidRPr="00400360">
                <w:rPr>
                  <w:iCs/>
                </w:rPr>
                <w:t>1)</w:t>
              </w:r>
              <w:r w:rsidRPr="00400360">
                <w:rPr>
                  <w:rFonts w:hint="eastAsia"/>
                  <w:iCs/>
                </w:rPr>
                <w:t xml:space="preserve"> 定量标准主要为资产负债表日剩余存续期违约概率较初始确认时上升超过一定比例；</w:t>
              </w:r>
            </w:p>
            <w:p w:rsidR="00147C1B" w:rsidRPr="00400360" w:rsidRDefault="00147C1B" w:rsidP="00147C1B">
              <w:pPr>
                <w:spacing w:line="360" w:lineRule="auto"/>
                <w:ind w:firstLine="420"/>
                <w:rPr>
                  <w:iCs/>
                </w:rPr>
              </w:pPr>
              <w:r w:rsidRPr="00400360">
                <w:rPr>
                  <w:rFonts w:hint="eastAsia"/>
                  <w:iCs/>
                </w:rPr>
                <w:t>2) 定性标准主要为债务人经营或财务情况出现重大不利变化、现存的或预期的技术、市场、经济或法律环境变化并将对债务人对公司的还款能力产生重大不利影响等。</w:t>
              </w:r>
            </w:p>
            <w:p w:rsidR="00147C1B" w:rsidRPr="00400360" w:rsidRDefault="00147C1B" w:rsidP="00147C1B">
              <w:pPr>
                <w:spacing w:line="360" w:lineRule="auto"/>
                <w:ind w:firstLine="420"/>
                <w:rPr>
                  <w:iCs/>
                </w:rPr>
              </w:pPr>
              <w:r w:rsidRPr="00400360">
                <w:rPr>
                  <w:iCs/>
                </w:rPr>
                <w:t>(</w:t>
              </w:r>
              <w:r w:rsidRPr="00400360">
                <w:rPr>
                  <w:rFonts w:hint="eastAsia"/>
                  <w:iCs/>
                </w:rPr>
                <w:t>2</w:t>
              </w:r>
              <w:r w:rsidRPr="00400360">
                <w:rPr>
                  <w:iCs/>
                </w:rPr>
                <w:t>)</w:t>
              </w:r>
              <w:r w:rsidRPr="00400360">
                <w:rPr>
                  <w:rFonts w:hint="eastAsia"/>
                  <w:iCs/>
                </w:rPr>
                <w:t xml:space="preserve"> 违约和已发生信用减值资产的定义</w:t>
              </w:r>
            </w:p>
            <w:p w:rsidR="00147C1B" w:rsidRPr="00400360" w:rsidRDefault="00147C1B" w:rsidP="00147C1B">
              <w:pPr>
                <w:spacing w:line="360" w:lineRule="auto"/>
                <w:ind w:firstLine="420"/>
                <w:rPr>
                  <w:iCs/>
                </w:rPr>
              </w:pPr>
              <w:r w:rsidRPr="00400360">
                <w:rPr>
                  <w:rFonts w:hint="eastAsia"/>
                  <w:iCs/>
                </w:rPr>
                <w:t>当金融工具符合以下一项或多项条件时，公司将该金融资产界定为已发生违约，其标准与已发生信用减值的定义一致：</w:t>
              </w:r>
            </w:p>
            <w:p w:rsidR="00147C1B" w:rsidRPr="00400360" w:rsidRDefault="00147C1B" w:rsidP="00147C1B">
              <w:pPr>
                <w:spacing w:line="360" w:lineRule="auto"/>
                <w:ind w:firstLine="420"/>
                <w:rPr>
                  <w:iCs/>
                </w:rPr>
              </w:pPr>
              <w:r w:rsidRPr="00400360">
                <w:rPr>
                  <w:rFonts w:hint="eastAsia"/>
                  <w:iCs/>
                </w:rPr>
                <w:t>1) 债务人发生重大财务困难；</w:t>
              </w:r>
            </w:p>
            <w:p w:rsidR="00147C1B" w:rsidRPr="00400360" w:rsidRDefault="00147C1B" w:rsidP="00147C1B">
              <w:pPr>
                <w:spacing w:line="360" w:lineRule="auto"/>
                <w:ind w:firstLine="420"/>
                <w:rPr>
                  <w:iCs/>
                </w:rPr>
              </w:pPr>
              <w:r w:rsidRPr="00400360">
                <w:rPr>
                  <w:rFonts w:hint="eastAsia"/>
                  <w:iCs/>
                </w:rPr>
                <w:t>2) 债务人违反合同中对债务人的约束条款；</w:t>
              </w:r>
            </w:p>
            <w:p w:rsidR="00147C1B" w:rsidRPr="00400360" w:rsidRDefault="00147C1B" w:rsidP="00147C1B">
              <w:pPr>
                <w:spacing w:line="360" w:lineRule="auto"/>
                <w:ind w:firstLine="420"/>
                <w:rPr>
                  <w:iCs/>
                </w:rPr>
              </w:pPr>
              <w:r w:rsidRPr="00400360">
                <w:rPr>
                  <w:rFonts w:hint="eastAsia"/>
                  <w:iCs/>
                </w:rPr>
                <w:t>3) 债务人很可能破产或进行其他财务重组；</w:t>
              </w:r>
            </w:p>
            <w:p w:rsidR="00147C1B" w:rsidRPr="00400360" w:rsidRDefault="00147C1B" w:rsidP="00147C1B">
              <w:pPr>
                <w:spacing w:line="360" w:lineRule="auto"/>
                <w:ind w:firstLine="420"/>
                <w:rPr>
                  <w:iCs/>
                </w:rPr>
              </w:pPr>
              <w:r w:rsidRPr="00400360">
                <w:rPr>
                  <w:rFonts w:hint="eastAsia"/>
                  <w:iCs/>
                </w:rPr>
                <w:t>4) 债权人出于与债务人财务困难有关的经济或合同考虑，给予债务人在任何其他情况下都不会做出的让步。</w:t>
              </w:r>
            </w:p>
            <w:p w:rsidR="00147C1B" w:rsidRPr="00400360" w:rsidRDefault="00147C1B" w:rsidP="00147C1B">
              <w:pPr>
                <w:pStyle w:val="af3"/>
                <w:spacing w:line="360" w:lineRule="auto"/>
                <w:ind w:firstLine="420"/>
                <w:outlineLvl w:val="2"/>
                <w:rPr>
                  <w:rFonts w:hAnsi="宋体"/>
                  <w:iCs/>
                  <w:szCs w:val="21"/>
                </w:rPr>
              </w:pPr>
              <w:r w:rsidRPr="00400360">
                <w:rPr>
                  <w:rFonts w:hAnsi="宋体" w:hint="eastAsia"/>
                  <w:iCs/>
                  <w:szCs w:val="21"/>
                </w:rPr>
                <w:t>2. 预期信用损失的计量</w:t>
              </w:r>
            </w:p>
            <w:p w:rsidR="00147C1B" w:rsidRDefault="00147C1B" w:rsidP="00147C1B">
              <w:pPr>
                <w:spacing w:line="360" w:lineRule="auto"/>
                <w:ind w:firstLine="420"/>
                <w:rPr>
                  <w:iCs/>
                </w:rPr>
              </w:pPr>
              <w:r w:rsidRPr="00400360">
                <w:rPr>
                  <w:rFonts w:hint="eastAsia"/>
                  <w:iCs/>
                </w:rPr>
                <w:t>预期信用损失计量的关键参数包括违约概率、违约损失率和违约风险敞口。公司考虑历史统计数据</w:t>
              </w:r>
              <w:r w:rsidRPr="00400360">
                <w:rPr>
                  <w:iCs/>
                </w:rPr>
                <w:t>(</w:t>
              </w:r>
              <w:r w:rsidRPr="00400360">
                <w:rPr>
                  <w:rFonts w:hint="eastAsia"/>
                  <w:iCs/>
                </w:rPr>
                <w:t>如交易对手评级、担保方式及抵质押物类别、还款方式等</w:t>
              </w:r>
              <w:r w:rsidRPr="00400360">
                <w:rPr>
                  <w:iCs/>
                </w:rPr>
                <w:t>)</w:t>
              </w:r>
              <w:r w:rsidRPr="00400360">
                <w:rPr>
                  <w:rFonts w:hint="eastAsia"/>
                  <w:iCs/>
                </w:rPr>
                <w:t>的定量分析及前瞻性信息，建立违约概率、违约损失率及违约风险敞口模型。</w:t>
              </w:r>
            </w:p>
            <w:p w:rsidR="00147C1B" w:rsidRPr="00A25DE8" w:rsidRDefault="00147C1B" w:rsidP="00147C1B">
              <w:pPr>
                <w:pStyle w:val="af3"/>
                <w:spacing w:line="360" w:lineRule="auto"/>
                <w:ind w:firstLine="420"/>
                <w:outlineLvl w:val="2"/>
                <w:rPr>
                  <w:rFonts w:hAnsi="宋体"/>
                  <w:szCs w:val="21"/>
                </w:rPr>
              </w:pPr>
              <w:r>
                <w:rPr>
                  <w:rFonts w:hAnsi="宋体"/>
                  <w:szCs w:val="21"/>
                </w:rPr>
                <w:lastRenderedPageBreak/>
                <w:t>3</w:t>
              </w:r>
              <w:r w:rsidRPr="003F01EB">
                <w:rPr>
                  <w:rFonts w:hAnsi="宋体" w:hint="eastAsia"/>
                  <w:szCs w:val="21"/>
                </w:rPr>
                <w:t xml:space="preserve">. </w:t>
              </w:r>
              <w:r w:rsidRPr="00A25DE8">
                <w:rPr>
                  <w:rFonts w:hAnsi="宋体" w:hint="eastAsia"/>
                  <w:szCs w:val="21"/>
                </w:rPr>
                <w:t>金融工具损失准备期初余额与期末余额调节表详见本财务报表附注五（一）</w:t>
              </w:r>
              <w:r w:rsidRPr="00A25DE8">
                <w:rPr>
                  <w:rFonts w:hAnsi="宋体"/>
                  <w:szCs w:val="21"/>
                </w:rPr>
                <w:t>2、</w:t>
              </w:r>
              <w:r w:rsidRPr="00A25DE8">
                <w:rPr>
                  <w:rFonts w:hAnsi="宋体" w:hint="eastAsia"/>
                  <w:szCs w:val="21"/>
                </w:rPr>
                <w:t>五（一）</w:t>
              </w:r>
              <w:r w:rsidRPr="00A25DE8">
                <w:rPr>
                  <w:rFonts w:hAnsi="宋体"/>
                  <w:szCs w:val="21"/>
                </w:rPr>
                <w:t>3</w:t>
              </w:r>
              <w:r w:rsidRPr="00A25DE8">
                <w:rPr>
                  <w:rFonts w:hAnsi="宋体" w:hint="eastAsia"/>
                  <w:szCs w:val="21"/>
                </w:rPr>
                <w:t>、五（一）</w:t>
              </w:r>
              <w:r w:rsidRPr="00A25DE8">
                <w:rPr>
                  <w:rFonts w:hAnsi="宋体"/>
                  <w:szCs w:val="21"/>
                </w:rPr>
                <w:t>5</w:t>
              </w:r>
              <w:r w:rsidRPr="00A25DE8">
                <w:rPr>
                  <w:rFonts w:hAnsi="宋体" w:hint="eastAsia"/>
                  <w:szCs w:val="21"/>
                </w:rPr>
                <w:t>之说明。</w:t>
              </w:r>
            </w:p>
            <w:p w:rsidR="00147C1B" w:rsidRPr="00400360" w:rsidRDefault="00147C1B" w:rsidP="00147C1B">
              <w:pPr>
                <w:pStyle w:val="af3"/>
                <w:spacing w:line="360" w:lineRule="auto"/>
                <w:ind w:firstLine="420"/>
                <w:outlineLvl w:val="2"/>
                <w:rPr>
                  <w:rFonts w:hAnsi="宋体"/>
                  <w:iCs/>
                  <w:szCs w:val="21"/>
                </w:rPr>
              </w:pPr>
              <w:r>
                <w:rPr>
                  <w:rFonts w:hAnsi="宋体"/>
                  <w:iCs/>
                  <w:szCs w:val="21"/>
                </w:rPr>
                <w:t>4</w:t>
              </w:r>
              <w:r w:rsidRPr="00400360">
                <w:rPr>
                  <w:rFonts w:hAnsi="宋体"/>
                  <w:iCs/>
                  <w:szCs w:val="21"/>
                </w:rPr>
                <w:t xml:space="preserve">. </w:t>
              </w:r>
              <w:r w:rsidRPr="00400360">
                <w:rPr>
                  <w:rFonts w:hAnsi="宋体" w:hint="eastAsia"/>
                  <w:iCs/>
                  <w:szCs w:val="21"/>
                </w:rPr>
                <w:t>信用风险敞口及信用风险集中度</w:t>
              </w:r>
            </w:p>
            <w:p w:rsidR="00147C1B" w:rsidRPr="00400360" w:rsidRDefault="00147C1B" w:rsidP="00147C1B">
              <w:pPr>
                <w:spacing w:line="360" w:lineRule="auto"/>
                <w:ind w:firstLine="420"/>
                <w:rPr>
                  <w:iCs/>
                </w:rPr>
              </w:pPr>
              <w:r w:rsidRPr="00400360">
                <w:rPr>
                  <w:rFonts w:hint="eastAsia"/>
                  <w:iCs/>
                </w:rPr>
                <w:t>本公司的信用风险主要来自货币资金和应收款项。为控制上述相关风险，本公司分别采取了以下措施。</w:t>
              </w:r>
            </w:p>
            <w:p w:rsidR="00147C1B" w:rsidRPr="00400360" w:rsidRDefault="00147C1B" w:rsidP="00147C1B">
              <w:pPr>
                <w:spacing w:line="360" w:lineRule="auto"/>
                <w:ind w:firstLineChars="200" w:firstLine="420"/>
                <w:rPr>
                  <w:iCs/>
                </w:rPr>
              </w:pPr>
              <w:r w:rsidRPr="00400360">
                <w:rPr>
                  <w:iCs/>
                </w:rPr>
                <w:t>(1)</w:t>
              </w:r>
              <w:r w:rsidRPr="00400360">
                <w:rPr>
                  <w:rFonts w:hint="eastAsia"/>
                  <w:iCs/>
                </w:rPr>
                <w:t xml:space="preserve"> 货币资金</w:t>
              </w:r>
            </w:p>
            <w:p w:rsidR="00147C1B" w:rsidRPr="00400360" w:rsidRDefault="00147C1B" w:rsidP="00147C1B">
              <w:pPr>
                <w:spacing w:line="360" w:lineRule="auto"/>
                <w:ind w:left="420"/>
                <w:rPr>
                  <w:iCs/>
                </w:rPr>
              </w:pPr>
              <w:r w:rsidRPr="00400360">
                <w:rPr>
                  <w:rFonts w:hint="eastAsia"/>
                  <w:iCs/>
                </w:rPr>
                <w:t>本公司将银行存款和其他货币资金存放于信用评级较高的金融机构，故其信用风险较低。</w:t>
              </w:r>
            </w:p>
            <w:p w:rsidR="00147C1B" w:rsidRPr="00400360" w:rsidRDefault="00147C1B" w:rsidP="00147C1B">
              <w:pPr>
                <w:spacing w:line="360" w:lineRule="auto"/>
                <w:ind w:firstLineChars="200" w:firstLine="420"/>
                <w:rPr>
                  <w:iCs/>
                </w:rPr>
              </w:pPr>
              <w:r w:rsidRPr="00400360">
                <w:rPr>
                  <w:iCs/>
                </w:rPr>
                <w:t>(2)</w:t>
              </w:r>
              <w:r w:rsidRPr="00400360">
                <w:rPr>
                  <w:rFonts w:hint="eastAsia"/>
                  <w:iCs/>
                </w:rPr>
                <w:t xml:space="preserve"> 应收款项</w:t>
              </w:r>
            </w:p>
            <w:p w:rsidR="00147C1B" w:rsidRPr="00400360" w:rsidRDefault="00147C1B" w:rsidP="00147C1B">
              <w:pPr>
                <w:spacing w:line="360" w:lineRule="auto"/>
                <w:ind w:firstLine="420"/>
                <w:rPr>
                  <w:iCs/>
                </w:rPr>
              </w:pPr>
              <w:r w:rsidRPr="00400360">
                <w:rPr>
                  <w:rFonts w:hint="eastAsia"/>
                  <w:iCs/>
                </w:rPr>
                <w:t>本公司持续对采用信用方式交易的客户进行信用评估。根据信用评估结果，本公司选择与经认可的且信用良好的客户进行交易，并对其应收款项余额进行监控，以确保本公司不会面临重大坏账风险。</w:t>
              </w:r>
            </w:p>
            <w:p w:rsidR="00147C1B" w:rsidRPr="00400360" w:rsidRDefault="00147C1B" w:rsidP="00147C1B">
              <w:pPr>
                <w:spacing w:line="360" w:lineRule="auto"/>
                <w:ind w:firstLine="420"/>
                <w:rPr>
                  <w:iCs/>
                </w:rPr>
              </w:pPr>
              <w:r w:rsidRPr="00400360">
                <w:rPr>
                  <w:rFonts w:hint="eastAsia"/>
                  <w:iCs/>
                </w:rPr>
                <w:t>由于本公司的应收账款风险点分布于多个合作方和多个客户，截至2020年12月31日，本公司应收账款的</w:t>
              </w:r>
              <w:r w:rsidRPr="009E30AD">
                <w:rPr>
                  <w:iCs/>
                </w:rPr>
                <w:t>35.02</w:t>
              </w:r>
              <w:r w:rsidRPr="00400360">
                <w:rPr>
                  <w:iCs/>
                </w:rPr>
                <w:t>%(201</w:t>
              </w:r>
              <w:r w:rsidRPr="00400360">
                <w:rPr>
                  <w:rFonts w:hint="eastAsia"/>
                  <w:iCs/>
                </w:rPr>
                <w:t>9年</w:t>
              </w:r>
              <w:r w:rsidRPr="00400360">
                <w:rPr>
                  <w:iCs/>
                </w:rPr>
                <w:t>12</w:t>
              </w:r>
              <w:r w:rsidRPr="00400360">
                <w:rPr>
                  <w:rFonts w:hint="eastAsia"/>
                  <w:iCs/>
                </w:rPr>
                <w:t>月</w:t>
              </w:r>
              <w:r w:rsidRPr="00400360">
                <w:rPr>
                  <w:iCs/>
                </w:rPr>
                <w:t>31</w:t>
              </w:r>
              <w:r w:rsidRPr="00400360">
                <w:rPr>
                  <w:rFonts w:hint="eastAsia"/>
                  <w:iCs/>
                </w:rPr>
                <w:t>日：5</w:t>
              </w:r>
              <w:r w:rsidRPr="00400360">
                <w:rPr>
                  <w:iCs/>
                </w:rPr>
                <w:t>5.02</w:t>
              </w:r>
              <w:r w:rsidRPr="00400360">
                <w:rPr>
                  <w:rFonts w:hint="eastAsia"/>
                  <w:iCs/>
                </w:rPr>
                <w:t xml:space="preserve"> </w:t>
              </w:r>
              <w:r w:rsidRPr="00400360">
                <w:rPr>
                  <w:iCs/>
                </w:rPr>
                <w:t>%)</w:t>
              </w:r>
              <w:r w:rsidRPr="00400360">
                <w:rPr>
                  <w:rFonts w:hint="eastAsia"/>
                  <w:iCs/>
                </w:rPr>
                <w:t>源于余额前五名客户，本公司不存在重大的信用集中风险。</w:t>
              </w:r>
            </w:p>
            <w:p w:rsidR="00147C1B" w:rsidRPr="00400360" w:rsidRDefault="00147C1B" w:rsidP="00147C1B">
              <w:pPr>
                <w:spacing w:line="360" w:lineRule="auto"/>
                <w:ind w:firstLine="420"/>
                <w:rPr>
                  <w:iCs/>
                </w:rPr>
              </w:pPr>
              <w:r w:rsidRPr="00400360">
                <w:rPr>
                  <w:rFonts w:hint="eastAsia"/>
                  <w:iCs/>
                </w:rPr>
                <w:t>本公司所承受的最大信用风险敞口为资产负债表中每项金融资产的账面价值。</w:t>
              </w:r>
            </w:p>
            <w:p w:rsidR="00147C1B" w:rsidRPr="00042351" w:rsidRDefault="00147C1B" w:rsidP="00147C1B">
              <w:pPr>
                <w:pStyle w:val="af3"/>
                <w:spacing w:line="360" w:lineRule="auto"/>
                <w:ind w:firstLine="420"/>
                <w:outlineLvl w:val="1"/>
                <w:rPr>
                  <w:rFonts w:hAnsi="宋体"/>
                  <w:szCs w:val="21"/>
                </w:rPr>
              </w:pPr>
              <w:r>
                <w:rPr>
                  <w:rFonts w:hAnsi="宋体" w:hint="eastAsia"/>
                  <w:szCs w:val="21"/>
                </w:rPr>
                <w:t>(</w:t>
              </w:r>
              <w:r w:rsidRPr="00042351">
                <w:rPr>
                  <w:rFonts w:hAnsi="宋体" w:hint="eastAsia"/>
                  <w:szCs w:val="21"/>
                </w:rPr>
                <w:t>二) 流动</w:t>
              </w:r>
              <w:r>
                <w:rPr>
                  <w:rFonts w:hAnsi="宋体" w:hint="eastAsia"/>
                  <w:szCs w:val="21"/>
                </w:rPr>
                <w:t>性</w:t>
              </w:r>
              <w:r w:rsidRPr="00042351">
                <w:rPr>
                  <w:rFonts w:hAnsi="宋体" w:hint="eastAsia"/>
                  <w:szCs w:val="21"/>
                </w:rPr>
                <w:t>风险</w:t>
              </w:r>
            </w:p>
            <w:p w:rsidR="00147C1B" w:rsidRPr="0062423F" w:rsidRDefault="00147C1B" w:rsidP="00147C1B">
              <w:pPr>
                <w:spacing w:line="360" w:lineRule="auto"/>
                <w:ind w:firstLine="420"/>
              </w:pPr>
              <w:r w:rsidRPr="0062423F">
                <w:rPr>
                  <w:rFonts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147C1B" w:rsidRPr="0062423F" w:rsidRDefault="00147C1B" w:rsidP="00147C1B">
              <w:pPr>
                <w:spacing w:line="360" w:lineRule="auto"/>
                <w:ind w:firstLine="420"/>
              </w:pPr>
              <w:r w:rsidRPr="0062423F">
                <w:rPr>
                  <w:rFonts w:hint="eastAsia"/>
                </w:rPr>
                <w:t>为控制该项风险，本公司综合运用银行借款、发行债券等多种融资手段，并采取长、短期融资方式适当结合，优化融资结构的方法，保持融资持续性与灵活性之间的平衡。本公司已从多家商业银行取得银行授信额度以满足营运资金需求和资本开支。</w:t>
              </w:r>
            </w:p>
            <w:p w:rsidR="00147C1B" w:rsidRDefault="00147C1B" w:rsidP="00147C1B">
              <w:pPr>
                <w:spacing w:line="360" w:lineRule="auto"/>
                <w:ind w:firstLine="420"/>
              </w:pPr>
              <w:r w:rsidRPr="00CC301B">
                <w:rPr>
                  <w:rFonts w:hint="eastAsia"/>
                </w:rPr>
                <w:t>金融负债按剩余到期日分类</w:t>
              </w:r>
            </w:p>
            <w:p w:rsidR="00147C1B" w:rsidRPr="00CC301B" w:rsidRDefault="00147C1B" w:rsidP="00147C1B">
              <w:pPr>
                <w:spacing w:line="360" w:lineRule="auto"/>
                <w:ind w:firstLine="420"/>
                <w:jc w:val="right"/>
                <w:rPr>
                  <w:rFonts w:eastAsia="黑体"/>
                  <w:b/>
                </w:rPr>
              </w:pPr>
              <w:r>
                <w:rPr>
                  <w:rFonts w:hint="eastAsia"/>
                </w:rPr>
                <w:t>单位：万元</w:t>
              </w:r>
            </w:p>
            <w:tbl>
              <w:tblPr>
                <w:tblW w:w="836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417"/>
                <w:gridCol w:w="1276"/>
                <w:gridCol w:w="1276"/>
                <w:gridCol w:w="1168"/>
              </w:tblGrid>
              <w:tr w:rsidR="00147C1B" w:rsidRPr="00CC301B" w:rsidTr="00681FA1">
                <w:tc>
                  <w:tcPr>
                    <w:tcW w:w="1809" w:type="dxa"/>
                    <w:vMerge w:val="restart"/>
                    <w:shd w:val="clear" w:color="auto" w:fill="auto"/>
                    <w:vAlign w:val="center"/>
                  </w:tcPr>
                  <w:p w:rsidR="00147C1B" w:rsidRPr="00CC301B" w:rsidRDefault="00147C1B" w:rsidP="00681FA1">
                    <w:pPr>
                      <w:spacing w:line="360" w:lineRule="auto"/>
                      <w:ind w:firstLineChars="100" w:firstLine="210"/>
                    </w:pPr>
                    <w:r w:rsidRPr="00CC301B">
                      <w:rPr>
                        <w:rFonts w:hint="eastAsia"/>
                      </w:rPr>
                      <w:t>项  目</w:t>
                    </w:r>
                  </w:p>
                </w:tc>
                <w:tc>
                  <w:tcPr>
                    <w:tcW w:w="6555" w:type="dxa"/>
                    <w:gridSpan w:val="5"/>
                    <w:shd w:val="clear" w:color="auto" w:fill="auto"/>
                  </w:tcPr>
                  <w:p w:rsidR="00147C1B" w:rsidRPr="00CC301B" w:rsidRDefault="00147C1B" w:rsidP="00681FA1">
                    <w:pPr>
                      <w:spacing w:line="360" w:lineRule="auto"/>
                      <w:jc w:val="center"/>
                    </w:pPr>
                    <w:r w:rsidRPr="00CC301B">
                      <w:rPr>
                        <w:rFonts w:hint="eastAsia"/>
                      </w:rPr>
                      <w:t>期末数</w:t>
                    </w:r>
                  </w:p>
                </w:tc>
              </w:tr>
              <w:tr w:rsidR="00147C1B" w:rsidRPr="00CC301B" w:rsidTr="00681FA1">
                <w:tc>
                  <w:tcPr>
                    <w:tcW w:w="1809" w:type="dxa"/>
                    <w:vMerge/>
                    <w:shd w:val="clear" w:color="auto" w:fill="auto"/>
                  </w:tcPr>
                  <w:p w:rsidR="00147C1B" w:rsidRPr="00CC301B" w:rsidRDefault="00147C1B" w:rsidP="00681FA1">
                    <w:pPr>
                      <w:spacing w:line="360" w:lineRule="auto"/>
                    </w:pPr>
                  </w:p>
                </w:tc>
                <w:tc>
                  <w:tcPr>
                    <w:tcW w:w="1418" w:type="dxa"/>
                    <w:shd w:val="clear" w:color="auto" w:fill="auto"/>
                    <w:vAlign w:val="center"/>
                  </w:tcPr>
                  <w:p w:rsidR="00147C1B" w:rsidRPr="00CC301B" w:rsidRDefault="00147C1B" w:rsidP="00681FA1">
                    <w:pPr>
                      <w:spacing w:line="360" w:lineRule="auto"/>
                      <w:jc w:val="center"/>
                    </w:pPr>
                    <w:r w:rsidRPr="00CC301B">
                      <w:rPr>
                        <w:rFonts w:hint="eastAsia"/>
                      </w:rPr>
                      <w:t>账面价值</w:t>
                    </w:r>
                  </w:p>
                </w:tc>
                <w:tc>
                  <w:tcPr>
                    <w:tcW w:w="1417" w:type="dxa"/>
                    <w:shd w:val="clear" w:color="auto" w:fill="auto"/>
                    <w:vAlign w:val="center"/>
                  </w:tcPr>
                  <w:p w:rsidR="00147C1B" w:rsidRPr="00CC301B" w:rsidRDefault="00147C1B" w:rsidP="00681FA1">
                    <w:pPr>
                      <w:jc w:val="center"/>
                    </w:pPr>
                    <w:r w:rsidRPr="00CC301B">
                      <w:rPr>
                        <w:rFonts w:hint="eastAsia"/>
                      </w:rPr>
                      <w:t>未折现合同金额</w:t>
                    </w:r>
                  </w:p>
                </w:tc>
                <w:tc>
                  <w:tcPr>
                    <w:tcW w:w="1276" w:type="dxa"/>
                    <w:shd w:val="clear" w:color="auto" w:fill="auto"/>
                    <w:vAlign w:val="center"/>
                  </w:tcPr>
                  <w:p w:rsidR="00147C1B" w:rsidRPr="00CC301B" w:rsidRDefault="00147C1B" w:rsidP="00681FA1">
                    <w:pPr>
                      <w:spacing w:line="360" w:lineRule="auto"/>
                      <w:jc w:val="center"/>
                    </w:pPr>
                    <w:r w:rsidRPr="00CC301B">
                      <w:rPr>
                        <w:rFonts w:hint="eastAsia"/>
                      </w:rPr>
                      <w:t>1年以内</w:t>
                    </w:r>
                  </w:p>
                </w:tc>
                <w:tc>
                  <w:tcPr>
                    <w:tcW w:w="1276" w:type="dxa"/>
                    <w:shd w:val="clear" w:color="auto" w:fill="auto"/>
                    <w:vAlign w:val="center"/>
                  </w:tcPr>
                  <w:p w:rsidR="00147C1B" w:rsidRPr="00CC301B" w:rsidRDefault="00147C1B" w:rsidP="00681FA1">
                    <w:pPr>
                      <w:spacing w:line="360" w:lineRule="auto"/>
                      <w:jc w:val="center"/>
                    </w:pPr>
                    <w:r w:rsidRPr="00CC301B">
                      <w:rPr>
                        <w:rFonts w:hint="eastAsia"/>
                      </w:rPr>
                      <w:t>1-3年</w:t>
                    </w:r>
                  </w:p>
                </w:tc>
                <w:tc>
                  <w:tcPr>
                    <w:tcW w:w="1168" w:type="dxa"/>
                    <w:shd w:val="clear" w:color="auto" w:fill="auto"/>
                    <w:vAlign w:val="center"/>
                  </w:tcPr>
                  <w:p w:rsidR="00147C1B" w:rsidRPr="00CC301B" w:rsidRDefault="00147C1B" w:rsidP="00681FA1">
                    <w:pPr>
                      <w:spacing w:line="360" w:lineRule="auto"/>
                      <w:jc w:val="center"/>
                    </w:pPr>
                    <w:r w:rsidRPr="00CC301B">
                      <w:rPr>
                        <w:rFonts w:hint="eastAsia"/>
                      </w:rPr>
                      <w:t>3年以上</w:t>
                    </w:r>
                  </w:p>
                </w:tc>
              </w:tr>
              <w:tr w:rsidR="00147C1B" w:rsidRPr="00CC301B" w:rsidTr="00681FA1">
                <w:tc>
                  <w:tcPr>
                    <w:tcW w:w="1809" w:type="dxa"/>
                    <w:shd w:val="clear" w:color="auto" w:fill="auto"/>
                    <w:vAlign w:val="center"/>
                  </w:tcPr>
                  <w:p w:rsidR="00147C1B" w:rsidRPr="00CC301B" w:rsidRDefault="00147C1B" w:rsidP="00681FA1">
                    <w:pPr>
                      <w:spacing w:line="360" w:lineRule="auto"/>
                    </w:pPr>
                    <w:r w:rsidRPr="00CC301B">
                      <w:rPr>
                        <w:rFonts w:hint="eastAsia"/>
                      </w:rPr>
                      <w:t>短期借款</w:t>
                    </w:r>
                  </w:p>
                </w:tc>
                <w:tc>
                  <w:tcPr>
                    <w:tcW w:w="1418" w:type="dxa"/>
                    <w:shd w:val="clear" w:color="auto" w:fill="auto"/>
                    <w:vAlign w:val="center"/>
                  </w:tcPr>
                  <w:p w:rsidR="00147C1B" w:rsidRPr="004D4761" w:rsidRDefault="00147C1B" w:rsidP="00681FA1">
                    <w:pPr>
                      <w:spacing w:line="360" w:lineRule="auto"/>
                      <w:jc w:val="right"/>
                    </w:pPr>
                    <w:r w:rsidRPr="004D4761">
                      <w:t>53,861.57</w:t>
                    </w:r>
                  </w:p>
                </w:tc>
                <w:tc>
                  <w:tcPr>
                    <w:tcW w:w="1417" w:type="dxa"/>
                    <w:shd w:val="clear" w:color="auto" w:fill="auto"/>
                    <w:vAlign w:val="center"/>
                  </w:tcPr>
                  <w:p w:rsidR="00147C1B" w:rsidRPr="004D4761" w:rsidRDefault="00147C1B" w:rsidP="00681FA1">
                    <w:pPr>
                      <w:spacing w:line="360" w:lineRule="auto"/>
                      <w:jc w:val="right"/>
                    </w:pPr>
                    <w:r w:rsidRPr="004D4761">
                      <w:t>54,819.18</w:t>
                    </w:r>
                  </w:p>
                </w:tc>
                <w:tc>
                  <w:tcPr>
                    <w:tcW w:w="1276" w:type="dxa"/>
                    <w:shd w:val="clear" w:color="auto" w:fill="auto"/>
                    <w:vAlign w:val="center"/>
                  </w:tcPr>
                  <w:p w:rsidR="00147C1B" w:rsidRPr="004D4761" w:rsidRDefault="00147C1B" w:rsidP="00681FA1">
                    <w:pPr>
                      <w:spacing w:line="360" w:lineRule="auto"/>
                      <w:jc w:val="right"/>
                    </w:pPr>
                    <w:r w:rsidRPr="004D4761">
                      <w:t>54,819.18</w:t>
                    </w:r>
                  </w:p>
                </w:tc>
                <w:tc>
                  <w:tcPr>
                    <w:tcW w:w="1276" w:type="dxa"/>
                    <w:shd w:val="clear" w:color="auto" w:fill="auto"/>
                    <w:vAlign w:val="center"/>
                  </w:tcPr>
                  <w:p w:rsidR="00147C1B" w:rsidRPr="004D4761" w:rsidRDefault="00147C1B" w:rsidP="00681FA1">
                    <w:pPr>
                      <w:spacing w:line="360" w:lineRule="auto"/>
                      <w:jc w:val="right"/>
                    </w:pPr>
                  </w:p>
                </w:tc>
                <w:tc>
                  <w:tcPr>
                    <w:tcW w:w="1168" w:type="dxa"/>
                    <w:shd w:val="clear" w:color="auto" w:fill="auto"/>
                    <w:vAlign w:val="center"/>
                  </w:tcPr>
                  <w:p w:rsidR="00147C1B" w:rsidRPr="004D4761" w:rsidRDefault="00147C1B" w:rsidP="00681FA1">
                    <w:pPr>
                      <w:spacing w:line="360" w:lineRule="auto"/>
                      <w:jc w:val="right"/>
                    </w:pP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sidRPr="00CC301B">
                      <w:rPr>
                        <w:rFonts w:hint="eastAsia"/>
                      </w:rPr>
                      <w:t>应付账款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20,951.20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20,951.20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20,951.20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sidRPr="00CC301B">
                      <w:rPr>
                        <w:rFonts w:hint="eastAsia"/>
                      </w:rPr>
                      <w:t>其他应付款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14,554.71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14,554.71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14,554.71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Pr>
                        <w:rFonts w:hint="eastAsia"/>
                      </w:rPr>
                      <w:t>其他流动负债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r w:rsidRPr="00CC301B">
                      <w:rPr>
                        <w:rFonts w:hint="eastAsia"/>
                      </w:rPr>
                      <w:t>一年内到期的非流动负债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3,081.03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3,193.80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3,193.80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sidRPr="00CC301B">
                      <w:rPr>
                        <w:rFonts w:hint="eastAsia"/>
                      </w:rPr>
                      <w:t>长期借款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77,510.46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86,588.31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3,282.52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66,125.72</w:t>
                    </w: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r w:rsidRPr="004D4761">
                      <w:t>17,180.07</w:t>
                    </w: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sidRPr="00CC301B">
                      <w:rPr>
                        <w:rFonts w:hint="eastAsia"/>
                      </w:rPr>
                      <w:t>长期应付款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9,608.35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11,159.65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508.90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1,010.76</w:t>
                    </w: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r w:rsidRPr="004D4761">
                      <w:t>9,639.99</w:t>
                    </w:r>
                  </w:p>
                </w:tc>
              </w:tr>
              <w:tr w:rsidR="00147C1B" w:rsidRPr="00CC301B" w:rsidTr="00681FA1">
                <w:tc>
                  <w:tcPr>
                    <w:tcW w:w="1809" w:type="dxa"/>
                    <w:tcBorders>
                      <w:top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pPr>
                    <w:r w:rsidRPr="00CC301B">
                      <w:rPr>
                        <w:rFonts w:hint="eastAsia"/>
                      </w:rPr>
                      <w:lastRenderedPageBreak/>
                      <w:t>小  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179,567.33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191,266.85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2B5BA0" w:rsidRDefault="00147C1B" w:rsidP="00681FA1">
                    <w:pPr>
                      <w:spacing w:line="360" w:lineRule="auto"/>
                      <w:jc w:val="right"/>
                      <w:rPr>
                        <w:szCs w:val="21"/>
                      </w:rPr>
                    </w:pPr>
                    <w:r w:rsidRPr="002B5BA0">
                      <w:rPr>
                        <w:rFonts w:hint="eastAsia"/>
                        <w:color w:val="000000"/>
                        <w:szCs w:val="21"/>
                      </w:rPr>
                      <w:t>97,310.31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4D4761" w:rsidRDefault="00147C1B" w:rsidP="00681FA1">
                    <w:pPr>
                      <w:spacing w:line="360" w:lineRule="auto"/>
                      <w:jc w:val="right"/>
                    </w:pPr>
                    <w:r w:rsidRPr="004D4761">
                      <w:t>67,136.48</w:t>
                    </w:r>
                  </w:p>
                </w:tc>
                <w:tc>
                  <w:tcPr>
                    <w:tcW w:w="1168" w:type="dxa"/>
                    <w:tcBorders>
                      <w:top w:val="single" w:sz="4" w:space="0" w:color="auto"/>
                      <w:left w:val="single" w:sz="4" w:space="0" w:color="auto"/>
                      <w:bottom w:val="single" w:sz="4" w:space="0" w:color="auto"/>
                    </w:tcBorders>
                    <w:shd w:val="clear" w:color="auto" w:fill="auto"/>
                    <w:vAlign w:val="center"/>
                  </w:tcPr>
                  <w:p w:rsidR="00147C1B" w:rsidRPr="004D4761" w:rsidRDefault="00147C1B" w:rsidP="00681FA1">
                    <w:pPr>
                      <w:spacing w:line="360" w:lineRule="auto"/>
                      <w:jc w:val="right"/>
                    </w:pPr>
                    <w:r w:rsidRPr="004D4761">
                      <w:t>26,820.06</w:t>
                    </w:r>
                  </w:p>
                </w:tc>
              </w:tr>
            </w:tbl>
            <w:p w:rsidR="00147C1B" w:rsidRPr="00CC301B" w:rsidRDefault="00147C1B" w:rsidP="00147C1B">
              <w:pPr>
                <w:spacing w:line="360" w:lineRule="auto"/>
                <w:ind w:firstLine="420"/>
              </w:pPr>
              <w:r w:rsidRPr="00CC301B">
                <w:rPr>
                  <w:rFonts w:hint="eastAsia"/>
                </w:rPr>
                <w:t>(续上表)</w:t>
              </w:r>
            </w:p>
            <w:tbl>
              <w:tblPr>
                <w:tblW w:w="836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1332"/>
                <w:gridCol w:w="1333"/>
                <w:gridCol w:w="1332"/>
                <w:gridCol w:w="1333"/>
                <w:gridCol w:w="1333"/>
              </w:tblGrid>
              <w:tr w:rsidR="00147C1B" w:rsidRPr="00CC301B" w:rsidTr="00681FA1">
                <w:tc>
                  <w:tcPr>
                    <w:tcW w:w="1701" w:type="dxa"/>
                    <w:vMerge w:val="restart"/>
                    <w:shd w:val="clear" w:color="auto" w:fill="auto"/>
                    <w:vAlign w:val="center"/>
                  </w:tcPr>
                  <w:p w:rsidR="00147C1B" w:rsidRPr="00CC301B" w:rsidRDefault="00147C1B" w:rsidP="00681FA1">
                    <w:pPr>
                      <w:spacing w:line="360" w:lineRule="auto"/>
                      <w:ind w:firstLineChars="100" w:firstLine="210"/>
                    </w:pPr>
                    <w:r w:rsidRPr="00CC301B">
                      <w:rPr>
                        <w:rFonts w:hint="eastAsia"/>
                      </w:rPr>
                      <w:t>项  目</w:t>
                    </w:r>
                  </w:p>
                </w:tc>
                <w:tc>
                  <w:tcPr>
                    <w:tcW w:w="6663" w:type="dxa"/>
                    <w:gridSpan w:val="5"/>
                    <w:shd w:val="clear" w:color="auto" w:fill="auto"/>
                  </w:tcPr>
                  <w:p w:rsidR="00147C1B" w:rsidRPr="00CC301B" w:rsidRDefault="00147C1B" w:rsidP="00681FA1">
                    <w:pPr>
                      <w:spacing w:line="360" w:lineRule="auto"/>
                      <w:jc w:val="center"/>
                    </w:pPr>
                    <w:r w:rsidRPr="00CC301B">
                      <w:rPr>
                        <w:rFonts w:hint="eastAsia"/>
                      </w:rPr>
                      <w:t>上年年末数</w:t>
                    </w:r>
                  </w:p>
                </w:tc>
              </w:tr>
              <w:tr w:rsidR="00147C1B" w:rsidRPr="00CC301B" w:rsidTr="00681FA1">
                <w:tc>
                  <w:tcPr>
                    <w:tcW w:w="1701" w:type="dxa"/>
                    <w:vMerge/>
                    <w:shd w:val="clear" w:color="auto" w:fill="auto"/>
                  </w:tcPr>
                  <w:p w:rsidR="00147C1B" w:rsidRPr="00CC301B" w:rsidRDefault="00147C1B" w:rsidP="00681FA1">
                    <w:pPr>
                      <w:spacing w:line="360" w:lineRule="auto"/>
                    </w:pPr>
                  </w:p>
                </w:tc>
                <w:tc>
                  <w:tcPr>
                    <w:tcW w:w="1332" w:type="dxa"/>
                    <w:shd w:val="clear" w:color="auto" w:fill="auto"/>
                    <w:vAlign w:val="center"/>
                  </w:tcPr>
                  <w:p w:rsidR="00147C1B" w:rsidRPr="00CC301B" w:rsidRDefault="00147C1B" w:rsidP="00681FA1">
                    <w:pPr>
                      <w:spacing w:line="360" w:lineRule="auto"/>
                      <w:jc w:val="center"/>
                    </w:pPr>
                    <w:r w:rsidRPr="00CC301B">
                      <w:rPr>
                        <w:rFonts w:hint="eastAsia"/>
                      </w:rPr>
                      <w:t>账面价值</w:t>
                    </w:r>
                  </w:p>
                </w:tc>
                <w:tc>
                  <w:tcPr>
                    <w:tcW w:w="1333" w:type="dxa"/>
                    <w:shd w:val="clear" w:color="auto" w:fill="auto"/>
                    <w:vAlign w:val="center"/>
                  </w:tcPr>
                  <w:p w:rsidR="00147C1B" w:rsidRPr="00CC301B" w:rsidRDefault="00147C1B" w:rsidP="00681FA1">
                    <w:pPr>
                      <w:jc w:val="center"/>
                    </w:pPr>
                    <w:r w:rsidRPr="00CC301B">
                      <w:rPr>
                        <w:rFonts w:hint="eastAsia"/>
                      </w:rPr>
                      <w:t>未折现合同金额</w:t>
                    </w:r>
                  </w:p>
                </w:tc>
                <w:tc>
                  <w:tcPr>
                    <w:tcW w:w="1332" w:type="dxa"/>
                    <w:shd w:val="clear" w:color="auto" w:fill="auto"/>
                    <w:vAlign w:val="center"/>
                  </w:tcPr>
                  <w:p w:rsidR="00147C1B" w:rsidRPr="00CC301B" w:rsidRDefault="00147C1B" w:rsidP="00681FA1">
                    <w:pPr>
                      <w:spacing w:line="360" w:lineRule="auto"/>
                      <w:jc w:val="center"/>
                    </w:pPr>
                    <w:r w:rsidRPr="00CC301B">
                      <w:rPr>
                        <w:rFonts w:hint="eastAsia"/>
                      </w:rPr>
                      <w:t>1年以内</w:t>
                    </w:r>
                  </w:p>
                </w:tc>
                <w:tc>
                  <w:tcPr>
                    <w:tcW w:w="1333" w:type="dxa"/>
                    <w:shd w:val="clear" w:color="auto" w:fill="auto"/>
                    <w:vAlign w:val="center"/>
                  </w:tcPr>
                  <w:p w:rsidR="00147C1B" w:rsidRPr="00CC301B" w:rsidRDefault="00147C1B" w:rsidP="00681FA1">
                    <w:pPr>
                      <w:spacing w:line="360" w:lineRule="auto"/>
                      <w:jc w:val="center"/>
                    </w:pPr>
                    <w:r w:rsidRPr="00CC301B">
                      <w:rPr>
                        <w:rFonts w:hint="eastAsia"/>
                      </w:rPr>
                      <w:t>1-3年</w:t>
                    </w:r>
                  </w:p>
                </w:tc>
                <w:tc>
                  <w:tcPr>
                    <w:tcW w:w="1333" w:type="dxa"/>
                    <w:shd w:val="clear" w:color="auto" w:fill="auto"/>
                    <w:vAlign w:val="center"/>
                  </w:tcPr>
                  <w:p w:rsidR="00147C1B" w:rsidRPr="00CC301B" w:rsidRDefault="00147C1B" w:rsidP="00681FA1">
                    <w:pPr>
                      <w:spacing w:line="360" w:lineRule="auto"/>
                      <w:jc w:val="center"/>
                    </w:pPr>
                    <w:r w:rsidRPr="00CC301B">
                      <w:rPr>
                        <w:rFonts w:hint="eastAsia"/>
                      </w:rPr>
                      <w:t>3年以上</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短期借款</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31,029.94</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31,764.14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31,764.14</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应付账款</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19,674.34</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19,674.34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19,674.34</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其他应付款</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16,382.49</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16,382.49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16,382.49</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其他流动负债</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20,</w:t>
                    </w:r>
                    <w:r>
                      <w:rPr>
                        <w:rFonts w:hint="eastAsia"/>
                      </w:rPr>
                      <w:t>3</w:t>
                    </w:r>
                    <w:r w:rsidRPr="00CC301B">
                      <w:rPr>
                        <w:rFonts w:hint="eastAsia"/>
                      </w:rPr>
                      <w:t>19.47</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20,</w:t>
                    </w:r>
                    <w:r>
                      <w:rPr>
                        <w:rFonts w:hint="eastAsia"/>
                      </w:rPr>
                      <w:t>4</w:t>
                    </w:r>
                    <w:r w:rsidRPr="00CC301B">
                      <w:rPr>
                        <w:rFonts w:hint="eastAsia"/>
                      </w:rPr>
                      <w:t>95.86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20,</w:t>
                    </w:r>
                    <w:r>
                      <w:rPr>
                        <w:rFonts w:hint="eastAsia"/>
                      </w:rPr>
                      <w:t>4</w:t>
                    </w:r>
                    <w:r w:rsidRPr="00CC301B">
                      <w:rPr>
                        <w:rFonts w:hint="eastAsia"/>
                      </w:rPr>
                      <w:t>95.86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r w:rsidRPr="00CC301B">
                      <w:rPr>
                        <w:rFonts w:hint="eastAsia"/>
                      </w:rPr>
                      <w:t>一年内到期的非流动负债</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5,742.92</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5,943.47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5,943.47</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 xml:space="preserve">　</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长期借款</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58,104.53</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67,191.94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2,872.25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45,755.25</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18,564.44</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长期应付款</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10,306.95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11,938.87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453.96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1,002.58</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10,482.33</w:t>
                    </w:r>
                  </w:p>
                </w:tc>
              </w:tr>
              <w:tr w:rsidR="00147C1B" w:rsidRPr="00CC301B" w:rsidTr="00681FA1">
                <w:tc>
                  <w:tcPr>
                    <w:tcW w:w="1701" w:type="dxa"/>
                    <w:tcBorders>
                      <w:top w:val="single" w:sz="4" w:space="0" w:color="auto"/>
                      <w:bottom w:val="single" w:sz="4" w:space="0" w:color="auto"/>
                      <w:right w:val="single" w:sz="4" w:space="0" w:color="auto"/>
                    </w:tcBorders>
                    <w:shd w:val="clear" w:color="auto" w:fill="auto"/>
                  </w:tcPr>
                  <w:p w:rsidR="00147C1B" w:rsidRPr="00CC301B" w:rsidRDefault="00147C1B" w:rsidP="00681FA1">
                    <w:pPr>
                      <w:spacing w:line="360" w:lineRule="auto"/>
                    </w:pPr>
                    <w:r w:rsidRPr="00CC301B">
                      <w:rPr>
                        <w:rFonts w:hint="eastAsia"/>
                      </w:rPr>
                      <w:t>小  计</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16</w:t>
                    </w:r>
                    <w:r>
                      <w:rPr>
                        <w:rFonts w:hint="eastAsia"/>
                      </w:rPr>
                      <w:t>1</w:t>
                    </w:r>
                    <w:r w:rsidRPr="00CC301B">
                      <w:rPr>
                        <w:rFonts w:hint="eastAsia"/>
                      </w:rPr>
                      <w:t>,</w:t>
                    </w:r>
                    <w:r>
                      <w:rPr>
                        <w:rFonts w:hint="eastAsia"/>
                      </w:rPr>
                      <w:t>5</w:t>
                    </w:r>
                    <w:r w:rsidRPr="00CC301B">
                      <w:rPr>
                        <w:rFonts w:hint="eastAsia"/>
                      </w:rPr>
                      <w:t>60.65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173,</w:t>
                    </w:r>
                    <w:r>
                      <w:rPr>
                        <w:rFonts w:hint="eastAsia"/>
                      </w:rPr>
                      <w:t>3</w:t>
                    </w:r>
                    <w:r w:rsidRPr="00CC301B">
                      <w:rPr>
                        <w:rFonts w:hint="eastAsia"/>
                      </w:rPr>
                      <w:t>91.11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9</w:t>
                    </w:r>
                    <w:r>
                      <w:rPr>
                        <w:rFonts w:hint="eastAsia"/>
                      </w:rPr>
                      <w:t>7</w:t>
                    </w:r>
                    <w:r w:rsidRPr="00CC301B">
                      <w:rPr>
                        <w:rFonts w:hint="eastAsia"/>
                      </w:rPr>
                      <w:t>,</w:t>
                    </w:r>
                    <w:r>
                      <w:rPr>
                        <w:rFonts w:hint="eastAsia"/>
                      </w:rPr>
                      <w:t>5</w:t>
                    </w:r>
                    <w:r w:rsidRPr="00CC301B">
                      <w:rPr>
                        <w:rFonts w:hint="eastAsia"/>
                      </w:rPr>
                      <w:t>86.51</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46,757.83</w:t>
                    </w:r>
                  </w:p>
                </w:tc>
                <w:tc>
                  <w:tcPr>
                    <w:tcW w:w="1333" w:type="dxa"/>
                    <w:tcBorders>
                      <w:top w:val="single" w:sz="4" w:space="0" w:color="auto"/>
                      <w:left w:val="single" w:sz="4" w:space="0" w:color="auto"/>
                      <w:bottom w:val="single" w:sz="4" w:space="0" w:color="auto"/>
                    </w:tcBorders>
                    <w:shd w:val="clear" w:color="auto" w:fill="auto"/>
                    <w:vAlign w:val="center"/>
                  </w:tcPr>
                  <w:p w:rsidR="00147C1B" w:rsidRPr="00CC301B" w:rsidRDefault="00147C1B" w:rsidP="00681FA1">
                    <w:pPr>
                      <w:spacing w:line="360" w:lineRule="auto"/>
                      <w:jc w:val="right"/>
                    </w:pPr>
                    <w:r w:rsidRPr="00CC301B">
                      <w:rPr>
                        <w:rFonts w:hint="eastAsia"/>
                      </w:rPr>
                      <w:t>29,046.76</w:t>
                    </w:r>
                  </w:p>
                </w:tc>
              </w:tr>
            </w:tbl>
            <w:p w:rsidR="00147C1B" w:rsidRPr="00042351" w:rsidRDefault="00147C1B" w:rsidP="00147C1B">
              <w:pPr>
                <w:pStyle w:val="af3"/>
                <w:spacing w:line="360" w:lineRule="auto"/>
                <w:ind w:firstLine="420"/>
                <w:outlineLvl w:val="1"/>
                <w:rPr>
                  <w:rFonts w:hAnsi="宋体"/>
                  <w:szCs w:val="21"/>
                </w:rPr>
              </w:pPr>
              <w:r w:rsidRPr="00042351">
                <w:rPr>
                  <w:rFonts w:hAnsi="宋体" w:hint="eastAsia"/>
                  <w:szCs w:val="21"/>
                </w:rPr>
                <w:t>(三) 市场风险</w:t>
              </w:r>
            </w:p>
            <w:p w:rsidR="00147C1B" w:rsidRPr="00042351" w:rsidRDefault="00147C1B" w:rsidP="00147C1B">
              <w:pPr>
                <w:spacing w:line="360" w:lineRule="auto"/>
                <w:ind w:firstLine="420"/>
              </w:pPr>
              <w:r w:rsidRPr="00042351">
                <w:rPr>
                  <w:rFonts w:hint="eastAsia"/>
                </w:rPr>
                <w:t>市场风险，是指金融工具的公允价值或未来现金流量因市场价格变动而发生波动的风险。市场风险主要包括利率风险和外汇风险。</w:t>
              </w:r>
            </w:p>
            <w:p w:rsidR="00147C1B" w:rsidRPr="00042351" w:rsidRDefault="00147C1B" w:rsidP="00147C1B">
              <w:pPr>
                <w:spacing w:line="360" w:lineRule="auto"/>
                <w:ind w:firstLine="420"/>
              </w:pPr>
              <w:r w:rsidRPr="00042351">
                <w:rPr>
                  <w:rFonts w:hint="eastAsia"/>
                </w:rPr>
                <w:t>1. 利率风险</w:t>
              </w:r>
            </w:p>
            <w:p w:rsidR="00147C1B" w:rsidRPr="00646166" w:rsidRDefault="00147C1B" w:rsidP="00147C1B">
              <w:pPr>
                <w:spacing w:line="360" w:lineRule="auto"/>
                <w:ind w:firstLine="420"/>
              </w:pPr>
              <w:r w:rsidRPr="00042351">
                <w:rPr>
                  <w:rFonts w:hint="eastAsia"/>
                </w:rPr>
                <w:t>利率风险，是指金融工具的公允价值或未来现金流量因市场利率变动而发生波动的风险。</w:t>
              </w:r>
              <w:r w:rsidRPr="00E53F07">
                <w:rPr>
                  <w:rFonts w:hint="eastAsia"/>
                </w:rPr>
                <w:t>固定利率的带息金融工具使本公司面临公允价值利率风险</w:t>
              </w:r>
              <w:r>
                <w:rPr>
                  <w:rFonts w:hint="eastAsia"/>
                </w:rPr>
                <w:t>，浮动利率的带息金融工具使本公司面临现金流量利率风险。本公司根据市场环境来决定固定利率与浮动利率金融工具的比例，并通过定期审阅与监控维持适当的金融工具组合。</w:t>
              </w:r>
              <w:r w:rsidRPr="00646166">
                <w:rPr>
                  <w:rFonts w:hint="eastAsia"/>
                </w:rPr>
                <w:t>本公司面临的现金流量利率风险主要与本公司以浮动利率计息的银行借款有关。</w:t>
              </w:r>
            </w:p>
            <w:p w:rsidR="00147C1B" w:rsidRPr="00646166" w:rsidRDefault="00147C1B" w:rsidP="00147C1B">
              <w:pPr>
                <w:autoSpaceDE w:val="0"/>
                <w:autoSpaceDN w:val="0"/>
                <w:spacing w:line="360" w:lineRule="auto"/>
                <w:ind w:firstLineChars="200" w:firstLine="420"/>
              </w:pPr>
              <w:r w:rsidRPr="00646166">
                <w:rPr>
                  <w:rFonts w:hint="eastAsia"/>
                </w:rPr>
                <w:t>截至2020年12月31日，本公司以浮动利率计息的银行借款</w:t>
              </w:r>
              <w:r w:rsidRPr="008D3ABB">
                <w:rPr>
                  <w:rFonts w:hint="eastAsia"/>
                </w:rPr>
                <w:t>人民币</w:t>
              </w:r>
              <w:r w:rsidRPr="008D3ABB">
                <w:t>1,344,530,654.83</w:t>
              </w:r>
              <w:r w:rsidRPr="008D3ABB">
                <w:rPr>
                  <w:rFonts w:hint="eastAsia"/>
                </w:rPr>
                <w:t>元</w:t>
              </w:r>
              <w:r w:rsidRPr="00646166">
                <w:rPr>
                  <w:rFonts w:hint="eastAsia"/>
                </w:rPr>
                <w:t>(2019年12月31日：人民币</w:t>
              </w:r>
              <w:r w:rsidRPr="00646166">
                <w:t>948,410,234.41</w:t>
              </w:r>
              <w:r w:rsidRPr="00646166">
                <w:rPr>
                  <w:rFonts w:hint="eastAsia"/>
                </w:rPr>
                <w:t>元)，在其他变量不变的假设下，假定利率变动50个基准点，不会对本公司的利润总额和股东权益产生重大的影响。</w:t>
              </w:r>
            </w:p>
            <w:p w:rsidR="00147C1B" w:rsidRPr="00042351" w:rsidRDefault="00147C1B" w:rsidP="00147C1B">
              <w:pPr>
                <w:spacing w:line="360" w:lineRule="auto"/>
                <w:ind w:firstLineChars="200" w:firstLine="420"/>
              </w:pPr>
              <w:r w:rsidRPr="00042351">
                <w:rPr>
                  <w:rFonts w:hint="eastAsia"/>
                </w:rPr>
                <w:t>2. 外汇风险</w:t>
              </w:r>
            </w:p>
            <w:p w:rsidR="00147C1B" w:rsidRPr="00646166" w:rsidRDefault="00147C1B" w:rsidP="00147C1B">
              <w:pPr>
                <w:spacing w:line="360" w:lineRule="auto"/>
                <w:ind w:firstLineChars="200" w:firstLine="420"/>
              </w:pPr>
              <w:r w:rsidRPr="00646166">
                <w:rPr>
                  <w:rFonts w:hint="eastAsia"/>
                </w:rPr>
                <w:t>外汇风险，是指金融工具的公允价值或未来现金流量因外汇汇率变动而发生波动的风险。本公司于中国内地经营，且主要活动以人民币计价。因此，本公司所承担的外汇变动市场风险不重大。</w:t>
              </w:r>
            </w:p>
            <w:p w:rsidR="00147C1B" w:rsidRPr="00042351" w:rsidRDefault="00147C1B" w:rsidP="00147C1B">
              <w:pPr>
                <w:spacing w:line="360" w:lineRule="auto"/>
                <w:ind w:firstLineChars="200" w:firstLine="420"/>
              </w:pPr>
              <w:r w:rsidRPr="00042351">
                <w:rPr>
                  <w:rFonts w:hint="eastAsia"/>
                </w:rPr>
                <w:t>本公司期末外币货币性资产和负债情况</w:t>
              </w:r>
              <w:r>
                <w:rPr>
                  <w:rFonts w:hint="eastAsia"/>
                </w:rPr>
                <w:t>详</w:t>
              </w:r>
              <w:r w:rsidRPr="00042351">
                <w:rPr>
                  <w:rFonts w:hint="eastAsia"/>
                </w:rPr>
                <w:t>见本财务</w:t>
              </w:r>
              <w:r>
                <w:rPr>
                  <w:rFonts w:hint="eastAsia"/>
                </w:rPr>
                <w:t>报表附注之</w:t>
              </w:r>
              <w:r w:rsidRPr="00042351">
                <w:rPr>
                  <w:rFonts w:hint="eastAsia"/>
                </w:rPr>
                <w:t>说明。</w:t>
              </w:r>
            </w:p>
            <w:p w:rsidR="003C4C1F" w:rsidRPr="00147C1B" w:rsidRDefault="003C4C1F" w:rsidP="00147C1B">
              <w:pPr>
                <w:spacing w:line="360" w:lineRule="auto"/>
                <w:ind w:firstLine="420"/>
              </w:pPr>
            </w:p>
            <w:p w:rsidR="00CC2976" w:rsidRPr="00256367" w:rsidRDefault="00225909">
              <w:pPr>
                <w:rPr>
                  <w:b/>
                  <w:szCs w:val="21"/>
                </w:rPr>
              </w:pPr>
            </w:p>
          </w:sdtContent>
        </w:sdt>
      </w:sdtContent>
    </w:sdt>
    <w:p w:rsidR="00CC2976" w:rsidRDefault="008672B3">
      <w:pPr>
        <w:pStyle w:val="2"/>
        <w:numPr>
          <w:ilvl w:val="0"/>
          <w:numId w:val="45"/>
        </w:numPr>
        <w:rPr>
          <w:rFonts w:ascii="宋体" w:hAnsi="宋体"/>
        </w:rPr>
      </w:pPr>
      <w:r>
        <w:rPr>
          <w:rFonts w:ascii="宋体" w:hAnsi="宋体" w:hint="eastAsia"/>
        </w:rPr>
        <w:lastRenderedPageBreak/>
        <w:t>公允价值的披露</w:t>
      </w:r>
    </w:p>
    <w:bookmarkStart w:id="222"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EndPr/>
      <w:sdtContent>
        <w:bookmarkStart w:id="223" w:name="_Hlk10539195" w:displacedByCustomXml="prev"/>
        <w:p w:rsidR="00CC2976" w:rsidRDefault="008672B3">
          <w:pPr>
            <w:pStyle w:val="3"/>
            <w:numPr>
              <w:ilvl w:val="0"/>
              <w:numId w:val="6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ContentLocked"/>
            <w:placeholder>
              <w:docPart w:val="GBC22222222222222222222222222222"/>
            </w:placeholder>
          </w:sdtPr>
          <w:sdtEndPr/>
          <w:sdtContent>
            <w:p w:rsidR="00CC2976" w:rsidRDefault="008672B3">
              <w:r>
                <w:fldChar w:fldCharType="begin"/>
              </w:r>
              <w:r w:rsidR="00875363">
                <w:instrText xml:space="preserve"> MACROBUTTON  SnrToggleCheckbox √适用 </w:instrText>
              </w:r>
              <w:r>
                <w:fldChar w:fldCharType="end"/>
              </w:r>
              <w:r>
                <w:fldChar w:fldCharType="begin"/>
              </w:r>
              <w:r w:rsidR="00875363">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以公允价值计量的资产和负债的期末公允价值"/>
              <w:tag w:val="_GBC_2c45ed0b719e4292b6389023b9ce1031"/>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526"/>
            <w:gridCol w:w="1625"/>
            <w:gridCol w:w="1692"/>
            <w:gridCol w:w="1689"/>
          </w:tblGrid>
          <w:tr w:rsidR="0043025F" w:rsidTr="00026F5D">
            <w:trPr>
              <w:trHeight w:val="145"/>
            </w:trPr>
            <w:bookmarkEnd w:id="223" w:displacedByCustomXml="next"/>
            <w:sdt>
              <w:sdtPr>
                <w:tag w:val="_PLD_163e93b7c897498dae37bc5c38a11afe"/>
                <w:id w:val="104861146"/>
                <w:lock w:val="sdtLocked"/>
              </w:sdtPr>
              <w:sdtEndPr/>
              <w:sdtContent>
                <w:tc>
                  <w:tcPr>
                    <w:tcW w:w="1391" w:type="pct"/>
                    <w:vMerge w:val="restart"/>
                    <w:tcBorders>
                      <w:top w:val="single" w:sz="4" w:space="0" w:color="auto"/>
                      <w:left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项目</w:t>
                    </w:r>
                  </w:p>
                </w:tc>
              </w:sdtContent>
            </w:sdt>
            <w:sdt>
              <w:sdtPr>
                <w:tag w:val="_PLD_b8bd62f651414617bea8612c55db30ce"/>
                <w:id w:val="-1456871913"/>
                <w:lock w:val="sdtLocked"/>
              </w:sdtPr>
              <w:sdtEndPr/>
              <w:sdtContent>
                <w:tc>
                  <w:tcPr>
                    <w:tcW w:w="360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期末公允价值</w:t>
                    </w:r>
                  </w:p>
                </w:tc>
              </w:sdtContent>
            </w:sdt>
          </w:tr>
          <w:tr w:rsidR="0043025F" w:rsidTr="00026F5D">
            <w:trPr>
              <w:trHeight w:val="145"/>
            </w:trPr>
            <w:tc>
              <w:tcPr>
                <w:tcW w:w="1391" w:type="pct"/>
                <w:vMerge/>
                <w:tcBorders>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p>
            </w:tc>
            <w:sdt>
              <w:sdtPr>
                <w:tag w:val="_PLD_8b204b4b1832494b8312fec08990548b"/>
                <w:id w:val="1736965730"/>
                <w:lock w:val="sdtLocked"/>
              </w:sdtPr>
              <w:sdtEnd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第一层次公允价值计量</w:t>
                    </w:r>
                  </w:p>
                </w:tc>
              </w:sdtContent>
            </w:sdt>
            <w:sdt>
              <w:sdtPr>
                <w:tag w:val="_PLD_de23a118a4e8435d9b0e1e2e2e494f30"/>
                <w:id w:val="1687018987"/>
                <w:lock w:val="sdtLocked"/>
              </w:sdtPr>
              <w:sdtEndPr/>
              <w:sdtContent>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第二层次公允价值计量</w:t>
                    </w:r>
                  </w:p>
                </w:tc>
              </w:sdtContent>
            </w:sdt>
            <w:sdt>
              <w:sdtPr>
                <w:tag w:val="_PLD_4cb787262d4b4096b0d321ac48721dd2"/>
                <w:id w:val="-81153525"/>
                <w:lock w:val="sdtLocked"/>
              </w:sdtPr>
              <w:sdtEndPr/>
              <w:sdtContent>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第三层次公允价值计量</w:t>
                    </w:r>
                  </w:p>
                </w:tc>
              </w:sdtContent>
            </w:sdt>
            <w:sdt>
              <w:sdtPr>
                <w:tag w:val="_PLD_fb89c54d0c8e4fe2990587a96b78b5ca"/>
                <w:id w:val="-1547374034"/>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3025F" w:rsidRDefault="0043025F" w:rsidP="00026F5D">
                    <w:pPr>
                      <w:jc w:val="center"/>
                      <w:outlineLvl w:val="2"/>
                      <w:rPr>
                        <w:rFonts w:cs="Cambria"/>
                        <w:szCs w:val="21"/>
                      </w:rPr>
                    </w:pPr>
                    <w:r>
                      <w:rPr>
                        <w:rFonts w:cs="Cambria" w:hint="eastAsia"/>
                        <w:szCs w:val="21"/>
                      </w:rPr>
                      <w:t>合计</w:t>
                    </w:r>
                  </w:p>
                </w:tc>
              </w:sdtContent>
            </w:sdt>
          </w:tr>
          <w:tr w:rsidR="0043025F" w:rsidTr="00026F5D">
            <w:trPr>
              <w:trHeight w:val="227"/>
            </w:trPr>
            <w:sdt>
              <w:sdtPr>
                <w:tag w:val="_PLD_e49fdea230ef4b0da0cf964b389819eb"/>
                <w:id w:val="1102221927"/>
                <w:lock w:val="sdtLocked"/>
              </w:sdtPr>
              <w:sdtEndPr/>
              <w:sdtContent>
                <w:tc>
                  <w:tcPr>
                    <w:tcW w:w="1391" w:type="pct"/>
                    <w:tcBorders>
                      <w:top w:val="single" w:sz="4" w:space="0" w:color="auto"/>
                      <w:left w:val="single" w:sz="4" w:space="0" w:color="auto"/>
                      <w:bottom w:val="single" w:sz="4" w:space="0" w:color="auto"/>
                      <w:right w:val="single" w:sz="4" w:space="0" w:color="auto"/>
                    </w:tcBorders>
                    <w:shd w:val="clear" w:color="auto" w:fill="auto"/>
                  </w:tcPr>
                  <w:p w:rsidR="0043025F" w:rsidRDefault="0043025F" w:rsidP="00026F5D">
                    <w:pPr>
                      <w:outlineLvl w:val="2"/>
                      <w:rPr>
                        <w:rFonts w:cs="Cambria"/>
                        <w:b/>
                        <w:szCs w:val="21"/>
                      </w:rPr>
                    </w:pPr>
                    <w:r>
                      <w:rPr>
                        <w:rFonts w:cs="Cambria" w:hint="eastAsia"/>
                        <w:b/>
                        <w:szCs w:val="21"/>
                      </w:rPr>
                      <w:t>一、持续的公允价值计量</w:t>
                    </w:r>
                  </w:p>
                </w:tc>
              </w:sdtContent>
            </w:sdt>
            <w:tc>
              <w:tcPr>
                <w:tcW w:w="843"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c>
              <w:tcPr>
                <w:tcW w:w="898"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c>
              <w:tcPr>
                <w:tcW w:w="935"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r>
          <w:tr w:rsidR="0043025F" w:rsidTr="00026F5D">
            <w:trPr>
              <w:trHeight w:val="240"/>
            </w:trPr>
            <w:tc>
              <w:tcPr>
                <w:tcW w:w="139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48dae83294284453b5b29803ac364c49"/>
                  <w:id w:val="397946884"/>
                  <w:lock w:val="sdtLocked"/>
                </w:sdtPr>
                <w:sdtEndPr>
                  <w:rPr>
                    <w:shd w:val="solid" w:color="FFFFFF" w:fill="auto"/>
                  </w:rPr>
                </w:sdtEndPr>
                <w:sdtContent>
                  <w:p w:rsidR="0043025F" w:rsidRDefault="0043025F" w:rsidP="00026F5D">
                    <w:pPr>
                      <w:outlineLvl w:val="2"/>
                    </w:pPr>
                    <w:r>
                      <w:rPr>
                        <w:rFonts w:hint="eastAsia"/>
                      </w:rPr>
                      <w:t>（三）</w:t>
                    </w:r>
                    <w:r>
                      <w:rPr>
                        <w:rFonts w:hint="eastAsia"/>
                        <w:shd w:val="solid" w:color="FFFFFF" w:fill="auto"/>
                      </w:rPr>
                      <w:t>其他权益工具投资</w:t>
                    </w:r>
                  </w:p>
                </w:sdtContent>
              </w:sdt>
            </w:tc>
            <w:tc>
              <w:tcPr>
                <w:tcW w:w="843"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c>
              <w:tcPr>
                <w:tcW w:w="898"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p>
            </w:tc>
            <w:tc>
              <w:tcPr>
                <w:tcW w:w="935"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r>
                  <w:t>129,527,155.41</w:t>
                </w:r>
              </w:p>
            </w:tc>
            <w:tc>
              <w:tcPr>
                <w:tcW w:w="932" w:type="pct"/>
                <w:tcBorders>
                  <w:top w:val="single" w:sz="4" w:space="0" w:color="auto"/>
                  <w:left w:val="single" w:sz="4" w:space="0" w:color="auto"/>
                  <w:bottom w:val="single" w:sz="4" w:space="0" w:color="auto"/>
                  <w:right w:val="single" w:sz="4" w:space="0" w:color="auto"/>
                </w:tcBorders>
              </w:tcPr>
              <w:p w:rsidR="0043025F" w:rsidRDefault="0043025F" w:rsidP="00026F5D">
                <w:pPr>
                  <w:jc w:val="right"/>
                  <w:outlineLvl w:val="2"/>
                  <w:rPr>
                    <w:rFonts w:cs="Cambria"/>
                    <w:szCs w:val="21"/>
                  </w:rPr>
                </w:pPr>
                <w:r>
                  <w:t>129,527,155.41</w:t>
                </w:r>
              </w:p>
            </w:tc>
          </w:tr>
        </w:tbl>
        <w:p w:rsidR="0043025F" w:rsidRDefault="0043025F"/>
        <w:p w:rsidR="00CC2976" w:rsidRDefault="00225909"/>
      </w:sdtContent>
    </w:sdt>
    <w:bookmarkEnd w:id="222"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CC2976" w:rsidRDefault="008672B3">
          <w:pPr>
            <w:pStyle w:val="3"/>
            <w:numPr>
              <w:ilvl w:val="0"/>
              <w:numId w:val="6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ContentLocked"/>
            <w:placeholder>
              <w:docPart w:val="GBC22222222222222222222222222222"/>
            </w:placeholder>
          </w:sdtPr>
          <w:sdtEndPr/>
          <w:sdtContent>
            <w:p w:rsidR="00CC2976" w:rsidRDefault="008672B3" w:rsidP="0043025F">
              <w:pPr>
                <w:rPr>
                  <w:rFonts w:cs="Arial"/>
                  <w:szCs w:val="21"/>
                </w:rPr>
              </w:pPr>
              <w:r>
                <w:rPr>
                  <w:rFonts w:cs="Arial"/>
                  <w:szCs w:val="21"/>
                </w:rPr>
                <w:fldChar w:fldCharType="begin"/>
              </w:r>
              <w:r w:rsidR="0043025F">
                <w:rPr>
                  <w:rFonts w:cs="Arial"/>
                  <w:szCs w:val="21"/>
                </w:rPr>
                <w:instrText xml:space="preserve"> MACROBUTTON  SnrToggleCheckbox □适用  </w:instrText>
              </w:r>
              <w:r>
                <w:rPr>
                  <w:rFonts w:cs="Arial"/>
                  <w:szCs w:val="21"/>
                </w:rPr>
                <w:fldChar w:fldCharType="end"/>
              </w:r>
              <w:r>
                <w:rPr>
                  <w:rFonts w:cs="Arial"/>
                  <w:szCs w:val="21"/>
                </w:rPr>
                <w:fldChar w:fldCharType="begin"/>
              </w:r>
              <w:r w:rsidR="0043025F">
                <w:rPr>
                  <w:rFonts w:cs="Arial"/>
                  <w:szCs w:val="21"/>
                </w:rPr>
                <w:instrText xml:space="preserve"> MACROBUTTON  SnrToggleCheckbox √不适用 </w:instrText>
              </w:r>
              <w:r>
                <w:rPr>
                  <w:rFonts w:cs="Arial"/>
                  <w:szCs w:val="21"/>
                </w:rPr>
                <w:fldChar w:fldCharType="end"/>
              </w:r>
            </w:p>
          </w:sdtContent>
        </w:sdt>
        <w:p w:rsidR="00CC2976" w:rsidRDefault="00225909">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CC2976" w:rsidRDefault="008672B3">
          <w:pPr>
            <w:pStyle w:val="3"/>
            <w:numPr>
              <w:ilvl w:val="0"/>
              <w:numId w:val="6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ContentLocked"/>
            <w:placeholder>
              <w:docPart w:val="GBC22222222222222222222222222222"/>
            </w:placeholder>
          </w:sdtPr>
          <w:sdtEndPr/>
          <w:sdtContent>
            <w:p w:rsidR="00CC2976" w:rsidRDefault="008672B3" w:rsidP="0043025F">
              <w:pPr>
                <w:tabs>
                  <w:tab w:val="left" w:pos="1134"/>
                </w:tabs>
                <w:rPr>
                  <w:rFonts w:cs="Cambria"/>
                  <w:szCs w:val="21"/>
                </w:rPr>
              </w:pPr>
              <w:r>
                <w:rPr>
                  <w:rFonts w:cs="Cambria"/>
                  <w:szCs w:val="21"/>
                </w:rPr>
                <w:fldChar w:fldCharType="begin"/>
              </w:r>
              <w:r w:rsidR="0043025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43025F">
                <w:rPr>
                  <w:rFonts w:cs="Cambria"/>
                  <w:szCs w:val="21"/>
                </w:rPr>
                <w:instrText xml:space="preserve"> MACROBUTTON  SnrToggleCheckbox √不适用 </w:instrText>
              </w:r>
              <w:r>
                <w:rPr>
                  <w:rFonts w:cs="Cambria"/>
                  <w:szCs w:val="21"/>
                </w:rPr>
                <w:fldChar w:fldCharType="end"/>
              </w:r>
            </w:p>
          </w:sdtContent>
        </w:sdt>
      </w:sdtContent>
    </w:sdt>
    <w:p w:rsidR="00CC2976" w:rsidRDefault="00CC2976">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CC2976" w:rsidRDefault="008672B3">
          <w:pPr>
            <w:pStyle w:val="3"/>
            <w:numPr>
              <w:ilvl w:val="0"/>
              <w:numId w:val="6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ContentLocked"/>
            <w:placeholder>
              <w:docPart w:val="GBC22222222222222222222222222222"/>
            </w:placeholder>
          </w:sdtPr>
          <w:sdtEndPr/>
          <w:sdtContent>
            <w:p w:rsidR="00CC2976" w:rsidRDefault="008672B3">
              <w:pPr>
                <w:rPr>
                  <w:szCs w:val="21"/>
                </w:rPr>
              </w:pPr>
              <w:r>
                <w:rPr>
                  <w:szCs w:val="21"/>
                </w:rPr>
                <w:fldChar w:fldCharType="begin"/>
              </w:r>
              <w:r w:rsidR="0043025F">
                <w:rPr>
                  <w:szCs w:val="21"/>
                </w:rPr>
                <w:instrText xml:space="preserve"> MACROBUTTON  SnrToggleCheckbox √适用  </w:instrText>
              </w:r>
              <w:r>
                <w:rPr>
                  <w:szCs w:val="21"/>
                </w:rPr>
                <w:fldChar w:fldCharType="end"/>
              </w:r>
              <w:r>
                <w:rPr>
                  <w:szCs w:val="21"/>
                </w:rPr>
                <w:fldChar w:fldCharType="begin"/>
              </w:r>
              <w:r w:rsidR="0043025F">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EndPr/>
          <w:sdtContent>
            <w:p w:rsidR="00CC2976" w:rsidRDefault="0043025F" w:rsidP="0043025F">
              <w:pPr>
                <w:spacing w:line="360" w:lineRule="auto"/>
                <w:ind w:firstLineChars="200" w:firstLine="420"/>
                <w:textAlignment w:val="baseline"/>
                <w:rPr>
                  <w:szCs w:val="21"/>
                </w:rPr>
              </w:pPr>
              <w:r w:rsidRPr="00CB0D24">
                <w:rPr>
                  <w:rFonts w:hint="eastAsia"/>
                  <w:szCs w:val="21"/>
                </w:rPr>
                <w:t>因其他权益工具投资的被投资单位的经营环境和经营情况、财务状况未发生重大变化，所以公司按投资成本作为公允价值的合理估计进行计量。</w:t>
              </w:r>
            </w:p>
          </w:sdtContent>
        </w:sdt>
        <w:p w:rsidR="00CC2976" w:rsidRDefault="00225909">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CC2976" w:rsidRDefault="008672B3">
          <w:pPr>
            <w:pStyle w:val="3"/>
            <w:numPr>
              <w:ilvl w:val="0"/>
              <w:numId w:val="6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ContentLocked"/>
            <w:placeholder>
              <w:docPart w:val="GBC22222222222222222222222222222"/>
            </w:placeholder>
          </w:sdtPr>
          <w:sdtEndPr/>
          <w:sdtContent>
            <w:p w:rsidR="00CC2976" w:rsidRDefault="008672B3" w:rsidP="0043025F">
              <w:pPr>
                <w:rPr>
                  <w:szCs w:val="21"/>
                </w:rPr>
              </w:pPr>
              <w:r>
                <w:rPr>
                  <w:szCs w:val="21"/>
                </w:rPr>
                <w:fldChar w:fldCharType="begin"/>
              </w:r>
              <w:r w:rsidR="0043025F">
                <w:rPr>
                  <w:szCs w:val="21"/>
                </w:rPr>
                <w:instrText xml:space="preserve"> MACROBUTTON  SnrToggleCheckbox □适用  </w:instrText>
              </w:r>
              <w:r>
                <w:rPr>
                  <w:szCs w:val="21"/>
                </w:rPr>
                <w:fldChar w:fldCharType="end"/>
              </w:r>
              <w:r>
                <w:rPr>
                  <w:szCs w:val="21"/>
                </w:rPr>
                <w:fldChar w:fldCharType="begin"/>
              </w:r>
              <w:r w:rsidR="0043025F">
                <w:rPr>
                  <w:szCs w:val="21"/>
                </w:rPr>
                <w:instrText xml:space="preserve"> MACROBUTTON  SnrToggleCheckbox √不适用 </w:instrText>
              </w:r>
              <w:r>
                <w:rPr>
                  <w:szCs w:val="21"/>
                </w:rPr>
                <w:fldChar w:fldCharType="end"/>
              </w:r>
            </w:p>
          </w:sdtContent>
        </w:sdt>
        <w:p w:rsidR="00CC2976" w:rsidRDefault="00225909">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CC2976" w:rsidRDefault="008672B3">
          <w:pPr>
            <w:pStyle w:val="3"/>
            <w:numPr>
              <w:ilvl w:val="0"/>
              <w:numId w:val="6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ContentLocked"/>
            <w:placeholder>
              <w:docPart w:val="GBC22222222222222222222222222222"/>
            </w:placeholder>
          </w:sdtPr>
          <w:sdtEndPr/>
          <w:sdtContent>
            <w:p w:rsidR="00CC2976" w:rsidRDefault="008672B3" w:rsidP="0043025F">
              <w:pPr>
                <w:rPr>
                  <w:szCs w:val="21"/>
                </w:rPr>
              </w:pPr>
              <w:r>
                <w:rPr>
                  <w:szCs w:val="21"/>
                </w:rPr>
                <w:fldChar w:fldCharType="begin"/>
              </w:r>
              <w:r w:rsidR="0043025F">
                <w:rPr>
                  <w:szCs w:val="21"/>
                </w:rPr>
                <w:instrText xml:space="preserve"> MACROBUTTON  SnrToggleCheckbox □适用  </w:instrText>
              </w:r>
              <w:r>
                <w:rPr>
                  <w:szCs w:val="21"/>
                </w:rPr>
                <w:fldChar w:fldCharType="end"/>
              </w:r>
              <w:r>
                <w:rPr>
                  <w:szCs w:val="21"/>
                </w:rPr>
                <w:fldChar w:fldCharType="begin"/>
              </w:r>
              <w:r w:rsidR="0043025F">
                <w:rPr>
                  <w:szCs w:val="21"/>
                </w:rPr>
                <w:instrText xml:space="preserve"> MACROBUTTON  SnrToggleCheckbox √不适用 </w:instrText>
              </w:r>
              <w:r>
                <w:rPr>
                  <w:szCs w:val="21"/>
                </w:rPr>
                <w:fldChar w:fldCharType="end"/>
              </w:r>
            </w:p>
          </w:sdtContent>
        </w:sdt>
        <w:p w:rsidR="00CC2976" w:rsidRDefault="00225909">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CC2976" w:rsidRDefault="008672B3">
          <w:pPr>
            <w:pStyle w:val="3"/>
            <w:numPr>
              <w:ilvl w:val="0"/>
              <w:numId w:val="6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ContentLocked"/>
            <w:placeholder>
              <w:docPart w:val="GBC22222222222222222222222222222"/>
            </w:placeholder>
          </w:sdtPr>
          <w:sdtEndPr/>
          <w:sdtContent>
            <w:p w:rsidR="00CC2976" w:rsidRDefault="008672B3" w:rsidP="0043025F">
              <w:pPr>
                <w:rPr>
                  <w:szCs w:val="21"/>
                </w:rPr>
              </w:pPr>
              <w:r>
                <w:rPr>
                  <w:szCs w:val="21"/>
                </w:rPr>
                <w:fldChar w:fldCharType="begin"/>
              </w:r>
              <w:r w:rsidR="0043025F">
                <w:rPr>
                  <w:szCs w:val="21"/>
                </w:rPr>
                <w:instrText xml:space="preserve"> MACROBUTTON  SnrToggleCheckbox □适用  </w:instrText>
              </w:r>
              <w:r>
                <w:rPr>
                  <w:szCs w:val="21"/>
                </w:rPr>
                <w:fldChar w:fldCharType="end"/>
              </w:r>
              <w:r>
                <w:rPr>
                  <w:szCs w:val="21"/>
                </w:rPr>
                <w:fldChar w:fldCharType="begin"/>
              </w:r>
              <w:r w:rsidR="0043025F">
                <w:rPr>
                  <w:szCs w:val="21"/>
                </w:rPr>
                <w:instrText xml:space="preserve"> MACROBUTTON  SnrToggleCheckbox √不适用 </w:instrText>
              </w:r>
              <w:r>
                <w:rPr>
                  <w:szCs w:val="21"/>
                </w:rPr>
                <w:fldChar w:fldCharType="end"/>
              </w:r>
            </w:p>
          </w:sdtContent>
        </w:sdt>
        <w:p w:rsidR="00CC2976" w:rsidRDefault="00225909">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rsidR="00CC2976" w:rsidRDefault="008672B3">
          <w:pPr>
            <w:pStyle w:val="3"/>
            <w:numPr>
              <w:ilvl w:val="0"/>
              <w:numId w:val="6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ContentLocked"/>
            <w:placeholder>
              <w:docPart w:val="GBC22222222222222222222222222222"/>
            </w:placeholder>
          </w:sdtPr>
          <w:sdtEndPr/>
          <w:sdtContent>
            <w:p w:rsidR="00CC2976" w:rsidRDefault="008672B3" w:rsidP="0043025F">
              <w:pPr>
                <w:rPr>
                  <w:rFonts w:cstheme="minorBidi"/>
                  <w:szCs w:val="21"/>
                </w:rPr>
              </w:pPr>
              <w:r>
                <w:rPr>
                  <w:rFonts w:cstheme="minorBidi"/>
                  <w:szCs w:val="21"/>
                </w:rPr>
                <w:fldChar w:fldCharType="begin"/>
              </w:r>
              <w:r w:rsidR="0043025F">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43025F">
                <w:rPr>
                  <w:rFonts w:cstheme="minorBidi"/>
                  <w:szCs w:val="21"/>
                </w:rPr>
                <w:instrText xml:space="preserve"> MACROBUTTON  SnrToggleCheckbox √不适用 </w:instrText>
              </w:r>
              <w:r>
                <w:rPr>
                  <w:rFonts w:cstheme="minorBidi"/>
                  <w:szCs w:val="21"/>
                </w:rPr>
                <w:fldChar w:fldCharType="end"/>
              </w:r>
            </w:p>
          </w:sdtContent>
        </w:sdt>
      </w:sdtContent>
    </w:sdt>
    <w:p w:rsidR="00CC2976" w:rsidRDefault="00CC2976">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sdtContent>
        <w:p w:rsidR="00CC2976" w:rsidRDefault="008672B3">
          <w:pPr>
            <w:pStyle w:val="3"/>
            <w:numPr>
              <w:ilvl w:val="0"/>
              <w:numId w:val="63"/>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ContentLocked"/>
            <w:placeholder>
              <w:docPart w:val="GBC22222222222222222222222222222"/>
            </w:placeholder>
          </w:sdtPr>
          <w:sdtEndPr/>
          <w:sdtContent>
            <w:p w:rsidR="00CC2976" w:rsidRDefault="008672B3" w:rsidP="0043025F">
              <w:pPr>
                <w:rPr>
                  <w:szCs w:val="21"/>
                </w:rPr>
              </w:pPr>
              <w:r>
                <w:rPr>
                  <w:szCs w:val="21"/>
                </w:rPr>
                <w:fldChar w:fldCharType="begin"/>
              </w:r>
              <w:r w:rsidR="0043025F">
                <w:rPr>
                  <w:szCs w:val="21"/>
                </w:rPr>
                <w:instrText xml:space="preserve"> MACROBUTTON  SnrToggleCheckbox □适用  </w:instrText>
              </w:r>
              <w:r>
                <w:rPr>
                  <w:szCs w:val="21"/>
                </w:rPr>
                <w:fldChar w:fldCharType="end"/>
              </w:r>
              <w:r>
                <w:rPr>
                  <w:szCs w:val="21"/>
                </w:rPr>
                <w:fldChar w:fldCharType="begin"/>
              </w:r>
              <w:r w:rsidR="0043025F">
                <w:rPr>
                  <w:szCs w:val="21"/>
                </w:rPr>
                <w:instrText xml:space="preserve"> MACROBUTTON  SnrToggleCheckbox √不适用 </w:instrText>
              </w:r>
              <w:r>
                <w:rPr>
                  <w:szCs w:val="21"/>
                </w:rPr>
                <w:fldChar w:fldCharType="end"/>
              </w:r>
            </w:p>
          </w:sdtContent>
        </w:sdt>
      </w:sdtContent>
    </w:sdt>
    <w:p w:rsidR="00CC2976" w:rsidRDefault="008672B3">
      <w:pPr>
        <w:pStyle w:val="2"/>
        <w:numPr>
          <w:ilvl w:val="0"/>
          <w:numId w:val="4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CC2976" w:rsidRDefault="008672B3">
          <w:pPr>
            <w:pStyle w:val="3"/>
            <w:numPr>
              <w:ilvl w:val="0"/>
              <w:numId w:val="64"/>
            </w:numPr>
          </w:pPr>
          <w:r>
            <w:rPr>
              <w:rFonts w:hint="eastAsia"/>
            </w:rPr>
            <w:t>本企业的母公司情况</w:t>
          </w:r>
        </w:p>
        <w:sdt>
          <w:sdtPr>
            <w:rPr>
              <w:rFonts w:hint="eastAsia"/>
            </w:rPr>
            <w:alias w:val="是否适用：本企业的母公司情况[双击切换]"/>
            <w:tag w:val="_GBC_fe5dd4a2c9ad405db72189e05b735e0c"/>
            <w:id w:val="-1495797695"/>
            <w:lock w:val="sdtContentLocked"/>
            <w:placeholder>
              <w:docPart w:val="GBC22222222222222222222222222222"/>
            </w:placeholder>
          </w:sdtPr>
          <w:sdtEndPr/>
          <w:sdtContent>
            <w:p w:rsidR="00CC2976" w:rsidRDefault="008672B3">
              <w:r>
                <w:fldChar w:fldCharType="begin"/>
              </w:r>
              <w:r w:rsidR="00575DD6">
                <w:instrText xml:space="preserve"> MACROBUTTON  SnrToggleCheckbox √适用  </w:instrText>
              </w:r>
              <w:r>
                <w:fldChar w:fldCharType="end"/>
              </w:r>
              <w:r>
                <w:fldChar w:fldCharType="begin"/>
              </w:r>
              <w:r w:rsidR="00575DD6">
                <w:instrText xml:space="preserve"> MACROBUTTON  SnrToggleCheckbox □不适用 </w:instrText>
              </w:r>
              <w:r>
                <w:fldChar w:fldCharType="end"/>
              </w:r>
            </w:p>
          </w:sdtContent>
        </w:sdt>
        <w:p w:rsidR="00CC2976" w:rsidRDefault="008672B3">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575DD6" w:rsidTr="00026F5D">
            <w:trPr>
              <w:trHeight w:val="842"/>
            </w:trPr>
            <w:sdt>
              <w:sdtPr>
                <w:tag w:val="_PLD_78501cc34b694302b18c1ea75399510e"/>
                <w:id w:val="2002469127"/>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母公司名称</w:t>
                    </w:r>
                  </w:p>
                </w:tc>
              </w:sdtContent>
            </w:sdt>
            <w:sdt>
              <w:sdtPr>
                <w:tag w:val="_PLD_9cf29fdb6dc54a2ca1191c007bb19ceb"/>
                <w:id w:val="-93478814"/>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注册地</w:t>
                    </w:r>
                  </w:p>
                </w:tc>
              </w:sdtContent>
            </w:sdt>
            <w:sdt>
              <w:sdtPr>
                <w:tag w:val="_PLD_738e924675434f8ea1a19e9f01f12c6a"/>
                <w:id w:val="1094213880"/>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业务性质</w:t>
                    </w:r>
                  </w:p>
                </w:tc>
              </w:sdtContent>
            </w:sdt>
            <w:sdt>
              <w:sdtPr>
                <w:tag w:val="_PLD_8f8ae05947724183906b020ada85e914"/>
                <w:id w:val="1780302067"/>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注册资本</w:t>
                    </w:r>
                  </w:p>
                </w:tc>
              </w:sdtContent>
            </w:sdt>
            <w:sdt>
              <w:sdtPr>
                <w:tag w:val="_PLD_41f7f469dbcc4ee39514954cb008b0a4"/>
                <w:id w:val="46347563"/>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91399295"/>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994173384"/>
              <w:lock w:val="sdtLocked"/>
              <w:placeholder>
                <w:docPart w:val="B2B79CE707144BBABCCB368409BE3459"/>
              </w:placeholder>
            </w:sdtPr>
            <w:sdtEndPr/>
            <w:sdtContent>
              <w:tr w:rsidR="00575DD6" w:rsidTr="00026F5D">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575DD6" w:rsidRDefault="00575DD6" w:rsidP="00026F5D">
                    <w:pPr>
                      <w:rPr>
                        <w:rFonts w:cs="Cambria"/>
                        <w:szCs w:val="21"/>
                      </w:rPr>
                    </w:pPr>
                    <w:r>
                      <w:t>中国水务投资有限公司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575DD6" w:rsidRDefault="00575DD6" w:rsidP="00026F5D">
                    <w:pPr>
                      <w:rPr>
                        <w:rFonts w:cs="Cambria"/>
                        <w:szCs w:val="21"/>
                      </w:rPr>
                    </w:pPr>
                    <w:r>
                      <w:t>北京</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575DD6" w:rsidRDefault="00575DD6" w:rsidP="00026F5D">
                    <w:pPr>
                      <w:rPr>
                        <w:rFonts w:cs="Cambria"/>
                        <w:szCs w:val="21"/>
                      </w:rPr>
                    </w:pPr>
                    <w:r>
                      <w:t>水源及引水工程等</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575DD6" w:rsidRDefault="00575DD6" w:rsidP="00026F5D">
                    <w:pPr>
                      <w:jc w:val="right"/>
                      <w:rPr>
                        <w:rFonts w:cs="Cambria"/>
                        <w:szCs w:val="21"/>
                      </w:rPr>
                    </w:pPr>
                    <w:r>
                      <w:t>120,000</w:t>
                    </w:r>
                    <w:r>
                      <w:rPr>
                        <w:rFonts w:hint="eastAsia"/>
                      </w:rPr>
                      <w:t>.</w:t>
                    </w:r>
                    <w:r>
                      <w:t>00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75DD6" w:rsidRDefault="00575DD6" w:rsidP="00026F5D">
                    <w:pPr>
                      <w:jc w:val="right"/>
                      <w:rPr>
                        <w:rFonts w:cs="Cambria"/>
                        <w:szCs w:val="21"/>
                      </w:rPr>
                    </w:pPr>
                    <w:r>
                      <w:t>33.55</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575DD6" w:rsidRDefault="00575DD6" w:rsidP="00026F5D">
                    <w:pPr>
                      <w:jc w:val="right"/>
                      <w:rPr>
                        <w:rFonts w:cs="Cambria"/>
                        <w:szCs w:val="21"/>
                      </w:rPr>
                    </w:pPr>
                    <w:r>
                      <w:t>39.99</w:t>
                    </w:r>
                  </w:p>
                </w:tc>
              </w:tr>
            </w:sdtContent>
          </w:sdt>
        </w:tbl>
        <w:p w:rsidR="00575DD6" w:rsidRDefault="00575DD6"/>
        <w:p w:rsidR="00CC2976" w:rsidRDefault="008672B3">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EndPr/>
          <w:sdtContent>
            <w:p w:rsidR="00575DD6" w:rsidRPr="009D1B32" w:rsidRDefault="00575DD6" w:rsidP="00575DD6">
              <w:pPr>
                <w:spacing w:line="360" w:lineRule="auto"/>
                <w:ind w:firstLine="420"/>
              </w:pPr>
              <w:r w:rsidRPr="009D1B32">
                <w:rPr>
                  <w:rFonts w:hint="eastAsia"/>
                </w:rPr>
                <w:t>中国水务投资有限公司系本公司第一大股东，持有本公司33.55%股权，通过其全资子公司钱江硅谷控股有限责任公司持有的</w:t>
              </w:r>
              <w:r w:rsidRPr="009D1B32">
                <w:t>6.44</w:t>
              </w:r>
              <w:r w:rsidRPr="009D1B32">
                <w:rPr>
                  <w:rFonts w:hint="eastAsia"/>
                </w:rPr>
                <w:t>%</w:t>
              </w:r>
              <w:r w:rsidRPr="009D1B32">
                <w:t>股权</w:t>
              </w:r>
              <w:r w:rsidRPr="009D1B32">
                <w:rPr>
                  <w:rFonts w:hint="eastAsia"/>
                </w:rPr>
                <w:t>，</w:t>
              </w:r>
              <w:r w:rsidRPr="009D1B32">
                <w:t>享有对本公司表决权比例为</w:t>
              </w:r>
              <w:r w:rsidRPr="009D1B32">
                <w:rPr>
                  <w:rFonts w:hint="eastAsia"/>
                </w:rPr>
                <w:t>39.99%。</w:t>
              </w:r>
            </w:p>
            <w:p w:rsidR="00CC2976" w:rsidRDefault="00225909">
              <w:pPr>
                <w:tabs>
                  <w:tab w:val="left" w:pos="1134"/>
                </w:tabs>
                <w:rPr>
                  <w:rFonts w:cs="Cambria"/>
                  <w:szCs w:val="21"/>
                </w:rPr>
              </w:pPr>
            </w:p>
          </w:sdtContent>
        </w:sdt>
        <w:p w:rsidR="00CC2976" w:rsidRDefault="008672B3">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sdtContent>
              <w:r w:rsidR="00575DD6" w:rsidRPr="009D1B32">
                <w:rPr>
                  <w:rFonts w:hint="eastAsia"/>
                </w:rPr>
                <w:t>水利部综合事业局。</w:t>
              </w:r>
            </w:sdtContent>
          </w:sdt>
        </w:p>
        <w:p w:rsidR="00CC2976" w:rsidRDefault="00225909">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CC2976" w:rsidRDefault="008672B3">
          <w:pPr>
            <w:pStyle w:val="3"/>
            <w:numPr>
              <w:ilvl w:val="0"/>
              <w:numId w:val="64"/>
            </w:numPr>
            <w:rPr>
              <w:rFonts w:ascii="宋体" w:hAnsi="宋体" w:cs="Arial"/>
              <w:szCs w:val="21"/>
            </w:rPr>
          </w:pPr>
          <w:r>
            <w:rPr>
              <w:rFonts w:ascii="宋体" w:hAnsi="宋体" w:cs="Arial" w:hint="eastAsia"/>
              <w:szCs w:val="21"/>
            </w:rPr>
            <w:t>本企业的子公司情况</w:t>
          </w:r>
        </w:p>
        <w:p w:rsidR="00CC2976" w:rsidRDefault="008672B3">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ContentLocked"/>
            <w:placeholder>
              <w:docPart w:val="GBC22222222222222222222222222222"/>
            </w:placeholder>
          </w:sdtPr>
          <w:sdtEndPr/>
          <w:sdtContent>
            <w:p w:rsidR="00CC2976" w:rsidRDefault="008672B3">
              <w:pPr>
                <w:rPr>
                  <w:szCs w:val="21"/>
                </w:rPr>
              </w:pPr>
              <w:r>
                <w:rPr>
                  <w:szCs w:val="21"/>
                </w:rPr>
                <w:fldChar w:fldCharType="begin"/>
              </w:r>
              <w:r w:rsidR="00896C35">
                <w:rPr>
                  <w:szCs w:val="21"/>
                </w:rPr>
                <w:instrText xml:space="preserve"> MACROBUTTON  SnrToggleCheckbox √适用  </w:instrText>
              </w:r>
              <w:r>
                <w:rPr>
                  <w:szCs w:val="21"/>
                </w:rPr>
                <w:fldChar w:fldCharType="end"/>
              </w:r>
              <w:r>
                <w:rPr>
                  <w:szCs w:val="21"/>
                </w:rPr>
                <w:fldChar w:fldCharType="begin"/>
              </w:r>
              <w:r w:rsidR="00896C35">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EndPr/>
          <w:sdtContent>
            <w:p w:rsidR="00CC2976" w:rsidRDefault="00896C35">
              <w:pPr>
                <w:rPr>
                  <w:szCs w:val="21"/>
                </w:rPr>
              </w:pPr>
              <w:r w:rsidRPr="009D1B32">
                <w:rPr>
                  <w:rFonts w:hint="eastAsia"/>
                </w:rPr>
                <w:t>本公司的子公司情况详见本财务报表附注在其他主体中的权益之说明。</w:t>
              </w:r>
            </w:p>
          </w:sdtContent>
        </w:sdt>
        <w:p w:rsidR="00CC2976" w:rsidRDefault="00225909">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CC2976" w:rsidRDefault="008672B3">
          <w:pPr>
            <w:pStyle w:val="3"/>
            <w:numPr>
              <w:ilvl w:val="0"/>
              <w:numId w:val="64"/>
            </w:numPr>
          </w:pPr>
          <w:r>
            <w:rPr>
              <w:rFonts w:hint="eastAsia"/>
            </w:rPr>
            <w:t>本企业合营和联营企业情况</w:t>
          </w:r>
        </w:p>
        <w:p w:rsidR="00CC2976" w:rsidRDefault="008672B3">
          <w:r>
            <w:rPr>
              <w:rFonts w:hint="eastAsia"/>
            </w:rPr>
            <w:t>本企业重要的合营或联营企业详见附注</w:t>
          </w:r>
        </w:p>
        <w:sdt>
          <w:sdtPr>
            <w:alias w:val="是否适用：本企业重要的合营或联营企业详见附注[双击切换]"/>
            <w:tag w:val="_GBC_a44d5ddc347344bcaadf8652bc7a927c"/>
            <w:id w:val="-1679032137"/>
            <w:lock w:val="sdtContentLocked"/>
            <w:placeholder>
              <w:docPart w:val="GBC22222222222222222222222222222"/>
            </w:placeholder>
          </w:sdtPr>
          <w:sdtEndPr/>
          <w:sdtContent>
            <w:p w:rsidR="00CC2976" w:rsidRDefault="008672B3">
              <w:r>
                <w:fldChar w:fldCharType="begin"/>
              </w:r>
              <w:r w:rsidR="00CC3BDC">
                <w:instrText xml:space="preserve">MACROBUTTON  SnrToggleCheckbox √适用 </w:instrText>
              </w:r>
              <w:r>
                <w:fldChar w:fldCharType="end"/>
              </w:r>
              <w:r>
                <w:fldChar w:fldCharType="begin"/>
              </w:r>
              <w:r w:rsidR="00CC3BDC">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EndPr/>
          <w:sdtContent>
            <w:p w:rsidR="00CC3BDC" w:rsidRDefault="00CC3BDC" w:rsidP="00CC3BDC">
              <w:pPr>
                <w:spacing w:line="360" w:lineRule="auto"/>
                <w:ind w:firstLine="420"/>
              </w:pPr>
              <w:r w:rsidRPr="009D1B32">
                <w:rPr>
                  <w:rFonts w:hint="eastAsia"/>
                  <w:szCs w:val="21"/>
                </w:rPr>
                <w:t>本公司重要的合营或联营企业详见本财务报表附注</w:t>
              </w:r>
              <w:r w:rsidRPr="009D1B32">
                <w:rPr>
                  <w:rFonts w:hint="eastAsia"/>
                </w:rPr>
                <w:t>在其他主体中的权益之说明。</w:t>
              </w:r>
            </w:p>
            <w:p w:rsidR="00CC2976" w:rsidRDefault="00225909"/>
          </w:sdtContent>
        </w:sdt>
        <w:p w:rsidR="00CC2976" w:rsidRDefault="008672B3">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ContentLocked"/>
            <w:placeholder>
              <w:docPart w:val="GBC22222222222222222222222222222"/>
            </w:placeholder>
          </w:sdtPr>
          <w:sdtEndPr/>
          <w:sdtContent>
            <w:p w:rsidR="00CC2976" w:rsidRDefault="008672B3" w:rsidP="00CC3BDC">
              <w:pPr>
                <w:rPr>
                  <w:rFonts w:cs="Cambria"/>
                  <w:szCs w:val="21"/>
                </w:rPr>
              </w:pPr>
              <w:r>
                <w:fldChar w:fldCharType="begin"/>
              </w:r>
              <w:r w:rsidR="00CC3BDC">
                <w:instrText xml:space="preserve">MACROBUTTON  SnrToggleCheckbox □适用 </w:instrText>
              </w:r>
              <w:r>
                <w:fldChar w:fldCharType="end"/>
              </w:r>
              <w:r>
                <w:fldChar w:fldCharType="begin"/>
              </w:r>
              <w:r w:rsidR="00CC3BDC">
                <w:instrText xml:space="preserve"> MACROBUTTON  SnrToggleCheckbox √不适用 </w:instrText>
              </w:r>
              <w:r>
                <w:fldChar w:fldCharType="end"/>
              </w:r>
            </w:p>
          </w:sdtContent>
        </w:sdt>
        <w:p w:rsidR="00CC2976" w:rsidRDefault="008672B3">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ContentLocked"/>
            <w:placeholder>
              <w:docPart w:val="GBC22222222222222222222222222222"/>
            </w:placeholder>
          </w:sdtPr>
          <w:sdtEndPr/>
          <w:sdtContent>
            <w:p w:rsidR="00CC2976" w:rsidRDefault="008672B3" w:rsidP="00CC3BDC">
              <w:pPr>
                <w:tabs>
                  <w:tab w:val="left" w:pos="1134"/>
                </w:tabs>
                <w:rPr>
                  <w:rFonts w:cs="Cambria"/>
                  <w:szCs w:val="21"/>
                </w:rPr>
              </w:pPr>
              <w:r>
                <w:rPr>
                  <w:rFonts w:cs="Cambria"/>
                  <w:szCs w:val="21"/>
                </w:rPr>
                <w:fldChar w:fldCharType="begin"/>
              </w:r>
              <w:r w:rsidR="00CC3BDC">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CC3BDC">
                <w:rPr>
                  <w:rFonts w:cs="Cambria"/>
                  <w:szCs w:val="21"/>
                </w:rPr>
                <w:instrText xml:space="preserve"> MACROBUTTON  SnrToggleCheckbox √不适用 </w:instrText>
              </w:r>
              <w:r>
                <w:rPr>
                  <w:rFonts w:cs="Cambria"/>
                  <w:szCs w:val="21"/>
                </w:rPr>
                <w:fldChar w:fldCharType="end"/>
              </w:r>
            </w:p>
          </w:sdtContent>
        </w:sdt>
        <w:p w:rsidR="00CC2976" w:rsidRDefault="00225909">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rsidR="00CC2976" w:rsidRDefault="008672B3">
          <w:pPr>
            <w:pStyle w:val="3"/>
            <w:numPr>
              <w:ilvl w:val="0"/>
              <w:numId w:val="64"/>
            </w:numPr>
          </w:pPr>
          <w:r>
            <w:rPr>
              <w:rFonts w:hint="eastAsia"/>
            </w:rPr>
            <w:t>其他关联方情况</w:t>
          </w:r>
        </w:p>
        <w:sdt>
          <w:sdtPr>
            <w:alias w:val="是否适用：其他关联方情况[双击切换]"/>
            <w:tag w:val="_GBC_42246b4c04fc4462b5fb05a5db67f4d0"/>
            <w:id w:val="-669868457"/>
            <w:lock w:val="sdtContentLocked"/>
            <w:placeholder>
              <w:docPart w:val="GBC22222222222222222222222222222"/>
            </w:placeholder>
          </w:sdtPr>
          <w:sdtEndPr/>
          <w:sdtContent>
            <w:p w:rsidR="00CC2976" w:rsidRDefault="008672B3">
              <w:r>
                <w:fldChar w:fldCharType="begin"/>
              </w:r>
              <w:r w:rsidR="00CC3BDC">
                <w:instrText xml:space="preserve">MACROBUTTON  SnrToggleCheckbox √适用 </w:instrText>
              </w:r>
              <w:r>
                <w:fldChar w:fldCharType="end"/>
              </w:r>
              <w:r>
                <w:fldChar w:fldCharType="begin"/>
              </w:r>
              <w:r w:rsidR="00CC3BD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CC3BDC" w:rsidTr="00026F5D">
            <w:trPr>
              <w:trHeight w:val="267"/>
            </w:trPr>
            <w:sdt>
              <w:sdtPr>
                <w:tag w:val="_PLD_36db3e8c12e04d279b0c2956ad69d8a6"/>
                <w:id w:val="1630898081"/>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CC3BDC" w:rsidRDefault="00CC3BDC" w:rsidP="00026F5D">
                    <w:pPr>
                      <w:jc w:val="center"/>
                      <w:rPr>
                        <w:rFonts w:cs="Cambria"/>
                        <w:szCs w:val="21"/>
                      </w:rPr>
                    </w:pPr>
                    <w:r>
                      <w:rPr>
                        <w:rFonts w:cs="Cambria" w:hint="eastAsia"/>
                        <w:szCs w:val="21"/>
                      </w:rPr>
                      <w:t>其他关联方名称</w:t>
                    </w:r>
                  </w:p>
                </w:tc>
              </w:sdtContent>
            </w:sdt>
            <w:sdt>
              <w:sdtPr>
                <w:tag w:val="_PLD_b851a2cc9280416290b9ebf815c49236"/>
                <w:id w:val="-2071801321"/>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CC3BDC" w:rsidRDefault="00CC3BDC" w:rsidP="00026F5D">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101065339"/>
              <w:lock w:val="sdtLocked"/>
              <w:placeholder>
                <w:docPart w:val="9593B5AA15B54431B4CDF1EFBA580EEB"/>
              </w:placeholder>
            </w:sdtPr>
            <w:sdtEndPr/>
            <w:sdtContent>
              <w:tr w:rsidR="00CC3BDC" w:rsidTr="00026F5D">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C3BDC" w:rsidRDefault="00CC3BDC" w:rsidP="00026F5D">
                    <w:pPr>
                      <w:rPr>
                        <w:rFonts w:cs="Cambria"/>
                        <w:szCs w:val="21"/>
                      </w:rPr>
                    </w:pPr>
                    <w:r>
                      <w:t>荣成市水务集团有限公司</w:t>
                    </w:r>
                  </w:p>
                </w:tc>
                <w:sdt>
                  <w:sdtPr>
                    <w:rPr>
                      <w:rFonts w:cs="Cambria"/>
                      <w:szCs w:val="21"/>
                    </w:rPr>
                    <w:alias w:val="本企业的其他关联方情况明细－其他关联方与本公司关系"/>
                    <w:tag w:val="_GBC_58cfdd73098648d8af76645c4007a3fa"/>
                    <w:id w:val="4418892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CC3BDC" w:rsidRDefault="00CC3BDC" w:rsidP="00026F5D">
                        <w:pPr>
                          <w:rPr>
                            <w:rFonts w:cs="Cambria"/>
                            <w:szCs w:val="21"/>
                          </w:rPr>
                        </w:pPr>
                        <w:r>
                          <w:rPr>
                            <w:rFonts w:cs="Cambria"/>
                            <w:szCs w:val="21"/>
                          </w:rPr>
                          <w:t>同一母公司</w:t>
                        </w:r>
                      </w:p>
                    </w:tc>
                  </w:sdtContent>
                </w:sdt>
              </w:tr>
            </w:sdtContent>
          </w:sdt>
        </w:tbl>
        <w:p w:rsidR="00CC2976" w:rsidRDefault="00225909">
          <w:pPr>
            <w:tabs>
              <w:tab w:val="left" w:pos="1134"/>
            </w:tabs>
            <w:rPr>
              <w:rFonts w:cs="Cambria"/>
              <w:b/>
              <w:szCs w:val="21"/>
            </w:rPr>
          </w:pPr>
        </w:p>
      </w:sdtContent>
    </w:sdt>
    <w:p w:rsidR="00CC2976" w:rsidRDefault="008672B3">
      <w:pPr>
        <w:pStyle w:val="3"/>
        <w:numPr>
          <w:ilvl w:val="0"/>
          <w:numId w:val="64"/>
        </w:numPr>
      </w:pPr>
      <w:r>
        <w:rPr>
          <w:rFonts w:hint="eastAsia"/>
        </w:rPr>
        <w:t>关联交易情况</w:t>
      </w:r>
    </w:p>
    <w:p w:rsidR="00CC2976" w:rsidRDefault="008672B3">
      <w:pPr>
        <w:pStyle w:val="4"/>
        <w:numPr>
          <w:ilvl w:val="3"/>
          <w:numId w:val="170"/>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rsidR="00CC2976" w:rsidRDefault="008672B3">
          <w:r>
            <w:rPr>
              <w:rFonts w:hint="eastAsia"/>
            </w:rPr>
            <w:t>采购商品/接受劳务情况表</w:t>
          </w:r>
        </w:p>
        <w:sdt>
          <w:sdtPr>
            <w:alias w:val="是否适用：采购商品或接受劳务情况表[双击切换]"/>
            <w:tag w:val="_GBC_c080653feddc4cf2a468adfbb755dff3"/>
            <w:id w:val="1091662124"/>
            <w:lock w:val="sdtContentLocked"/>
            <w:placeholder>
              <w:docPart w:val="GBC22222222222222222222222222222"/>
            </w:placeholder>
          </w:sdtPr>
          <w:sdtEndPr/>
          <w:sdtContent>
            <w:p w:rsidR="00CC2976" w:rsidRDefault="008672B3" w:rsidP="00B50297">
              <w:r>
                <w:fldChar w:fldCharType="begin"/>
              </w:r>
              <w:r w:rsidR="00B50297">
                <w:instrText xml:space="preserve">MACROBUTTON  SnrToggleCheckbox □适用 </w:instrText>
              </w:r>
              <w:r>
                <w:fldChar w:fldCharType="end"/>
              </w:r>
              <w:r>
                <w:fldChar w:fldCharType="begin"/>
              </w:r>
              <w:r w:rsidR="00B50297">
                <w:instrText xml:space="preserve"> MACROBUTTON  SnrToggleCheckbox √不适用 </w:instrText>
              </w:r>
              <w:r>
                <w:fldChar w:fldCharType="end"/>
              </w:r>
            </w:p>
          </w:sdtContent>
        </w:sdt>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rsidR="00CC2976" w:rsidRDefault="008672B3">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ContentLocked"/>
            <w:placeholder>
              <w:docPart w:val="GBC22222222222222222222222222222"/>
            </w:placeholder>
          </w:sdtPr>
          <w:sdtEndPr/>
          <w:sdtContent>
            <w:p w:rsidR="00CC2976" w:rsidRDefault="008672B3" w:rsidP="00B50297">
              <w:pPr>
                <w:ind w:rightChars="-369" w:right="-775"/>
              </w:pPr>
              <w:r>
                <w:rPr>
                  <w:szCs w:val="21"/>
                </w:rPr>
                <w:fldChar w:fldCharType="begin"/>
              </w:r>
              <w:r w:rsidR="00B50297">
                <w:rPr>
                  <w:szCs w:val="21"/>
                </w:rPr>
                <w:instrText xml:space="preserve">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p w:rsidR="00CC2976" w:rsidRDefault="008672B3">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ContentLocked"/>
            <w:placeholder>
              <w:docPart w:val="GBC22222222222222222222222222222"/>
            </w:placeholder>
          </w:sdtPr>
          <w:sdtEndPr/>
          <w:sdtContent>
            <w:p w:rsidR="00CC2976" w:rsidRDefault="008672B3">
              <w:pPr>
                <w:rPr>
                  <w:rFonts w:cs="Cambria"/>
                  <w:szCs w:val="21"/>
                </w:rPr>
              </w:pPr>
              <w:r>
                <w:rPr>
                  <w:rFonts w:cs="Cambria"/>
                  <w:szCs w:val="21"/>
                </w:rPr>
                <w:fldChar w:fldCharType="begin"/>
              </w:r>
              <w:r w:rsidR="00B5029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50297">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购销商品、提供和接受劳务的关联交易说明"/>
            <w:tag w:val="_GBC_2e3d658b1c454acb945f621162cfd0e7"/>
            <w:id w:val="-1205394742"/>
            <w:lock w:val="sdtLocked"/>
            <w:placeholder>
              <w:docPart w:val="GBC22222222222222222222222222222"/>
            </w:placeholder>
          </w:sdtPr>
          <w:sdtEndPr/>
          <w:sdtContent>
            <w:p w:rsidR="00B50297" w:rsidRDefault="00B50297" w:rsidP="00B50297">
              <w:pPr>
                <w:spacing w:line="360" w:lineRule="auto"/>
                <w:outlineLvl w:val="2"/>
              </w:pPr>
            </w:p>
            <w:tbl>
              <w:tblPr>
                <w:tblW w:w="4942"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860"/>
              </w:tblGrid>
              <w:tr w:rsidR="00B50297" w:rsidRPr="00F307F1" w:rsidTr="00026F5D">
                <w:trPr>
                  <w:trHeight w:val="340"/>
                  <w:jc w:val="center"/>
                </w:trPr>
                <w:tc>
                  <w:tcPr>
                    <w:tcW w:w="2054" w:type="pct"/>
                    <w:vAlign w:val="center"/>
                  </w:tcPr>
                  <w:p w:rsidR="00B50297" w:rsidRPr="00F307F1" w:rsidRDefault="00B50297" w:rsidP="00026F5D">
                    <w:pPr>
                      <w:spacing w:line="360" w:lineRule="auto"/>
                      <w:ind w:firstLineChars="100" w:firstLine="210"/>
                      <w:outlineLvl w:val="0"/>
                    </w:pPr>
                    <w:r w:rsidRPr="00F307F1">
                      <w:rPr>
                        <w:rFonts w:hint="eastAsia"/>
                      </w:rPr>
                      <w:t>关联方</w:t>
                    </w:r>
                  </w:p>
                </w:tc>
                <w:tc>
                  <w:tcPr>
                    <w:tcW w:w="1346" w:type="pct"/>
                    <w:vAlign w:val="center"/>
                  </w:tcPr>
                  <w:p w:rsidR="00B50297" w:rsidRPr="00F307F1" w:rsidRDefault="00B50297" w:rsidP="00026F5D">
                    <w:pPr>
                      <w:ind w:leftChars="-51" w:left="-107" w:rightChars="-50" w:right="-105"/>
                      <w:jc w:val="center"/>
                      <w:outlineLvl w:val="0"/>
                    </w:pPr>
                    <w:r w:rsidRPr="00F307F1">
                      <w:rPr>
                        <w:rFonts w:hint="eastAsia"/>
                      </w:rPr>
                      <w:t>关联交易内容</w:t>
                    </w:r>
                  </w:p>
                </w:tc>
                <w:tc>
                  <w:tcPr>
                    <w:tcW w:w="1599" w:type="pct"/>
                    <w:vAlign w:val="center"/>
                  </w:tcPr>
                  <w:p w:rsidR="00B50297" w:rsidRPr="00F307F1" w:rsidRDefault="00B50297" w:rsidP="00026F5D">
                    <w:pPr>
                      <w:ind w:leftChars="-53" w:left="-111" w:rightChars="-55" w:right="-115"/>
                      <w:jc w:val="center"/>
                      <w:outlineLvl w:val="0"/>
                    </w:pPr>
                    <w:r>
                      <w:rPr>
                        <w:rFonts w:hint="eastAsia"/>
                      </w:rPr>
                      <w:t>交易金额</w:t>
                    </w:r>
                  </w:p>
                </w:tc>
              </w:tr>
              <w:tr w:rsidR="00B50297" w:rsidRPr="00F307F1" w:rsidTr="00026F5D">
                <w:trPr>
                  <w:jc w:val="center"/>
                </w:trPr>
                <w:tc>
                  <w:tcPr>
                    <w:tcW w:w="2054" w:type="pct"/>
                  </w:tcPr>
                  <w:p w:rsidR="00B50297" w:rsidRPr="00F307F1" w:rsidRDefault="00B50297" w:rsidP="00026F5D">
                    <w:pPr>
                      <w:spacing w:line="360" w:lineRule="auto"/>
                      <w:outlineLvl w:val="0"/>
                    </w:pPr>
                    <w:r w:rsidRPr="00732A6E">
                      <w:rPr>
                        <w:rFonts w:hint="eastAsia"/>
                      </w:rPr>
                      <w:t>荣成市水务集团有限公司</w:t>
                    </w:r>
                  </w:p>
                </w:tc>
                <w:tc>
                  <w:tcPr>
                    <w:tcW w:w="1346" w:type="pct"/>
                    <w:vAlign w:val="center"/>
                  </w:tcPr>
                  <w:p w:rsidR="00B50297" w:rsidRPr="000C09B0" w:rsidRDefault="00B50297" w:rsidP="00026F5D">
                    <w:pPr>
                      <w:spacing w:line="360" w:lineRule="auto"/>
                      <w:jc w:val="center"/>
                      <w:outlineLvl w:val="0"/>
                    </w:pPr>
                    <w:r>
                      <w:rPr>
                        <w:rFonts w:hint="eastAsia"/>
                      </w:rPr>
                      <w:t>材料销售</w:t>
                    </w:r>
                  </w:p>
                </w:tc>
                <w:tc>
                  <w:tcPr>
                    <w:tcW w:w="1599" w:type="pct"/>
                    <w:vAlign w:val="center"/>
                  </w:tcPr>
                  <w:p w:rsidR="00B50297" w:rsidRPr="00F307F1" w:rsidRDefault="00B50297" w:rsidP="00026F5D">
                    <w:pPr>
                      <w:spacing w:line="360" w:lineRule="auto"/>
                      <w:jc w:val="right"/>
                      <w:outlineLvl w:val="0"/>
                    </w:pPr>
                    <w:r w:rsidRPr="00732A6E">
                      <w:t>503,824.77</w:t>
                    </w:r>
                  </w:p>
                </w:tc>
              </w:tr>
            </w:tbl>
            <w:p w:rsidR="00CC2976" w:rsidRDefault="00225909">
              <w:pPr>
                <w:rPr>
                  <w:rFonts w:cs="Cambria"/>
                  <w:szCs w:val="21"/>
                </w:rPr>
              </w:pPr>
            </w:p>
          </w:sdtContent>
        </w:sdt>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rsidR="00CC2976" w:rsidRDefault="008672B3">
          <w:pPr>
            <w:pStyle w:val="4"/>
            <w:numPr>
              <w:ilvl w:val="3"/>
              <w:numId w:val="170"/>
            </w:numPr>
            <w:ind w:left="424" w:hangingChars="202" w:hanging="424"/>
          </w:pPr>
          <w:r>
            <w:rPr>
              <w:rFonts w:hint="eastAsia"/>
            </w:rPr>
            <w:t>关联受托管理/承包及委托管理/出包情况</w:t>
          </w:r>
        </w:p>
        <w:p w:rsidR="00CC2976" w:rsidRDefault="008672B3">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ContentLocked"/>
            <w:placeholder>
              <w:docPart w:val="GBC22222222222222222222222222222"/>
            </w:placeholder>
          </w:sdtPr>
          <w:sdtEndPr/>
          <w:sdtContent>
            <w:p w:rsidR="00CC2976" w:rsidRDefault="008672B3" w:rsidP="00B50297">
              <w:pPr>
                <w:rPr>
                  <w:rFonts w:cs="Cambria"/>
                  <w:szCs w:val="21"/>
                </w:rPr>
              </w:pPr>
              <w:r>
                <w:rPr>
                  <w:rFonts w:cs="Cambria"/>
                  <w:szCs w:val="21"/>
                </w:rPr>
                <w:fldChar w:fldCharType="begin"/>
              </w:r>
              <w:r w:rsidR="00B5029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50297">
                <w:rPr>
                  <w:rFonts w:cs="Cambria"/>
                  <w:szCs w:val="21"/>
                </w:rPr>
                <w:instrText xml:space="preserve"> MACROBUTTON  SnrToggleCheckbox √不适用 </w:instrText>
              </w:r>
              <w:r>
                <w:rPr>
                  <w:rFonts w:cs="Cambria"/>
                  <w:szCs w:val="21"/>
                </w:rPr>
                <w:fldChar w:fldCharType="end"/>
              </w:r>
            </w:p>
          </w:sdtContent>
        </w:sdt>
        <w:p w:rsidR="00CC2976" w:rsidRDefault="008672B3">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ContentLocked"/>
            <w:placeholder>
              <w:docPart w:val="GBC22222222222222222222222222222"/>
            </w:placeholder>
          </w:sdtPr>
          <w:sdtEndPr/>
          <w:sdtContent>
            <w:p w:rsidR="00CC2976" w:rsidRDefault="008672B3" w:rsidP="00B50297">
              <w:pPr>
                <w:rPr>
                  <w:rFonts w:cs="Cambria"/>
                  <w:szCs w:val="21"/>
                </w:rPr>
              </w:pPr>
              <w:r>
                <w:rPr>
                  <w:rFonts w:cs="Cambria"/>
                  <w:szCs w:val="21"/>
                </w:rPr>
                <w:fldChar w:fldCharType="begin"/>
              </w:r>
              <w:r w:rsidR="00B50297">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50297">
                <w:rPr>
                  <w:rFonts w:cs="Cambria"/>
                  <w:szCs w:val="21"/>
                </w:rPr>
                <w:instrText xml:space="preserve"> MACROBUTTON  SnrToggleCheckbox √不适用 </w:instrText>
              </w:r>
              <w:r>
                <w:rPr>
                  <w:rFonts w:cs="Cambria"/>
                  <w:szCs w:val="21"/>
                </w:rPr>
                <w:fldChar w:fldCharType="end"/>
              </w:r>
            </w:p>
          </w:sdtContent>
        </w:sdt>
        <w:p w:rsidR="00CC2976" w:rsidRDefault="00CC2976">
          <w:pPr>
            <w:rPr>
              <w:rFonts w:cs="Cambria"/>
              <w:szCs w:val="21"/>
            </w:rPr>
          </w:pPr>
        </w:p>
        <w:p w:rsidR="00CC2976" w:rsidRDefault="008672B3">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lock w:val="sdtContentLocked"/>
            <w:placeholder>
              <w:docPart w:val="GBC22222222222222222222222222222"/>
            </w:placeholder>
          </w:sdtPr>
          <w:sdtEndPr/>
          <w:sdtContent>
            <w:p w:rsidR="00CC2976" w:rsidRDefault="008672B3" w:rsidP="00B50297">
              <w:pPr>
                <w:rPr>
                  <w:rFonts w:cs="Cambria"/>
                  <w:bCs/>
                  <w:szCs w:val="21"/>
                </w:rPr>
              </w:pPr>
              <w:r>
                <w:rPr>
                  <w:rFonts w:cs="Cambria"/>
                  <w:bCs/>
                  <w:szCs w:val="21"/>
                </w:rPr>
                <w:fldChar w:fldCharType="begin"/>
              </w:r>
              <w:r w:rsidR="00B50297">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B50297">
                <w:rPr>
                  <w:rFonts w:cs="Cambria"/>
                  <w:bCs/>
                  <w:szCs w:val="21"/>
                </w:rPr>
                <w:instrText xml:space="preserve"> MACROBUTTON  SnrToggleCheckbox √不适用 </w:instrText>
              </w:r>
              <w:r>
                <w:rPr>
                  <w:rFonts w:cs="Cambria"/>
                  <w:bCs/>
                  <w:szCs w:val="21"/>
                </w:rPr>
                <w:fldChar w:fldCharType="end"/>
              </w:r>
            </w:p>
          </w:sdtContent>
        </w:sdt>
        <w:p w:rsidR="00CC2976" w:rsidRDefault="008672B3">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lock w:val="sdtContentLocked"/>
            <w:placeholder>
              <w:docPart w:val="GBC22222222222222222222222222222"/>
            </w:placeholder>
          </w:sdtPr>
          <w:sdtEndPr/>
          <w:sdtContent>
            <w:p w:rsidR="00CC2976" w:rsidRDefault="008672B3" w:rsidP="00B50297">
              <w:pPr>
                <w:rPr>
                  <w:rFonts w:cs="Cambria"/>
                  <w:bCs/>
                  <w:szCs w:val="21"/>
                </w:rPr>
              </w:pPr>
              <w:r>
                <w:rPr>
                  <w:rFonts w:cs="Cambria"/>
                  <w:bCs/>
                  <w:szCs w:val="21"/>
                </w:rPr>
                <w:fldChar w:fldCharType="begin"/>
              </w:r>
              <w:r w:rsidR="00B50297">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B50297">
                <w:rPr>
                  <w:rFonts w:cs="Cambria"/>
                  <w:bCs/>
                  <w:szCs w:val="21"/>
                </w:rPr>
                <w:instrText xml:space="preserve"> MACROBUTTON  SnrToggleCheckbox √不适用 </w:instrText>
              </w:r>
              <w:r>
                <w:rPr>
                  <w:rFonts w:cs="Cambria"/>
                  <w:bCs/>
                  <w:szCs w:val="21"/>
                </w:rPr>
                <w:fldChar w:fldCharType="end"/>
              </w:r>
            </w:p>
          </w:sdtContent>
        </w:sdt>
        <w:p w:rsidR="00CC2976" w:rsidRDefault="00225909">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EndPr/>
      <w:sdtContent>
        <w:p w:rsidR="00CC2976" w:rsidRDefault="008672B3">
          <w:pPr>
            <w:pStyle w:val="4"/>
            <w:numPr>
              <w:ilvl w:val="3"/>
              <w:numId w:val="170"/>
            </w:numPr>
            <w:ind w:left="424" w:hangingChars="202" w:hanging="424"/>
          </w:pPr>
          <w:r>
            <w:rPr>
              <w:rFonts w:hint="eastAsia"/>
            </w:rPr>
            <w:t>关联租赁情况</w:t>
          </w:r>
        </w:p>
        <w:p w:rsidR="00CC2976" w:rsidRDefault="008672B3">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ContentLocked"/>
            <w:placeholder>
              <w:docPart w:val="GBC22222222222222222222222222222"/>
            </w:placeholder>
          </w:sdtPr>
          <w:sdtEndPr/>
          <w:sdtContent>
            <w:p w:rsidR="00CC2976" w:rsidRDefault="008672B3" w:rsidP="00B50297">
              <w:pPr>
                <w:rPr>
                  <w:szCs w:val="21"/>
                </w:rPr>
              </w:pPr>
              <w:r>
                <w:rPr>
                  <w:szCs w:val="21"/>
                </w:rPr>
                <w:fldChar w:fldCharType="begin"/>
              </w:r>
              <w:r w:rsidR="00B50297">
                <w:rPr>
                  <w:szCs w:val="21"/>
                </w:rPr>
                <w:instrText xml:space="preserve">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p w:rsidR="00CC2976" w:rsidRDefault="008672B3">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ContentLocked"/>
            <w:placeholder>
              <w:docPart w:val="GBC22222222222222222222222222222"/>
            </w:placeholder>
          </w:sdtPr>
          <w:sdtEndPr/>
          <w:sdtContent>
            <w:p w:rsidR="00CC2976" w:rsidRDefault="008672B3" w:rsidP="00B50297">
              <w:r>
                <w:rPr>
                  <w:szCs w:val="21"/>
                </w:rPr>
                <w:fldChar w:fldCharType="begin"/>
              </w:r>
              <w:r w:rsidR="00B50297">
                <w:rPr>
                  <w:szCs w:val="21"/>
                </w:rPr>
                <w:instrText xml:space="preserve">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p w:rsidR="00CC2976" w:rsidRDefault="008672B3">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ContentLocked"/>
            <w:placeholder>
              <w:docPart w:val="GBC22222222222222222222222222222"/>
            </w:placeholder>
          </w:sdtPr>
          <w:sdtEndPr/>
          <w:sdtContent>
            <w:p w:rsidR="00CC2976" w:rsidRDefault="008672B3" w:rsidP="00B50297">
              <w:pPr>
                <w:rPr>
                  <w:szCs w:val="21"/>
                </w:rPr>
              </w:pPr>
              <w:r>
                <w:rPr>
                  <w:szCs w:val="21"/>
                </w:rPr>
                <w:fldChar w:fldCharType="begin"/>
              </w:r>
              <w:r w:rsidR="00B50297">
                <w:rPr>
                  <w:szCs w:val="21"/>
                </w:rPr>
                <w:instrText xml:space="preserve">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p w:rsidR="00CC2976" w:rsidRDefault="00225909"/>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rsidR="00CC2976" w:rsidRDefault="008672B3">
          <w:pPr>
            <w:pStyle w:val="4"/>
            <w:numPr>
              <w:ilvl w:val="3"/>
              <w:numId w:val="170"/>
            </w:numPr>
            <w:ind w:left="424" w:hangingChars="202" w:hanging="424"/>
          </w:pPr>
          <w:r>
            <w:rPr>
              <w:rFonts w:hint="eastAsia"/>
            </w:rPr>
            <w:t>关联担保情况</w:t>
          </w:r>
        </w:p>
        <w:p w:rsidR="00CC2976" w:rsidRDefault="008672B3">
          <w:r>
            <w:rPr>
              <w:rFonts w:hint="eastAsia"/>
            </w:rPr>
            <w:t>本公司作为担保方</w:t>
          </w:r>
        </w:p>
        <w:sdt>
          <w:sdtPr>
            <w:alias w:val="是否适用：本公司作为担保方的担保情况表[双击切换]"/>
            <w:tag w:val="_GBC_4ba390d56c0645788c7893af84ca2773"/>
            <w:id w:val="32550046"/>
            <w:lock w:val="sdtContentLocked"/>
            <w:placeholder>
              <w:docPart w:val="GBC22222222222222222222222222222"/>
            </w:placeholder>
          </w:sdtPr>
          <w:sdtEndPr/>
          <w:sdtContent>
            <w:p w:rsidR="00CC2976" w:rsidRDefault="008672B3" w:rsidP="00B50297">
              <w:r>
                <w:fldChar w:fldCharType="begin"/>
              </w:r>
              <w:r w:rsidR="00B50297">
                <w:instrText xml:space="preserve">MACROBUTTON  SnrToggleCheckbox □适用 </w:instrText>
              </w:r>
              <w:r>
                <w:fldChar w:fldCharType="end"/>
              </w:r>
              <w:r>
                <w:fldChar w:fldCharType="begin"/>
              </w:r>
              <w:r w:rsidR="00B50297">
                <w:instrText xml:space="preserve"> MACROBUTTON  SnrToggleCheckbox √不适用 </w:instrText>
              </w:r>
              <w:r>
                <w:fldChar w:fldCharType="end"/>
              </w:r>
            </w:p>
          </w:sdtContent>
        </w:sdt>
        <w:p w:rsidR="00CC2976" w:rsidRDefault="008672B3">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ContentLocked"/>
            <w:placeholder>
              <w:docPart w:val="GBC22222222222222222222222222222"/>
            </w:placeholder>
          </w:sdtPr>
          <w:sdtEndPr/>
          <w:sdtContent>
            <w:p w:rsidR="00CC2976" w:rsidRDefault="008672B3">
              <w:pPr>
                <w:rPr>
                  <w:rFonts w:ascii="Cambria" w:hAnsi="Cambria" w:cs="Cambria"/>
                </w:rPr>
              </w:pPr>
              <w:r>
                <w:rPr>
                  <w:rFonts w:cs="Cambria"/>
                </w:rPr>
                <w:fldChar w:fldCharType="begin"/>
              </w:r>
              <w:r w:rsidR="00B50297">
                <w:rPr>
                  <w:rFonts w:cs="Cambria"/>
                </w:rPr>
                <w:instrText xml:space="preserve">MACROBUTTON  SnrToggleCheckbox √适用 </w:instrText>
              </w:r>
              <w:r>
                <w:rPr>
                  <w:rFonts w:cs="Cambria"/>
                </w:rPr>
                <w:fldChar w:fldCharType="end"/>
              </w:r>
              <w:r>
                <w:rPr>
                  <w:rFonts w:cs="Cambria"/>
                </w:rPr>
                <w:fldChar w:fldCharType="begin"/>
              </w:r>
              <w:r w:rsidR="00B50297">
                <w:rPr>
                  <w:rFonts w:cs="Cambria"/>
                </w:rPr>
                <w:instrText xml:space="preserve"> MACROBUTTON  SnrToggleCheckbox □不适用 </w:instrText>
              </w:r>
              <w:r>
                <w:rPr>
                  <w:rFonts w:cs="Cambria"/>
                </w:rPr>
                <w:fldChar w:fldCharType="end"/>
              </w:r>
            </w:p>
          </w:sdtContent>
        </w:sdt>
        <w:p w:rsidR="00CC2976" w:rsidRDefault="008672B3">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5"/>
            <w:gridCol w:w="1702"/>
            <w:gridCol w:w="1560"/>
            <w:gridCol w:w="1560"/>
            <w:gridCol w:w="1206"/>
          </w:tblGrid>
          <w:tr w:rsidR="00B50297" w:rsidTr="00B50297">
            <w:sdt>
              <w:sdtPr>
                <w:tag w:val="_PLD_e05323f7a96841bb935f95dcfec68e48"/>
                <w:id w:val="1962226116"/>
                <w:lock w:val="sdtLocked"/>
              </w:sdtPr>
              <w:sdtEnd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B50297" w:rsidRDefault="00B50297" w:rsidP="00026F5D">
                    <w:pPr>
                      <w:jc w:val="center"/>
                      <w:rPr>
                        <w:rFonts w:cs="Cambria"/>
                      </w:rPr>
                    </w:pPr>
                    <w:r>
                      <w:rPr>
                        <w:rFonts w:cs="Cambria" w:hint="eastAsia"/>
                      </w:rPr>
                      <w:t>担保方</w:t>
                    </w:r>
                  </w:p>
                </w:tc>
              </w:sdtContent>
            </w:sdt>
            <w:sdt>
              <w:sdtPr>
                <w:tag w:val="_PLD_7721a8a4c1844b24b36caad78c1dee85"/>
                <w:id w:val="1943103389"/>
                <w:lock w:val="sdtLocked"/>
              </w:sdtPr>
              <w:sdtEnd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B50297" w:rsidRDefault="00B50297" w:rsidP="00026F5D">
                    <w:pPr>
                      <w:jc w:val="center"/>
                      <w:rPr>
                        <w:rFonts w:cs="Cambria"/>
                      </w:rPr>
                    </w:pPr>
                    <w:r>
                      <w:rPr>
                        <w:rFonts w:cs="Cambria" w:hint="eastAsia"/>
                      </w:rPr>
                      <w:t>担保金额</w:t>
                    </w:r>
                  </w:p>
                </w:tc>
              </w:sdtContent>
            </w:sdt>
            <w:sdt>
              <w:sdtPr>
                <w:tag w:val="_PLD_cac4c4f152c846eb9313593bf39d4ef9"/>
                <w:id w:val="1305734900"/>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B50297" w:rsidRDefault="00B50297" w:rsidP="00026F5D">
                    <w:pPr>
                      <w:jc w:val="center"/>
                      <w:rPr>
                        <w:rFonts w:cs="Cambria"/>
                      </w:rPr>
                    </w:pPr>
                    <w:r>
                      <w:rPr>
                        <w:rFonts w:cs="Cambria" w:hint="eastAsia"/>
                      </w:rPr>
                      <w:t>担保起始日</w:t>
                    </w:r>
                  </w:p>
                </w:tc>
              </w:sdtContent>
            </w:sdt>
            <w:sdt>
              <w:sdtPr>
                <w:tag w:val="_PLD_c0918f2db0154eb396818afe3e3f0e9d"/>
                <w:id w:val="1874496773"/>
                <w:lock w:val="sdtLocked"/>
              </w:sdtPr>
              <w:sdtEnd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B50297" w:rsidRDefault="00B50297" w:rsidP="00026F5D">
                    <w:pPr>
                      <w:jc w:val="center"/>
                      <w:rPr>
                        <w:rFonts w:cs="Cambria"/>
                      </w:rPr>
                    </w:pPr>
                    <w:r>
                      <w:rPr>
                        <w:rFonts w:cs="Cambria" w:hint="eastAsia"/>
                      </w:rPr>
                      <w:t>担保到期日</w:t>
                    </w:r>
                  </w:p>
                </w:tc>
              </w:sdtContent>
            </w:sdt>
            <w:sdt>
              <w:sdtPr>
                <w:tag w:val="_PLD_f7d47a75b517407d8d11153f5529706f"/>
                <w:id w:val="1688174917"/>
                <w:lock w:val="sdtLocked"/>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B50297" w:rsidRDefault="00B50297" w:rsidP="00026F5D">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1643339683"/>
              <w:lock w:val="sdtLocked"/>
              <w:placeholder>
                <w:docPart w:val="0AE23D55398F41AA8DD9E6AF12ADFCFE"/>
              </w:placeholder>
            </w:sdtPr>
            <w:sdtEndPr/>
            <w:sdtContent>
              <w:tr w:rsidR="00B50297" w:rsidTr="00B50297">
                <w:tc>
                  <w:tcPr>
                    <w:tcW w:w="1611" w:type="pct"/>
                    <w:tcBorders>
                      <w:top w:val="single" w:sz="4" w:space="0" w:color="auto"/>
                      <w:left w:val="single" w:sz="4" w:space="0" w:color="auto"/>
                      <w:bottom w:val="single" w:sz="4" w:space="0" w:color="auto"/>
                      <w:right w:val="single" w:sz="4" w:space="0" w:color="auto"/>
                    </w:tcBorders>
                    <w:shd w:val="clear" w:color="auto" w:fill="auto"/>
                  </w:tcPr>
                  <w:p w:rsidR="00B50297" w:rsidRDefault="00B50297" w:rsidP="00026F5D">
                    <w:pPr>
                      <w:rPr>
                        <w:rFonts w:cs="Cambria"/>
                      </w:rPr>
                    </w:pPr>
                    <w:r>
                      <w:t>中国水务投资有限公司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B50297" w:rsidRDefault="00B50297" w:rsidP="00026F5D">
                    <w:pPr>
                      <w:jc w:val="right"/>
                      <w:rPr>
                        <w:rFonts w:cs="Cambria"/>
                      </w:rPr>
                    </w:pPr>
                    <w:r>
                      <w:t>100,000,000.00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B50297" w:rsidRDefault="00B50297" w:rsidP="00026F5D">
                    <w:pPr>
                      <w:rPr>
                        <w:rFonts w:cs="Cambria"/>
                      </w:rPr>
                    </w:pPr>
                    <w:r>
                      <w:t>2020/7/31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B50297" w:rsidRDefault="00B50297" w:rsidP="00026F5D">
                    <w:pPr>
                      <w:rPr>
                        <w:rFonts w:cs="Cambria"/>
                      </w:rPr>
                    </w:pPr>
                    <w:r>
                      <w:t>2021/7/30</w:t>
                    </w:r>
                  </w:p>
                </w:tc>
                <w:sdt>
                  <w:sdtPr>
                    <w:rPr>
                      <w:rFonts w:cs="Cambria"/>
                    </w:rPr>
                    <w:alias w:val="本公司作为被担保方的关联担保情况明细-担保是否已经履行完毕"/>
                    <w:tag w:val="_GBC_11b6ef1abc32485687a498df5cd1fbcd"/>
                    <w:id w:val="-1613424182"/>
                    <w:lock w:val="sdtLocked"/>
                    <w:comboBox>
                      <w:listItem w:displayText="是" w:value="true"/>
                      <w:listItem w:displayText="否" w:value="false"/>
                    </w:comboBox>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B50297" w:rsidRDefault="00B50297" w:rsidP="00026F5D">
                        <w:pPr>
                          <w:rPr>
                            <w:rFonts w:cs="Cambria"/>
                          </w:rPr>
                        </w:pPr>
                        <w:r>
                          <w:rPr>
                            <w:rFonts w:cs="Cambria"/>
                          </w:rPr>
                          <w:t>否</w:t>
                        </w:r>
                      </w:p>
                    </w:tc>
                  </w:sdtContent>
                </w:sdt>
              </w:tr>
            </w:sdtContent>
          </w:sdt>
        </w:tbl>
        <w:p w:rsidR="00B50297" w:rsidRDefault="00B50297"/>
        <w:p w:rsidR="00CC2976" w:rsidRDefault="008672B3">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ContentLocked"/>
            <w:placeholder>
              <w:docPart w:val="GBC22222222222222222222222222222"/>
            </w:placeholder>
          </w:sdtPr>
          <w:sdtEndPr/>
          <w:sdtContent>
            <w:p w:rsidR="00CC2976" w:rsidRDefault="008672B3">
              <w:pPr>
                <w:rPr>
                  <w:rFonts w:ascii="Cambria" w:hAnsi="Cambria" w:cs="Cambria"/>
                </w:rPr>
              </w:pPr>
              <w:r>
                <w:rPr>
                  <w:rFonts w:cs="Cambria"/>
                </w:rPr>
                <w:fldChar w:fldCharType="begin"/>
              </w:r>
              <w:r w:rsidR="00B50297">
                <w:rPr>
                  <w:rFonts w:cs="Cambria"/>
                </w:rPr>
                <w:instrText xml:space="preserve">MACROBUTTON  SnrToggleCheckbox √适用 </w:instrText>
              </w:r>
              <w:r>
                <w:rPr>
                  <w:rFonts w:cs="Cambria"/>
                </w:rPr>
                <w:fldChar w:fldCharType="end"/>
              </w:r>
              <w:r>
                <w:rPr>
                  <w:rFonts w:cs="Cambria"/>
                </w:rPr>
                <w:fldChar w:fldCharType="begin"/>
              </w:r>
              <w:r w:rsidR="00B50297">
                <w:rPr>
                  <w:rFonts w:cs="Cambria"/>
                </w:rPr>
                <w:instrText xml:space="preserve"> MACROBUTTON  SnrToggleCheckbox □不适用 </w:instrText>
              </w:r>
              <w:r>
                <w:rPr>
                  <w:rFonts w:cs="Cambria"/>
                </w:rPr>
                <w:fldChar w:fldCharType="end"/>
              </w:r>
            </w:p>
          </w:sdtContent>
        </w:sdt>
        <w:sdt>
          <w:sdtPr>
            <w:rPr>
              <w:rFonts w:ascii="Cambria" w:hAnsi="Cambria" w:cs="Cambria"/>
            </w:rPr>
            <w:alias w:val="关联担保说明"/>
            <w:tag w:val="_GBC_3eee756411e248a88ccd781b4dc66942"/>
            <w:id w:val="-299690894"/>
            <w:lock w:val="sdtLocked"/>
            <w:placeholder>
              <w:docPart w:val="GBC22222222222222222222222222222"/>
            </w:placeholder>
          </w:sdtPr>
          <w:sdtEndPr/>
          <w:sdtContent>
            <w:p w:rsidR="00CC2976" w:rsidRPr="00B50297" w:rsidRDefault="00B50297" w:rsidP="00B50297">
              <w:pPr>
                <w:spacing w:line="360" w:lineRule="auto"/>
                <w:ind w:firstLineChars="200" w:firstLine="420"/>
              </w:pPr>
              <w:r w:rsidRPr="009D1B32">
                <w:rPr>
                  <w:rFonts w:hint="eastAsia"/>
                </w:rPr>
                <w:t>该担保合同下，本公司实际借款余额为</w:t>
              </w:r>
              <w:r w:rsidRPr="009D1B32">
                <w:t>100,000,000.00元</w:t>
              </w:r>
              <w:r w:rsidRPr="009D1B32">
                <w:rPr>
                  <w:rFonts w:hint="eastAsia"/>
                </w:rPr>
                <w:t>。</w:t>
              </w:r>
            </w:p>
          </w:sdtContent>
        </w:sdt>
        <w:p w:rsidR="00CC2976" w:rsidRDefault="00225909">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rsidR="00CC2976" w:rsidRDefault="008672B3">
          <w:pPr>
            <w:pStyle w:val="4"/>
            <w:numPr>
              <w:ilvl w:val="3"/>
              <w:numId w:val="170"/>
            </w:numPr>
            <w:ind w:left="424" w:hangingChars="202" w:hanging="424"/>
          </w:pPr>
          <w:r>
            <w:rPr>
              <w:rFonts w:hint="eastAsia"/>
            </w:rPr>
            <w:t>关联方资金拆借</w:t>
          </w:r>
        </w:p>
        <w:sdt>
          <w:sdtPr>
            <w:alias w:val="是否适用：关联方资金拆借[双击切换]"/>
            <w:tag w:val="_GBC_9b5630a86e1e452494249106e2600b15"/>
            <w:id w:val="-684129372"/>
            <w:lock w:val="sdtContentLocked"/>
            <w:placeholder>
              <w:docPart w:val="GBC22222222222222222222222222222"/>
            </w:placeholder>
          </w:sdtPr>
          <w:sdtEndPr/>
          <w:sdtContent>
            <w:p w:rsidR="00CC2976" w:rsidRDefault="008672B3" w:rsidP="00B50297">
              <w:pPr>
                <w:rPr>
                  <w:szCs w:val="21"/>
                </w:rPr>
              </w:pPr>
              <w:r>
                <w:fldChar w:fldCharType="begin"/>
              </w:r>
              <w:r w:rsidR="00B50297">
                <w:instrText xml:space="preserve">MACROBUTTON  SnrToggleCheckbox □适用 </w:instrText>
              </w:r>
              <w:r>
                <w:fldChar w:fldCharType="end"/>
              </w:r>
              <w:r>
                <w:fldChar w:fldCharType="begin"/>
              </w:r>
              <w:r w:rsidR="00B50297">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hint="default"/>
        </w:rPr>
      </w:sdtEndPr>
      <w:sdtContent>
        <w:p w:rsidR="00CC2976" w:rsidRDefault="008672B3">
          <w:pPr>
            <w:pStyle w:val="4"/>
            <w:numPr>
              <w:ilvl w:val="3"/>
              <w:numId w:val="170"/>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ContentLocked"/>
            <w:placeholder>
              <w:docPart w:val="GBC22222222222222222222222222222"/>
            </w:placeholder>
          </w:sdtPr>
          <w:sdtEndPr/>
          <w:sdtContent>
            <w:p w:rsidR="00CC2976" w:rsidRDefault="008672B3" w:rsidP="00B50297">
              <w:pPr>
                <w:rPr>
                  <w:szCs w:val="21"/>
                </w:rPr>
              </w:pPr>
              <w:r>
                <w:fldChar w:fldCharType="begin"/>
              </w:r>
              <w:r w:rsidR="00B50297">
                <w:instrText xml:space="preserve">MACROBUTTON  SnrToggleCheckbox □适用 </w:instrText>
              </w:r>
              <w:r>
                <w:fldChar w:fldCharType="end"/>
              </w:r>
              <w:r>
                <w:fldChar w:fldCharType="begin"/>
              </w:r>
              <w:r w:rsidR="00B50297">
                <w:instrText xml:space="preserve"> MACROBUTTON  SnrToggleCheckbox √不适用 </w:instrText>
              </w:r>
              <w:r>
                <w:fldChar w:fldCharType="end"/>
              </w:r>
            </w:p>
          </w:sdtContent>
        </w:sdt>
      </w:sdtContent>
    </w:sdt>
    <w:p w:rsidR="00CC2976" w:rsidRDefault="00CC2976"/>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cs="Cambria"/>
          <w:szCs w:val="22"/>
        </w:rPr>
      </w:sdtEndPr>
      <w:sdtContent>
        <w:p w:rsidR="00CC2976" w:rsidRDefault="008672B3">
          <w:pPr>
            <w:pStyle w:val="4"/>
            <w:numPr>
              <w:ilvl w:val="3"/>
              <w:numId w:val="170"/>
            </w:numPr>
            <w:ind w:left="424" w:hangingChars="202" w:hanging="424"/>
          </w:pPr>
          <w:r>
            <w:rPr>
              <w:rFonts w:hint="eastAsia"/>
            </w:rPr>
            <w:t>关键管理人员报酬</w:t>
          </w:r>
        </w:p>
        <w:sdt>
          <w:sdtPr>
            <w:alias w:val="是否适用：关键管理人员报酬[双击切换]"/>
            <w:tag w:val="_GBC_4768ccd806f845f4b6f5f0ec038ec747"/>
            <w:id w:val="-1833674608"/>
            <w:lock w:val="sdtContentLocked"/>
            <w:placeholder>
              <w:docPart w:val="GBC22222222222222222222222222222"/>
            </w:placeholder>
          </w:sdtPr>
          <w:sdtEndPr/>
          <w:sdtContent>
            <w:p w:rsidR="00CC2976" w:rsidRDefault="008672B3">
              <w:r>
                <w:fldChar w:fldCharType="begin"/>
              </w:r>
              <w:r w:rsidR="00B50297">
                <w:instrText xml:space="preserve">MACROBUTTON  SnrToggleCheckbox √适用 </w:instrText>
              </w:r>
              <w:r>
                <w:fldChar w:fldCharType="end"/>
              </w:r>
              <w:r>
                <w:fldChar w:fldCharType="begin"/>
              </w:r>
              <w:r w:rsidR="00B50297">
                <w:instrText xml:space="preserve"> MACROBUTTON  SnrToggleCheckbox □不适用 </w:instrText>
              </w:r>
              <w:r>
                <w:fldChar w:fldCharType="end"/>
              </w:r>
            </w:p>
          </w:sdtContent>
        </w:sdt>
        <w:p w:rsidR="00CC2976" w:rsidRDefault="008672B3">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CC2976" w:rsidTr="00DE1C41">
            <w:sdt>
              <w:sdtPr>
                <w:tag w:val="_PLD_3d38745be5c64397b1dab92289838da1"/>
                <w:id w:val="66694966"/>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CC2976" w:rsidRDefault="008672B3">
                    <w:pPr>
                      <w:jc w:val="center"/>
                      <w:rPr>
                        <w:rFonts w:cs="Cambria"/>
                      </w:rPr>
                    </w:pPr>
                    <w:r>
                      <w:rPr>
                        <w:rFonts w:cs="Cambria" w:hint="eastAsia"/>
                      </w:rPr>
                      <w:t>项目</w:t>
                    </w:r>
                  </w:p>
                </w:tc>
              </w:sdtContent>
            </w:sdt>
            <w:sdt>
              <w:sdtPr>
                <w:tag w:val="_PLD_31133ff59dcf4a7b93a7991d1f435b05"/>
                <w:id w:val="16622141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CC2976" w:rsidRDefault="008672B3">
                    <w:pPr>
                      <w:jc w:val="center"/>
                      <w:rPr>
                        <w:rFonts w:cs="Cambria"/>
                      </w:rPr>
                    </w:pPr>
                    <w:r>
                      <w:rPr>
                        <w:rFonts w:cs="Cambria" w:hint="eastAsia"/>
                      </w:rPr>
                      <w:t>本期发生额</w:t>
                    </w:r>
                  </w:p>
                </w:tc>
              </w:sdtContent>
            </w:sdt>
            <w:sdt>
              <w:sdtPr>
                <w:tag w:val="_PLD_e08658a238f7419ca0d4ce3386ff565e"/>
                <w:id w:val="-1941677507"/>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CC2976" w:rsidRDefault="008672B3">
                    <w:pPr>
                      <w:jc w:val="center"/>
                      <w:rPr>
                        <w:rFonts w:cs="Cambria"/>
                      </w:rPr>
                    </w:pPr>
                    <w:r>
                      <w:rPr>
                        <w:rFonts w:cs="Cambria" w:hint="eastAsia"/>
                      </w:rPr>
                      <w:t>上期发生额</w:t>
                    </w:r>
                  </w:p>
                </w:tc>
              </w:sdtContent>
            </w:sdt>
          </w:tr>
          <w:tr w:rsidR="00CC2976" w:rsidTr="00DE1C41">
            <w:sdt>
              <w:sdtPr>
                <w:tag w:val="_PLD_351d1928c6ce40d2b5b46143c5f31f00"/>
                <w:id w:val="67470166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CC2976" w:rsidRDefault="008672B3">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CC2976" w:rsidRDefault="00256367">
                <w:pPr>
                  <w:jc w:val="right"/>
                  <w:rPr>
                    <w:rFonts w:cs="Cambria"/>
                  </w:rPr>
                </w:pPr>
                <w:r w:rsidRPr="00256367">
                  <w:rPr>
                    <w:rFonts w:cs="Cambria"/>
                  </w:rPr>
                  <w:t>543</w:t>
                </w:r>
                <w:r w:rsidRPr="00256367">
                  <w:rPr>
                    <w:rFonts w:cs="Cambria" w:hint="eastAsia"/>
                  </w:rPr>
                  <w:t>.</w:t>
                </w:r>
                <w:r w:rsidRPr="00256367">
                  <w:rPr>
                    <w:rFonts w:cs="Cambria"/>
                  </w:rPr>
                  <w:t>43</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CC2976" w:rsidRDefault="00B50297">
                <w:pPr>
                  <w:jc w:val="right"/>
                  <w:rPr>
                    <w:rFonts w:cs="Cambria"/>
                  </w:rPr>
                </w:pPr>
                <w:r>
                  <w:rPr>
                    <w:rFonts w:cs="Cambria" w:hint="eastAsia"/>
                  </w:rPr>
                  <w:t>4</w:t>
                </w:r>
                <w:r>
                  <w:rPr>
                    <w:rFonts w:cs="Cambria"/>
                  </w:rPr>
                  <w:t>95</w:t>
                </w:r>
                <w:r>
                  <w:rPr>
                    <w:rFonts w:cs="Cambria" w:hint="eastAsia"/>
                  </w:rPr>
                  <w:t>.</w:t>
                </w:r>
                <w:r>
                  <w:rPr>
                    <w:rFonts w:cs="Cambria"/>
                  </w:rPr>
                  <w:t>20</w:t>
                </w:r>
              </w:p>
            </w:tc>
          </w:tr>
        </w:tbl>
      </w:sdtContent>
    </w:sdt>
    <w:p w:rsidR="00CC2976" w:rsidRDefault="00CC2976">
      <w:pPr>
        <w:rPr>
          <w:szCs w:val="21"/>
        </w:rPr>
      </w:pPr>
    </w:p>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rsidR="00CC2976" w:rsidRDefault="008672B3">
          <w:pPr>
            <w:pStyle w:val="4"/>
            <w:numPr>
              <w:ilvl w:val="3"/>
              <w:numId w:val="170"/>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ContentLocked"/>
            <w:placeholder>
              <w:docPart w:val="GBC22222222222222222222222222222"/>
            </w:placeholder>
          </w:sdtPr>
          <w:sdtEndPr/>
          <w:sdtContent>
            <w:p w:rsidR="00CC2976" w:rsidRDefault="008672B3" w:rsidP="00B50297">
              <w:pPr>
                <w:rPr>
                  <w:szCs w:val="21"/>
                </w:rPr>
              </w:pPr>
              <w:r>
                <w:rPr>
                  <w:szCs w:val="21"/>
                </w:rPr>
                <w:fldChar w:fldCharType="begin"/>
              </w:r>
              <w:r w:rsidR="00B50297">
                <w:rPr>
                  <w:szCs w:val="21"/>
                </w:rPr>
                <w:instrText xml:space="preserve"> 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3"/>
        <w:numPr>
          <w:ilvl w:val="0"/>
          <w:numId w:val="64"/>
        </w:numPr>
        <w:rPr>
          <w:rFonts w:ascii="宋体" w:hAnsi="宋体" w:cs="Arial"/>
          <w:szCs w:val="21"/>
        </w:rPr>
      </w:pPr>
      <w:r>
        <w:rPr>
          <w:rFonts w:ascii="宋体" w:hAnsi="宋体" w:cs="Arial" w:hint="eastAsia"/>
          <w:szCs w:val="21"/>
        </w:rPr>
        <w:lastRenderedPageBreak/>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rsidR="00CC2976" w:rsidRDefault="008672B3">
          <w:pPr>
            <w:pStyle w:val="4"/>
            <w:numPr>
              <w:ilvl w:val="3"/>
              <w:numId w:val="171"/>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ContentLocked"/>
            <w:placeholder>
              <w:docPart w:val="GBC22222222222222222222222222222"/>
            </w:placeholder>
          </w:sdtPr>
          <w:sdtEndPr/>
          <w:sdtContent>
            <w:p w:rsidR="00CC2976" w:rsidRDefault="008672B3" w:rsidP="00B50297">
              <w:pPr>
                <w:rPr>
                  <w:rFonts w:ascii="仿宋_GB2312" w:eastAsia="仿宋_GB2312"/>
                  <w:szCs w:val="21"/>
                </w:rPr>
              </w:pPr>
              <w:r>
                <w:rPr>
                  <w:szCs w:val="21"/>
                </w:rPr>
                <w:fldChar w:fldCharType="begin"/>
              </w:r>
              <w:r w:rsidR="00B50297">
                <w:rPr>
                  <w:szCs w:val="21"/>
                </w:rPr>
                <w:instrText xml:space="preserve"> 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rsidR="00CC2976" w:rsidRDefault="008672B3">
          <w:pPr>
            <w:pStyle w:val="4"/>
            <w:numPr>
              <w:ilvl w:val="3"/>
              <w:numId w:val="171"/>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ContentLocked"/>
            <w:placeholder>
              <w:docPart w:val="GBC22222222222222222222222222222"/>
            </w:placeholder>
          </w:sdtPr>
          <w:sdtEndPr/>
          <w:sdtContent>
            <w:p w:rsidR="00CC2976" w:rsidRDefault="008672B3" w:rsidP="00B50297">
              <w:pPr>
                <w:rPr>
                  <w:rFonts w:ascii="仿宋_GB2312" w:eastAsia="仿宋_GB2312"/>
                  <w:szCs w:val="21"/>
                </w:rPr>
              </w:pPr>
              <w:r>
                <w:rPr>
                  <w:szCs w:val="21"/>
                </w:rPr>
                <w:fldChar w:fldCharType="begin"/>
              </w:r>
              <w:r w:rsidR="00B50297">
                <w:rPr>
                  <w:szCs w:val="21"/>
                </w:rPr>
                <w:instrText xml:space="preserve"> MACROBUTTON  SnrToggleCheckbox □适用  </w:instrText>
              </w:r>
              <w:r>
                <w:rPr>
                  <w:szCs w:val="21"/>
                </w:rPr>
                <w:fldChar w:fldCharType="end"/>
              </w:r>
              <w:r>
                <w:rPr>
                  <w:szCs w:val="21"/>
                </w:rPr>
                <w:fldChar w:fldCharType="begin"/>
              </w:r>
              <w:r w:rsidR="00B5029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rsidR="00CC2976" w:rsidRDefault="008672B3">
          <w:pPr>
            <w:pStyle w:val="3"/>
            <w:numPr>
              <w:ilvl w:val="0"/>
              <w:numId w:val="6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p w:rsidR="00CC2976" w:rsidRDefault="00225909">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p w:rsidR="000B2E43" w:rsidRDefault="000B2E43">
          <w:pPr>
            <w:pStyle w:val="3"/>
            <w:numPr>
              <w:ilvl w:val="0"/>
              <w:numId w:val="6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BB6608161EEE405CBCB3C4DC7A731127"/>
            </w:placeholder>
          </w:sdtPr>
          <w:sdtEndPr/>
          <w:sdtContent>
            <w:p w:rsidR="000B2E43" w:rsidRDefault="000B2E43" w:rsidP="000B2E43">
              <w:pPr>
                <w:tabs>
                  <w:tab w:val="left" w:pos="1134"/>
                </w:tabs>
                <w:rPr>
                  <w:rFonts w:ascii="Cambria" w:hAnsi="Cambria"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CC2976" w:rsidRDefault="00225909" w:rsidP="003F5B73">
          <w:pPr>
            <w:tabs>
              <w:tab w:val="left" w:pos="1134"/>
            </w:tabs>
            <w:rPr>
              <w:rFonts w:ascii="Cambria" w:hAnsi="Cambria" w:cs="Cambria"/>
              <w:b/>
              <w:sz w:val="20"/>
              <w:szCs w:val="20"/>
            </w:rPr>
          </w:pPr>
        </w:p>
      </w:sdtContent>
    </w:sdt>
    <w:p w:rsidR="00CC2976" w:rsidRDefault="00CC2976">
      <w:pPr>
        <w:tabs>
          <w:tab w:val="left" w:pos="1134"/>
        </w:tabs>
        <w:rPr>
          <w:rFonts w:cs="Cambria"/>
          <w:szCs w:val="21"/>
        </w:rPr>
      </w:pPr>
    </w:p>
    <w:p w:rsidR="00CC2976" w:rsidRDefault="008672B3">
      <w:pPr>
        <w:pStyle w:val="2"/>
        <w:numPr>
          <w:ilvl w:val="0"/>
          <w:numId w:val="4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CC2976" w:rsidRDefault="008672B3">
          <w:pPr>
            <w:pStyle w:val="3"/>
            <w:numPr>
              <w:ilvl w:val="0"/>
              <w:numId w:val="65"/>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EndPr/>
          <w:sdtContent>
            <w:p w:rsidR="003F5B73" w:rsidRDefault="008672B3" w:rsidP="003F5B7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CC2976" w:rsidRDefault="008672B3">
          <w:pPr>
            <w:pStyle w:val="3"/>
            <w:numPr>
              <w:ilvl w:val="0"/>
              <w:numId w:val="65"/>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EndPr/>
          <w:sdtContent>
            <w:p w:rsidR="003F5B73" w:rsidRDefault="008672B3" w:rsidP="003F5B7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CC2976" w:rsidRDefault="008672B3">
          <w:pPr>
            <w:pStyle w:val="3"/>
            <w:numPr>
              <w:ilvl w:val="0"/>
              <w:numId w:val="65"/>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EndPr/>
          <w:sdtContent>
            <w:p w:rsidR="003F5B73" w:rsidRDefault="008672B3" w:rsidP="003F5B7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p w:rsidR="00CC2976" w:rsidRDefault="00225909">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CC2976" w:rsidRDefault="008672B3">
          <w:pPr>
            <w:pStyle w:val="3"/>
            <w:numPr>
              <w:ilvl w:val="0"/>
              <w:numId w:val="65"/>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ContentLocked"/>
            <w:placeholder>
              <w:docPart w:val="GBC22222222222222222222222222222"/>
            </w:placeholder>
          </w:sdtPr>
          <w:sdtEndPr/>
          <w:sdtContent>
            <w:p w:rsidR="00CC2976" w:rsidRDefault="008672B3" w:rsidP="003F5B73">
              <w:pPr>
                <w:rPr>
                  <w:rFonts w:asciiTheme="minorHAnsi" w:eastAsiaTheme="minorEastAsia" w:hAnsiTheme="minorHAnsi" w:cstheme="minorBidi"/>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sdtContent>
        <w:p w:rsidR="00CC2976" w:rsidRDefault="008672B3">
          <w:pPr>
            <w:pStyle w:val="3"/>
            <w:numPr>
              <w:ilvl w:val="0"/>
              <w:numId w:val="65"/>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rPr>
          <w:szCs w:val="21"/>
        </w:rPr>
      </w:pPr>
    </w:p>
    <w:p w:rsidR="00CC2976" w:rsidRDefault="008672B3">
      <w:pPr>
        <w:pStyle w:val="2"/>
        <w:numPr>
          <w:ilvl w:val="0"/>
          <w:numId w:val="45"/>
        </w:numPr>
      </w:pPr>
      <w:r>
        <w:rPr>
          <w:rFonts w:hint="eastAsia"/>
        </w:rPr>
        <w:t>承诺及或有事项</w:t>
      </w:r>
    </w:p>
    <w:p w:rsidR="00CC2976" w:rsidRDefault="008672B3">
      <w:pPr>
        <w:pStyle w:val="3"/>
        <w:numPr>
          <w:ilvl w:val="0"/>
          <w:numId w:val="66"/>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ContentLocked"/>
        <w:placeholder>
          <w:docPart w:val="GBC22222222222222222222222222222"/>
        </w:placeholder>
      </w:sdtPr>
      <w:sdtEndPr/>
      <w:sdtContent>
        <w:p w:rsidR="00CC2976" w:rsidRDefault="008672B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
      <w:sdtPr>
        <w:rPr>
          <w:rFonts w:hint="eastAsia"/>
          <w:b/>
          <w:bCs/>
        </w:rPr>
        <w:alias w:val="模块:资产负债表日存在的重大承诺"/>
        <w:tag w:val="_SEC_5ebba82f117d48db8c37854cf072cc17"/>
        <w:id w:val="241681114"/>
        <w:lock w:val="sdtLocked"/>
        <w:placeholder>
          <w:docPart w:val="GBC22222222222222222222222222222"/>
        </w:placeholder>
      </w:sdtPr>
      <w:sdtEndPr>
        <w:rPr>
          <w:rFonts w:asciiTheme="minorHAnsi" w:hAnsiTheme="minorHAnsi" w:cstheme="minorBidi"/>
          <w:b w:val="0"/>
          <w:bCs w:val="0"/>
        </w:rPr>
      </w:sdtEndPr>
      <w:sdtContent>
        <w:p w:rsidR="00CC2976" w:rsidRDefault="008672B3">
          <w:r>
            <w:rPr>
              <w:rFonts w:hint="eastAsia"/>
            </w:rPr>
            <w:t>资产负债表日存在的对外重要承诺、性质、金额</w:t>
          </w:r>
        </w:p>
        <w:sdt>
          <w:sdtPr>
            <w:rPr>
              <w:rFonts w:cs="Cambria"/>
              <w:bCs/>
            </w:rPr>
            <w:alias w:val="资产负债表日存在的重要承诺"/>
            <w:tag w:val="_GBC_d8961aa2bd524a56bb4914de9e5d2dc3"/>
            <w:id w:val="-2022466711"/>
            <w:lock w:val="sdtLocked"/>
            <w:placeholder>
              <w:docPart w:val="GBC22222222222222222222222222222"/>
            </w:placeholder>
          </w:sdtPr>
          <w:sdtEndPr/>
          <w:sdtContent>
            <w:p w:rsidR="00CC2976" w:rsidRPr="003F5B73" w:rsidRDefault="003F5B73" w:rsidP="003F5B73">
              <w:pPr>
                <w:spacing w:line="360" w:lineRule="auto"/>
                <w:ind w:firstLine="420"/>
              </w:pPr>
              <w:r w:rsidRPr="004434D8">
                <w:rPr>
                  <w:rFonts w:hint="eastAsia"/>
                </w:rPr>
                <w:t>截至资产负债表日，本公司不存在需要披露的重大承诺事项。</w:t>
              </w:r>
            </w:p>
          </w:sdtContent>
        </w:sdt>
        <w:p w:rsidR="00CC2976" w:rsidRDefault="00225909"/>
      </w:sdtContent>
    </w:sdt>
    <w:p w:rsidR="00CC2976" w:rsidRDefault="008672B3">
      <w:pPr>
        <w:pStyle w:val="3"/>
        <w:numPr>
          <w:ilvl w:val="0"/>
          <w:numId w:val="66"/>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rsidR="00CC2976" w:rsidRDefault="008672B3">
          <w:pPr>
            <w:pStyle w:val="4"/>
            <w:numPr>
              <w:ilvl w:val="3"/>
              <w:numId w:val="172"/>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ContentLocked"/>
            <w:placeholder>
              <w:docPart w:val="GBC22222222222222222222222222222"/>
            </w:placeholder>
          </w:sdtPr>
          <w:sdtEndPr/>
          <w:sdtContent>
            <w:p w:rsidR="003F5B73" w:rsidRDefault="008672B3" w:rsidP="003F5B73">
              <w:r>
                <w:fldChar w:fldCharType="begin"/>
              </w:r>
              <w:r w:rsidR="003F5B73">
                <w:instrText xml:space="preserve"> MACROBUTTON  SnrToggleCheckbox □适用  </w:instrText>
              </w:r>
              <w:r>
                <w:fldChar w:fldCharType="end"/>
              </w:r>
              <w:r>
                <w:fldChar w:fldCharType="begin"/>
              </w:r>
              <w:r w:rsidR="003F5B73">
                <w:instrText xml:space="preserve"> MACROBUTTON  SnrToggleCheckbox √不适用 </w:instrText>
              </w:r>
              <w:r>
                <w:fldChar w:fldCharType="end"/>
              </w:r>
            </w:p>
          </w:sdtContent>
        </w:sdt>
        <w:p w:rsidR="00CC2976" w:rsidRDefault="00225909"/>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rsidR="00CC2976" w:rsidRDefault="008672B3">
          <w:pPr>
            <w:pStyle w:val="4"/>
            <w:numPr>
              <w:ilvl w:val="3"/>
              <w:numId w:val="172"/>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EndPr/>
          <w:sdtContent>
            <w:p w:rsidR="00CC2976" w:rsidRDefault="008672B3" w:rsidP="00256367">
              <w:r>
                <w:fldChar w:fldCharType="begin"/>
              </w:r>
              <w:r w:rsidR="00256367">
                <w:instrText xml:space="preserve"> MACROBUTTON  SnrToggleCheckbox □适用  </w:instrText>
              </w:r>
              <w:r>
                <w:fldChar w:fldCharType="end"/>
              </w:r>
              <w:r>
                <w:fldChar w:fldCharType="begin"/>
              </w:r>
              <w:r w:rsidR="00256367">
                <w:instrText xml:space="preserve"> MACROBUTTON  SnrToggleCheckbox √不适用 </w:instrText>
              </w:r>
              <w:r>
                <w:fldChar w:fldCharType="end"/>
              </w:r>
            </w:p>
          </w:sdtContent>
        </w:sdt>
        <w:p w:rsidR="00CC2976" w:rsidRDefault="00225909">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EndPr/>
      <w:sdtContent>
        <w:p w:rsidR="00CC2976" w:rsidRDefault="008672B3">
          <w:pPr>
            <w:pStyle w:val="3"/>
            <w:numPr>
              <w:ilvl w:val="0"/>
              <w:numId w:val="66"/>
            </w:numPr>
          </w:pPr>
          <w:r>
            <w:rPr>
              <w:rFonts w:hint="eastAsia"/>
            </w:rPr>
            <w:t>其他</w:t>
          </w:r>
        </w:p>
        <w:sdt>
          <w:sdtPr>
            <w:rPr>
              <w:rFonts w:hint="eastAsia"/>
            </w:rPr>
            <w:alias w:val="是否适用：承诺及或有事项的其他情况说明[双击切换]"/>
            <w:tag w:val="_GBC_cf5b3c02da904b4ea27843983d9a6248"/>
            <w:id w:val="-338699856"/>
            <w:lock w:val="sdtContentLocked"/>
            <w:placeholder>
              <w:docPart w:val="GBC22222222222222222222222222222"/>
            </w:placeholder>
          </w:sdtPr>
          <w:sdtEndPr/>
          <w:sdtContent>
            <w:p w:rsidR="00CC2976" w:rsidRDefault="008672B3" w:rsidP="003F5B73">
              <w:r>
                <w:fldChar w:fldCharType="begin"/>
              </w:r>
              <w:r w:rsidR="003F5B73">
                <w:instrText xml:space="preserve"> 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2"/>
        <w:numPr>
          <w:ilvl w:val="0"/>
          <w:numId w:val="45"/>
        </w:numPr>
      </w:pPr>
      <w:r>
        <w:rPr>
          <w:rFonts w:hint="eastAsia"/>
        </w:rPr>
        <w:lastRenderedPageBreak/>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rsidR="00CC2976" w:rsidRDefault="008672B3">
          <w:pPr>
            <w:pStyle w:val="3"/>
            <w:numPr>
              <w:ilvl w:val="0"/>
              <w:numId w:val="67"/>
            </w:numPr>
          </w:pPr>
          <w:r>
            <w:rPr>
              <w:rFonts w:hint="eastAsia"/>
            </w:rPr>
            <w:t>重要的非调整事项</w:t>
          </w:r>
        </w:p>
        <w:sdt>
          <w:sdtPr>
            <w:alias w:val="是否适用：重要的非调整事项[双击切换]"/>
            <w:tag w:val="_GBC_5d94a9ce52454687be716014c1894fef"/>
            <w:id w:val="603395345"/>
            <w:lock w:val="sdtContentLocked"/>
            <w:placeholder>
              <w:docPart w:val="GBC22222222222222222222222222222"/>
            </w:placeholder>
          </w:sdtPr>
          <w:sdtEndPr/>
          <w:sdtContent>
            <w:p w:rsidR="00CC2976" w:rsidRDefault="008672B3" w:rsidP="003F5B7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sdtContent>
        <w:p w:rsidR="00CC2976" w:rsidRDefault="008672B3">
          <w:pPr>
            <w:pStyle w:val="3"/>
            <w:numPr>
              <w:ilvl w:val="0"/>
              <w:numId w:val="67"/>
            </w:numPr>
          </w:pPr>
          <w:r>
            <w:rPr>
              <w:rFonts w:hint="eastAsia"/>
            </w:rPr>
            <w:t>利润分配情况</w:t>
          </w:r>
        </w:p>
        <w:sdt>
          <w:sdtPr>
            <w:alias w:val="是否适用：利润分配情况[双击切换]"/>
            <w:tag w:val="_GBC_9a91fb54a6c146e5b9ee1ecff3141237"/>
            <w:id w:val="-1708560670"/>
            <w:lock w:val="sdtContentLocked"/>
            <w:placeholder>
              <w:docPart w:val="GBC22222222222222222222222222222"/>
            </w:placeholder>
          </w:sdtPr>
          <w:sdtEndPr/>
          <w:sdtContent>
            <w:p w:rsidR="00CC2976" w:rsidRDefault="008672B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p w:rsidR="00C10CED" w:rsidRDefault="008672B3">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C10CED" w:rsidTr="00DA778D">
            <w:sdt>
              <w:sdtPr>
                <w:tag w:val="_PLD_bf262968d8f642798440b0d07b3a1dda"/>
                <w:id w:val="-928582660"/>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10CED" w:rsidRDefault="00C10CED" w:rsidP="00681FA1">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C10CED" w:rsidRDefault="00DA778D" w:rsidP="00DA778D">
                <w:pPr>
                  <w:ind w:right="105"/>
                  <w:jc w:val="right"/>
                  <w:rPr>
                    <w:szCs w:val="21"/>
                  </w:rPr>
                </w:pPr>
                <w:r>
                  <w:t>52,949,363.70</w:t>
                </w:r>
              </w:p>
            </w:tc>
          </w:tr>
          <w:tr w:rsidR="00C10CED" w:rsidRPr="00C10CED" w:rsidTr="00DA778D">
            <w:sdt>
              <w:sdtPr>
                <w:tag w:val="_PLD_3700532321ff4d58acce19d491336488"/>
                <w:id w:val="1862781659"/>
                <w:lock w:val="sdtLocked"/>
              </w:sdtPr>
              <w:sdtEndPr/>
              <w:sdtContent>
                <w:tc>
                  <w:tcPr>
                    <w:tcW w:w="2057" w:type="pct"/>
                    <w:tcBorders>
                      <w:top w:val="single" w:sz="4" w:space="0" w:color="auto"/>
                      <w:left w:val="single" w:sz="4" w:space="0" w:color="auto"/>
                      <w:bottom w:val="single" w:sz="4" w:space="0" w:color="auto"/>
                      <w:right w:val="single" w:sz="4" w:space="0" w:color="auto"/>
                    </w:tcBorders>
                  </w:tcPr>
                  <w:p w:rsidR="00C10CED" w:rsidRDefault="00C10CED" w:rsidP="00681FA1">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C10CED" w:rsidRDefault="00DA778D" w:rsidP="00DA778D">
                <w:pPr>
                  <w:ind w:firstLineChars="200" w:firstLine="420"/>
                  <w:jc w:val="right"/>
                  <w:rPr>
                    <w:szCs w:val="21"/>
                  </w:rPr>
                </w:pPr>
                <w:r>
                  <w:rPr>
                    <w:szCs w:val="21"/>
                  </w:rPr>
                  <w:t>52,949,363.70</w:t>
                </w:r>
              </w:p>
            </w:tc>
          </w:tr>
        </w:tbl>
        <w:p w:rsidR="00CC2976" w:rsidRPr="00C10CED" w:rsidRDefault="00225909" w:rsidP="00C10CED"/>
      </w:sdtContent>
    </w:sdt>
    <w:p w:rsidR="00CC2976" w:rsidRDefault="00CC2976">
      <w:pPr>
        <w:rPr>
          <w:szCs w:val="21"/>
        </w:rPr>
      </w:pPr>
    </w:p>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EndPr/>
      <w:sdtContent>
        <w:p w:rsidR="00CC2976" w:rsidRDefault="008672B3">
          <w:pPr>
            <w:pStyle w:val="3"/>
            <w:numPr>
              <w:ilvl w:val="0"/>
              <w:numId w:val="67"/>
            </w:numPr>
          </w:pPr>
          <w:r>
            <w:rPr>
              <w:rFonts w:hint="eastAsia"/>
              <w:szCs w:val="21"/>
            </w:rPr>
            <w:t>销售</w:t>
          </w:r>
          <w:r>
            <w:rPr>
              <w:rFonts w:hint="eastAsia"/>
            </w:rPr>
            <w:t>退回</w:t>
          </w:r>
        </w:p>
        <w:sdt>
          <w:sdtPr>
            <w:alias w:val="是否适用：销售退回[双击切换]"/>
            <w:tag w:val="_GBC_7fb2ecaa1ffb494486f4a8b2e94240d2"/>
            <w:id w:val="845444715"/>
            <w:lock w:val="sdtContentLocked"/>
            <w:placeholder>
              <w:docPart w:val="GBC22222222222222222222222222222"/>
            </w:placeholder>
          </w:sdtPr>
          <w:sdtEndPr/>
          <w:sdtContent>
            <w:p w:rsidR="00CC2976" w:rsidRDefault="008672B3" w:rsidP="003F5B73">
              <w:pPr>
                <w:rPr>
                  <w:szCs w:val="21"/>
                </w:rPr>
              </w:pPr>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EndPr/>
      <w:sdtContent>
        <w:p w:rsidR="00CC2976" w:rsidRDefault="008672B3">
          <w:pPr>
            <w:pStyle w:val="3"/>
            <w:numPr>
              <w:ilvl w:val="0"/>
              <w:numId w:val="6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ContentLocked"/>
            <w:placeholder>
              <w:docPart w:val="GBC22222222222222222222222222222"/>
            </w:placeholder>
          </w:sdtPr>
          <w:sdtEndPr/>
          <w:sdtContent>
            <w:p w:rsidR="00CC2976" w:rsidRDefault="008672B3" w:rsidP="003F5B73">
              <w:r>
                <w:fldChar w:fldCharType="begin"/>
              </w:r>
              <w:r w:rsidR="003F5B73">
                <w:instrText xml:space="preserve"> 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2"/>
        <w:numPr>
          <w:ilvl w:val="0"/>
          <w:numId w:val="45"/>
        </w:numPr>
      </w:pPr>
      <w:r>
        <w:rPr>
          <w:rFonts w:hint="eastAsia"/>
        </w:rPr>
        <w:t>其他重要事项</w:t>
      </w:r>
    </w:p>
    <w:p w:rsidR="00CC2976" w:rsidRDefault="008672B3">
      <w:pPr>
        <w:pStyle w:val="3"/>
        <w:numPr>
          <w:ilvl w:val="0"/>
          <w:numId w:val="6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sdtContent>
        <w:p w:rsidR="00CC2976" w:rsidRDefault="008672B3">
          <w:pPr>
            <w:pStyle w:val="4"/>
            <w:numPr>
              <w:ilvl w:val="3"/>
              <w:numId w:val="173"/>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8058296"/>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rsidR="00CC2976" w:rsidRDefault="008672B3">
          <w:pPr>
            <w:pStyle w:val="4"/>
            <w:numPr>
              <w:ilvl w:val="3"/>
              <w:numId w:val="173"/>
            </w:numPr>
            <w:ind w:left="424" w:hangingChars="202" w:hanging="424"/>
          </w:pPr>
          <w:r>
            <w:rPr>
              <w:rFonts w:hint="eastAsia"/>
            </w:rPr>
            <w:t>未来适用法</w:t>
          </w:r>
        </w:p>
        <w:sdt>
          <w:sdtPr>
            <w:alias w:val="是否适用：未来适用法[双击切换]"/>
            <w:tag w:val="_GBC_6fd6421ddf524335aa8fac02bc322e70"/>
            <w:id w:val="-2026244243"/>
            <w:lock w:val="sdtContentLocked"/>
            <w:placeholder>
              <w:docPart w:val="GBC22222222222222222222222222222"/>
            </w:placeholder>
          </w:sdtPr>
          <w:sdtEndPr/>
          <w:sdtContent>
            <w:p w:rsidR="00CC2976" w:rsidRDefault="008672B3" w:rsidP="003F5B73">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rsidR="00CC2976" w:rsidRDefault="008672B3">
          <w:pPr>
            <w:pStyle w:val="3"/>
            <w:numPr>
              <w:ilvl w:val="0"/>
              <w:numId w:val="68"/>
            </w:numPr>
          </w:pPr>
          <w:r>
            <w:rPr>
              <w:rFonts w:hint="eastAsia"/>
            </w:rPr>
            <w:t>债务重组</w:t>
          </w:r>
        </w:p>
        <w:sdt>
          <w:sdtPr>
            <w:alias w:val="是否适用：债务重组[双击切换]"/>
            <w:tag w:val="_GBC_1697accce6f645f7a5b19e8e900eb26c"/>
            <w:id w:val="836419151"/>
            <w:lock w:val="sdtContentLocked"/>
            <w:placeholder>
              <w:docPart w:val="GBC22222222222222222222222222222"/>
            </w:placeholder>
          </w:sdtPr>
          <w:sdtEndPr/>
          <w:sdtContent>
            <w:p w:rsidR="00CC2976" w:rsidRDefault="008672B3" w:rsidP="003F5B73">
              <w:pPr>
                <w:rPr>
                  <w:szCs w:val="21"/>
                </w:rPr>
              </w:pPr>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p w:rsidR="00CC2976" w:rsidRDefault="00CC2976">
      <w:pPr>
        <w:rPr>
          <w:szCs w:val="21"/>
        </w:rPr>
      </w:pPr>
    </w:p>
    <w:p w:rsidR="00CC2976" w:rsidRDefault="008672B3">
      <w:pPr>
        <w:pStyle w:val="3"/>
        <w:numPr>
          <w:ilvl w:val="0"/>
          <w:numId w:val="6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rsidR="00CC2976" w:rsidRDefault="008672B3">
          <w:pPr>
            <w:pStyle w:val="4"/>
            <w:numPr>
              <w:ilvl w:val="3"/>
              <w:numId w:val="17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ContentLocked"/>
            <w:placeholder>
              <w:docPart w:val="GBC22222222222222222222222222222"/>
            </w:placeholder>
          </w:sdtPr>
          <w:sdtEndPr/>
          <w:sdtContent>
            <w:p w:rsidR="00CC2976" w:rsidRDefault="008672B3" w:rsidP="003F5B73">
              <w:pPr>
                <w:spacing w:line="360" w:lineRule="exact"/>
                <w:ind w:right="5"/>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rsidR="00CC2976" w:rsidRDefault="008672B3">
          <w:pPr>
            <w:pStyle w:val="4"/>
            <w:numPr>
              <w:ilvl w:val="3"/>
              <w:numId w:val="17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p w:rsidR="00CC2976" w:rsidRDefault="00225909"/>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rsidR="00CC2976" w:rsidRDefault="008672B3">
          <w:pPr>
            <w:pStyle w:val="3"/>
            <w:numPr>
              <w:ilvl w:val="0"/>
              <w:numId w:val="68"/>
            </w:numPr>
          </w:pPr>
          <w:r>
            <w:rPr>
              <w:rFonts w:hint="eastAsia"/>
            </w:rPr>
            <w:t>年金计划</w:t>
          </w:r>
        </w:p>
        <w:sdt>
          <w:sdtPr>
            <w:alias w:val="是否适用：年金计划[双击切换]"/>
            <w:tag w:val="_GBC_7abcd6901bc848d8b58391e0ddd63034"/>
            <w:id w:val="1782444888"/>
            <w:lock w:val="sdtContentLocked"/>
            <w:placeholder>
              <w:docPart w:val="GBC22222222222222222222222222222"/>
            </w:placeholder>
          </w:sdtPr>
          <w:sdtEndPr/>
          <w:sdtContent>
            <w:p w:rsidR="00CC2976" w:rsidRDefault="008672B3" w:rsidP="003F5B73">
              <w:pPr>
                <w:rPr>
                  <w:rFonts w:asciiTheme="minorHAnsi" w:eastAsiaTheme="minorEastAsia" w:hAnsiTheme="minorHAnsi" w:cstheme="minorBidi"/>
                  <w:szCs w:val="21"/>
                </w:rPr>
              </w:pPr>
              <w:r>
                <w:fldChar w:fldCharType="begin"/>
              </w:r>
              <w:r w:rsidR="003F5B73">
                <w:instrText xml:space="preserve">MACROBUTTON  SnrToggleCheckbox □适用 </w:instrText>
              </w:r>
              <w:r>
                <w:fldChar w:fldCharType="end"/>
              </w:r>
              <w:r>
                <w:fldChar w:fldCharType="begin"/>
              </w:r>
              <w:r w:rsidR="003F5B73">
                <w:instrText xml:space="preserve"> MACROBUTTON  SnrToggleCheckbox √不适用 </w:instrText>
              </w:r>
              <w: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rsidR="00CC2976" w:rsidRDefault="008672B3">
          <w:pPr>
            <w:pStyle w:val="3"/>
            <w:numPr>
              <w:ilvl w:val="0"/>
              <w:numId w:val="68"/>
            </w:numPr>
            <w:rPr>
              <w:rFonts w:ascii="宋体" w:hAnsi="宋体"/>
              <w:szCs w:val="21"/>
            </w:rPr>
          </w:pPr>
          <w:r>
            <w:rPr>
              <w:rFonts w:ascii="宋体" w:hAnsi="宋体" w:hint="eastAsia"/>
              <w:szCs w:val="21"/>
            </w:rPr>
            <w:t>终止经营</w:t>
          </w:r>
        </w:p>
        <w:p w:rsidR="003F5B73" w:rsidRDefault="00225909" w:rsidP="003F5B73">
          <w:sdt>
            <w:sdtPr>
              <w:alias w:val="是否适用：终止经营[双击切换]"/>
              <w:tag w:val="_GBC_667e81a5639a48488e957a55e45c7763"/>
              <w:id w:val="801663190"/>
              <w:lock w:val="sdtContentLocked"/>
              <w:placeholder>
                <w:docPart w:val="GBC22222222222222222222222222222"/>
              </w:placeholder>
            </w:sdtPr>
            <w:sdtEndPr/>
            <w:sdtContent>
              <w:r w:rsidR="008672B3">
                <w:fldChar w:fldCharType="begin"/>
              </w:r>
              <w:r w:rsidR="003F5B73">
                <w:instrText xml:space="preserve">MACROBUTTON  SnrToggleCheckbox □适用 </w:instrText>
              </w:r>
              <w:r w:rsidR="008672B3">
                <w:fldChar w:fldCharType="end"/>
              </w:r>
              <w:r w:rsidR="008672B3">
                <w:fldChar w:fldCharType="begin"/>
              </w:r>
              <w:r w:rsidR="003F5B73">
                <w:instrText xml:space="preserve"> MACROBUTTON  SnrToggleCheckbox √不适用 </w:instrText>
              </w:r>
              <w:r w:rsidR="008672B3">
                <w:fldChar w:fldCharType="end"/>
              </w:r>
            </w:sdtContent>
          </w:sdt>
        </w:p>
        <w:p w:rsidR="00CC2976" w:rsidRPr="003F5B73" w:rsidRDefault="00225909">
          <w:pPr>
            <w:rPr>
              <w:rFonts w:cstheme="minorBidi"/>
              <w:kern w:val="2"/>
              <w:szCs w:val="21"/>
            </w:rPr>
          </w:pPr>
        </w:p>
      </w:sdtContent>
    </w:sdt>
    <w:p w:rsidR="00CC2976" w:rsidRDefault="008672B3">
      <w:pPr>
        <w:pStyle w:val="3"/>
        <w:numPr>
          <w:ilvl w:val="0"/>
          <w:numId w:val="6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rsidR="00CC2976" w:rsidRDefault="008672B3">
          <w:pPr>
            <w:pStyle w:val="4"/>
            <w:numPr>
              <w:ilvl w:val="3"/>
              <w:numId w:val="17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Locked"/>
            <w:placeholder>
              <w:docPart w:val="GBC22222222222222222222222222222"/>
            </w:placeholder>
          </w:sdtPr>
          <w:sdtEndPr/>
          <w:sdtContent>
            <w:p w:rsidR="00CC2976" w:rsidRPr="003F5B73" w:rsidRDefault="008672B3" w:rsidP="00256367">
              <w:pPr>
                <w:rPr>
                  <w:bCs/>
                  <w:i/>
                  <w:szCs w:val="21"/>
                </w:rPr>
              </w:pPr>
              <w:r>
                <w:rPr>
                  <w:szCs w:val="21"/>
                </w:rPr>
                <w:fldChar w:fldCharType="begin"/>
              </w:r>
              <w:r w:rsidR="00256367">
                <w:rPr>
                  <w:szCs w:val="21"/>
                </w:rPr>
                <w:instrText xml:space="preserve"> MACROBUTTON  SnrToggleCheckbox □适用  </w:instrText>
              </w:r>
              <w:r>
                <w:rPr>
                  <w:szCs w:val="21"/>
                </w:rPr>
                <w:fldChar w:fldCharType="end"/>
              </w:r>
              <w:r>
                <w:rPr>
                  <w:szCs w:val="21"/>
                </w:rPr>
                <w:fldChar w:fldCharType="begin"/>
              </w:r>
              <w:r w:rsidR="00256367">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hint="default"/>
          <w:szCs w:val="21"/>
        </w:rPr>
      </w:sdtEndPr>
      <w:sdtContent>
        <w:p w:rsidR="00CC2976" w:rsidRDefault="008672B3">
          <w:pPr>
            <w:pStyle w:val="4"/>
            <w:numPr>
              <w:ilvl w:val="3"/>
              <w:numId w:val="17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ContentLocked"/>
            <w:placeholder>
              <w:docPart w:val="GBC22222222222222222222222222222"/>
            </w:placeholder>
          </w:sdtPr>
          <w:sdtEndPr/>
          <w:sdtContent>
            <w:p w:rsidR="00CC2976" w:rsidRDefault="008672B3">
              <w:pPr>
                <w:pStyle w:val="ac"/>
                <w:ind w:firstLineChars="0" w:firstLine="0"/>
                <w:jc w:val="left"/>
                <w:rPr>
                  <w:rFonts w:ascii="宋体" w:hAnsi="宋体"/>
                  <w:szCs w:val="21"/>
                </w:rPr>
              </w:pPr>
              <w:r>
                <w:rPr>
                  <w:rFonts w:ascii="宋体" w:hAnsi="宋体"/>
                  <w:szCs w:val="21"/>
                </w:rPr>
                <w:fldChar w:fldCharType="begin"/>
              </w:r>
              <w:r w:rsidR="003F5B73">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F5B73">
                <w:rPr>
                  <w:rFonts w:ascii="宋体" w:hAnsi="宋体"/>
                  <w:szCs w:val="21"/>
                </w:rPr>
                <w:instrText xml:space="preserve"> MACROBUTTON  SnrToggleCheckbox □不适用 </w:instrText>
              </w:r>
              <w:r>
                <w:rPr>
                  <w:rFonts w:ascii="宋体" w:hAnsi="宋体"/>
                  <w:szCs w:val="21"/>
                </w:rPr>
                <w:fldChar w:fldCharType="end"/>
              </w:r>
            </w:p>
          </w:sdtContent>
        </w:sdt>
        <w:p w:rsidR="00CC2976" w:rsidRDefault="008672B3">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534126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99058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686"/>
            <w:gridCol w:w="1687"/>
            <w:gridCol w:w="1582"/>
            <w:gridCol w:w="635"/>
            <w:gridCol w:w="1896"/>
          </w:tblGrid>
          <w:tr w:rsidR="00BA4FC1" w:rsidTr="00BA4FC1">
            <w:sdt>
              <w:sdtPr>
                <w:tag w:val="_PLD_8bb9bb00490c4a64b03d36d56a7709e9"/>
                <w:id w:val="-1509740255"/>
                <w:lock w:val="sdtLocked"/>
              </w:sdtPr>
              <w:sdtEnd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rFonts w:hint="eastAsia"/>
                        <w:szCs w:val="21"/>
                      </w:rPr>
                      <w:t>项目</w:t>
                    </w:r>
                  </w:p>
                </w:tc>
              </w:sdtContent>
            </w:sdt>
            <w:sdt>
              <w:sdtPr>
                <w:rPr>
                  <w:szCs w:val="21"/>
                </w:rPr>
                <w:alias w:val="分部报告科目名称"/>
                <w:tag w:val="_GBC_d1aef1f6815f4feea7e8db1d0cd6557a"/>
                <w:id w:val="353690315"/>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szCs w:val="21"/>
                      </w:rPr>
                      <w:t>水供给及水处理</w:t>
                    </w:r>
                  </w:p>
                </w:tc>
              </w:sdtContent>
            </w:sdt>
            <w:sdt>
              <w:sdtPr>
                <w:rPr>
                  <w:szCs w:val="21"/>
                </w:rPr>
                <w:alias w:val="分部报告科目名称"/>
                <w:tag w:val="_GBC_d1aef1f6815f4feea7e8db1d0cd6557a"/>
                <w:id w:val="-344790155"/>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rFonts w:hint="eastAsia"/>
                        <w:szCs w:val="21"/>
                      </w:rPr>
                      <w:t>管道安装业务</w:t>
                    </w:r>
                  </w:p>
                </w:tc>
              </w:sdtContent>
            </w:sdt>
            <w:sdt>
              <w:sdtPr>
                <w:rPr>
                  <w:szCs w:val="21"/>
                </w:rPr>
                <w:alias w:val="分部报告科目名称"/>
                <w:tag w:val="_GBC_d1aef1f6815f4feea7e8db1d0cd6557a"/>
                <w:id w:val="1334656118"/>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rFonts w:hint="eastAsia"/>
                        <w:szCs w:val="21"/>
                      </w:rPr>
                      <w:t>材料销售</w:t>
                    </w:r>
                  </w:p>
                </w:tc>
              </w:sdtContent>
            </w:sdt>
            <w:sdt>
              <w:sdtPr>
                <w:tag w:val="_PLD_caa532a3a35d4f79bf28cdd5e48fdb25"/>
                <w:id w:val="-1072043342"/>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rFonts w:hint="eastAsia"/>
                        <w:szCs w:val="21"/>
                      </w:rPr>
                      <w:t>分部间抵销</w:t>
                    </w:r>
                  </w:p>
                </w:tc>
              </w:sdtContent>
            </w:sdt>
            <w:sdt>
              <w:sdtPr>
                <w:tag w:val="_PLD_9308666856e6454c86d77bbd6c0e9bde"/>
                <w:id w:val="37219602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center"/>
                      <w:rPr>
                        <w:szCs w:val="21"/>
                      </w:rPr>
                    </w:pPr>
                    <w:r>
                      <w:rPr>
                        <w:rFonts w:hint="eastAsia"/>
                        <w:szCs w:val="21"/>
                      </w:rPr>
                      <w:t>合计</w:t>
                    </w:r>
                  </w:p>
                </w:tc>
              </w:sdtContent>
            </w:sdt>
          </w:tr>
          <w:sdt>
            <w:sdtPr>
              <w:rPr>
                <w:szCs w:val="21"/>
              </w:rPr>
              <w:alias w:val="报告分部的财务信息明细"/>
              <w:tag w:val="_TUP_bd6f3e4ed1db44edb0ba606fbbc8859c"/>
              <w:id w:val="423314368"/>
              <w:lock w:val="sdtLocked"/>
              <w:placeholder>
                <w:docPart w:val="53A64B9CBD5E4BB0AC488811AAB9C64E"/>
              </w:placeholder>
            </w:sdtPr>
            <w:sdtEndPr>
              <w:rPr>
                <w:iCs/>
                <w:szCs w:val="24"/>
              </w:rPr>
            </w:sdtEndPr>
            <w:sdtContent>
              <w:tr w:rsidR="00BA4FC1" w:rsidTr="00BA4FC1">
                <w:tc>
                  <w:tcPr>
                    <w:tcW w:w="864"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rPr>
                        <w:szCs w:val="21"/>
                      </w:rPr>
                    </w:pPr>
                    <w:r>
                      <w:t>主营业务收入</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Pr="00A612EC" w:rsidRDefault="00BA4FC1" w:rsidP="00866E31">
                    <w:pPr>
                      <w:jc w:val="right"/>
                    </w:pPr>
                    <w:r>
                      <w:t>991,075,083.69</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Pr="00A612EC" w:rsidRDefault="00BA4FC1" w:rsidP="00866E31">
                    <w:pPr>
                      <w:jc w:val="right"/>
                    </w:pPr>
                    <w:r>
                      <w:t>218,528,014.99</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BA4FC1" w:rsidRPr="00A612EC" w:rsidRDefault="00BA4FC1" w:rsidP="00866E31">
                    <w:pPr>
                      <w:jc w:val="right"/>
                    </w:pPr>
                    <w:r>
                      <w:t>35,157,791.55</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BA4FC1" w:rsidRPr="007A7F32" w:rsidRDefault="00BA4FC1" w:rsidP="00866E31">
                    <w:pPr>
                      <w:jc w:val="right"/>
                      <w:rPr>
                        <w:iCs/>
                      </w:rPr>
                    </w:pPr>
                    <w:r>
                      <w:t>1,244,760,890.23</w:t>
                    </w:r>
                  </w:p>
                </w:tc>
              </w:tr>
            </w:sdtContent>
          </w:sdt>
          <w:sdt>
            <w:sdtPr>
              <w:rPr>
                <w:szCs w:val="21"/>
              </w:rPr>
              <w:alias w:val="报告分部的财务信息明细"/>
              <w:tag w:val="_TUP_bd6f3e4ed1db44edb0ba606fbbc8859c"/>
              <w:id w:val="1693028985"/>
              <w:lock w:val="sdtLocked"/>
              <w:placeholder>
                <w:docPart w:val="44B49B6CE13A4578815EE502F437109C"/>
              </w:placeholder>
            </w:sdtPr>
            <w:sdtEndPr/>
            <w:sdtContent>
              <w:tr w:rsidR="00BA4FC1" w:rsidTr="00BA4FC1">
                <w:tc>
                  <w:tcPr>
                    <w:tcW w:w="864"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rPr>
                        <w:szCs w:val="21"/>
                      </w:rPr>
                    </w:pPr>
                    <w:r>
                      <w:t>主营业务成本</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r w:rsidRPr="00A612EC">
                      <w:t>588,939,835.85</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r w:rsidRPr="00A612EC">
                      <w:t>145,862,653.43</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r w:rsidRPr="00A612EC">
                      <w:t>27,861,849.49</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BA4FC1" w:rsidRDefault="00BA4FC1" w:rsidP="00866E31">
                    <w:pPr>
                      <w:jc w:val="right"/>
                      <w:rPr>
                        <w:szCs w:val="21"/>
                      </w:rPr>
                    </w:pPr>
                    <w:r w:rsidRPr="007A7F32">
                      <w:rPr>
                        <w:iCs/>
                      </w:rPr>
                      <w:fldChar w:fldCharType="begin"/>
                    </w:r>
                    <w:r w:rsidRPr="007A7F32">
                      <w:rPr>
                        <w:iCs/>
                      </w:rPr>
                      <w:instrText xml:space="preserve"> =SUM(ABOVE) \# "#,##0.00" </w:instrText>
                    </w:r>
                    <w:r w:rsidRPr="007A7F32">
                      <w:rPr>
                        <w:iCs/>
                      </w:rPr>
                      <w:fldChar w:fldCharType="separate"/>
                    </w:r>
                    <w:r>
                      <w:rPr>
                        <w:iCs/>
                        <w:noProof/>
                      </w:rPr>
                      <w:t>762,664,338.77</w:t>
                    </w:r>
                    <w:r w:rsidRPr="007A7F32">
                      <w:rPr>
                        <w:iCs/>
                      </w:rPr>
                      <w:fldChar w:fldCharType="end"/>
                    </w:r>
                  </w:p>
                </w:tc>
              </w:tr>
            </w:sdtContent>
          </w:sdt>
        </w:tbl>
        <w:p w:rsidR="00BA4FC1" w:rsidRDefault="00BA4FC1"/>
        <w:p w:rsidR="00CC2976" w:rsidRDefault="00225909"/>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rsidR="00CC2976" w:rsidRDefault="008672B3">
          <w:pPr>
            <w:pStyle w:val="4"/>
            <w:numPr>
              <w:ilvl w:val="3"/>
              <w:numId w:val="17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ContentLocked"/>
            <w:placeholder>
              <w:docPart w:val="GBC22222222222222222222222222222"/>
            </w:placeholder>
          </w:sdtPr>
          <w:sdtEndPr/>
          <w:sdtContent>
            <w:p w:rsidR="00CC2976" w:rsidRDefault="008672B3" w:rsidP="003F5B73">
              <w:pPr>
                <w:jc w:val="both"/>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rsidR="00CC2976" w:rsidRDefault="008672B3">
          <w:pPr>
            <w:pStyle w:val="4"/>
            <w:numPr>
              <w:ilvl w:val="3"/>
              <w:numId w:val="17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rsidR="00CC2976" w:rsidRDefault="008672B3">
          <w:pPr>
            <w:pStyle w:val="3"/>
            <w:numPr>
              <w:ilvl w:val="0"/>
              <w:numId w:val="6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ContentLocked"/>
            <w:placeholder>
              <w:docPart w:val="GBC22222222222222222222222222222"/>
            </w:placeholder>
          </w:sdtPr>
          <w:sdtEndPr/>
          <w:sdtContent>
            <w:p w:rsidR="00CC2976" w:rsidRDefault="008672B3" w:rsidP="003F5B73">
              <w:pPr>
                <w:spacing w:line="360" w:lineRule="exact"/>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rsidR="00CC2976" w:rsidRDefault="008672B3">
          <w:pPr>
            <w:pStyle w:val="3"/>
            <w:numPr>
              <w:ilvl w:val="0"/>
              <w:numId w:val="6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ContentLocked"/>
            <w:placeholder>
              <w:docPart w:val="GBC22222222222222222222222222222"/>
            </w:placeholder>
          </w:sdtPr>
          <w:sdtEndPr/>
          <w:sdtContent>
            <w:p w:rsidR="00CC2976" w:rsidRDefault="008672B3" w:rsidP="003F5B73">
              <w:pPr>
                <w:rPr>
                  <w:szCs w:val="21"/>
                </w:rPr>
              </w:pPr>
              <w:r>
                <w:rPr>
                  <w:szCs w:val="21"/>
                </w:rPr>
                <w:fldChar w:fldCharType="begin"/>
              </w:r>
              <w:r w:rsidR="003F5B73">
                <w:rPr>
                  <w:szCs w:val="21"/>
                </w:rPr>
                <w:instrText xml:space="preserve"> MACROBUTTON  SnrToggleCheckbox □适用  </w:instrText>
              </w:r>
              <w:r>
                <w:rPr>
                  <w:szCs w:val="21"/>
                </w:rPr>
                <w:fldChar w:fldCharType="end"/>
              </w:r>
              <w:r>
                <w:rPr>
                  <w:szCs w:val="21"/>
                </w:rPr>
                <w:fldChar w:fldCharType="begin"/>
              </w:r>
              <w:r w:rsidR="003F5B73">
                <w:rPr>
                  <w:szCs w:val="21"/>
                </w:rPr>
                <w:instrText xml:space="preserve"> MACROBUTTON  SnrToggleCheckbox √不适用 </w:instrText>
              </w:r>
              <w:r>
                <w:rPr>
                  <w:szCs w:val="21"/>
                </w:rPr>
                <w:fldChar w:fldCharType="end"/>
              </w:r>
            </w:p>
          </w:sdtContent>
        </w:sdt>
      </w:sdtContent>
    </w:sdt>
    <w:p w:rsidR="00CC2976" w:rsidRDefault="008672B3">
      <w:pPr>
        <w:pStyle w:val="2"/>
        <w:numPr>
          <w:ilvl w:val="0"/>
          <w:numId w:val="45"/>
        </w:numPr>
        <w:rPr>
          <w:rFonts w:ascii="宋体" w:hAnsi="宋体"/>
        </w:rPr>
      </w:pPr>
      <w:r>
        <w:rPr>
          <w:rFonts w:ascii="宋体" w:hAnsi="宋体" w:hint="eastAsia"/>
        </w:rPr>
        <w:t>母公司财务报表主要项目注释</w:t>
      </w:r>
    </w:p>
    <w:p w:rsidR="00CC2976" w:rsidRDefault="008672B3">
      <w:pPr>
        <w:pStyle w:val="3"/>
        <w:numPr>
          <w:ilvl w:val="0"/>
          <w:numId w:val="69"/>
        </w:numPr>
      </w:pPr>
      <w:r>
        <w:rPr>
          <w:rFonts w:ascii="宋体" w:hAnsi="宋体" w:hint="eastAsia"/>
          <w:szCs w:val="21"/>
        </w:rPr>
        <w:t>应收账款</w:t>
      </w:r>
    </w:p>
    <w:bookmarkStart w:id="224"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rsidR="00CC2976" w:rsidRDefault="008672B3">
          <w:pPr>
            <w:pStyle w:val="4"/>
            <w:numPr>
              <w:ilvl w:val="3"/>
              <w:numId w:val="176"/>
            </w:numPr>
            <w:ind w:left="424" w:hangingChars="202" w:hanging="424"/>
          </w:pPr>
          <w:r>
            <w:rPr>
              <w:rFonts w:hint="eastAsia"/>
            </w:rPr>
            <w:t>按账龄披露</w:t>
          </w:r>
        </w:p>
        <w:sdt>
          <w:sdtPr>
            <w:alias w:val="是否适用：母公司应收账款按账龄披露[双击切换]"/>
            <w:tag w:val="_GBC_dafcd7d733014c4a8aaa9a9a4b6c92f1"/>
            <w:id w:val="733588422"/>
            <w:lock w:val="sdtContentLocked"/>
            <w:placeholder>
              <w:docPart w:val="GBC22222222222222222222222222222"/>
            </w:placeholder>
          </w:sdtPr>
          <w:sdtEndPr/>
          <w:sdtContent>
            <w:p w:rsidR="00CC2976" w:rsidRDefault="008672B3">
              <w:r>
                <w:fldChar w:fldCharType="begin"/>
              </w:r>
              <w:r w:rsidR="00DB7DD5">
                <w:instrText xml:space="preserve"> MACROBUTTON  SnrToggleCheckbox √适用 </w:instrText>
              </w:r>
              <w:r>
                <w:fldChar w:fldCharType="end"/>
              </w:r>
              <w:r>
                <w:fldChar w:fldCharType="begin"/>
              </w:r>
              <w:r w:rsidR="00DB7DD5">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3A6E32" w:rsidTr="00026F5D">
            <w:trPr>
              <w:cantSplit/>
            </w:trPr>
            <w:sdt>
              <w:sdtPr>
                <w:tag w:val="_PLD_306ac63f3585491ab4c995e84aaeaae8"/>
                <w:id w:val="1987593717"/>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3A6E32" w:rsidRDefault="003A6E32" w:rsidP="00026F5D">
                    <w:pPr>
                      <w:jc w:val="center"/>
                      <w:rPr>
                        <w:szCs w:val="21"/>
                      </w:rPr>
                    </w:pPr>
                    <w:r>
                      <w:rPr>
                        <w:rFonts w:hint="eastAsia"/>
                        <w:szCs w:val="21"/>
                      </w:rPr>
                      <w:t>账龄</w:t>
                    </w:r>
                  </w:p>
                </w:tc>
              </w:sdtContent>
            </w:sdt>
            <w:sdt>
              <w:sdtPr>
                <w:tag w:val="_PLD_af5c2c2bfbf14ab3a9bc2f164f5d2a9c"/>
                <w:id w:val="555906458"/>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3A6E32" w:rsidRDefault="003A6E32" w:rsidP="00026F5D">
                    <w:pPr>
                      <w:jc w:val="center"/>
                      <w:rPr>
                        <w:szCs w:val="21"/>
                      </w:rPr>
                    </w:pPr>
                    <w:r>
                      <w:rPr>
                        <w:rFonts w:hint="eastAsia"/>
                        <w:szCs w:val="21"/>
                      </w:rPr>
                      <w:t>期末账面余额</w:t>
                    </w:r>
                  </w:p>
                </w:tc>
              </w:sdtContent>
            </w:sdt>
          </w:tr>
          <w:tr w:rsidR="003A6E32" w:rsidTr="00026F5D">
            <w:trPr>
              <w:cantSplit/>
            </w:trPr>
            <w:sdt>
              <w:sdtPr>
                <w:tag w:val="_PLD_7f5863b5059b4a88ba2215c89b2dad39"/>
                <w:id w:val="-35465817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3A6E32" w:rsidRDefault="003A6E32" w:rsidP="00026F5D">
                    <w:pPr>
                      <w:rPr>
                        <w:color w:val="FF0000"/>
                        <w:szCs w:val="21"/>
                      </w:rPr>
                    </w:pPr>
                    <w:r>
                      <w:rPr>
                        <w:rFonts w:hint="eastAsia"/>
                        <w:szCs w:val="21"/>
                      </w:rPr>
                      <w:t>1年以内</w:t>
                    </w:r>
                  </w:p>
                </w:tc>
              </w:sdtContent>
            </w:sdt>
          </w:tr>
          <w:tr w:rsidR="003A6E32" w:rsidTr="00026F5D">
            <w:trPr>
              <w:cantSplit/>
            </w:trPr>
            <w:sdt>
              <w:sdtPr>
                <w:tag w:val="_PLD_b978e1978e654c4cb4661534099479b9"/>
                <w:id w:val="20151804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其中：1年以内分项</w:t>
                    </w:r>
                  </w:p>
                </w:tc>
              </w:sdtContent>
            </w:sdt>
          </w:tr>
          <w:tr w:rsidR="003A6E32" w:rsidTr="00026F5D">
            <w:trPr>
              <w:cantSplit/>
            </w:trPr>
            <w:sdt>
              <w:sdtPr>
                <w:tag w:val="_PLD_8aef9ce83d614b3c8a918a411c19a08d"/>
                <w:id w:val="67662598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r w:rsidRPr="000317D4">
                  <w:rPr>
                    <w:szCs w:val="21"/>
                  </w:rPr>
                  <w:t>36,365,065.06</w:t>
                </w:r>
              </w:p>
            </w:tc>
          </w:tr>
          <w:tr w:rsidR="003A6E32" w:rsidTr="00026F5D">
            <w:trPr>
              <w:cantSplit/>
            </w:trPr>
            <w:sdt>
              <w:sdtPr>
                <w:tag w:val="_PLD_60171e3c09014ca6aa27c8d4e453d92d"/>
                <w:id w:val="46841034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p>
            </w:tc>
          </w:tr>
          <w:tr w:rsidR="003A6E32" w:rsidTr="00026F5D">
            <w:trPr>
              <w:cantSplit/>
            </w:trPr>
            <w:sdt>
              <w:sdtPr>
                <w:tag w:val="_PLD_89731acfd60f443eba6c0e13bea601ba"/>
                <w:id w:val="8256893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p>
            </w:tc>
          </w:tr>
          <w:tr w:rsidR="003A6E32" w:rsidTr="00026F5D">
            <w:trPr>
              <w:cantSplit/>
            </w:trPr>
            <w:sdt>
              <w:sdtPr>
                <w:tag w:val="_PLD_0a8b1ad1c8d741279fdfef343d4a9485"/>
                <w:id w:val="69650543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p>
            </w:tc>
          </w:tr>
          <w:tr w:rsidR="003A6E32" w:rsidTr="00026F5D">
            <w:trPr>
              <w:cantSplit/>
            </w:trPr>
            <w:sdt>
              <w:sdtPr>
                <w:tag w:val="_PLD_a5e068719bf940b2b449eb719c2ac726"/>
                <w:id w:val="-25597961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p>
            </w:tc>
          </w:tr>
          <w:tr w:rsidR="003A6E32" w:rsidTr="00026F5D">
            <w:trPr>
              <w:cantSplit/>
            </w:trPr>
            <w:sdt>
              <w:sdtPr>
                <w:tag w:val="_PLD_2c21885973f74a85b1bcce595393c67c"/>
                <w:id w:val="-142457151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p>
            </w:tc>
          </w:tr>
          <w:tr w:rsidR="003A6E32" w:rsidTr="00026F5D">
            <w:trPr>
              <w:cantSplit/>
            </w:trPr>
            <w:sdt>
              <w:sdtPr>
                <w:tag w:val="_PLD_02f976cd9e144b12bbb6cc4715ee8be6"/>
                <w:id w:val="-1592159616"/>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3A6E32" w:rsidRDefault="003A6E32" w:rsidP="00026F5D">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r>
                  <w:t>587,615.56</w:t>
                </w:r>
              </w:p>
            </w:tc>
          </w:tr>
          <w:tr w:rsidR="003A6E32" w:rsidTr="00026F5D">
            <w:trPr>
              <w:cantSplit/>
            </w:trPr>
            <w:sdt>
              <w:sdtPr>
                <w:tag w:val="_PLD_a4d3a76dbc2f4319a93b8e99313ee064"/>
                <w:id w:val="-1644341646"/>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3A6E32" w:rsidRDefault="003A6E32" w:rsidP="00026F5D">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3A6E32" w:rsidRDefault="003A6E32" w:rsidP="00026F5D">
                <w:pPr>
                  <w:jc w:val="right"/>
                  <w:rPr>
                    <w:szCs w:val="21"/>
                  </w:rPr>
                </w:pPr>
                <w:r>
                  <w:t>36,952,680.62</w:t>
                </w:r>
              </w:p>
            </w:tc>
          </w:tr>
        </w:tbl>
        <w:p w:rsidR="00CC2976" w:rsidRDefault="00225909"/>
      </w:sdtContent>
    </w:sdt>
    <w:bookmarkEnd w:id="224" w:displacedByCustomXml="prev"/>
    <w:bookmarkStart w:id="225"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rsidR="00CC2976" w:rsidRDefault="008672B3">
          <w:pPr>
            <w:pStyle w:val="4"/>
            <w:numPr>
              <w:ilvl w:val="3"/>
              <w:numId w:val="176"/>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ContentLocked"/>
            <w:placeholder>
              <w:docPart w:val="GBC22222222222222222222222222222"/>
            </w:placeholder>
          </w:sdtPr>
          <w:sdtEndPr/>
          <w:sdtContent>
            <w:p w:rsidR="00CC2976" w:rsidRDefault="008672B3">
              <w:r>
                <w:fldChar w:fldCharType="begin"/>
              </w:r>
              <w:r w:rsidR="003A6E32">
                <w:instrText xml:space="preserve"> MACROBUTTON  SnrToggleCheckbox √适用 </w:instrText>
              </w:r>
              <w:r>
                <w:fldChar w:fldCharType="end"/>
              </w:r>
              <w:r>
                <w:fldChar w:fldCharType="begin"/>
              </w:r>
              <w:r w:rsidR="003A6E32">
                <w:instrText xml:space="preserve"> MACROBUTTON  SnrToggleCheckbox □不适用 </w:instrText>
              </w:r>
              <w:r>
                <w:fldChar w:fldCharType="end"/>
              </w:r>
            </w:p>
          </w:sdtContent>
        </w:sdt>
        <w:p w:rsidR="003A6E32" w:rsidRDefault="003A6E32">
          <w:pPr>
            <w:pStyle w:val="ac"/>
            <w:autoSpaceDE w:val="0"/>
            <w:autoSpaceDN w:val="0"/>
            <w:adjustRightInd w:val="0"/>
            <w:ind w:left="425" w:right="105" w:firstLineChars="0" w:firstLine="0"/>
            <w:jc w:val="right"/>
            <w:rPr>
              <w:szCs w:val="21"/>
            </w:rPr>
          </w:pPr>
        </w:p>
        <w:p w:rsidR="003A6E32" w:rsidRDefault="003A6E32">
          <w:pPr>
            <w:pStyle w:val="ac"/>
            <w:autoSpaceDE w:val="0"/>
            <w:autoSpaceDN w:val="0"/>
            <w:adjustRightInd w:val="0"/>
            <w:ind w:left="425" w:right="105" w:firstLineChars="0" w:firstLine="0"/>
            <w:jc w:val="right"/>
            <w:rPr>
              <w:szCs w:val="21"/>
            </w:rPr>
          </w:pPr>
        </w:p>
        <w:p w:rsidR="003A6E32" w:rsidRDefault="003A6E32">
          <w:pPr>
            <w:pStyle w:val="ac"/>
            <w:autoSpaceDE w:val="0"/>
            <w:autoSpaceDN w:val="0"/>
            <w:adjustRightInd w:val="0"/>
            <w:ind w:left="425" w:right="105" w:firstLineChars="0" w:firstLine="0"/>
            <w:jc w:val="right"/>
            <w:rPr>
              <w:szCs w:val="21"/>
            </w:rPr>
          </w:pPr>
        </w:p>
        <w:p w:rsidR="003A6E32" w:rsidRDefault="003A6E32">
          <w:pPr>
            <w:pStyle w:val="ac"/>
            <w:autoSpaceDE w:val="0"/>
            <w:autoSpaceDN w:val="0"/>
            <w:adjustRightInd w:val="0"/>
            <w:ind w:left="425" w:right="105" w:firstLineChars="0" w:firstLine="0"/>
            <w:jc w:val="right"/>
            <w:rPr>
              <w:szCs w:val="21"/>
            </w:rPr>
          </w:pPr>
        </w:p>
        <w:p w:rsidR="003A6E32" w:rsidRDefault="003A6E32">
          <w:pPr>
            <w:pStyle w:val="ac"/>
            <w:autoSpaceDE w:val="0"/>
            <w:autoSpaceDN w:val="0"/>
            <w:adjustRightInd w:val="0"/>
            <w:ind w:left="425" w:right="105" w:firstLineChars="0" w:firstLine="0"/>
            <w:jc w:val="right"/>
            <w:rPr>
              <w:szCs w:val="21"/>
            </w:rPr>
          </w:pPr>
        </w:p>
        <w:p w:rsidR="00CC2976" w:rsidRDefault="008672B3">
          <w:pPr>
            <w:pStyle w:val="ac"/>
            <w:autoSpaceDE w:val="0"/>
            <w:autoSpaceDN w:val="0"/>
            <w:adjustRightInd w:val="0"/>
            <w:ind w:left="425" w:right="105" w:firstLineChars="0" w:firstLine="0"/>
            <w:jc w:val="right"/>
            <w:rPr>
              <w:szCs w:val="21"/>
            </w:rPr>
          </w:pPr>
          <w:r>
            <w:rPr>
              <w:rFonts w:hint="eastAsia"/>
              <w:szCs w:val="21"/>
            </w:rPr>
            <w:lastRenderedPageBreak/>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1191"/>
            <w:gridCol w:w="666"/>
            <w:gridCol w:w="1116"/>
            <w:gridCol w:w="516"/>
            <w:gridCol w:w="1191"/>
            <w:gridCol w:w="1191"/>
            <w:gridCol w:w="666"/>
            <w:gridCol w:w="1116"/>
            <w:gridCol w:w="516"/>
            <w:gridCol w:w="1191"/>
          </w:tblGrid>
          <w:tr w:rsidR="003A6E32" w:rsidRPr="003A6E32" w:rsidTr="003A6E32">
            <w:trPr>
              <w:cantSplit/>
              <w:trHeight w:val="259"/>
            </w:trPr>
            <w:sdt>
              <w:sdtPr>
                <w:rPr>
                  <w:sz w:val="15"/>
                  <w:szCs w:val="15"/>
                </w:rPr>
                <w:tag w:val="_PLD_0b6f94bf734a49f28ff9eb2211eccc4e"/>
                <w:id w:val="611558808"/>
                <w:lock w:val="sdtLocked"/>
              </w:sdtPr>
              <w:sdtEndPr/>
              <w:sdtContent>
                <w:tc>
                  <w:tcPr>
                    <w:tcW w:w="190" w:type="pct"/>
                    <w:vMerge w:val="restart"/>
                    <w:tcBorders>
                      <w:top w:val="single" w:sz="4" w:space="0" w:color="auto"/>
                      <w:left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类别</w:t>
                    </w:r>
                  </w:p>
                </w:tc>
              </w:sdtContent>
            </w:sdt>
            <w:sdt>
              <w:sdtPr>
                <w:rPr>
                  <w:sz w:val="15"/>
                  <w:szCs w:val="15"/>
                </w:rPr>
                <w:tag w:val="_PLD_cadda055920649559b4578dc73b6f05e"/>
                <w:id w:val="362879037"/>
                <w:lock w:val="sdtLocked"/>
              </w:sdtPr>
              <w:sdtEndPr/>
              <w:sdtContent>
                <w:tc>
                  <w:tcPr>
                    <w:tcW w:w="2370" w:type="pct"/>
                    <w:gridSpan w:val="5"/>
                    <w:tcBorders>
                      <w:top w:val="single" w:sz="4" w:space="0" w:color="auto"/>
                      <w:left w:val="single" w:sz="4" w:space="0" w:color="auto"/>
                      <w:right w:val="single" w:sz="4" w:space="0" w:color="auto"/>
                    </w:tcBorders>
                    <w:vAlign w:val="center"/>
                  </w:tcPr>
                  <w:p w:rsidR="003A6E32" w:rsidRPr="003A6E32" w:rsidRDefault="003A6E32" w:rsidP="00026F5D">
                    <w:pPr>
                      <w:autoSpaceDE w:val="0"/>
                      <w:autoSpaceDN w:val="0"/>
                      <w:adjustRightInd w:val="0"/>
                      <w:snapToGrid w:val="0"/>
                      <w:spacing w:line="240" w:lineRule="atLeast"/>
                      <w:jc w:val="center"/>
                      <w:rPr>
                        <w:sz w:val="15"/>
                        <w:szCs w:val="15"/>
                      </w:rPr>
                    </w:pPr>
                    <w:r w:rsidRPr="003A6E32">
                      <w:rPr>
                        <w:rFonts w:hint="eastAsia"/>
                        <w:sz w:val="15"/>
                        <w:szCs w:val="15"/>
                      </w:rPr>
                      <w:t>期末余额</w:t>
                    </w:r>
                  </w:p>
                </w:tc>
              </w:sdtContent>
            </w:sdt>
            <w:sdt>
              <w:sdtPr>
                <w:rPr>
                  <w:sz w:val="15"/>
                  <w:szCs w:val="15"/>
                </w:rPr>
                <w:tag w:val="_PLD_28a8aaa48276458aa987282704951cc5"/>
                <w:id w:val="992375894"/>
                <w:lock w:val="sdtLocked"/>
              </w:sdtPr>
              <w:sdtEndPr/>
              <w:sdtContent>
                <w:tc>
                  <w:tcPr>
                    <w:tcW w:w="2441" w:type="pct"/>
                    <w:gridSpan w:val="5"/>
                    <w:tcBorders>
                      <w:top w:val="single" w:sz="4" w:space="0" w:color="auto"/>
                      <w:left w:val="single" w:sz="4" w:space="0" w:color="auto"/>
                      <w:right w:val="single" w:sz="4" w:space="0" w:color="auto"/>
                    </w:tcBorders>
                    <w:vAlign w:val="center"/>
                  </w:tcPr>
                  <w:p w:rsidR="003A6E32" w:rsidRPr="003A6E32" w:rsidRDefault="003A6E32" w:rsidP="00026F5D">
                    <w:pPr>
                      <w:autoSpaceDE w:val="0"/>
                      <w:autoSpaceDN w:val="0"/>
                      <w:adjustRightInd w:val="0"/>
                      <w:snapToGrid w:val="0"/>
                      <w:spacing w:line="240" w:lineRule="atLeast"/>
                      <w:jc w:val="center"/>
                      <w:rPr>
                        <w:sz w:val="15"/>
                        <w:szCs w:val="15"/>
                      </w:rPr>
                    </w:pPr>
                    <w:r w:rsidRPr="003A6E32">
                      <w:rPr>
                        <w:rFonts w:hint="eastAsia"/>
                        <w:sz w:val="15"/>
                        <w:szCs w:val="15"/>
                      </w:rPr>
                      <w:t>期初余额</w:t>
                    </w:r>
                  </w:p>
                </w:tc>
              </w:sdtContent>
            </w:sdt>
          </w:tr>
          <w:tr w:rsidR="003A6E32" w:rsidRPr="003A6E32" w:rsidTr="003A6E32">
            <w:trPr>
              <w:cantSplit/>
              <w:trHeight w:val="227"/>
            </w:trPr>
            <w:tc>
              <w:tcPr>
                <w:tcW w:w="190" w:type="pct"/>
                <w:vMerge/>
                <w:tcBorders>
                  <w:left w:val="single" w:sz="4" w:space="0" w:color="auto"/>
                  <w:right w:val="single" w:sz="4" w:space="0" w:color="auto"/>
                </w:tcBorders>
                <w:vAlign w:val="center"/>
              </w:tcPr>
              <w:p w:rsidR="003A6E32" w:rsidRPr="003A6E32" w:rsidRDefault="003A6E32" w:rsidP="00026F5D">
                <w:pPr>
                  <w:rPr>
                    <w:sz w:val="15"/>
                    <w:szCs w:val="15"/>
                  </w:rPr>
                </w:pPr>
              </w:p>
            </w:tc>
            <w:sdt>
              <w:sdtPr>
                <w:rPr>
                  <w:sz w:val="15"/>
                  <w:szCs w:val="15"/>
                </w:rPr>
                <w:tag w:val="_PLD_b6e4cad360f948d68bd5af2c3f52e83a"/>
                <w:id w:val="1935704665"/>
                <w:lock w:val="sdtLocked"/>
              </w:sdtPr>
              <w:sdtEndPr/>
              <w:sdtContent>
                <w:tc>
                  <w:tcPr>
                    <w:tcW w:w="940" w:type="pct"/>
                    <w:gridSpan w:val="2"/>
                    <w:tcBorders>
                      <w:top w:val="single" w:sz="4" w:space="0" w:color="auto"/>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账面余额</w:t>
                    </w:r>
                  </w:p>
                </w:tc>
              </w:sdtContent>
            </w:sdt>
            <w:sdt>
              <w:sdtPr>
                <w:rPr>
                  <w:sz w:val="15"/>
                  <w:szCs w:val="15"/>
                </w:rPr>
                <w:tag w:val="_PLD_1812a70770914fa4b8145f493ad4c468"/>
                <w:id w:val="-507526898"/>
                <w:lock w:val="sdtLocked"/>
              </w:sdtPr>
              <w:sdtEndPr/>
              <w:sdtContent>
                <w:tc>
                  <w:tcPr>
                    <w:tcW w:w="829" w:type="pct"/>
                    <w:gridSpan w:val="2"/>
                    <w:tcBorders>
                      <w:top w:val="single" w:sz="4" w:space="0" w:color="auto"/>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坏账准备</w:t>
                    </w:r>
                  </w:p>
                </w:tc>
              </w:sdtContent>
            </w:sdt>
            <w:sdt>
              <w:sdtPr>
                <w:rPr>
                  <w:sz w:val="15"/>
                  <w:szCs w:val="15"/>
                </w:rPr>
                <w:tag w:val="_PLD_970be2ae3a84456bb0feb4eb360d2b2f"/>
                <w:id w:val="-1532959568"/>
                <w:lock w:val="sdtLocked"/>
              </w:sdtPr>
              <w:sdtEndPr/>
              <w:sdtContent>
                <w:tc>
                  <w:tcPr>
                    <w:tcW w:w="601" w:type="pct"/>
                    <w:vMerge w:val="restart"/>
                    <w:tcBorders>
                      <w:top w:val="single" w:sz="4" w:space="0" w:color="auto"/>
                      <w:left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账面</w:t>
                    </w:r>
                  </w:p>
                  <w:p w:rsidR="003A6E32" w:rsidRPr="003A6E32" w:rsidRDefault="003A6E32" w:rsidP="00026F5D">
                    <w:pPr>
                      <w:jc w:val="center"/>
                      <w:rPr>
                        <w:sz w:val="15"/>
                        <w:szCs w:val="15"/>
                      </w:rPr>
                    </w:pPr>
                    <w:r w:rsidRPr="003A6E32">
                      <w:rPr>
                        <w:rFonts w:hint="eastAsia"/>
                        <w:sz w:val="15"/>
                        <w:szCs w:val="15"/>
                      </w:rPr>
                      <w:t>价值</w:t>
                    </w:r>
                  </w:p>
                </w:tc>
              </w:sdtContent>
            </w:sdt>
            <w:sdt>
              <w:sdtPr>
                <w:rPr>
                  <w:sz w:val="15"/>
                  <w:szCs w:val="15"/>
                </w:rPr>
                <w:tag w:val="_PLD_be04f05fbfa341e1a7546ee304164c92"/>
                <w:id w:val="-1495954668"/>
                <w:lock w:val="sdtLocked"/>
              </w:sdtPr>
              <w:sdtEndPr/>
              <w:sdtContent>
                <w:tc>
                  <w:tcPr>
                    <w:tcW w:w="941" w:type="pct"/>
                    <w:gridSpan w:val="2"/>
                    <w:tcBorders>
                      <w:top w:val="single" w:sz="4" w:space="0" w:color="auto"/>
                      <w:left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账面余额</w:t>
                    </w:r>
                  </w:p>
                </w:tc>
              </w:sdtContent>
            </w:sdt>
            <w:sdt>
              <w:sdtPr>
                <w:rPr>
                  <w:sz w:val="15"/>
                  <w:szCs w:val="15"/>
                </w:rPr>
                <w:tag w:val="_PLD_708baf88b6ab4f6ca208582ef2033d3e"/>
                <w:id w:val="-741490212"/>
                <w:lock w:val="sdtLocked"/>
              </w:sdtPr>
              <w:sdtEndPr/>
              <w:sdtContent>
                <w:tc>
                  <w:tcPr>
                    <w:tcW w:w="829" w:type="pct"/>
                    <w:gridSpan w:val="2"/>
                    <w:tcBorders>
                      <w:top w:val="single" w:sz="4" w:space="0" w:color="auto"/>
                      <w:left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坏账准备</w:t>
                    </w:r>
                  </w:p>
                </w:tc>
              </w:sdtContent>
            </w:sdt>
            <w:sdt>
              <w:sdtPr>
                <w:rPr>
                  <w:sz w:val="15"/>
                  <w:szCs w:val="15"/>
                </w:rPr>
                <w:tag w:val="_PLD_7c2453d3d43547428eaaafae8df8b7d0"/>
                <w:id w:val="1837190357"/>
                <w:lock w:val="sdtLocked"/>
              </w:sdtPr>
              <w:sdtEndPr/>
              <w:sdtContent>
                <w:tc>
                  <w:tcPr>
                    <w:tcW w:w="671" w:type="pct"/>
                    <w:vMerge w:val="restart"/>
                    <w:tcBorders>
                      <w:top w:val="single" w:sz="4" w:space="0" w:color="auto"/>
                      <w:left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账面</w:t>
                    </w:r>
                  </w:p>
                  <w:p w:rsidR="003A6E32" w:rsidRPr="003A6E32" w:rsidRDefault="003A6E32" w:rsidP="00026F5D">
                    <w:pPr>
                      <w:jc w:val="center"/>
                      <w:rPr>
                        <w:sz w:val="15"/>
                        <w:szCs w:val="15"/>
                      </w:rPr>
                    </w:pPr>
                    <w:r w:rsidRPr="003A6E32">
                      <w:rPr>
                        <w:rFonts w:hint="eastAsia"/>
                        <w:sz w:val="15"/>
                        <w:szCs w:val="15"/>
                      </w:rPr>
                      <w:t>价值</w:t>
                    </w:r>
                  </w:p>
                </w:tc>
              </w:sdtContent>
            </w:sdt>
          </w:tr>
          <w:tr w:rsidR="003A6E32" w:rsidRPr="003A6E32" w:rsidTr="003A6E32">
            <w:trPr>
              <w:cantSplit/>
              <w:trHeight w:val="375"/>
            </w:trPr>
            <w:tc>
              <w:tcPr>
                <w:tcW w:w="190" w:type="pct"/>
                <w:vMerge/>
                <w:tcBorders>
                  <w:left w:val="single" w:sz="4" w:space="0" w:color="auto"/>
                  <w:bottom w:val="single" w:sz="4" w:space="0" w:color="auto"/>
                  <w:right w:val="single" w:sz="4" w:space="0" w:color="auto"/>
                </w:tcBorders>
                <w:vAlign w:val="center"/>
              </w:tcPr>
              <w:p w:rsidR="003A6E32" w:rsidRPr="003A6E32" w:rsidRDefault="003A6E32" w:rsidP="00026F5D">
                <w:pPr>
                  <w:rPr>
                    <w:sz w:val="15"/>
                    <w:szCs w:val="15"/>
                  </w:rPr>
                </w:pPr>
              </w:p>
            </w:tc>
            <w:sdt>
              <w:sdtPr>
                <w:rPr>
                  <w:sz w:val="15"/>
                  <w:szCs w:val="15"/>
                </w:rPr>
                <w:tag w:val="_PLD_c5c981ae53b144af90139d228c5285af"/>
                <w:id w:val="-294608567"/>
                <w:lock w:val="sdtLocked"/>
              </w:sdtPr>
              <w:sdtEndPr/>
              <w:sdtContent>
                <w:tc>
                  <w:tcPr>
                    <w:tcW w:w="601"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金额</w:t>
                    </w:r>
                  </w:p>
                </w:tc>
              </w:sdtContent>
            </w:sdt>
            <w:sdt>
              <w:sdtPr>
                <w:rPr>
                  <w:sz w:val="15"/>
                  <w:szCs w:val="15"/>
                </w:rPr>
                <w:tag w:val="_PLD_c62cdb22fba648808acfebda9f29289b"/>
                <w:id w:val="-858425012"/>
                <w:lock w:val="sdtLocked"/>
              </w:sdtPr>
              <w:sdtEndPr/>
              <w:sdtContent>
                <w:tc>
                  <w:tcPr>
                    <w:tcW w:w="339"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比例</w:t>
                    </w:r>
                    <w:r w:rsidRPr="003A6E32">
                      <w:rPr>
                        <w:sz w:val="15"/>
                        <w:szCs w:val="15"/>
                      </w:rPr>
                      <w:t>(%)</w:t>
                    </w:r>
                  </w:p>
                </w:tc>
              </w:sdtContent>
            </w:sdt>
            <w:sdt>
              <w:sdtPr>
                <w:rPr>
                  <w:sz w:val="15"/>
                  <w:szCs w:val="15"/>
                </w:rPr>
                <w:tag w:val="_PLD_d259a31756a946a6a441328cc78413fc"/>
                <w:id w:val="-1074431473"/>
                <w:lock w:val="sdtLocked"/>
              </w:sdtPr>
              <w:sdtEndPr/>
              <w:sdtContent>
                <w:tc>
                  <w:tcPr>
                    <w:tcW w:w="564"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金额</w:t>
                    </w:r>
                  </w:p>
                </w:tc>
              </w:sdtContent>
            </w:sdt>
            <w:sdt>
              <w:sdtPr>
                <w:rPr>
                  <w:sz w:val="15"/>
                  <w:szCs w:val="15"/>
                </w:rPr>
                <w:tag w:val="_PLD_f74078100e7348efb6fa93b2ac934809"/>
                <w:id w:val="-165021241"/>
                <w:lock w:val="sdtLocked"/>
              </w:sdtPr>
              <w:sdtEndPr/>
              <w:sdtContent>
                <w:tc>
                  <w:tcPr>
                    <w:tcW w:w="265"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计提比例</w:t>
                    </w:r>
                    <w:r w:rsidRPr="003A6E32">
                      <w:rPr>
                        <w:sz w:val="15"/>
                        <w:szCs w:val="15"/>
                      </w:rPr>
                      <w:t>(%)</w:t>
                    </w:r>
                  </w:p>
                </w:tc>
              </w:sdtContent>
            </w:sdt>
            <w:tc>
              <w:tcPr>
                <w:tcW w:w="601" w:type="pct"/>
                <w:vMerge/>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p>
            </w:tc>
            <w:sdt>
              <w:sdtPr>
                <w:rPr>
                  <w:sz w:val="15"/>
                  <w:szCs w:val="15"/>
                </w:rPr>
                <w:tag w:val="_PLD_4b188b463cd04b5f935c04bb97091ad7"/>
                <w:id w:val="-1074662625"/>
                <w:lock w:val="sdtLocked"/>
              </w:sdtPr>
              <w:sdtEndPr/>
              <w:sdtContent>
                <w:tc>
                  <w:tcPr>
                    <w:tcW w:w="601"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金额</w:t>
                    </w:r>
                  </w:p>
                </w:tc>
              </w:sdtContent>
            </w:sdt>
            <w:sdt>
              <w:sdtPr>
                <w:rPr>
                  <w:sz w:val="15"/>
                  <w:szCs w:val="15"/>
                </w:rPr>
                <w:tag w:val="_PLD_0eb49b8077f24050b883fe1c83156c6a"/>
                <w:id w:val="1509333754"/>
                <w:lock w:val="sdtLocked"/>
              </w:sdtPr>
              <w:sdtEndPr/>
              <w:sdtContent>
                <w:tc>
                  <w:tcPr>
                    <w:tcW w:w="339"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比例</w:t>
                    </w:r>
                    <w:r w:rsidRPr="003A6E32">
                      <w:rPr>
                        <w:sz w:val="15"/>
                        <w:szCs w:val="15"/>
                      </w:rPr>
                      <w:t>(%)</w:t>
                    </w:r>
                  </w:p>
                </w:tc>
              </w:sdtContent>
            </w:sdt>
            <w:sdt>
              <w:sdtPr>
                <w:rPr>
                  <w:sz w:val="15"/>
                  <w:szCs w:val="15"/>
                </w:rPr>
                <w:tag w:val="_PLD_97b959dafb2649fe9097ba91d4d77a2f"/>
                <w:id w:val="-912386568"/>
                <w:lock w:val="sdtLocked"/>
              </w:sdtPr>
              <w:sdtEndPr/>
              <w:sdtContent>
                <w:tc>
                  <w:tcPr>
                    <w:tcW w:w="564"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金额</w:t>
                    </w:r>
                  </w:p>
                </w:tc>
              </w:sdtContent>
            </w:sdt>
            <w:sdt>
              <w:sdtPr>
                <w:rPr>
                  <w:sz w:val="15"/>
                  <w:szCs w:val="15"/>
                </w:rPr>
                <w:tag w:val="_PLD_99dda048c2a04725a5d8bfac8b356378"/>
                <w:id w:val="213938085"/>
                <w:lock w:val="sdtLocked"/>
              </w:sdtPr>
              <w:sdtEndPr/>
              <w:sdtContent>
                <w:tc>
                  <w:tcPr>
                    <w:tcW w:w="265" w:type="pct"/>
                    <w:tcBorders>
                      <w:left w:val="single" w:sz="4" w:space="0" w:color="auto"/>
                      <w:bottom w:val="single" w:sz="4" w:space="0" w:color="auto"/>
                      <w:right w:val="single" w:sz="4" w:space="0" w:color="auto"/>
                    </w:tcBorders>
                    <w:vAlign w:val="center"/>
                  </w:tcPr>
                  <w:p w:rsidR="003A6E32" w:rsidRPr="003A6E32" w:rsidRDefault="003A6E32" w:rsidP="00026F5D">
                    <w:pPr>
                      <w:jc w:val="center"/>
                      <w:rPr>
                        <w:sz w:val="15"/>
                        <w:szCs w:val="15"/>
                      </w:rPr>
                    </w:pPr>
                    <w:r w:rsidRPr="003A6E32">
                      <w:rPr>
                        <w:rFonts w:hint="eastAsia"/>
                        <w:sz w:val="15"/>
                        <w:szCs w:val="15"/>
                      </w:rPr>
                      <w:t>计提比例</w:t>
                    </w:r>
                    <w:r w:rsidRPr="003A6E32">
                      <w:rPr>
                        <w:sz w:val="15"/>
                        <w:szCs w:val="15"/>
                      </w:rPr>
                      <w:t>(%)</w:t>
                    </w:r>
                  </w:p>
                </w:tc>
              </w:sdtContent>
            </w:sdt>
            <w:tc>
              <w:tcPr>
                <w:tcW w:w="671" w:type="pct"/>
                <w:vMerge/>
                <w:tcBorders>
                  <w:left w:val="single" w:sz="4" w:space="0" w:color="auto"/>
                  <w:bottom w:val="single" w:sz="4" w:space="0" w:color="auto"/>
                  <w:right w:val="single" w:sz="4" w:space="0" w:color="auto"/>
                </w:tcBorders>
              </w:tcPr>
              <w:p w:rsidR="003A6E32" w:rsidRPr="003A6E32" w:rsidRDefault="003A6E32" w:rsidP="00026F5D">
                <w:pPr>
                  <w:jc w:val="center"/>
                  <w:rPr>
                    <w:sz w:val="15"/>
                    <w:szCs w:val="15"/>
                  </w:rPr>
                </w:pPr>
              </w:p>
            </w:tc>
          </w:tr>
          <w:tr w:rsidR="003A6E32" w:rsidRPr="003A6E32" w:rsidTr="003A6E32">
            <w:trPr>
              <w:cantSplit/>
            </w:trPr>
            <w:sdt>
              <w:sdtPr>
                <w:rPr>
                  <w:sz w:val="15"/>
                  <w:szCs w:val="15"/>
                </w:rPr>
                <w:tag w:val="_PLD_7a3f21ad6f864652825afd18ffbed3d5"/>
                <w:id w:val="2032908700"/>
                <w:lock w:val="sdtLocked"/>
              </w:sdtPr>
              <w:sdtEndPr/>
              <w:sdtContent>
                <w:tc>
                  <w:tcPr>
                    <w:tcW w:w="190"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rPr>
                        <w:sz w:val="15"/>
                        <w:szCs w:val="15"/>
                      </w:rPr>
                    </w:pPr>
                    <w:r w:rsidRPr="003A6E32">
                      <w:rPr>
                        <w:rFonts w:hint="eastAsia"/>
                        <w:sz w:val="15"/>
                        <w:szCs w:val="15"/>
                      </w:rPr>
                      <w:t>按单项计提坏账准备</w:t>
                    </w:r>
                  </w:p>
                </w:tc>
              </w:sdtContent>
            </w:sdt>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c>
              <w:tcPr>
                <w:tcW w:w="67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p>
            </w:tc>
          </w:tr>
          <w:tr w:rsidR="003A6E32" w:rsidRPr="003A6E32" w:rsidTr="003A6E32">
            <w:trPr>
              <w:cantSplit/>
            </w:trPr>
            <w:sdt>
              <w:sdtPr>
                <w:rPr>
                  <w:sz w:val="15"/>
                  <w:szCs w:val="15"/>
                </w:rPr>
                <w:tag w:val="_PLD_b482c2c63c82442b8be7b0cffa7694c4"/>
                <w:id w:val="-37107671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3A6E32" w:rsidRPr="003A6E32" w:rsidRDefault="003A6E32" w:rsidP="00026F5D">
                    <w:pPr>
                      <w:rPr>
                        <w:sz w:val="15"/>
                        <w:szCs w:val="15"/>
                      </w:rPr>
                    </w:pPr>
                    <w:r w:rsidRPr="003A6E32">
                      <w:rPr>
                        <w:rFonts w:hint="eastAsia"/>
                        <w:sz w:val="15"/>
                        <w:szCs w:val="15"/>
                      </w:rPr>
                      <w:t>其中：</w:t>
                    </w:r>
                  </w:p>
                </w:tc>
              </w:sdtContent>
            </w:sdt>
          </w:tr>
          <w:tr w:rsidR="003A6E32" w:rsidRPr="003A6E32" w:rsidTr="003A6E32">
            <w:trPr>
              <w:cantSplit/>
            </w:trPr>
            <w:sdt>
              <w:sdtPr>
                <w:rPr>
                  <w:sz w:val="15"/>
                  <w:szCs w:val="15"/>
                </w:rPr>
                <w:tag w:val="_PLD_02bffe1f94e84163b993cc9c68974aa3"/>
                <w:id w:val="-1067417784"/>
                <w:lock w:val="sdtLocked"/>
              </w:sdtPr>
              <w:sdtEndPr/>
              <w:sdtContent>
                <w:tc>
                  <w:tcPr>
                    <w:tcW w:w="190"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rPr>
                        <w:sz w:val="15"/>
                        <w:szCs w:val="15"/>
                      </w:rPr>
                    </w:pPr>
                    <w:r w:rsidRPr="003A6E32">
                      <w:rPr>
                        <w:rFonts w:hint="eastAsia"/>
                        <w:sz w:val="15"/>
                        <w:szCs w:val="15"/>
                      </w:rPr>
                      <w:t>按组合计提坏账准备</w:t>
                    </w:r>
                  </w:p>
                </w:tc>
              </w:sdtContent>
            </w:sdt>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36,952,680.62</w:t>
                </w: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100.00</w:t>
                </w: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2,345,721.94</w:t>
                </w: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6.35</w:t>
                </w: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34,606,958.68</w:t>
                </w: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12,641,011.31</w:t>
                </w: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100.00</w:t>
                </w: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1,151,032.79</w:t>
                </w: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9.11</w:t>
                </w:r>
              </w:p>
            </w:tc>
            <w:tc>
              <w:tcPr>
                <w:tcW w:w="67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11,489,978.52</w:t>
                </w:r>
              </w:p>
            </w:tc>
          </w:tr>
          <w:tr w:rsidR="003A6E32" w:rsidRPr="003A6E32" w:rsidTr="003A6E32">
            <w:trPr>
              <w:cantSplit/>
            </w:trPr>
            <w:sdt>
              <w:sdtPr>
                <w:rPr>
                  <w:sz w:val="15"/>
                  <w:szCs w:val="15"/>
                </w:rPr>
                <w:tag w:val="_PLD_3e90aa50b20c494dafda2d9726e46570"/>
                <w:id w:val="138953712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3A6E32" w:rsidRPr="003A6E32" w:rsidRDefault="003A6E32" w:rsidP="00026F5D">
                    <w:pPr>
                      <w:rPr>
                        <w:sz w:val="15"/>
                        <w:szCs w:val="15"/>
                      </w:rPr>
                    </w:pPr>
                    <w:r w:rsidRPr="003A6E32">
                      <w:rPr>
                        <w:rFonts w:hint="eastAsia"/>
                        <w:sz w:val="15"/>
                        <w:szCs w:val="15"/>
                      </w:rPr>
                      <w:t>其中：</w:t>
                    </w:r>
                  </w:p>
                </w:tc>
              </w:sdtContent>
            </w:sdt>
          </w:tr>
          <w:tr w:rsidR="003A6E32" w:rsidRPr="003A6E32" w:rsidTr="003A6E32">
            <w:trPr>
              <w:cantSplit/>
            </w:trPr>
            <w:sdt>
              <w:sdtPr>
                <w:rPr>
                  <w:sz w:val="15"/>
                  <w:szCs w:val="15"/>
                </w:rPr>
                <w:tag w:val="_PLD_e313afc46a9f4b128ed746e538550a57"/>
                <w:id w:val="-1726752747"/>
                <w:lock w:val="sdtLocked"/>
              </w:sdtPr>
              <w:sdtEndPr/>
              <w:sdtContent>
                <w:tc>
                  <w:tcPr>
                    <w:tcW w:w="190" w:type="pct"/>
                    <w:tcBorders>
                      <w:top w:val="single" w:sz="4" w:space="0" w:color="auto"/>
                      <w:left w:val="single" w:sz="4" w:space="0" w:color="auto"/>
                      <w:bottom w:val="single" w:sz="4" w:space="0" w:color="auto"/>
                      <w:right w:val="single" w:sz="4" w:space="0" w:color="auto"/>
                    </w:tcBorders>
                    <w:vAlign w:val="center"/>
                  </w:tcPr>
                  <w:p w:rsidR="003A6E32" w:rsidRPr="003A6E32" w:rsidRDefault="003A6E32" w:rsidP="00026F5D">
                    <w:pPr>
                      <w:autoSpaceDE w:val="0"/>
                      <w:autoSpaceDN w:val="0"/>
                      <w:adjustRightInd w:val="0"/>
                      <w:jc w:val="center"/>
                      <w:rPr>
                        <w:sz w:val="15"/>
                        <w:szCs w:val="15"/>
                      </w:rPr>
                    </w:pPr>
                    <w:r w:rsidRPr="003A6E32">
                      <w:rPr>
                        <w:rFonts w:hint="eastAsia"/>
                        <w:sz w:val="15"/>
                        <w:szCs w:val="15"/>
                      </w:rPr>
                      <w:t>合计</w:t>
                    </w:r>
                  </w:p>
                </w:tc>
              </w:sdtContent>
            </w:sdt>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36,952,680.62</w:t>
                </w: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center"/>
                  <w:rPr>
                    <w:sz w:val="15"/>
                    <w:szCs w:val="15"/>
                  </w:rPr>
                </w:pPr>
                <w:r w:rsidRPr="003A6E32">
                  <w:rPr>
                    <w:rFonts w:hint="eastAsia"/>
                    <w:sz w:val="15"/>
                    <w:szCs w:val="15"/>
                  </w:rPr>
                  <w:t>100.00</w:t>
                </w: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2,345,721.94</w:t>
                </w: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center"/>
                  <w:rPr>
                    <w:sz w:val="15"/>
                    <w:szCs w:val="15"/>
                  </w:rPr>
                </w:pPr>
                <w:r w:rsidRPr="003A6E32">
                  <w:rPr>
                    <w:rFonts w:hint="eastAsia"/>
                    <w:sz w:val="15"/>
                    <w:szCs w:val="15"/>
                  </w:rPr>
                  <w:t>6.35</w:t>
                </w: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34,606,958.68</w:t>
                </w:r>
              </w:p>
            </w:tc>
            <w:tc>
              <w:tcPr>
                <w:tcW w:w="60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12,641,011.31</w:t>
                </w:r>
              </w:p>
            </w:tc>
            <w:tc>
              <w:tcPr>
                <w:tcW w:w="339"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center"/>
                  <w:rPr>
                    <w:sz w:val="15"/>
                    <w:szCs w:val="15"/>
                  </w:rPr>
                </w:pPr>
                <w:r w:rsidRPr="003A6E32">
                  <w:rPr>
                    <w:rFonts w:hint="eastAsia"/>
                    <w:sz w:val="15"/>
                    <w:szCs w:val="15"/>
                  </w:rPr>
                  <w:t>100.00</w:t>
                </w:r>
              </w:p>
            </w:tc>
            <w:tc>
              <w:tcPr>
                <w:tcW w:w="564"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1,151,032.79</w:t>
                </w:r>
              </w:p>
            </w:tc>
            <w:tc>
              <w:tcPr>
                <w:tcW w:w="265"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center"/>
                  <w:rPr>
                    <w:sz w:val="15"/>
                    <w:szCs w:val="15"/>
                  </w:rPr>
                </w:pPr>
                <w:r w:rsidRPr="003A6E32">
                  <w:rPr>
                    <w:rFonts w:hint="eastAsia"/>
                    <w:sz w:val="15"/>
                    <w:szCs w:val="15"/>
                  </w:rPr>
                  <w:t>9.11</w:t>
                </w:r>
              </w:p>
            </w:tc>
            <w:tc>
              <w:tcPr>
                <w:tcW w:w="671" w:type="pct"/>
                <w:tcBorders>
                  <w:top w:val="single" w:sz="4" w:space="0" w:color="auto"/>
                  <w:left w:val="single" w:sz="4" w:space="0" w:color="auto"/>
                  <w:bottom w:val="single" w:sz="4" w:space="0" w:color="auto"/>
                  <w:right w:val="single" w:sz="4" w:space="0" w:color="auto"/>
                </w:tcBorders>
              </w:tcPr>
              <w:p w:rsidR="003A6E32" w:rsidRPr="003A6E32" w:rsidRDefault="003A6E32" w:rsidP="00026F5D">
                <w:pPr>
                  <w:jc w:val="right"/>
                  <w:rPr>
                    <w:sz w:val="15"/>
                    <w:szCs w:val="15"/>
                  </w:rPr>
                </w:pPr>
                <w:r w:rsidRPr="003A6E32">
                  <w:rPr>
                    <w:sz w:val="15"/>
                    <w:szCs w:val="15"/>
                  </w:rPr>
                  <w:t>11,489,978.52</w:t>
                </w:r>
              </w:p>
            </w:tc>
          </w:tr>
        </w:tbl>
        <w:p w:rsidR="003A6E32" w:rsidRPr="003A6E32" w:rsidRDefault="003A6E32">
          <w:pPr>
            <w:rPr>
              <w:sz w:val="15"/>
              <w:szCs w:val="15"/>
            </w:rPr>
          </w:pPr>
        </w:p>
        <w:p w:rsidR="00CC2976" w:rsidRDefault="00225909"/>
      </w:sdtContent>
    </w:sdt>
    <w:bookmarkEnd w:id="225"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bookmarkStart w:id="226" w:name="_Hlk533796752" w:displacedByCustomXml="prev"/>
        <w:p w:rsidR="00CC2976" w:rsidRDefault="008672B3">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ContentLocked"/>
            <w:placeholder>
              <w:docPart w:val="GBC22222222222222222222222222222"/>
            </w:placeholder>
          </w:sdtPr>
          <w:sdtEndPr/>
          <w:sdtContent>
            <w:p w:rsidR="00026F5D" w:rsidRDefault="008672B3" w:rsidP="00026F5D">
              <w:pPr>
                <w:rPr>
                  <w:szCs w:val="21"/>
                </w:rPr>
              </w:pPr>
              <w:r>
                <w:fldChar w:fldCharType="begin"/>
              </w:r>
              <w:r w:rsidR="00026F5D">
                <w:instrText xml:space="preserve"> MACROBUTTON  SnrToggleCheckbox □适用 </w:instrText>
              </w:r>
              <w:r>
                <w:fldChar w:fldCharType="end"/>
              </w:r>
              <w:r>
                <w:fldChar w:fldCharType="begin"/>
              </w:r>
              <w:r w:rsidR="00026F5D">
                <w:instrText xml:space="preserve"> MACROBUTTON  SnrToggleCheckbox √不适用 </w:instrText>
              </w:r>
              <w:r>
                <w:fldChar w:fldCharType="end"/>
              </w:r>
            </w:p>
          </w:sdtContent>
        </w:sdt>
        <w:p w:rsidR="00CC2976" w:rsidRDefault="00225909"/>
      </w:sdtContent>
    </w:sdt>
    <w:bookmarkEnd w:id="226" w:displacedByCustomXml="next"/>
    <w:sdt>
      <w:sdtPr>
        <w:rPr>
          <w:rFonts w:hint="eastAsia"/>
          <w:szCs w:val="21"/>
        </w:rPr>
        <w:tag w:val="_PLD_23aec57fe4b34ac2aa7d42cb52467101"/>
        <w:id w:val="40257877"/>
        <w:lock w:val="sdtLocked"/>
        <w:placeholder>
          <w:docPart w:val="GBC22222222222222222222222222222"/>
        </w:placeholder>
      </w:sdtPr>
      <w:sdtEndPr/>
      <w:sdtContent>
        <w:p w:rsidR="00CC2976" w:rsidRDefault="008672B3">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EndPr/>
      <w:sdtContent>
        <w:p w:rsidR="00CC2976" w:rsidRDefault="008672B3">
          <w:r>
            <w:fldChar w:fldCharType="begin"/>
          </w:r>
          <w:r w:rsidR="00026F5D">
            <w:instrText xml:space="preserve"> MACROBUTTON  SnrToggleCheckbox √适用 </w:instrText>
          </w:r>
          <w:r>
            <w:fldChar w:fldCharType="end"/>
          </w:r>
          <w:r>
            <w:fldChar w:fldCharType="begin"/>
          </w:r>
          <w:r w:rsidR="00026F5D">
            <w:instrText xml:space="preserve"> MACROBUTTON  SnrToggleCheckbox □不适用 </w:instrText>
          </w:r>
          <w:r>
            <w:fldChar w:fldCharType="end"/>
          </w:r>
        </w:p>
      </w:sdtContent>
    </w:sdt>
    <w:bookmarkStart w:id="227"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rsidR="00CC2976" w:rsidRDefault="008672B3">
          <w:pPr>
            <w:rPr>
              <w:szCs w:val="21"/>
            </w:rPr>
          </w:pPr>
          <w:r>
            <w:rPr>
              <w:rFonts w:hint="eastAsia"/>
              <w:szCs w:val="21"/>
            </w:rPr>
            <w:t>组合计提项目：</w:t>
          </w:r>
          <w:sdt>
            <w:sdtPr>
              <w:rPr>
                <w:rFonts w:hint="eastAsia"/>
                <w:iCs/>
              </w:rPr>
              <w:alias w:val="按组合计提坏账准备的应收账款明细-组合名称"/>
              <w:tag w:val="_GBC_f2cd2e7d8a6f493ebfd1838be7b87223"/>
              <w:id w:val="332258280"/>
              <w:lock w:val="sdtLocked"/>
              <w:placeholder>
                <w:docPart w:val="GBC22222222222222222222222222222"/>
              </w:placeholder>
              <w:comboBox/>
            </w:sdtPr>
            <w:sdtEndPr/>
            <w:sdtContent>
              <w:r w:rsidR="00876A88" w:rsidRPr="00876A88">
                <w:rPr>
                  <w:rFonts w:hint="eastAsia"/>
                  <w:iCs/>
                </w:rPr>
                <w:t>采用账龄组合</w:t>
              </w:r>
            </w:sdtContent>
          </w:sdt>
        </w:p>
        <w:p w:rsidR="00CC2976" w:rsidRDefault="008672B3">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26F5D" w:rsidTr="00026F5D">
            <w:sdt>
              <w:sdtPr>
                <w:tag w:val="_PLD_685d7e84e47740668b70cce04f42de5b"/>
                <w:id w:val="15123984"/>
                <w:lock w:val="sdtLocked"/>
              </w:sdtPr>
              <w:sdtEndPr/>
              <w:sdtContent>
                <w:tc>
                  <w:tcPr>
                    <w:tcW w:w="1158" w:type="pct"/>
                    <w:vMerge w:val="restart"/>
                    <w:vAlign w:val="center"/>
                  </w:tcPr>
                  <w:p w:rsidR="00026F5D" w:rsidRDefault="00026F5D" w:rsidP="00026F5D">
                    <w:pPr>
                      <w:jc w:val="center"/>
                      <w:rPr>
                        <w:szCs w:val="21"/>
                      </w:rPr>
                    </w:pPr>
                    <w:r>
                      <w:rPr>
                        <w:rFonts w:hint="eastAsia"/>
                        <w:szCs w:val="21"/>
                      </w:rPr>
                      <w:t>名称</w:t>
                    </w:r>
                  </w:p>
                </w:tc>
              </w:sdtContent>
            </w:sdt>
            <w:sdt>
              <w:sdtPr>
                <w:tag w:val="_PLD_80bd7906b1fa41658076794e93d74585"/>
                <w:id w:val="-1311629733"/>
                <w:lock w:val="sdtLocked"/>
              </w:sdtPr>
              <w:sdtEndPr/>
              <w:sdtContent>
                <w:tc>
                  <w:tcPr>
                    <w:tcW w:w="3842" w:type="pct"/>
                    <w:gridSpan w:val="3"/>
                    <w:vAlign w:val="center"/>
                  </w:tcPr>
                  <w:p w:rsidR="00026F5D" w:rsidRDefault="00026F5D" w:rsidP="00026F5D">
                    <w:pPr>
                      <w:jc w:val="center"/>
                      <w:rPr>
                        <w:szCs w:val="21"/>
                      </w:rPr>
                    </w:pPr>
                    <w:r>
                      <w:rPr>
                        <w:rFonts w:hint="eastAsia"/>
                        <w:szCs w:val="21"/>
                      </w:rPr>
                      <w:t>期末余额</w:t>
                    </w:r>
                  </w:p>
                </w:tc>
              </w:sdtContent>
            </w:sdt>
          </w:tr>
          <w:tr w:rsidR="00026F5D" w:rsidTr="00026F5D">
            <w:tc>
              <w:tcPr>
                <w:tcW w:w="1158" w:type="pct"/>
                <w:vMerge/>
              </w:tcPr>
              <w:p w:rsidR="00026F5D" w:rsidRDefault="00026F5D" w:rsidP="00026F5D">
                <w:pPr>
                  <w:jc w:val="center"/>
                  <w:rPr>
                    <w:szCs w:val="21"/>
                  </w:rPr>
                </w:pPr>
              </w:p>
            </w:tc>
            <w:sdt>
              <w:sdtPr>
                <w:tag w:val="_PLD_696cb3bb4809472f88c41396728262f5"/>
                <w:id w:val="-621918708"/>
                <w:lock w:val="sdtLocked"/>
              </w:sdtPr>
              <w:sdtEndPr/>
              <w:sdtContent>
                <w:tc>
                  <w:tcPr>
                    <w:tcW w:w="1276" w:type="pct"/>
                    <w:vAlign w:val="center"/>
                  </w:tcPr>
                  <w:p w:rsidR="00026F5D" w:rsidRDefault="00026F5D" w:rsidP="00026F5D">
                    <w:pPr>
                      <w:jc w:val="center"/>
                      <w:rPr>
                        <w:szCs w:val="21"/>
                      </w:rPr>
                    </w:pPr>
                    <w:r>
                      <w:rPr>
                        <w:rFonts w:hint="eastAsia"/>
                        <w:szCs w:val="21"/>
                      </w:rPr>
                      <w:t>应收账款</w:t>
                    </w:r>
                  </w:p>
                </w:tc>
              </w:sdtContent>
            </w:sdt>
            <w:sdt>
              <w:sdtPr>
                <w:tag w:val="_PLD_70e2c6a60e9b4f08bbbb1a23cd403ade"/>
                <w:id w:val="-1887786613"/>
                <w:lock w:val="sdtLocked"/>
              </w:sdtPr>
              <w:sdtEndPr/>
              <w:sdtContent>
                <w:tc>
                  <w:tcPr>
                    <w:tcW w:w="1299" w:type="pct"/>
                    <w:vAlign w:val="center"/>
                  </w:tcPr>
                  <w:p w:rsidR="00026F5D" w:rsidRDefault="00026F5D" w:rsidP="00026F5D">
                    <w:pPr>
                      <w:jc w:val="center"/>
                      <w:rPr>
                        <w:szCs w:val="21"/>
                      </w:rPr>
                    </w:pPr>
                    <w:r>
                      <w:rPr>
                        <w:rFonts w:hint="eastAsia"/>
                        <w:szCs w:val="21"/>
                      </w:rPr>
                      <w:t>坏账准备</w:t>
                    </w:r>
                  </w:p>
                </w:tc>
              </w:sdtContent>
            </w:sdt>
            <w:sdt>
              <w:sdtPr>
                <w:tag w:val="_PLD_1fd76d95bed54fc5b0c669cf7b1d5e18"/>
                <w:id w:val="-1587379269"/>
                <w:lock w:val="sdtLocked"/>
              </w:sdtPr>
              <w:sdtEndPr/>
              <w:sdtContent>
                <w:tc>
                  <w:tcPr>
                    <w:tcW w:w="1267" w:type="pct"/>
                    <w:vAlign w:val="center"/>
                  </w:tcPr>
                  <w:p w:rsidR="00026F5D" w:rsidRDefault="00026F5D" w:rsidP="00026F5D">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165595168"/>
              <w:lock w:val="sdtLocked"/>
              <w:placeholder>
                <w:docPart w:val="EF3A755D84F34B14A1BBA7E0ED420253"/>
              </w:placeholder>
            </w:sdtPr>
            <w:sdtEndPr>
              <w:rPr>
                <w:highlight w:val="yellow"/>
              </w:rPr>
            </w:sdtEndPr>
            <w:sdtContent>
              <w:tr w:rsidR="00026F5D" w:rsidTr="00026F5D">
                <w:tc>
                  <w:tcPr>
                    <w:tcW w:w="1158" w:type="pct"/>
                  </w:tcPr>
                  <w:p w:rsidR="00026F5D" w:rsidRDefault="00026F5D" w:rsidP="00026F5D">
                    <w:pPr>
                      <w:rPr>
                        <w:szCs w:val="21"/>
                      </w:rPr>
                    </w:pPr>
                    <w:r>
                      <w:t>1 年以内[注]</w:t>
                    </w:r>
                  </w:p>
                </w:tc>
                <w:tc>
                  <w:tcPr>
                    <w:tcW w:w="1276" w:type="pct"/>
                  </w:tcPr>
                  <w:p w:rsidR="00026F5D" w:rsidRDefault="00026F5D" w:rsidP="00026F5D">
                    <w:pPr>
                      <w:jc w:val="right"/>
                      <w:rPr>
                        <w:szCs w:val="21"/>
                      </w:rPr>
                    </w:pPr>
                    <w:r>
                      <w:t>36,365,065.06</w:t>
                    </w:r>
                  </w:p>
                </w:tc>
                <w:tc>
                  <w:tcPr>
                    <w:tcW w:w="1299" w:type="pct"/>
                  </w:tcPr>
                  <w:p w:rsidR="00026F5D" w:rsidRDefault="00026F5D" w:rsidP="00026F5D">
                    <w:pPr>
                      <w:jc w:val="right"/>
                      <w:rPr>
                        <w:szCs w:val="21"/>
                      </w:rPr>
                    </w:pPr>
                    <w:r>
                      <w:t>1,758,106.38</w:t>
                    </w:r>
                  </w:p>
                </w:tc>
                <w:tc>
                  <w:tcPr>
                    <w:tcW w:w="1267" w:type="pct"/>
                  </w:tcPr>
                  <w:p w:rsidR="00026F5D" w:rsidRDefault="00026F5D" w:rsidP="00026F5D">
                    <w:pPr>
                      <w:jc w:val="right"/>
                      <w:rPr>
                        <w:szCs w:val="21"/>
                      </w:rPr>
                    </w:pPr>
                    <w:r>
                      <w:t>4.83</w:t>
                    </w:r>
                  </w:p>
                </w:tc>
              </w:tr>
            </w:sdtContent>
          </w:sdt>
          <w:sdt>
            <w:sdtPr>
              <w:rPr>
                <w:color w:val="008000"/>
                <w:szCs w:val="21"/>
              </w:rPr>
              <w:alias w:val="按组合计提坏账准备的应收账款详细名称明细"/>
              <w:tag w:val="_TUP_ff03caedecbd42d5812f3c8525ab32f6"/>
              <w:id w:val="-770010955"/>
              <w:lock w:val="sdtLocked"/>
              <w:placeholder>
                <w:docPart w:val="EF3A755D84F34B14A1BBA7E0ED420253"/>
              </w:placeholder>
            </w:sdtPr>
            <w:sdtEndPr>
              <w:rPr>
                <w:highlight w:val="yellow"/>
              </w:rPr>
            </w:sdtEndPr>
            <w:sdtContent>
              <w:tr w:rsidR="00026F5D" w:rsidTr="00026F5D">
                <w:tc>
                  <w:tcPr>
                    <w:tcW w:w="1158" w:type="pct"/>
                  </w:tcPr>
                  <w:p w:rsidR="00026F5D" w:rsidRDefault="00026F5D" w:rsidP="00026F5D">
                    <w:pPr>
                      <w:rPr>
                        <w:szCs w:val="21"/>
                      </w:rPr>
                    </w:pPr>
                    <w:r>
                      <w:t>5 年以上</w:t>
                    </w:r>
                  </w:p>
                </w:tc>
                <w:tc>
                  <w:tcPr>
                    <w:tcW w:w="1276" w:type="pct"/>
                  </w:tcPr>
                  <w:p w:rsidR="00026F5D" w:rsidRDefault="00026F5D" w:rsidP="00026F5D">
                    <w:pPr>
                      <w:jc w:val="right"/>
                      <w:rPr>
                        <w:szCs w:val="21"/>
                      </w:rPr>
                    </w:pPr>
                    <w:r>
                      <w:t>587,615.56</w:t>
                    </w:r>
                  </w:p>
                </w:tc>
                <w:tc>
                  <w:tcPr>
                    <w:tcW w:w="1299" w:type="pct"/>
                  </w:tcPr>
                  <w:p w:rsidR="00026F5D" w:rsidRDefault="00026F5D" w:rsidP="00026F5D">
                    <w:pPr>
                      <w:jc w:val="right"/>
                      <w:rPr>
                        <w:szCs w:val="21"/>
                      </w:rPr>
                    </w:pPr>
                    <w:r>
                      <w:t>587,615.56</w:t>
                    </w:r>
                  </w:p>
                </w:tc>
                <w:tc>
                  <w:tcPr>
                    <w:tcW w:w="1267" w:type="pct"/>
                  </w:tcPr>
                  <w:p w:rsidR="00026F5D" w:rsidRDefault="00026F5D" w:rsidP="00026F5D">
                    <w:pPr>
                      <w:jc w:val="right"/>
                      <w:rPr>
                        <w:szCs w:val="21"/>
                      </w:rPr>
                    </w:pPr>
                    <w:r>
                      <w:t>100.00</w:t>
                    </w:r>
                  </w:p>
                </w:tc>
              </w:tr>
            </w:sdtContent>
          </w:sdt>
          <w:tr w:rsidR="00026F5D" w:rsidTr="00026F5D">
            <w:sdt>
              <w:sdtPr>
                <w:tag w:val="_PLD_2750d29c5651406489a9e89bb76f027a"/>
                <w:id w:val="-935526739"/>
                <w:lock w:val="sdtLocked"/>
              </w:sdtPr>
              <w:sdtEndPr/>
              <w:sdtContent>
                <w:tc>
                  <w:tcPr>
                    <w:tcW w:w="1158" w:type="pct"/>
                    <w:vAlign w:val="center"/>
                  </w:tcPr>
                  <w:p w:rsidR="00026F5D" w:rsidRDefault="00026F5D" w:rsidP="00026F5D">
                    <w:pPr>
                      <w:jc w:val="center"/>
                      <w:rPr>
                        <w:szCs w:val="21"/>
                      </w:rPr>
                    </w:pPr>
                    <w:r>
                      <w:rPr>
                        <w:rFonts w:hint="eastAsia"/>
                        <w:szCs w:val="21"/>
                      </w:rPr>
                      <w:t>合计</w:t>
                    </w:r>
                  </w:p>
                </w:tc>
              </w:sdtContent>
            </w:sdt>
            <w:tc>
              <w:tcPr>
                <w:tcW w:w="1276" w:type="pct"/>
              </w:tcPr>
              <w:p w:rsidR="00026F5D" w:rsidRDefault="00026F5D" w:rsidP="00026F5D">
                <w:pPr>
                  <w:jc w:val="right"/>
                  <w:rPr>
                    <w:szCs w:val="21"/>
                  </w:rPr>
                </w:pPr>
                <w:r>
                  <w:t>36,952,680.62</w:t>
                </w:r>
              </w:p>
            </w:tc>
            <w:tc>
              <w:tcPr>
                <w:tcW w:w="1299" w:type="pct"/>
              </w:tcPr>
              <w:p w:rsidR="00026F5D" w:rsidRDefault="00026F5D" w:rsidP="00026F5D">
                <w:pPr>
                  <w:jc w:val="right"/>
                  <w:rPr>
                    <w:szCs w:val="21"/>
                  </w:rPr>
                </w:pPr>
                <w:r>
                  <w:t>2,345,721.94</w:t>
                </w:r>
              </w:p>
            </w:tc>
            <w:tc>
              <w:tcPr>
                <w:tcW w:w="1267" w:type="pct"/>
              </w:tcPr>
              <w:p w:rsidR="00026F5D" w:rsidRDefault="00026F5D" w:rsidP="00026F5D">
                <w:pPr>
                  <w:jc w:val="right"/>
                  <w:rPr>
                    <w:szCs w:val="21"/>
                  </w:rPr>
                </w:pPr>
                <w:r>
                  <w:t>6.35</w:t>
                </w:r>
              </w:p>
            </w:tc>
          </w:tr>
        </w:tbl>
        <w:p w:rsidR="001B195D" w:rsidRDefault="001B195D" w:rsidP="001B195D">
          <w:pPr>
            <w:tabs>
              <w:tab w:val="right" w:pos="7740"/>
            </w:tabs>
            <w:spacing w:line="360" w:lineRule="auto"/>
            <w:ind w:firstLineChars="200" w:firstLine="420"/>
          </w:pPr>
          <w:r w:rsidRPr="00791DFA">
            <w:rPr>
              <w:rFonts w:hint="eastAsia"/>
            </w:rPr>
            <w:t>[注]其中三个月以内自来水销售款</w:t>
          </w:r>
          <w:r>
            <w:rPr>
              <w:rFonts w:hint="eastAsia"/>
            </w:rPr>
            <w:t>1</w:t>
          </w:r>
          <w:r>
            <w:t>,202,937.43</w:t>
          </w:r>
          <w:r w:rsidRPr="00791DFA">
            <w:rPr>
              <w:rFonts w:hint="eastAsia"/>
            </w:rPr>
            <w:t>元</w:t>
          </w:r>
          <w:r>
            <w:rPr>
              <w:rFonts w:hint="eastAsia"/>
            </w:rPr>
            <w:t>预期不存在信用损失，</w:t>
          </w:r>
          <w:r w:rsidRPr="00791DFA">
            <w:rPr>
              <w:rFonts w:hint="eastAsia"/>
            </w:rPr>
            <w:t>不计提坏账准备</w:t>
          </w:r>
          <w:r>
            <w:rPr>
              <w:rFonts w:hint="eastAsia"/>
            </w:rPr>
            <w:t>。</w:t>
          </w:r>
        </w:p>
        <w:p w:rsidR="00026F5D" w:rsidRPr="001B195D" w:rsidRDefault="00026F5D"/>
        <w:p w:rsidR="00CC2976" w:rsidRDefault="008672B3">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ContentLocked"/>
            <w:placeholder>
              <w:docPart w:val="GBC22222222222222222222222222222"/>
            </w:placeholder>
          </w:sdtPr>
          <w:sdtEndPr/>
          <w:sdtContent>
            <w:p w:rsidR="00CC2976" w:rsidRDefault="008672B3" w:rsidP="00026F5D">
              <w:pPr>
                <w:rPr>
                  <w:szCs w:val="21"/>
                </w:rPr>
              </w:pPr>
              <w:r>
                <w:rPr>
                  <w:szCs w:val="21"/>
                </w:rPr>
                <w:fldChar w:fldCharType="begin"/>
              </w:r>
              <w:r w:rsidR="00026F5D">
                <w:rPr>
                  <w:szCs w:val="21"/>
                </w:rPr>
                <w:instrText xml:space="preserve"> MACROBUTTON  SnrToggleCheckbox □适用 </w:instrText>
              </w:r>
              <w:r>
                <w:rPr>
                  <w:szCs w:val="21"/>
                </w:rPr>
                <w:fldChar w:fldCharType="end"/>
              </w:r>
              <w:r>
                <w:rPr>
                  <w:szCs w:val="21"/>
                </w:rPr>
                <w:fldChar w:fldCharType="begin"/>
              </w:r>
              <w:r w:rsidR="00026F5D">
                <w:rPr>
                  <w:szCs w:val="21"/>
                </w:rPr>
                <w:instrText xml:space="preserve"> MACROBUTTON  SnrToggleCheckbox √不适用 </w:instrText>
              </w:r>
              <w:r>
                <w:rPr>
                  <w:szCs w:val="21"/>
                </w:rPr>
                <w:fldChar w:fldCharType="end"/>
              </w:r>
            </w:p>
          </w:sdtContent>
        </w:sdt>
        <w:p w:rsidR="00CC2976" w:rsidRDefault="00225909"/>
      </w:sdtContent>
    </w:sdt>
    <w:bookmarkEnd w:id="227" w:displacedByCustomXml="next"/>
    <w:bookmarkStart w:id="228"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EndPr/>
      <w:sdtContent>
        <w:p w:rsidR="00CC2976" w:rsidRDefault="008672B3">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ContentLocked"/>
            <w:placeholder>
              <w:docPart w:val="GBC22222222222222222222222222222"/>
            </w:placeholder>
          </w:sdtPr>
          <w:sdtEndPr/>
          <w:sdtContent>
            <w:p w:rsidR="00CC2976" w:rsidRDefault="008672B3" w:rsidP="00026F5D">
              <w:r>
                <w:fldChar w:fldCharType="begin"/>
              </w:r>
              <w:r w:rsidR="00026F5D">
                <w:instrText xml:space="preserve"> MACROBUTTON  SnrToggleCheckbox □适用 </w:instrText>
              </w:r>
              <w:r>
                <w:fldChar w:fldCharType="end"/>
              </w:r>
              <w:r>
                <w:fldChar w:fldCharType="begin"/>
              </w:r>
              <w:r w:rsidR="00026F5D">
                <w:instrText xml:space="preserve"> MACROBUTTON  SnrToggleCheckbox √不适用 </w:instrText>
              </w:r>
              <w:r>
                <w:fldChar w:fldCharType="end"/>
              </w:r>
            </w:p>
          </w:sdtContent>
        </w:sdt>
        <w:p w:rsidR="00CC2976" w:rsidRDefault="00225909"/>
      </w:sdtContent>
    </w:sdt>
    <w:bookmarkEnd w:id="228" w:displacedByCustomXml="prev"/>
    <w:bookmarkStart w:id="229"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rsidR="00CC2976" w:rsidRDefault="008672B3">
          <w:pPr>
            <w:pStyle w:val="4"/>
            <w:numPr>
              <w:ilvl w:val="3"/>
              <w:numId w:val="176"/>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ContentLocked"/>
            <w:placeholder>
              <w:docPart w:val="GBC22222222222222222222222222222"/>
            </w:placeholder>
          </w:sdtPr>
          <w:sdtEndPr/>
          <w:sdtContent>
            <w:p w:rsidR="00CC2976" w:rsidRDefault="008672B3">
              <w:r>
                <w:fldChar w:fldCharType="begin"/>
              </w:r>
              <w:r w:rsidR="00026F5D">
                <w:instrText xml:space="preserve"> MACROBUTTON  SnrToggleCheckbox √适用 </w:instrText>
              </w:r>
              <w:r>
                <w:fldChar w:fldCharType="end"/>
              </w:r>
              <w:r>
                <w:fldChar w:fldCharType="begin"/>
              </w:r>
              <w:r w:rsidR="00026F5D">
                <w:instrText xml:space="preserve"> MACROBUTTON  SnrToggleCheckbox □不适用 </w:instrText>
              </w:r>
              <w:r>
                <w:fldChar w:fldCharType="end"/>
              </w:r>
            </w:p>
          </w:sdtContent>
        </w:sdt>
        <w:p w:rsidR="00CC2976" w:rsidRDefault="008672B3">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27"/>
            <w:gridCol w:w="1486"/>
            <w:gridCol w:w="1486"/>
            <w:gridCol w:w="1090"/>
            <w:gridCol w:w="1093"/>
            <w:gridCol w:w="1091"/>
            <w:gridCol w:w="1486"/>
          </w:tblGrid>
          <w:tr w:rsidR="00573844" w:rsidTr="00A310D0">
            <w:trPr>
              <w:jc w:val="center"/>
            </w:trPr>
            <w:sdt>
              <w:sdtPr>
                <w:tag w:val="_PLD_98300d230c0347eb87a2635ad51c1d00"/>
                <w:id w:val="1757779511"/>
                <w:lock w:val="sdtLocked"/>
              </w:sdtPr>
              <w:sdtEndPr/>
              <w:sdtContent>
                <w:tc>
                  <w:tcPr>
                    <w:tcW w:w="818" w:type="pct"/>
                    <w:vMerge w:val="restart"/>
                    <w:shd w:val="clear" w:color="auto" w:fill="FFFFFF"/>
                    <w:vAlign w:val="center"/>
                  </w:tcPr>
                  <w:p w:rsidR="00573844" w:rsidRDefault="00573844" w:rsidP="00A310D0">
                    <w:pPr>
                      <w:jc w:val="center"/>
                    </w:pPr>
                    <w:r>
                      <w:t>类别</w:t>
                    </w:r>
                  </w:p>
                </w:tc>
              </w:sdtContent>
            </w:sdt>
            <w:sdt>
              <w:sdtPr>
                <w:tag w:val="_PLD_7769f2b383ef45cea01b90026bb353c2"/>
                <w:id w:val="237987811"/>
                <w:lock w:val="sdtLocked"/>
              </w:sdtPr>
              <w:sdtEndPr/>
              <w:sdtContent>
                <w:tc>
                  <w:tcPr>
                    <w:tcW w:w="687" w:type="pct"/>
                    <w:vMerge w:val="restart"/>
                    <w:shd w:val="clear" w:color="auto" w:fill="FFFFFF"/>
                    <w:vAlign w:val="center"/>
                  </w:tcPr>
                  <w:p w:rsidR="00573844" w:rsidRDefault="00573844" w:rsidP="00A310D0">
                    <w:pPr>
                      <w:jc w:val="center"/>
                    </w:pPr>
                    <w:r>
                      <w:t>期初余额</w:t>
                    </w:r>
                  </w:p>
                </w:tc>
              </w:sdtContent>
            </w:sdt>
            <w:sdt>
              <w:sdtPr>
                <w:tag w:val="_PLD_cd024d723ca84c77aded9d7b7313563b"/>
                <w:id w:val="-1251111407"/>
                <w:lock w:val="sdtLocked"/>
              </w:sdtPr>
              <w:sdtEndPr/>
              <w:sdtContent>
                <w:tc>
                  <w:tcPr>
                    <w:tcW w:w="2809" w:type="pct"/>
                    <w:gridSpan w:val="4"/>
                    <w:shd w:val="clear" w:color="auto" w:fill="FFFFFF"/>
                    <w:vAlign w:val="center"/>
                  </w:tcPr>
                  <w:p w:rsidR="00573844" w:rsidRDefault="00573844" w:rsidP="00A310D0">
                    <w:pPr>
                      <w:jc w:val="center"/>
                    </w:pPr>
                    <w:r>
                      <w:rPr>
                        <w:rFonts w:hint="eastAsia"/>
                      </w:rPr>
                      <w:t>本期变动</w:t>
                    </w:r>
                    <w:r>
                      <w:t>金额</w:t>
                    </w:r>
                  </w:p>
                </w:tc>
              </w:sdtContent>
            </w:sdt>
            <w:sdt>
              <w:sdtPr>
                <w:tag w:val="_PLD_1225558b3fd34599bc2c3f9eb23fba1e"/>
                <w:id w:val="2120568069"/>
                <w:lock w:val="sdtLocked"/>
              </w:sdtPr>
              <w:sdtEndPr/>
              <w:sdtContent>
                <w:tc>
                  <w:tcPr>
                    <w:tcW w:w="685" w:type="pct"/>
                    <w:vMerge w:val="restart"/>
                    <w:shd w:val="clear" w:color="auto" w:fill="FFFFFF"/>
                    <w:vAlign w:val="center"/>
                  </w:tcPr>
                  <w:p w:rsidR="00573844" w:rsidRDefault="00573844" w:rsidP="00A310D0">
                    <w:pPr>
                      <w:jc w:val="center"/>
                    </w:pPr>
                    <w:r>
                      <w:t>期末余额</w:t>
                    </w:r>
                  </w:p>
                </w:tc>
              </w:sdtContent>
            </w:sdt>
          </w:tr>
          <w:tr w:rsidR="00573844" w:rsidTr="00A310D0">
            <w:trPr>
              <w:jc w:val="center"/>
            </w:trPr>
            <w:tc>
              <w:tcPr>
                <w:tcW w:w="818" w:type="pct"/>
                <w:vMerge/>
                <w:shd w:val="clear" w:color="auto" w:fill="FFFFFF"/>
              </w:tcPr>
              <w:p w:rsidR="00573844" w:rsidRDefault="00573844" w:rsidP="00A310D0">
                <w:pPr>
                  <w:jc w:val="center"/>
                </w:pPr>
              </w:p>
            </w:tc>
            <w:tc>
              <w:tcPr>
                <w:tcW w:w="687" w:type="pct"/>
                <w:vMerge/>
                <w:shd w:val="clear" w:color="auto" w:fill="FFFFFF"/>
              </w:tcPr>
              <w:p w:rsidR="00573844" w:rsidRDefault="00573844" w:rsidP="00A310D0">
                <w:pPr>
                  <w:jc w:val="center"/>
                </w:pPr>
              </w:p>
            </w:tc>
            <w:sdt>
              <w:sdtPr>
                <w:tag w:val="_PLD_3e1ba6e4785f430c89e70b3081ee1f0a"/>
                <w:id w:val="121202380"/>
                <w:lock w:val="sdtLocked"/>
              </w:sdtPr>
              <w:sdtEndPr/>
              <w:sdtContent>
                <w:tc>
                  <w:tcPr>
                    <w:tcW w:w="746" w:type="pct"/>
                    <w:shd w:val="clear" w:color="auto" w:fill="FFFFFF"/>
                    <w:vAlign w:val="center"/>
                  </w:tcPr>
                  <w:p w:rsidR="00573844" w:rsidRDefault="00573844" w:rsidP="00A310D0">
                    <w:pPr>
                      <w:jc w:val="center"/>
                    </w:pPr>
                    <w:r>
                      <w:t>计提</w:t>
                    </w:r>
                  </w:p>
                </w:tc>
              </w:sdtContent>
            </w:sdt>
            <w:sdt>
              <w:sdtPr>
                <w:tag w:val="_PLD_e1238ab8ec634edb975aa51e169f4488"/>
                <w:id w:val="18756679"/>
                <w:lock w:val="sdtLocked"/>
              </w:sdtPr>
              <w:sdtEndPr/>
              <w:sdtContent>
                <w:tc>
                  <w:tcPr>
                    <w:tcW w:w="687" w:type="pct"/>
                    <w:shd w:val="clear" w:color="auto" w:fill="FFFFFF"/>
                    <w:vAlign w:val="center"/>
                  </w:tcPr>
                  <w:p w:rsidR="00573844" w:rsidRDefault="00573844" w:rsidP="00A310D0">
                    <w:pPr>
                      <w:jc w:val="center"/>
                    </w:pPr>
                    <w:r>
                      <w:rPr>
                        <w:rFonts w:hint="eastAsia"/>
                      </w:rPr>
                      <w:t>收回或转回</w:t>
                    </w:r>
                  </w:p>
                </w:tc>
              </w:sdtContent>
            </w:sdt>
            <w:tc>
              <w:tcPr>
                <w:tcW w:w="689" w:type="pct"/>
                <w:shd w:val="clear" w:color="auto" w:fill="FFFFFF"/>
                <w:vAlign w:val="center"/>
              </w:tcPr>
              <w:sdt>
                <w:sdtPr>
                  <w:rPr>
                    <w:rFonts w:hint="eastAsia"/>
                  </w:rPr>
                  <w:tag w:val="_PLD_4909ee6a3062412caf5e93a150ca2e23"/>
                  <w:id w:val="-400595655"/>
                  <w:lock w:val="sdtLocked"/>
                </w:sdtPr>
                <w:sdtEndPr/>
                <w:sdtContent>
                  <w:p w:rsidR="00573844" w:rsidRDefault="00573844" w:rsidP="00A310D0">
                    <w:pPr>
                      <w:jc w:val="center"/>
                    </w:pPr>
                    <w:r>
                      <w:rPr>
                        <w:rFonts w:hint="eastAsia"/>
                      </w:rPr>
                      <w:t>转销或核销</w:t>
                    </w:r>
                  </w:p>
                </w:sdtContent>
              </w:sdt>
            </w:tc>
            <w:tc>
              <w:tcPr>
                <w:tcW w:w="686" w:type="pct"/>
                <w:shd w:val="clear" w:color="auto" w:fill="FFFFFF"/>
                <w:vAlign w:val="center"/>
              </w:tcPr>
              <w:sdt>
                <w:sdtPr>
                  <w:rPr>
                    <w:rFonts w:hint="eastAsia"/>
                  </w:rPr>
                  <w:tag w:val="_PLD_b95e9591908443ef8eef29a18814ebfa"/>
                  <w:id w:val="-2003880906"/>
                  <w:lock w:val="sdtLocked"/>
                </w:sdtPr>
                <w:sdtEndPr/>
                <w:sdtContent>
                  <w:p w:rsidR="00573844" w:rsidRDefault="00573844" w:rsidP="00A310D0">
                    <w:pPr>
                      <w:jc w:val="right"/>
                    </w:pPr>
                    <w:r>
                      <w:rPr>
                        <w:rFonts w:hint="eastAsia"/>
                      </w:rPr>
                      <w:t>其他变动</w:t>
                    </w:r>
                  </w:p>
                </w:sdtContent>
              </w:sdt>
            </w:tc>
            <w:tc>
              <w:tcPr>
                <w:tcW w:w="685" w:type="pct"/>
                <w:vMerge/>
                <w:shd w:val="clear" w:color="auto" w:fill="FFFFFF"/>
              </w:tcPr>
              <w:p w:rsidR="00573844" w:rsidRDefault="00573844" w:rsidP="00A310D0">
                <w:pPr>
                  <w:jc w:val="right"/>
                </w:pPr>
              </w:p>
            </w:tc>
          </w:tr>
          <w:sdt>
            <w:sdtPr>
              <w:alias w:val="应收账款坏账准备明细"/>
              <w:tag w:val="_TUP_7b3a53982d9c49ed80b7a656931aaf2b"/>
              <w:id w:val="1298879890"/>
              <w:lock w:val="sdtLocked"/>
              <w:placeholder>
                <w:docPart w:val="E0DA064448364D2699D1B1898BA0DB71"/>
              </w:placeholder>
            </w:sdtPr>
            <w:sdtEndPr/>
            <w:sdtContent>
              <w:tr w:rsidR="00573844" w:rsidTr="00A310D0">
                <w:trPr>
                  <w:jc w:val="center"/>
                </w:trPr>
                <w:tc>
                  <w:tcPr>
                    <w:tcW w:w="818" w:type="pct"/>
                    <w:shd w:val="clear" w:color="auto" w:fill="auto"/>
                  </w:tcPr>
                  <w:p w:rsidR="00573844" w:rsidRDefault="00573844" w:rsidP="00A310D0">
                    <w:r>
                      <w:t>单项计提坏账准备</w:t>
                    </w:r>
                  </w:p>
                </w:tc>
                <w:tc>
                  <w:tcPr>
                    <w:tcW w:w="687" w:type="pct"/>
                    <w:shd w:val="clear" w:color="auto" w:fill="auto"/>
                  </w:tcPr>
                  <w:p w:rsidR="00573844" w:rsidRDefault="00573844" w:rsidP="00A310D0">
                    <w:pPr>
                      <w:jc w:val="right"/>
                    </w:pPr>
                  </w:p>
                </w:tc>
                <w:tc>
                  <w:tcPr>
                    <w:tcW w:w="746" w:type="pct"/>
                    <w:shd w:val="clear" w:color="auto" w:fill="auto"/>
                  </w:tcPr>
                  <w:p w:rsidR="00573844" w:rsidRDefault="00573844" w:rsidP="00A310D0">
                    <w:pPr>
                      <w:jc w:val="right"/>
                    </w:pPr>
                  </w:p>
                </w:tc>
                <w:tc>
                  <w:tcPr>
                    <w:tcW w:w="687" w:type="pct"/>
                    <w:shd w:val="clear" w:color="auto" w:fill="auto"/>
                  </w:tcPr>
                  <w:p w:rsidR="00573844" w:rsidRDefault="00573844" w:rsidP="00A310D0">
                    <w:pPr>
                      <w:jc w:val="right"/>
                    </w:pPr>
                  </w:p>
                </w:tc>
                <w:tc>
                  <w:tcPr>
                    <w:tcW w:w="689" w:type="pct"/>
                  </w:tcPr>
                  <w:p w:rsidR="00573844" w:rsidRDefault="00573844" w:rsidP="00A310D0">
                    <w:pPr>
                      <w:jc w:val="right"/>
                    </w:pPr>
                  </w:p>
                </w:tc>
                <w:tc>
                  <w:tcPr>
                    <w:tcW w:w="686" w:type="pct"/>
                  </w:tcPr>
                  <w:p w:rsidR="00573844" w:rsidRDefault="00573844" w:rsidP="00A310D0">
                    <w:pPr>
                      <w:jc w:val="right"/>
                    </w:pPr>
                  </w:p>
                </w:tc>
                <w:tc>
                  <w:tcPr>
                    <w:tcW w:w="685" w:type="pct"/>
                    <w:shd w:val="clear" w:color="auto" w:fill="auto"/>
                  </w:tcPr>
                  <w:p w:rsidR="00573844" w:rsidRDefault="00573844" w:rsidP="00A310D0">
                    <w:pPr>
                      <w:jc w:val="right"/>
                    </w:pPr>
                  </w:p>
                </w:tc>
              </w:tr>
            </w:sdtContent>
          </w:sdt>
          <w:sdt>
            <w:sdtPr>
              <w:alias w:val="应收账款坏账准备明细"/>
              <w:tag w:val="_TUP_7b3a53982d9c49ed80b7a656931aaf2b"/>
              <w:id w:val="422458501"/>
              <w:lock w:val="sdtLocked"/>
              <w:placeholder>
                <w:docPart w:val="E0DA064448364D2699D1B1898BA0DB71"/>
              </w:placeholder>
            </w:sdtPr>
            <w:sdtEndPr/>
            <w:sdtContent>
              <w:tr w:rsidR="00573844" w:rsidTr="00A310D0">
                <w:trPr>
                  <w:jc w:val="center"/>
                </w:trPr>
                <w:tc>
                  <w:tcPr>
                    <w:tcW w:w="818" w:type="pct"/>
                    <w:shd w:val="clear" w:color="auto" w:fill="auto"/>
                  </w:tcPr>
                  <w:p w:rsidR="00573844" w:rsidRDefault="00573844" w:rsidP="00A310D0">
                    <w:r>
                      <w:t>按组合计提坏账准备</w:t>
                    </w:r>
                  </w:p>
                </w:tc>
                <w:tc>
                  <w:tcPr>
                    <w:tcW w:w="687" w:type="pct"/>
                    <w:shd w:val="clear" w:color="auto" w:fill="auto"/>
                  </w:tcPr>
                  <w:p w:rsidR="00573844" w:rsidRDefault="00573844" w:rsidP="00A310D0">
                    <w:pPr>
                      <w:jc w:val="right"/>
                    </w:pPr>
                    <w:r>
                      <w:t>1,151,032.79</w:t>
                    </w:r>
                  </w:p>
                </w:tc>
                <w:tc>
                  <w:tcPr>
                    <w:tcW w:w="746" w:type="pct"/>
                    <w:shd w:val="clear" w:color="auto" w:fill="auto"/>
                  </w:tcPr>
                  <w:p w:rsidR="00573844" w:rsidRDefault="00573844" w:rsidP="00A310D0">
                    <w:pPr>
                      <w:jc w:val="right"/>
                    </w:pPr>
                    <w:r>
                      <w:t>1,194,689.15</w:t>
                    </w:r>
                  </w:p>
                </w:tc>
                <w:tc>
                  <w:tcPr>
                    <w:tcW w:w="687" w:type="pct"/>
                    <w:shd w:val="clear" w:color="auto" w:fill="auto"/>
                  </w:tcPr>
                  <w:p w:rsidR="00573844" w:rsidRDefault="00573844" w:rsidP="00A310D0">
                    <w:pPr>
                      <w:jc w:val="right"/>
                    </w:pPr>
                  </w:p>
                </w:tc>
                <w:tc>
                  <w:tcPr>
                    <w:tcW w:w="689" w:type="pct"/>
                  </w:tcPr>
                  <w:p w:rsidR="00573844" w:rsidRDefault="00573844" w:rsidP="00A310D0">
                    <w:pPr>
                      <w:jc w:val="right"/>
                    </w:pPr>
                  </w:p>
                </w:tc>
                <w:tc>
                  <w:tcPr>
                    <w:tcW w:w="686" w:type="pct"/>
                  </w:tcPr>
                  <w:p w:rsidR="00573844" w:rsidRDefault="00573844" w:rsidP="00A310D0">
                    <w:pPr>
                      <w:jc w:val="right"/>
                    </w:pPr>
                  </w:p>
                </w:tc>
                <w:tc>
                  <w:tcPr>
                    <w:tcW w:w="685" w:type="pct"/>
                    <w:shd w:val="clear" w:color="auto" w:fill="auto"/>
                  </w:tcPr>
                  <w:p w:rsidR="00573844" w:rsidRDefault="00573844" w:rsidP="00A310D0">
                    <w:pPr>
                      <w:jc w:val="right"/>
                    </w:pPr>
                    <w:r>
                      <w:t>2,345,721.94</w:t>
                    </w:r>
                  </w:p>
                </w:tc>
              </w:tr>
            </w:sdtContent>
          </w:sdt>
          <w:tr w:rsidR="00573844" w:rsidTr="00A310D0">
            <w:trPr>
              <w:jc w:val="center"/>
            </w:trPr>
            <w:sdt>
              <w:sdtPr>
                <w:tag w:val="_PLD_5eaa03fd78014651ae8a44c156a7fde3"/>
                <w:id w:val="814139415"/>
                <w:lock w:val="sdtLocked"/>
              </w:sdtPr>
              <w:sdtEndPr/>
              <w:sdtContent>
                <w:tc>
                  <w:tcPr>
                    <w:tcW w:w="818" w:type="pct"/>
                    <w:shd w:val="clear" w:color="auto" w:fill="auto"/>
                  </w:tcPr>
                  <w:p w:rsidR="00573844" w:rsidRDefault="00573844" w:rsidP="00A310D0">
                    <w:pPr>
                      <w:jc w:val="center"/>
                    </w:pPr>
                    <w:r>
                      <w:rPr>
                        <w:rFonts w:hint="eastAsia"/>
                      </w:rPr>
                      <w:t>合计</w:t>
                    </w:r>
                  </w:p>
                </w:tc>
              </w:sdtContent>
            </w:sdt>
            <w:tc>
              <w:tcPr>
                <w:tcW w:w="687" w:type="pct"/>
                <w:shd w:val="clear" w:color="auto" w:fill="auto"/>
              </w:tcPr>
              <w:p w:rsidR="00573844" w:rsidRDefault="00573844" w:rsidP="00A310D0">
                <w:pPr>
                  <w:jc w:val="right"/>
                </w:pPr>
                <w:r>
                  <w:t>1,151,032.79</w:t>
                </w:r>
              </w:p>
            </w:tc>
            <w:tc>
              <w:tcPr>
                <w:tcW w:w="746" w:type="pct"/>
                <w:shd w:val="clear" w:color="auto" w:fill="auto"/>
              </w:tcPr>
              <w:p w:rsidR="00573844" w:rsidRDefault="00573844" w:rsidP="00A310D0">
                <w:pPr>
                  <w:jc w:val="right"/>
                </w:pPr>
                <w:r>
                  <w:t>1,194,689.15</w:t>
                </w:r>
              </w:p>
            </w:tc>
            <w:tc>
              <w:tcPr>
                <w:tcW w:w="687" w:type="pct"/>
                <w:shd w:val="clear" w:color="auto" w:fill="auto"/>
              </w:tcPr>
              <w:p w:rsidR="00573844" w:rsidRDefault="00573844" w:rsidP="00A310D0">
                <w:pPr>
                  <w:jc w:val="right"/>
                </w:pPr>
              </w:p>
            </w:tc>
            <w:tc>
              <w:tcPr>
                <w:tcW w:w="689" w:type="pct"/>
              </w:tcPr>
              <w:p w:rsidR="00573844" w:rsidRDefault="00573844" w:rsidP="00A310D0">
                <w:pPr>
                  <w:jc w:val="right"/>
                </w:pPr>
              </w:p>
            </w:tc>
            <w:tc>
              <w:tcPr>
                <w:tcW w:w="686" w:type="pct"/>
              </w:tcPr>
              <w:p w:rsidR="00573844" w:rsidRDefault="00573844" w:rsidP="00A310D0">
                <w:pPr>
                  <w:jc w:val="right"/>
                </w:pPr>
              </w:p>
            </w:tc>
            <w:tc>
              <w:tcPr>
                <w:tcW w:w="685" w:type="pct"/>
                <w:shd w:val="clear" w:color="auto" w:fill="auto"/>
              </w:tcPr>
              <w:p w:rsidR="00573844" w:rsidRDefault="00573844" w:rsidP="00A310D0">
                <w:pPr>
                  <w:jc w:val="right"/>
                </w:pPr>
                <w:r>
                  <w:t>2,345,721.94</w:t>
                </w:r>
              </w:p>
            </w:tc>
          </w:tr>
        </w:tbl>
        <w:p w:rsidR="00CC2976" w:rsidRDefault="00225909">
          <w:pPr>
            <w:pStyle w:val="aff3"/>
          </w:pPr>
        </w:p>
      </w:sdtContent>
    </w:sdt>
    <w:bookmarkEnd w:id="229"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rsidR="00CC2976" w:rsidRDefault="008672B3">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ContentLocked"/>
            <w:placeholder>
              <w:docPart w:val="GBC22222222222222222222222222222"/>
            </w:placeholder>
          </w:sdtPr>
          <w:sdtEndPr/>
          <w:sdtContent>
            <w:p w:rsidR="00573844" w:rsidRDefault="008672B3" w:rsidP="00573844">
              <w:pPr>
                <w:rPr>
                  <w:szCs w:val="21"/>
                </w:rPr>
              </w:pPr>
              <w:r>
                <w:fldChar w:fldCharType="begin"/>
              </w:r>
              <w:r w:rsidR="00573844">
                <w:instrText xml:space="preserve">MACROBUTTON  SnrToggleCheckbox □适用 </w:instrText>
              </w:r>
              <w:r>
                <w:fldChar w:fldCharType="end"/>
              </w:r>
              <w:r>
                <w:fldChar w:fldCharType="begin"/>
              </w:r>
              <w:r w:rsidR="00573844">
                <w:instrText xml:space="preserve"> MACROBUTTON  SnrToggleCheckbox √不适用 </w:instrText>
              </w:r>
              <w:r>
                <w:fldChar w:fldCharType="end"/>
              </w:r>
            </w:p>
          </w:sdtContent>
        </w:sdt>
        <w:p w:rsidR="00CC2976" w:rsidRDefault="00225909">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CC2976" w:rsidRDefault="008672B3">
          <w:pPr>
            <w:pStyle w:val="4"/>
            <w:numPr>
              <w:ilvl w:val="3"/>
              <w:numId w:val="176"/>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ContentLocked"/>
            <w:placeholder>
              <w:docPart w:val="GBC22222222222222222222222222222"/>
            </w:placeholder>
          </w:sdtPr>
          <w:sdtEndPr/>
          <w:sdtContent>
            <w:p w:rsidR="00CC2976" w:rsidRDefault="008672B3" w:rsidP="00573844">
              <w:pPr>
                <w:rPr>
                  <w:szCs w:val="21"/>
                </w:rPr>
              </w:pPr>
              <w:r>
                <w:fldChar w:fldCharType="begin"/>
              </w:r>
              <w:r w:rsidR="00573844">
                <w:instrText xml:space="preserve">MACROBUTTON  SnrToggleCheckbox □适用 </w:instrText>
              </w:r>
              <w:r>
                <w:fldChar w:fldCharType="end"/>
              </w:r>
              <w:r>
                <w:fldChar w:fldCharType="begin"/>
              </w:r>
              <w:r w:rsidR="00573844">
                <w:instrText xml:space="preserve"> MACROBUTTON  SnrToggleCheckbox √不适用 </w:instrText>
              </w:r>
              <w:r>
                <w:fldChar w:fldCharType="end"/>
              </w:r>
            </w:p>
          </w:sdtContent>
        </w:sdt>
        <w:p w:rsidR="00CC2976" w:rsidRDefault="008672B3">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ContentLocked"/>
            <w:placeholder>
              <w:docPart w:val="GBC22222222222222222222222222222"/>
            </w:placeholder>
          </w:sdtPr>
          <w:sdtEndPr/>
          <w:sdtContent>
            <w:p w:rsidR="00573844" w:rsidRDefault="008672B3" w:rsidP="00573844">
              <w:pPr>
                <w:rPr>
                  <w:szCs w:val="21"/>
                </w:rPr>
              </w:pPr>
              <w:r>
                <w:rPr>
                  <w:szCs w:val="21"/>
                </w:rPr>
                <w:fldChar w:fldCharType="begin"/>
              </w:r>
              <w:r w:rsidR="00573844">
                <w:rPr>
                  <w:szCs w:val="21"/>
                </w:rPr>
                <w:instrText xml:space="preserve">MACROBUTTON  SnrToggleCheckbox □适用 </w:instrText>
              </w:r>
              <w:r>
                <w:rPr>
                  <w:szCs w:val="21"/>
                </w:rPr>
                <w:fldChar w:fldCharType="end"/>
              </w:r>
              <w:r>
                <w:rPr>
                  <w:szCs w:val="21"/>
                </w:rPr>
                <w:fldChar w:fldCharType="begin"/>
              </w:r>
              <w:r w:rsidR="00573844">
                <w:rPr>
                  <w:szCs w:val="21"/>
                </w:rPr>
                <w:instrText xml:space="preserve"> MACROBUTTON  SnrToggleCheckbox √不适用 </w:instrText>
              </w:r>
              <w:r>
                <w:rPr>
                  <w:szCs w:val="21"/>
                </w:rPr>
                <w:fldChar w:fldCharType="end"/>
              </w:r>
            </w:p>
          </w:sdtContent>
        </w:sdt>
        <w:p w:rsidR="00CC2976" w:rsidRDefault="00225909"/>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CC2976" w:rsidRDefault="008672B3">
          <w:pPr>
            <w:pStyle w:val="4"/>
            <w:numPr>
              <w:ilvl w:val="3"/>
              <w:numId w:val="176"/>
            </w:numPr>
            <w:ind w:left="424" w:hangingChars="202" w:hanging="424"/>
          </w:pPr>
          <w:r>
            <w:rPr>
              <w:rFonts w:hint="eastAsia"/>
            </w:rPr>
            <w:t>按欠款方归集的期末余额前五名的应收账款情况</w:t>
          </w:r>
        </w:p>
        <w:sdt>
          <w:sdtPr>
            <w:rPr>
              <w:rFonts w:hint="eastAsia"/>
              <w:szCs w:val="21"/>
            </w:rPr>
            <w:alias w:val="是否适用：母公司按欠款方归集的期末余额前五名的应收账款情况[双击切换]"/>
            <w:tag w:val="_GBC_cbabb95d8e1348419e781d8896cafe32"/>
            <w:id w:val="1041936156"/>
            <w:lock w:val="sdtContentLocked"/>
            <w:placeholder>
              <w:docPart w:val="GBC22222222222222222222222222222"/>
            </w:placeholder>
          </w:sdtPr>
          <w:sdtEndPr/>
          <w:sdtContent>
            <w:p w:rsidR="00CC2976" w:rsidRDefault="008672B3">
              <w:pPr>
                <w:snapToGrid w:val="0"/>
                <w:spacing w:line="240" w:lineRule="atLeast"/>
                <w:rPr>
                  <w:szCs w:val="21"/>
                </w:rPr>
              </w:pPr>
              <w:r>
                <w:rPr>
                  <w:szCs w:val="21"/>
                </w:rPr>
                <w:fldChar w:fldCharType="begin"/>
              </w:r>
              <w:r w:rsidR="00573844">
                <w:rPr>
                  <w:szCs w:val="21"/>
                </w:rPr>
                <w:instrText xml:space="preserve"> MACROBUTTON  SnrToggleCheckbox √适用  </w:instrText>
              </w:r>
              <w:r>
                <w:rPr>
                  <w:szCs w:val="21"/>
                </w:rPr>
                <w:fldChar w:fldCharType="end"/>
              </w:r>
              <w:r>
                <w:rPr>
                  <w:szCs w:val="21"/>
                </w:rPr>
                <w:fldChar w:fldCharType="begin"/>
              </w:r>
              <w:r w:rsidR="00573844">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sdtContent>
            <w:p w:rsidR="00573844" w:rsidRDefault="00573844" w:rsidP="00573844">
              <w:pPr>
                <w:tabs>
                  <w:tab w:val="right" w:pos="7740"/>
                </w:tabs>
                <w:spacing w:line="360" w:lineRule="auto"/>
              </w:pPr>
              <w:r w:rsidRPr="00D34C20">
                <w:rPr>
                  <w:rFonts w:hint="eastAsia"/>
                </w:rPr>
                <w:t>应收账款金额前</w:t>
              </w:r>
              <w:r>
                <w:rPr>
                  <w:rFonts w:hint="eastAsia"/>
                </w:rPr>
                <w:t>5</w:t>
              </w:r>
              <w:r w:rsidRPr="00D34C20">
                <w:rPr>
                  <w:rFonts w:hint="eastAsia"/>
                </w:rPr>
                <w:t>名情况</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53"/>
                <w:gridCol w:w="1832"/>
                <w:gridCol w:w="1832"/>
                <w:gridCol w:w="1832"/>
              </w:tblGrid>
              <w:tr w:rsidR="00573844" w:rsidRPr="00041E0F" w:rsidTr="00A310D0">
                <w:tc>
                  <w:tcPr>
                    <w:tcW w:w="1964" w:type="pct"/>
                    <w:vAlign w:val="center"/>
                  </w:tcPr>
                  <w:p w:rsidR="00573844" w:rsidRPr="006B42B5" w:rsidRDefault="00573844" w:rsidP="00A310D0">
                    <w:pPr>
                      <w:tabs>
                        <w:tab w:val="right" w:pos="4723"/>
                        <w:tab w:val="right" w:pos="7139"/>
                      </w:tabs>
                      <w:ind w:firstLineChars="100" w:firstLine="210"/>
                      <w:outlineLvl w:val="0"/>
                      <w:rPr>
                        <w:szCs w:val="21"/>
                      </w:rPr>
                    </w:pPr>
                    <w:r w:rsidRPr="006B42B5">
                      <w:rPr>
                        <w:rFonts w:hint="eastAsia"/>
                        <w:szCs w:val="21"/>
                      </w:rPr>
                      <w:t>单位名称</w:t>
                    </w:r>
                  </w:p>
                </w:tc>
                <w:tc>
                  <w:tcPr>
                    <w:tcW w:w="1012" w:type="pct"/>
                    <w:vAlign w:val="center"/>
                  </w:tcPr>
                  <w:p w:rsidR="00573844" w:rsidRPr="006B42B5" w:rsidRDefault="00573844" w:rsidP="00A310D0">
                    <w:pPr>
                      <w:tabs>
                        <w:tab w:val="right" w:pos="4723"/>
                        <w:tab w:val="right" w:pos="7139"/>
                      </w:tabs>
                      <w:ind w:leftChars="-51" w:left="-107" w:rightChars="-50" w:right="-105"/>
                      <w:jc w:val="center"/>
                      <w:outlineLvl w:val="0"/>
                      <w:rPr>
                        <w:szCs w:val="21"/>
                      </w:rPr>
                    </w:pPr>
                    <w:r w:rsidRPr="006B42B5">
                      <w:rPr>
                        <w:rFonts w:hint="eastAsia"/>
                        <w:szCs w:val="21"/>
                      </w:rPr>
                      <w:t>账面余额</w:t>
                    </w:r>
                  </w:p>
                </w:tc>
                <w:tc>
                  <w:tcPr>
                    <w:tcW w:w="1012" w:type="pct"/>
                    <w:vAlign w:val="center"/>
                  </w:tcPr>
                  <w:p w:rsidR="00573844" w:rsidRPr="006B42B5" w:rsidRDefault="00573844" w:rsidP="00A310D0">
                    <w:pPr>
                      <w:tabs>
                        <w:tab w:val="right" w:pos="4723"/>
                        <w:tab w:val="right" w:pos="7139"/>
                      </w:tabs>
                      <w:ind w:leftChars="-51" w:left="-107" w:rightChars="-50" w:right="-105"/>
                      <w:jc w:val="center"/>
                      <w:outlineLvl w:val="0"/>
                      <w:rPr>
                        <w:szCs w:val="21"/>
                      </w:rPr>
                    </w:pPr>
                    <w:r w:rsidRPr="006B42B5">
                      <w:rPr>
                        <w:rFonts w:hint="eastAsia"/>
                        <w:szCs w:val="21"/>
                      </w:rPr>
                      <w:t xml:space="preserve">占应收账款余额 </w:t>
                    </w:r>
                    <w:r w:rsidRPr="006B42B5">
                      <w:rPr>
                        <w:szCs w:val="21"/>
                      </w:rPr>
                      <w:t xml:space="preserve"> </w:t>
                    </w:r>
                    <w:r w:rsidRPr="006B42B5">
                      <w:rPr>
                        <w:rFonts w:hint="eastAsia"/>
                        <w:szCs w:val="21"/>
                      </w:rPr>
                      <w:t xml:space="preserve">  的比例(%)</w:t>
                    </w:r>
                  </w:p>
                </w:tc>
                <w:tc>
                  <w:tcPr>
                    <w:tcW w:w="1012" w:type="pct"/>
                    <w:vAlign w:val="center"/>
                  </w:tcPr>
                  <w:p w:rsidR="00573844" w:rsidRPr="006B42B5" w:rsidRDefault="00573844" w:rsidP="00A310D0">
                    <w:pPr>
                      <w:tabs>
                        <w:tab w:val="right" w:pos="4723"/>
                        <w:tab w:val="right" w:pos="7139"/>
                      </w:tabs>
                      <w:ind w:leftChars="-51" w:left="-107" w:rightChars="-50" w:right="-105"/>
                      <w:jc w:val="center"/>
                      <w:outlineLvl w:val="0"/>
                      <w:rPr>
                        <w:szCs w:val="21"/>
                      </w:rPr>
                    </w:pPr>
                    <w:r w:rsidRPr="006B42B5">
                      <w:rPr>
                        <w:rFonts w:hint="eastAsia"/>
                        <w:szCs w:val="21"/>
                      </w:rPr>
                      <w:t>坏账准备</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outlineLvl w:val="0"/>
                      <w:rPr>
                        <w:szCs w:val="21"/>
                      </w:rPr>
                    </w:pPr>
                    <w:r w:rsidRPr="006B42B5">
                      <w:rPr>
                        <w:rFonts w:hint="eastAsia"/>
                        <w:szCs w:val="21"/>
                      </w:rPr>
                      <w:t>兰溪市水务建设工程投资有限责任公司</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13,406,100.00</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36.28</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670,305.00</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outlineLvl w:val="0"/>
                      <w:rPr>
                        <w:szCs w:val="21"/>
                      </w:rPr>
                    </w:pPr>
                    <w:r w:rsidRPr="006B42B5">
                      <w:rPr>
                        <w:rFonts w:hint="eastAsia"/>
                        <w:szCs w:val="21"/>
                      </w:rPr>
                      <w:t>舟山市蓝水环境科技有限公司</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4,273,461.12</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t>11.56</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213,673.06</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outlineLvl w:val="0"/>
                      <w:rPr>
                        <w:szCs w:val="21"/>
                      </w:rPr>
                    </w:pPr>
                    <w:r w:rsidRPr="006B42B5">
                      <w:rPr>
                        <w:rFonts w:hint="eastAsia"/>
                        <w:szCs w:val="21"/>
                      </w:rPr>
                      <w:t>兰溪市管道安装有限公司</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3,021,614.58</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t>8.18</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151,080.73</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outlineLvl w:val="0"/>
                      <w:rPr>
                        <w:szCs w:val="21"/>
                      </w:rPr>
                    </w:pPr>
                    <w:r w:rsidRPr="006B42B5">
                      <w:rPr>
                        <w:rFonts w:hint="eastAsia"/>
                        <w:szCs w:val="21"/>
                      </w:rPr>
                      <w:t>浙江中水工程技术有限公司</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2,854,459.29</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t>7.72</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142,722.96</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outlineLvl w:val="0"/>
                      <w:rPr>
                        <w:szCs w:val="21"/>
                      </w:rPr>
                    </w:pPr>
                    <w:r w:rsidRPr="006B42B5">
                      <w:rPr>
                        <w:rFonts w:hint="eastAsia"/>
                        <w:szCs w:val="21"/>
                      </w:rPr>
                      <w:t>北京国水环保科技有限公司</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2,786,000.00</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7.54</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rFonts w:hint="eastAsia"/>
                        <w:szCs w:val="21"/>
                      </w:rPr>
                      <w:t>139,300.00</w:t>
                    </w:r>
                  </w:p>
                </w:tc>
              </w:tr>
              <w:tr w:rsidR="00573844" w:rsidRPr="00041E0F" w:rsidTr="00A310D0">
                <w:tc>
                  <w:tcPr>
                    <w:tcW w:w="1964" w:type="pct"/>
                    <w:shd w:val="clear" w:color="auto" w:fill="auto"/>
                  </w:tcPr>
                  <w:p w:rsidR="00573844" w:rsidRPr="006B42B5" w:rsidRDefault="00573844" w:rsidP="00A310D0">
                    <w:pPr>
                      <w:tabs>
                        <w:tab w:val="right" w:pos="4723"/>
                        <w:tab w:val="right" w:pos="7139"/>
                      </w:tabs>
                      <w:spacing w:line="360" w:lineRule="auto"/>
                      <w:ind w:firstLineChars="100" w:firstLine="210"/>
                      <w:outlineLvl w:val="0"/>
                      <w:rPr>
                        <w:szCs w:val="21"/>
                      </w:rPr>
                    </w:pPr>
                    <w:r w:rsidRPr="006B42B5">
                      <w:rPr>
                        <w:rFonts w:hint="eastAsia"/>
                        <w:szCs w:val="21"/>
                      </w:rPr>
                      <w:t>小  计</w:t>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fldChar w:fldCharType="begin"/>
                    </w:r>
                    <w:r w:rsidRPr="006B42B5">
                      <w:rPr>
                        <w:szCs w:val="21"/>
                      </w:rPr>
                      <w:instrText xml:space="preserve"> =SUM(ABOVE) \# "#,##0.00" </w:instrText>
                    </w:r>
                    <w:r w:rsidRPr="006B42B5">
                      <w:rPr>
                        <w:szCs w:val="21"/>
                      </w:rPr>
                      <w:fldChar w:fldCharType="separate"/>
                    </w:r>
                    <w:r w:rsidRPr="006B42B5">
                      <w:rPr>
                        <w:noProof/>
                        <w:szCs w:val="21"/>
                      </w:rPr>
                      <w:t>26,341,634.99</w:t>
                    </w:r>
                    <w:r w:rsidRPr="006B42B5">
                      <w:rPr>
                        <w:szCs w:val="21"/>
                      </w:rPr>
                      <w:fldChar w:fldCharType="end"/>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fldChar w:fldCharType="begin"/>
                    </w:r>
                    <w:r w:rsidRPr="006B42B5">
                      <w:rPr>
                        <w:szCs w:val="21"/>
                      </w:rPr>
                      <w:instrText xml:space="preserve"> </w:instrText>
                    </w:r>
                    <w:r w:rsidRPr="006B42B5">
                      <w:rPr>
                        <w:rFonts w:hint="eastAsia"/>
                        <w:szCs w:val="21"/>
                      </w:rPr>
                      <w:instrText>=SUM(ABOVE) \# "#,##0.00"</w:instrText>
                    </w:r>
                    <w:r w:rsidRPr="006B42B5">
                      <w:rPr>
                        <w:szCs w:val="21"/>
                      </w:rPr>
                      <w:instrText xml:space="preserve"> </w:instrText>
                    </w:r>
                    <w:r w:rsidRPr="006B42B5">
                      <w:rPr>
                        <w:szCs w:val="21"/>
                      </w:rPr>
                      <w:fldChar w:fldCharType="separate"/>
                    </w:r>
                    <w:r w:rsidRPr="006B42B5">
                      <w:rPr>
                        <w:noProof/>
                        <w:szCs w:val="21"/>
                      </w:rPr>
                      <w:t xml:space="preserve">  71.28</w:t>
                    </w:r>
                    <w:r w:rsidRPr="006B42B5">
                      <w:rPr>
                        <w:szCs w:val="21"/>
                      </w:rPr>
                      <w:fldChar w:fldCharType="end"/>
                    </w:r>
                  </w:p>
                </w:tc>
                <w:tc>
                  <w:tcPr>
                    <w:tcW w:w="1012" w:type="pct"/>
                    <w:shd w:val="clear" w:color="auto" w:fill="auto"/>
                    <w:vAlign w:val="center"/>
                  </w:tcPr>
                  <w:p w:rsidR="00573844" w:rsidRPr="006B42B5" w:rsidRDefault="00573844" w:rsidP="00A310D0">
                    <w:pPr>
                      <w:tabs>
                        <w:tab w:val="right" w:pos="4723"/>
                        <w:tab w:val="right" w:pos="7139"/>
                      </w:tabs>
                      <w:spacing w:line="360" w:lineRule="auto"/>
                      <w:jc w:val="right"/>
                      <w:outlineLvl w:val="0"/>
                      <w:rPr>
                        <w:szCs w:val="21"/>
                      </w:rPr>
                    </w:pPr>
                    <w:r w:rsidRPr="006B42B5">
                      <w:rPr>
                        <w:szCs w:val="21"/>
                      </w:rPr>
                      <w:fldChar w:fldCharType="begin"/>
                    </w:r>
                    <w:r w:rsidRPr="006B42B5">
                      <w:rPr>
                        <w:szCs w:val="21"/>
                      </w:rPr>
                      <w:instrText xml:space="preserve"> =SUM(ABOVE) \# "#,##0.00" </w:instrText>
                    </w:r>
                    <w:r w:rsidRPr="006B42B5">
                      <w:rPr>
                        <w:szCs w:val="21"/>
                      </w:rPr>
                      <w:fldChar w:fldCharType="separate"/>
                    </w:r>
                    <w:r w:rsidRPr="006B42B5">
                      <w:rPr>
                        <w:noProof/>
                        <w:szCs w:val="21"/>
                      </w:rPr>
                      <w:t>1,317,081.75</w:t>
                    </w:r>
                    <w:r w:rsidRPr="006B42B5">
                      <w:rPr>
                        <w:szCs w:val="21"/>
                      </w:rPr>
                      <w:fldChar w:fldCharType="end"/>
                    </w:r>
                  </w:p>
                </w:tc>
              </w:tr>
            </w:tbl>
            <w:p w:rsidR="00CC2976" w:rsidRDefault="00225909">
              <w:pPr>
                <w:snapToGrid w:val="0"/>
                <w:spacing w:line="240" w:lineRule="atLeast"/>
                <w:rPr>
                  <w:szCs w:val="21"/>
                </w:rPr>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sdtContent>
        <w:p w:rsidR="00CC2976" w:rsidRDefault="008672B3">
          <w:pPr>
            <w:pStyle w:val="4"/>
            <w:numPr>
              <w:ilvl w:val="3"/>
              <w:numId w:val="176"/>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ContentLocked"/>
            <w:placeholder>
              <w:docPart w:val="GBC22222222222222222222222222222"/>
            </w:placeholder>
          </w:sdtPr>
          <w:sdtEndPr/>
          <w:sdtContent>
            <w:p w:rsidR="00CC2976" w:rsidRDefault="008672B3" w:rsidP="00573844">
              <w:pPr>
                <w:snapToGrid w:val="0"/>
                <w:spacing w:line="240" w:lineRule="atLeast"/>
                <w:rPr>
                  <w:szCs w:val="21"/>
                </w:rPr>
              </w:pPr>
              <w:r>
                <w:rPr>
                  <w:szCs w:val="21"/>
                </w:rPr>
                <w:fldChar w:fldCharType="begin"/>
              </w:r>
              <w:r w:rsidR="00573844">
                <w:rPr>
                  <w:szCs w:val="21"/>
                </w:rPr>
                <w:instrText xml:space="preserve"> MACROBUTTON  SnrToggleCheckbox □适用  </w:instrText>
              </w:r>
              <w:r>
                <w:rPr>
                  <w:szCs w:val="21"/>
                </w:rPr>
                <w:fldChar w:fldCharType="end"/>
              </w:r>
              <w:r>
                <w:rPr>
                  <w:szCs w:val="21"/>
                </w:rPr>
                <w:fldChar w:fldCharType="begin"/>
              </w:r>
              <w:r w:rsidR="00573844">
                <w:rPr>
                  <w:szCs w:val="21"/>
                </w:rPr>
                <w:instrText xml:space="preserve"> MACROBUTTON  SnrToggleCheckbox √不适用 </w:instrText>
              </w:r>
              <w:r>
                <w:rPr>
                  <w:szCs w:val="21"/>
                </w:rPr>
                <w:fldChar w:fldCharType="end"/>
              </w:r>
            </w:p>
          </w:sdtContent>
        </w:sdt>
        <w:p w:rsidR="00CC2976" w:rsidRDefault="00225909">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sdtContent>
        <w:p w:rsidR="00CC2976" w:rsidRDefault="008672B3">
          <w:pPr>
            <w:pStyle w:val="4"/>
            <w:numPr>
              <w:ilvl w:val="3"/>
              <w:numId w:val="176"/>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ContentLocked"/>
            <w:placeholder>
              <w:docPart w:val="GBC22222222222222222222222222222"/>
            </w:placeholder>
          </w:sdtPr>
          <w:sdtEndPr/>
          <w:sdtContent>
            <w:p w:rsidR="00CC2976" w:rsidRDefault="008672B3" w:rsidP="00573844">
              <w:pPr>
                <w:snapToGrid w:val="0"/>
                <w:spacing w:line="240" w:lineRule="atLeast"/>
                <w:rPr>
                  <w:rFonts w:ascii="Times New Roman" w:hAnsi="Times New Roman"/>
                </w:rPr>
              </w:pPr>
              <w:r>
                <w:fldChar w:fldCharType="begin"/>
              </w:r>
              <w:r w:rsidR="00573844">
                <w:instrText xml:space="preserve"> MACROBUTTON  SnrToggleCheckbox □适用  </w:instrText>
              </w:r>
              <w:r>
                <w:fldChar w:fldCharType="end"/>
              </w:r>
              <w:r>
                <w:fldChar w:fldCharType="begin"/>
              </w:r>
              <w:r w:rsidR="00573844">
                <w:instrText xml:space="preserve"> MACROBUTTON  SnrToggleCheckbox √不适用 </w:instrText>
              </w:r>
              <w:r>
                <w:fldChar w:fldCharType="end"/>
              </w:r>
            </w:p>
          </w:sdtContent>
        </w:sdt>
      </w:sdtContent>
    </w:sdt>
    <w:p w:rsidR="00CC2976" w:rsidRDefault="00CC2976">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CC2976" w:rsidRDefault="008672B3">
          <w:r>
            <w:rPr>
              <w:rFonts w:hint="eastAsia"/>
            </w:rPr>
            <w:t>其他</w:t>
          </w:r>
          <w:r>
            <w:t>说明：</w:t>
          </w:r>
        </w:p>
        <w:sdt>
          <w:sdtPr>
            <w:alias w:val="是否适用：母公司应收账款其他说明[双击切换]"/>
            <w:tag w:val="_GBC_4765684a53b9474f898fa6c2bd313427"/>
            <w:id w:val="1931937510"/>
            <w:lock w:val="sdtContentLocked"/>
            <w:placeholder>
              <w:docPart w:val="GBC22222222222222222222222222222"/>
            </w:placeholder>
          </w:sdtPr>
          <w:sdtEndPr/>
          <w:sdtContent>
            <w:p w:rsidR="00CC2976" w:rsidRDefault="008672B3" w:rsidP="00573844">
              <w:r>
                <w:fldChar w:fldCharType="begin"/>
              </w:r>
              <w:r w:rsidR="00573844">
                <w:instrText xml:space="preserve">MACROBUTTON  SnrToggleCheckbox □适用 </w:instrText>
              </w:r>
              <w:r>
                <w:fldChar w:fldCharType="end"/>
              </w:r>
              <w:r>
                <w:fldChar w:fldCharType="begin"/>
              </w:r>
              <w:r w:rsidR="00573844">
                <w:instrText xml:space="preserve"> MACROBUTTON  SnrToggleCheckbox √不适用 </w:instrText>
              </w:r>
              <w:r>
                <w:fldChar w:fldCharType="end"/>
              </w:r>
            </w:p>
          </w:sdtContent>
        </w:sdt>
        <w:p w:rsidR="00CC2976" w:rsidRDefault="00225909">
          <w:pPr>
            <w:snapToGrid w:val="0"/>
            <w:spacing w:line="240" w:lineRule="atLeast"/>
          </w:pPr>
        </w:p>
      </w:sdtContent>
    </w:sdt>
    <w:p w:rsidR="00CC2976" w:rsidRDefault="008672B3">
      <w:pPr>
        <w:pStyle w:val="3"/>
        <w:numPr>
          <w:ilvl w:val="0"/>
          <w:numId w:val="69"/>
        </w:numPr>
        <w:rPr>
          <w:rFonts w:ascii="宋体" w:hAnsi="宋体"/>
          <w:szCs w:val="21"/>
        </w:rPr>
      </w:pPr>
      <w:r>
        <w:rPr>
          <w:rFonts w:ascii="宋体" w:hAnsi="宋体" w:hint="eastAsia"/>
          <w:szCs w:val="21"/>
        </w:rPr>
        <w:t>其他应收款</w:t>
      </w:r>
    </w:p>
    <w:bookmarkStart w:id="230"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sdtContent>
        <w:p w:rsidR="00CC2976" w:rsidRDefault="008672B3">
          <w:pPr>
            <w:pStyle w:val="4"/>
          </w:pPr>
          <w:r>
            <w:rPr>
              <w:rFonts w:hint="eastAsia"/>
            </w:rPr>
            <w:t>项目列示</w:t>
          </w:r>
        </w:p>
        <w:sdt>
          <w:sdtPr>
            <w:alias w:val="是否适用：母公司其他应收款分类列示[双击切换]"/>
            <w:tag w:val="_GBC_eca97260629e4985b01404cfe0f9630b"/>
            <w:id w:val="-324975760"/>
            <w:lock w:val="sdtContentLocked"/>
            <w:placeholder>
              <w:docPart w:val="GBC22222222222222222222222222222"/>
            </w:placeholder>
          </w:sdtPr>
          <w:sdtEndPr/>
          <w:sdtContent>
            <w:p w:rsidR="00CC2976" w:rsidRDefault="008672B3">
              <w:r>
                <w:fldChar w:fldCharType="begin"/>
              </w:r>
              <w:r w:rsidR="00F654CD">
                <w:instrText xml:space="preserve"> MACROBUTTON  SnrToggleCheckbox √适用 </w:instrText>
              </w:r>
              <w:r>
                <w:fldChar w:fldCharType="end"/>
              </w:r>
              <w:r>
                <w:fldChar w:fldCharType="begin"/>
              </w:r>
              <w:r w:rsidR="00F654CD">
                <w:instrText xml:space="preserve"> MACROBUTTON  SnrToggleCheckbox □不适用 </w:instrText>
              </w:r>
              <w:r>
                <w:fldChar w:fldCharType="end"/>
              </w:r>
            </w:p>
          </w:sdtContent>
        </w:sdt>
        <w:p w:rsidR="001B195D" w:rsidRDefault="008672B3">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935"/>
            <w:gridCol w:w="2921"/>
          </w:tblGrid>
          <w:tr w:rsidR="001B195D" w:rsidTr="00D372D3">
            <w:trPr>
              <w:cantSplit/>
            </w:trPr>
            <w:sdt>
              <w:sdtPr>
                <w:tag w:val="_PLD_b479f5d2152744d795c782ce31071693"/>
                <w:id w:val="-348710024"/>
                <w:lock w:val="sdtLocked"/>
              </w:sdtPr>
              <w:sdtEndPr/>
              <w:sdtContent>
                <w:tc>
                  <w:tcPr>
                    <w:tcW w:w="1764" w:type="pct"/>
                    <w:vAlign w:val="center"/>
                  </w:tcPr>
                  <w:p w:rsidR="001B195D" w:rsidRDefault="001B195D" w:rsidP="00D372D3">
                    <w:pPr>
                      <w:jc w:val="center"/>
                      <w:rPr>
                        <w:szCs w:val="21"/>
                      </w:rPr>
                    </w:pPr>
                    <w:r>
                      <w:rPr>
                        <w:rFonts w:hint="eastAsia"/>
                        <w:szCs w:val="21"/>
                      </w:rPr>
                      <w:t>项目</w:t>
                    </w:r>
                  </w:p>
                </w:tc>
              </w:sdtContent>
            </w:sdt>
            <w:sdt>
              <w:sdtPr>
                <w:tag w:val="_PLD_35a9734d9ab442afab77b957de461f60"/>
                <w:id w:val="614878828"/>
                <w:lock w:val="sdtLocked"/>
              </w:sdtPr>
              <w:sdtEndPr/>
              <w:sdtContent>
                <w:tc>
                  <w:tcPr>
                    <w:tcW w:w="1622" w:type="pct"/>
                    <w:vAlign w:val="center"/>
                  </w:tcPr>
                  <w:p w:rsidR="001B195D" w:rsidRDefault="001B195D" w:rsidP="00D372D3">
                    <w:pPr>
                      <w:jc w:val="center"/>
                      <w:rPr>
                        <w:szCs w:val="21"/>
                      </w:rPr>
                    </w:pPr>
                    <w:r>
                      <w:rPr>
                        <w:rFonts w:hint="eastAsia"/>
                        <w:szCs w:val="21"/>
                      </w:rPr>
                      <w:t>期末余额</w:t>
                    </w:r>
                  </w:p>
                </w:tc>
              </w:sdtContent>
            </w:sdt>
            <w:sdt>
              <w:sdtPr>
                <w:tag w:val="_PLD_b7c7812d7c504706a7e2b4952bc5c120"/>
                <w:id w:val="-1261287696"/>
                <w:lock w:val="sdtLocked"/>
              </w:sdtPr>
              <w:sdtEndPr/>
              <w:sdtContent>
                <w:tc>
                  <w:tcPr>
                    <w:tcW w:w="1614" w:type="pct"/>
                    <w:vAlign w:val="center"/>
                  </w:tcPr>
                  <w:p w:rsidR="001B195D" w:rsidRDefault="001B195D" w:rsidP="00D372D3">
                    <w:pPr>
                      <w:jc w:val="center"/>
                      <w:rPr>
                        <w:szCs w:val="21"/>
                      </w:rPr>
                    </w:pPr>
                    <w:r>
                      <w:rPr>
                        <w:rFonts w:hint="eastAsia"/>
                        <w:szCs w:val="21"/>
                      </w:rPr>
                      <w:t>期初余额</w:t>
                    </w:r>
                  </w:p>
                </w:tc>
              </w:sdtContent>
            </w:sdt>
          </w:tr>
          <w:tr w:rsidR="001B195D" w:rsidTr="00D372D3">
            <w:trPr>
              <w:cantSplit/>
            </w:trPr>
            <w:sdt>
              <w:sdtPr>
                <w:tag w:val="_PLD_1bc5521157c247638b1dab0ce984af82"/>
                <w:id w:val="-1230148292"/>
                <w:lock w:val="sdtLocked"/>
              </w:sdtPr>
              <w:sdtEndPr/>
              <w:sdtContent>
                <w:tc>
                  <w:tcPr>
                    <w:tcW w:w="1764" w:type="pct"/>
                  </w:tcPr>
                  <w:p w:rsidR="001B195D" w:rsidRDefault="001B195D" w:rsidP="00D372D3">
                    <w:pPr>
                      <w:ind w:right="5"/>
                      <w:rPr>
                        <w:szCs w:val="21"/>
                      </w:rPr>
                    </w:pPr>
                    <w:r>
                      <w:rPr>
                        <w:rFonts w:hint="eastAsia"/>
                        <w:szCs w:val="21"/>
                      </w:rPr>
                      <w:t>应收利息</w:t>
                    </w:r>
                  </w:p>
                </w:tc>
              </w:sdtContent>
            </w:sdt>
            <w:tc>
              <w:tcPr>
                <w:tcW w:w="1622" w:type="pct"/>
              </w:tcPr>
              <w:p w:rsidR="001B195D" w:rsidRDefault="001B195D" w:rsidP="00D372D3">
                <w:pPr>
                  <w:ind w:right="5"/>
                  <w:jc w:val="right"/>
                  <w:rPr>
                    <w:szCs w:val="21"/>
                  </w:rPr>
                </w:pPr>
              </w:p>
            </w:tc>
            <w:tc>
              <w:tcPr>
                <w:tcW w:w="1614" w:type="pct"/>
              </w:tcPr>
              <w:p w:rsidR="001B195D" w:rsidRDefault="001B195D" w:rsidP="00D372D3">
                <w:pPr>
                  <w:ind w:right="5"/>
                  <w:jc w:val="right"/>
                  <w:rPr>
                    <w:szCs w:val="21"/>
                  </w:rPr>
                </w:pPr>
              </w:p>
            </w:tc>
          </w:tr>
          <w:tr w:rsidR="001B195D" w:rsidTr="00D372D3">
            <w:trPr>
              <w:cantSplit/>
            </w:trPr>
            <w:sdt>
              <w:sdtPr>
                <w:tag w:val="_PLD_83a9c7439441458ba848d242b0cb5b8d"/>
                <w:id w:val="-355281015"/>
                <w:lock w:val="sdtLocked"/>
              </w:sdtPr>
              <w:sdtEndPr/>
              <w:sdtContent>
                <w:tc>
                  <w:tcPr>
                    <w:tcW w:w="1764" w:type="pct"/>
                  </w:tcPr>
                  <w:p w:rsidR="001B195D" w:rsidRDefault="001B195D" w:rsidP="00D372D3">
                    <w:pPr>
                      <w:ind w:right="5"/>
                      <w:rPr>
                        <w:szCs w:val="21"/>
                      </w:rPr>
                    </w:pPr>
                    <w:r>
                      <w:rPr>
                        <w:rFonts w:hint="eastAsia"/>
                        <w:szCs w:val="21"/>
                      </w:rPr>
                      <w:t>应收股利</w:t>
                    </w:r>
                  </w:p>
                </w:tc>
              </w:sdtContent>
            </w:sdt>
            <w:tc>
              <w:tcPr>
                <w:tcW w:w="1622" w:type="pct"/>
              </w:tcPr>
              <w:p w:rsidR="001B195D" w:rsidRDefault="001B195D" w:rsidP="00D372D3">
                <w:pPr>
                  <w:ind w:right="5"/>
                  <w:jc w:val="right"/>
                  <w:rPr>
                    <w:szCs w:val="21"/>
                  </w:rPr>
                </w:pPr>
                <w:r>
                  <w:t>1,960,000.00</w:t>
                </w:r>
              </w:p>
            </w:tc>
            <w:tc>
              <w:tcPr>
                <w:tcW w:w="1614" w:type="pct"/>
              </w:tcPr>
              <w:p w:rsidR="001B195D" w:rsidRDefault="001B195D" w:rsidP="00D372D3">
                <w:pPr>
                  <w:ind w:right="5"/>
                  <w:jc w:val="right"/>
                  <w:rPr>
                    <w:szCs w:val="21"/>
                  </w:rPr>
                </w:pPr>
              </w:p>
            </w:tc>
          </w:tr>
          <w:tr w:rsidR="001B195D" w:rsidTr="00D372D3">
            <w:trPr>
              <w:cantSplit/>
            </w:trPr>
            <w:sdt>
              <w:sdtPr>
                <w:tag w:val="_PLD_2a2907d83de84461a0358f08f3ff2448"/>
                <w:id w:val="206153631"/>
                <w:lock w:val="sdtLocked"/>
              </w:sdtPr>
              <w:sdtEndPr/>
              <w:sdtContent>
                <w:tc>
                  <w:tcPr>
                    <w:tcW w:w="1764" w:type="pct"/>
                  </w:tcPr>
                  <w:p w:rsidR="001B195D" w:rsidRDefault="001B195D" w:rsidP="00D372D3">
                    <w:pPr>
                      <w:ind w:right="5"/>
                      <w:rPr>
                        <w:szCs w:val="21"/>
                      </w:rPr>
                    </w:pPr>
                    <w:r w:rsidRPr="001B195D">
                      <w:rPr>
                        <w:rFonts w:hint="eastAsia"/>
                        <w:szCs w:val="21"/>
                      </w:rPr>
                      <w:t>其他应收款</w:t>
                    </w:r>
                  </w:p>
                </w:tc>
              </w:sdtContent>
            </w:sdt>
            <w:tc>
              <w:tcPr>
                <w:tcW w:w="1622" w:type="pct"/>
              </w:tcPr>
              <w:p w:rsidR="001B195D" w:rsidRDefault="001B195D" w:rsidP="00D372D3">
                <w:pPr>
                  <w:ind w:right="5"/>
                  <w:jc w:val="right"/>
                  <w:rPr>
                    <w:szCs w:val="21"/>
                  </w:rPr>
                </w:pPr>
                <w:r>
                  <w:t>162,492,919.34</w:t>
                </w:r>
              </w:p>
            </w:tc>
            <w:tc>
              <w:tcPr>
                <w:tcW w:w="1614" w:type="pct"/>
              </w:tcPr>
              <w:p w:rsidR="001B195D" w:rsidRDefault="001B195D" w:rsidP="00D372D3">
                <w:pPr>
                  <w:ind w:right="5"/>
                  <w:jc w:val="right"/>
                  <w:rPr>
                    <w:szCs w:val="21"/>
                  </w:rPr>
                </w:pPr>
                <w:r w:rsidRPr="00245636">
                  <w:rPr>
                    <w:rFonts w:hint="eastAsia"/>
                    <w:sz w:val="18"/>
                    <w:szCs w:val="18"/>
                  </w:rPr>
                  <w:t>770,187.18</w:t>
                </w:r>
              </w:p>
            </w:tc>
          </w:tr>
          <w:tr w:rsidR="001B195D" w:rsidRPr="001B195D" w:rsidTr="00D372D3">
            <w:trPr>
              <w:cantSplit/>
            </w:trPr>
            <w:sdt>
              <w:sdtPr>
                <w:tag w:val="_PLD_cfd0d36043fb47cda6f36f696576dc28"/>
                <w:id w:val="-609817477"/>
                <w:lock w:val="sdtLocked"/>
              </w:sdtPr>
              <w:sdtEndPr/>
              <w:sdtContent>
                <w:tc>
                  <w:tcPr>
                    <w:tcW w:w="1764" w:type="pct"/>
                    <w:vAlign w:val="center"/>
                  </w:tcPr>
                  <w:p w:rsidR="001B195D" w:rsidRDefault="001B195D" w:rsidP="00D372D3">
                    <w:pPr>
                      <w:autoSpaceDE w:val="0"/>
                      <w:autoSpaceDN w:val="0"/>
                      <w:adjustRightInd w:val="0"/>
                      <w:jc w:val="center"/>
                      <w:rPr>
                        <w:szCs w:val="21"/>
                      </w:rPr>
                    </w:pPr>
                    <w:r>
                      <w:rPr>
                        <w:rFonts w:hint="eastAsia"/>
                        <w:szCs w:val="21"/>
                      </w:rPr>
                      <w:t>合计</w:t>
                    </w:r>
                  </w:p>
                </w:tc>
              </w:sdtContent>
            </w:sdt>
            <w:tc>
              <w:tcPr>
                <w:tcW w:w="1622" w:type="pct"/>
              </w:tcPr>
              <w:p w:rsidR="001B195D" w:rsidRDefault="001B195D" w:rsidP="00D372D3">
                <w:pPr>
                  <w:jc w:val="right"/>
                  <w:rPr>
                    <w:szCs w:val="21"/>
                  </w:rPr>
                </w:pPr>
                <w:r>
                  <w:t>164,452,919.34</w:t>
                </w:r>
              </w:p>
            </w:tc>
            <w:tc>
              <w:tcPr>
                <w:tcW w:w="1614" w:type="pct"/>
              </w:tcPr>
              <w:p w:rsidR="001B195D" w:rsidRDefault="001B195D" w:rsidP="00D372D3">
                <w:pPr>
                  <w:jc w:val="right"/>
                  <w:rPr>
                    <w:szCs w:val="21"/>
                  </w:rPr>
                </w:pPr>
                <w:r w:rsidRPr="00245636">
                  <w:rPr>
                    <w:rFonts w:hint="eastAsia"/>
                    <w:sz w:val="18"/>
                    <w:szCs w:val="18"/>
                  </w:rPr>
                  <w:t>770,187.18</w:t>
                </w:r>
              </w:p>
            </w:tc>
          </w:tr>
        </w:tbl>
        <w:p w:rsidR="00CC2976" w:rsidRPr="001B195D" w:rsidRDefault="00225909" w:rsidP="001B195D"/>
      </w:sdtContent>
    </w:sdt>
    <w:bookmarkEnd w:id="230"/>
    <w:p w:rsidR="00CC2976" w:rsidRDefault="00CC2976"/>
    <w:bookmarkStart w:id="231"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ContentLocked"/>
            <w:placeholder>
              <w:docPart w:val="GBC22222222222222222222222222222"/>
            </w:placeholder>
          </w:sdtPr>
          <w:sdtEndPr/>
          <w:sdtContent>
            <w:p w:rsidR="00CC2976" w:rsidRDefault="008672B3" w:rsidP="00F654CD">
              <w:pPr>
                <w:rPr>
                  <w:szCs w:val="21"/>
                </w:rPr>
              </w:pPr>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sdtContent>
    </w:sdt>
    <w:bookmarkEnd w:id="231"/>
    <w:p w:rsidR="00CC2976" w:rsidRDefault="00CC2976"/>
    <w:p w:rsidR="00CC2976" w:rsidRDefault="008672B3">
      <w:pPr>
        <w:pStyle w:val="4"/>
        <w:ind w:left="360" w:hanging="360"/>
      </w:pPr>
      <w:r>
        <w:rPr>
          <w:rFonts w:hint="eastAsia"/>
        </w:rPr>
        <w:t>应收利息</w:t>
      </w:r>
    </w:p>
    <w:bookmarkStart w:id="232"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rsidR="00CC2976" w:rsidRDefault="008672B3">
          <w:pPr>
            <w:pStyle w:val="4"/>
            <w:numPr>
              <w:ilvl w:val="3"/>
              <w:numId w:val="196"/>
            </w:numPr>
            <w:ind w:left="426" w:hanging="426"/>
          </w:pPr>
          <w:r>
            <w:rPr>
              <w:rFonts w:hint="eastAsia"/>
            </w:rPr>
            <w:t>应收利息分类</w:t>
          </w:r>
        </w:p>
        <w:sdt>
          <w:sdtPr>
            <w:alias w:val="是否适用：母公司应收利息分类[双击切换]"/>
            <w:tag w:val="_GBC_5e0cba78d09b4764ada25ce89de1c4fd"/>
            <w:id w:val="-1243791716"/>
            <w:lock w:val="sdtContentLocked"/>
            <w:placeholder>
              <w:docPart w:val="GBC22222222222222222222222222222"/>
            </w:placeholder>
          </w:sdtPr>
          <w:sdtEndPr/>
          <w:sdtContent>
            <w:p w:rsidR="00CC2976" w:rsidRDefault="008672B3" w:rsidP="00F654CD">
              <w:pPr>
                <w:rPr>
                  <w:szCs w:val="21"/>
                </w:rPr>
              </w:pPr>
              <w:r>
                <w:fldChar w:fldCharType="begin"/>
              </w:r>
              <w:r w:rsidR="00F654CD">
                <w:instrText xml:space="preserve"> MACROBUTTON  SnrToggleCheckbox □适用 </w:instrText>
              </w:r>
              <w:r>
                <w:fldChar w:fldCharType="end"/>
              </w:r>
              <w:r>
                <w:fldChar w:fldCharType="begin"/>
              </w:r>
              <w:r w:rsidR="00F654CD">
                <w:instrText xml:space="preserve"> MACROBUTTON  SnrToggleCheckbox √不适用 </w:instrText>
              </w:r>
              <w:r>
                <w:fldChar w:fldCharType="end"/>
              </w:r>
            </w:p>
          </w:sdtContent>
        </w:sdt>
      </w:sdtContent>
    </w:sdt>
    <w:bookmarkEnd w:id="232" w:displacedByCustomXml="next"/>
    <w:bookmarkStart w:id="233"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rsidR="00CC2976" w:rsidRDefault="008672B3">
          <w:pPr>
            <w:pStyle w:val="4"/>
            <w:numPr>
              <w:ilvl w:val="3"/>
              <w:numId w:val="196"/>
            </w:numPr>
            <w:ind w:left="426" w:hanging="426"/>
          </w:pPr>
          <w:r>
            <w:rPr>
              <w:rFonts w:hint="eastAsia"/>
            </w:rPr>
            <w:t>重要逾期利息</w:t>
          </w:r>
        </w:p>
        <w:sdt>
          <w:sdtPr>
            <w:alias w:val="是否适用：母公司重要逾期利息[双击切换]"/>
            <w:tag w:val="_GBC_2d954f5af6a64a34941652eeb166dce8"/>
            <w:id w:val="-1107804201"/>
            <w:lock w:val="sdtContentLocked"/>
            <w:placeholder>
              <w:docPart w:val="GBC22222222222222222222222222222"/>
            </w:placeholder>
          </w:sdtPr>
          <w:sdtEndPr/>
          <w:sdtContent>
            <w:p w:rsidR="00CC2976" w:rsidRDefault="008672B3" w:rsidP="00F654CD">
              <w:pPr>
                <w:rPr>
                  <w:szCs w:val="21"/>
                </w:rPr>
              </w:pPr>
              <w:r>
                <w:fldChar w:fldCharType="begin"/>
              </w:r>
              <w:r w:rsidR="00F654CD">
                <w:instrText xml:space="preserve"> MACROBUTTON  SnrToggleCheckbox □适用 </w:instrText>
              </w:r>
              <w:r>
                <w:fldChar w:fldCharType="end"/>
              </w:r>
              <w:r>
                <w:fldChar w:fldCharType="begin"/>
              </w:r>
              <w:r w:rsidR="00F654CD">
                <w:instrText xml:space="preserve"> MACROBUTTON  SnrToggleCheckbox √不适用 </w:instrText>
              </w:r>
              <w:r>
                <w:fldChar w:fldCharType="end"/>
              </w:r>
            </w:p>
          </w:sdtContent>
        </w:sdt>
      </w:sdtContent>
    </w:sdt>
    <w:bookmarkEnd w:id="233"/>
    <w:p w:rsidR="00CC2976" w:rsidRDefault="00CC2976"/>
    <w:bookmarkStart w:id="234"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rsidR="00CC2976" w:rsidRDefault="008672B3">
          <w:pPr>
            <w:pStyle w:val="4"/>
            <w:numPr>
              <w:ilvl w:val="3"/>
              <w:numId w:val="196"/>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ContentLocked"/>
            <w:placeholder>
              <w:docPart w:val="GBC22222222222222222222222222222"/>
            </w:placeholder>
          </w:sdtPr>
          <w:sdtEndPr/>
          <w:sdtContent>
            <w:p w:rsidR="00F654CD" w:rsidRDefault="008672B3" w:rsidP="00F654CD">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p w:rsidR="00CC2976" w:rsidRDefault="00225909"/>
      </w:sdtContent>
    </w:sdt>
    <w:bookmarkEnd w:id="234" w:displacedByCustomXml="prev"/>
    <w:bookmarkStart w:id="235"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rsidR="00CC2976" w:rsidRDefault="008672B3">
          <w:r>
            <w:rPr>
              <w:rFonts w:hint="eastAsia"/>
            </w:rPr>
            <w:t>其他说明：</w:t>
          </w:r>
        </w:p>
        <w:sdt>
          <w:sdtPr>
            <w:rPr>
              <w:szCs w:val="21"/>
            </w:rPr>
            <w:alias w:val="是否适用：母公司应收利息其他说明[双击切换]"/>
            <w:tag w:val="_GBC_422a110cf0624865b634bb6f2d1a28bd"/>
            <w:id w:val="-1380776493"/>
            <w:lock w:val="sdtContentLocked"/>
            <w:placeholder>
              <w:docPart w:val="GBC22222222222222222222222222222"/>
            </w:placeholder>
          </w:sdtPr>
          <w:sdtEndPr/>
          <w:sdtContent>
            <w:p w:rsidR="00CC2976" w:rsidRDefault="008672B3" w:rsidP="00F654CD">
              <w:pPr>
                <w:rPr>
                  <w:szCs w:val="21"/>
                </w:rPr>
              </w:pPr>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sdtContent>
    </w:sdt>
    <w:bookmarkEnd w:id="235"/>
    <w:p w:rsidR="00CC2976" w:rsidRDefault="00CC2976"/>
    <w:p w:rsidR="00CC2976" w:rsidRDefault="008672B3">
      <w:pPr>
        <w:pStyle w:val="4"/>
        <w:ind w:left="360" w:hanging="360"/>
      </w:pPr>
      <w:r>
        <w:rPr>
          <w:rFonts w:hint="eastAsia"/>
        </w:rPr>
        <w:t>应收股利</w:t>
      </w:r>
    </w:p>
    <w:bookmarkStart w:id="236"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rsidR="00CC2976" w:rsidRDefault="008672B3">
          <w:pPr>
            <w:pStyle w:val="4"/>
            <w:numPr>
              <w:ilvl w:val="3"/>
              <w:numId w:val="195"/>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EndPr/>
          <w:sdtContent>
            <w:p w:rsidR="001B195D" w:rsidRDefault="008672B3" w:rsidP="00F654CD">
              <w:r>
                <w:fldChar w:fldCharType="begin"/>
              </w:r>
              <w:r w:rsidR="001B195D">
                <w:instrText xml:space="preserve"> MACROBUTTON  SnrToggleCheckbox √适用 </w:instrText>
              </w:r>
              <w:r>
                <w:fldChar w:fldCharType="end"/>
              </w:r>
              <w:r>
                <w:fldChar w:fldCharType="begin"/>
              </w:r>
              <w:r w:rsidR="001B195D">
                <w:instrText xml:space="preserve"> MACROBUTTON  SnrToggleCheckbox □不适用 </w:instrText>
              </w:r>
              <w:r>
                <w:fldChar w:fldCharType="end"/>
              </w:r>
            </w:p>
          </w:sdtContent>
        </w:sdt>
        <w:p w:rsidR="001B195D" w:rsidRDefault="001B195D" w:rsidP="00D372D3">
          <w:pPr>
            <w:jc w:val="right"/>
            <w:rPr>
              <w:szCs w:val="21"/>
            </w:rPr>
          </w:pPr>
          <w:r>
            <w:rPr>
              <w:rFonts w:hint="eastAsia"/>
              <w:szCs w:val="21"/>
            </w:rPr>
            <w:t>单位：</w:t>
          </w:r>
          <w:sdt>
            <w:sdtPr>
              <w:rPr>
                <w:rFonts w:hint="eastAsia"/>
                <w:szCs w:val="21"/>
              </w:rPr>
              <w:alias w:val="单位：母公司应收股利"/>
              <w:tag w:val="_GBC_6ca836a3bcad480a9c85951f0ab366a6"/>
              <w:id w:val="1986349674"/>
              <w:lock w:val="sdtLocked"/>
              <w:placeholder>
                <w:docPart w:val="7C9929EB053A4FC0A5C5DF57A170261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662592441"/>
              <w:lock w:val="sdtLocked"/>
              <w:placeholder>
                <w:docPart w:val="7C9929EB053A4FC0A5C5DF57A170261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146"/>
            <w:gridCol w:w="2825"/>
          </w:tblGrid>
          <w:tr w:rsidR="001B195D" w:rsidTr="001B195D">
            <w:sdt>
              <w:sdtPr>
                <w:tag w:val="_PLD_2f33eddb4e264906aec2f02b43b353c9"/>
                <w:id w:val="-1284656211"/>
                <w:lock w:val="sdtLocked"/>
              </w:sdtPr>
              <w:sdtEndPr/>
              <w:sdtContent>
                <w:tc>
                  <w:tcPr>
                    <w:tcW w:w="2253" w:type="pct"/>
                    <w:vAlign w:val="center"/>
                  </w:tcPr>
                  <w:p w:rsidR="001B195D" w:rsidRDefault="001B195D" w:rsidP="00D372D3">
                    <w:pPr>
                      <w:jc w:val="center"/>
                      <w:rPr>
                        <w:szCs w:val="21"/>
                      </w:rPr>
                    </w:pPr>
                    <w:r>
                      <w:rPr>
                        <w:rFonts w:hint="eastAsia"/>
                        <w:szCs w:val="21"/>
                      </w:rPr>
                      <w:t>项目(或被投资单位)</w:t>
                    </w:r>
                  </w:p>
                </w:tc>
              </w:sdtContent>
            </w:sdt>
            <w:sdt>
              <w:sdtPr>
                <w:tag w:val="_PLD_d5c6465a5d04498caa02c0445ea9f2a6"/>
                <w:id w:val="1174540761"/>
                <w:lock w:val="sdtLocked"/>
              </w:sdtPr>
              <w:sdtEndPr/>
              <w:sdtContent>
                <w:tc>
                  <w:tcPr>
                    <w:tcW w:w="1186" w:type="pct"/>
                    <w:vAlign w:val="center"/>
                  </w:tcPr>
                  <w:p w:rsidR="001B195D" w:rsidRDefault="001B195D" w:rsidP="00D372D3">
                    <w:pPr>
                      <w:jc w:val="center"/>
                      <w:rPr>
                        <w:szCs w:val="21"/>
                      </w:rPr>
                    </w:pPr>
                    <w:r>
                      <w:rPr>
                        <w:rFonts w:hint="eastAsia"/>
                        <w:szCs w:val="21"/>
                      </w:rPr>
                      <w:t>期末余额</w:t>
                    </w:r>
                  </w:p>
                </w:tc>
              </w:sdtContent>
            </w:sdt>
            <w:sdt>
              <w:sdtPr>
                <w:tag w:val="_PLD_c14a5a3826574e7ebd8083db63a7a818"/>
                <w:id w:val="185638168"/>
                <w:lock w:val="sdtLocked"/>
              </w:sdtPr>
              <w:sdtEndPr/>
              <w:sdtContent>
                <w:tc>
                  <w:tcPr>
                    <w:tcW w:w="1561" w:type="pct"/>
                    <w:vAlign w:val="center"/>
                  </w:tcPr>
                  <w:p w:rsidR="001B195D" w:rsidRDefault="001B195D" w:rsidP="00D372D3">
                    <w:pPr>
                      <w:jc w:val="center"/>
                      <w:rPr>
                        <w:szCs w:val="21"/>
                      </w:rPr>
                    </w:pPr>
                    <w:r>
                      <w:rPr>
                        <w:rFonts w:hint="eastAsia"/>
                        <w:szCs w:val="21"/>
                      </w:rPr>
                      <w:t>期初余额</w:t>
                    </w:r>
                  </w:p>
                </w:tc>
              </w:sdtContent>
            </w:sdt>
          </w:tr>
          <w:sdt>
            <w:sdtPr>
              <w:rPr>
                <w:rFonts w:hint="eastAsia"/>
                <w:szCs w:val="21"/>
              </w:rPr>
              <w:alias w:val="应收股利明细"/>
              <w:tag w:val="_TUP_b0681d9cb56941359c9206686f31360e"/>
              <w:id w:val="-190374628"/>
              <w:lock w:val="sdtLocked"/>
              <w:placeholder>
                <w:docPart w:val="3BDACCF7BCDE4CC18F219CAF9513D57A"/>
              </w:placeholder>
            </w:sdtPr>
            <w:sdtEndPr/>
            <w:sdtContent>
              <w:tr w:rsidR="001B195D" w:rsidTr="001B195D">
                <w:tc>
                  <w:tcPr>
                    <w:tcW w:w="2253" w:type="pct"/>
                  </w:tcPr>
                  <w:p w:rsidR="001B195D" w:rsidRDefault="001B195D" w:rsidP="00D372D3">
                    <w:pPr>
                      <w:rPr>
                        <w:szCs w:val="21"/>
                      </w:rPr>
                    </w:pPr>
                    <w:r>
                      <w:t>新疆昌源水务集团伊犁地方电力有限公司</w:t>
                    </w:r>
                  </w:p>
                </w:tc>
                <w:tc>
                  <w:tcPr>
                    <w:tcW w:w="1186" w:type="pct"/>
                  </w:tcPr>
                  <w:p w:rsidR="001B195D" w:rsidRDefault="001B195D" w:rsidP="00D372D3">
                    <w:pPr>
                      <w:jc w:val="right"/>
                      <w:rPr>
                        <w:szCs w:val="21"/>
                      </w:rPr>
                    </w:pPr>
                    <w:r>
                      <w:t>1,960,000.00</w:t>
                    </w:r>
                  </w:p>
                </w:tc>
                <w:tc>
                  <w:tcPr>
                    <w:tcW w:w="1561" w:type="pct"/>
                  </w:tcPr>
                  <w:p w:rsidR="001B195D" w:rsidRDefault="001B195D" w:rsidP="00D372D3">
                    <w:pPr>
                      <w:jc w:val="right"/>
                      <w:rPr>
                        <w:szCs w:val="21"/>
                      </w:rPr>
                    </w:pPr>
                  </w:p>
                </w:tc>
              </w:tr>
            </w:sdtContent>
          </w:sdt>
          <w:tr w:rsidR="001B195D" w:rsidTr="001B195D">
            <w:sdt>
              <w:sdtPr>
                <w:tag w:val="_PLD_a741a6bfa33b45a3a122df8cd1a46358"/>
                <w:id w:val="357622714"/>
                <w:lock w:val="sdtLocked"/>
              </w:sdtPr>
              <w:sdtEndPr/>
              <w:sdtContent>
                <w:tc>
                  <w:tcPr>
                    <w:tcW w:w="2253" w:type="pct"/>
                    <w:vAlign w:val="center"/>
                  </w:tcPr>
                  <w:p w:rsidR="001B195D" w:rsidRDefault="001B195D" w:rsidP="00D372D3">
                    <w:pPr>
                      <w:jc w:val="center"/>
                      <w:rPr>
                        <w:szCs w:val="21"/>
                      </w:rPr>
                    </w:pPr>
                    <w:r>
                      <w:rPr>
                        <w:rFonts w:hint="eastAsia"/>
                        <w:szCs w:val="21"/>
                      </w:rPr>
                      <w:t>合计</w:t>
                    </w:r>
                  </w:p>
                </w:tc>
              </w:sdtContent>
            </w:sdt>
            <w:tc>
              <w:tcPr>
                <w:tcW w:w="1186" w:type="pct"/>
              </w:tcPr>
              <w:p w:rsidR="001B195D" w:rsidRDefault="001B195D" w:rsidP="00D372D3">
                <w:pPr>
                  <w:jc w:val="right"/>
                  <w:rPr>
                    <w:szCs w:val="21"/>
                  </w:rPr>
                </w:pPr>
                <w:r>
                  <w:t>1,960,000.00</w:t>
                </w:r>
              </w:p>
            </w:tc>
            <w:tc>
              <w:tcPr>
                <w:tcW w:w="1561" w:type="pct"/>
              </w:tcPr>
              <w:p w:rsidR="001B195D" w:rsidRDefault="001B195D" w:rsidP="00D372D3">
                <w:pPr>
                  <w:jc w:val="right"/>
                  <w:rPr>
                    <w:szCs w:val="21"/>
                  </w:rPr>
                </w:pPr>
              </w:p>
            </w:tc>
          </w:tr>
        </w:tbl>
        <w:p w:rsidR="00CC2976" w:rsidRDefault="00225909" w:rsidP="00F654CD">
          <w:pPr>
            <w:rPr>
              <w:szCs w:val="21"/>
            </w:rPr>
          </w:pPr>
        </w:p>
      </w:sdtContent>
    </w:sdt>
    <w:bookmarkEnd w:id="236" w:displacedByCustomXml="next"/>
    <w:bookmarkStart w:id="237"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1"/>
        </w:rPr>
      </w:sdtEndPr>
      <w:sdtContent>
        <w:p w:rsidR="00CC2976" w:rsidRDefault="008672B3">
          <w:pPr>
            <w:pStyle w:val="4"/>
            <w:numPr>
              <w:ilvl w:val="3"/>
              <w:numId w:val="195"/>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ContentLocked"/>
            <w:placeholder>
              <w:docPart w:val="GBC22222222222222222222222222222"/>
            </w:placeholder>
          </w:sdtPr>
          <w:sdtEndPr/>
          <w:sdtContent>
            <w:p w:rsidR="00CC2976" w:rsidRDefault="008672B3" w:rsidP="00F654CD">
              <w:pPr>
                <w:rPr>
                  <w:szCs w:val="21"/>
                </w:rPr>
              </w:pPr>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sdtContent>
    </w:sdt>
    <w:bookmarkEnd w:id="237"/>
    <w:p w:rsidR="00CC2976" w:rsidRDefault="00CC2976"/>
    <w:bookmarkStart w:id="238"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rsidR="00CC2976" w:rsidRDefault="008672B3">
          <w:pPr>
            <w:pStyle w:val="4"/>
            <w:numPr>
              <w:ilvl w:val="3"/>
              <w:numId w:val="195"/>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ContentLocked"/>
            <w:placeholder>
              <w:docPart w:val="GBC22222222222222222222222222222"/>
            </w:placeholder>
          </w:sdtPr>
          <w:sdtEndPr/>
          <w:sdtContent>
            <w:p w:rsidR="00CC2976" w:rsidRDefault="008672B3">
              <w:r>
                <w:fldChar w:fldCharType="begin"/>
              </w:r>
              <w:r w:rsidR="00F654CD">
                <w:instrText xml:space="preserve"> MACROBUTTON  SnrToggleCheckbox □适用 </w:instrText>
              </w:r>
              <w:r>
                <w:fldChar w:fldCharType="end"/>
              </w:r>
              <w:r>
                <w:fldChar w:fldCharType="begin"/>
              </w:r>
              <w:r w:rsidR="00F654CD">
                <w:instrText xml:space="preserve"> MACROBUTTON  SnrToggleCheckbox √不适用 </w:instrText>
              </w:r>
              <w:r>
                <w:fldChar w:fldCharType="end"/>
              </w:r>
            </w:p>
          </w:sdtContent>
        </w:sdt>
        <w:p w:rsidR="00CC2976" w:rsidRDefault="00225909"/>
      </w:sdtContent>
    </w:sdt>
    <w:bookmarkEnd w:id="238" w:displacedByCustomXml="prev"/>
    <w:bookmarkStart w:id="239"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ContentLocked"/>
            <w:placeholder>
              <w:docPart w:val="GBC22222222222222222222222222222"/>
            </w:placeholder>
          </w:sdtPr>
          <w:sdtEndPr/>
          <w:sdtContent>
            <w:p w:rsidR="00CC2976" w:rsidRDefault="008672B3" w:rsidP="00F654CD">
              <w:pPr>
                <w:rPr>
                  <w:szCs w:val="21"/>
                </w:rPr>
              </w:pPr>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sdtContent>
    </w:sdt>
    <w:bookmarkEnd w:id="239"/>
    <w:p w:rsidR="00CC2976" w:rsidRDefault="00CC2976"/>
    <w:p w:rsidR="00CC2976" w:rsidRDefault="008672B3">
      <w:pPr>
        <w:pStyle w:val="4"/>
        <w:ind w:left="360" w:hanging="360"/>
      </w:pPr>
      <w:r>
        <w:rPr>
          <w:rFonts w:hint="eastAsia"/>
        </w:rPr>
        <w:t>其他应收款</w:t>
      </w:r>
    </w:p>
    <w:bookmarkStart w:id="240"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EndPr/>
      <w:sdtContent>
        <w:p w:rsidR="00CC2976" w:rsidRDefault="008672B3">
          <w:pPr>
            <w:pStyle w:val="4"/>
            <w:numPr>
              <w:ilvl w:val="0"/>
              <w:numId w:val="70"/>
            </w:numPr>
          </w:pPr>
          <w:r>
            <w:rPr>
              <w:rFonts w:hint="eastAsia"/>
            </w:rPr>
            <w:t>按账龄披露</w:t>
          </w:r>
        </w:p>
        <w:sdt>
          <w:sdtPr>
            <w:rPr>
              <w:szCs w:val="21"/>
            </w:rPr>
            <w:alias w:val="是否适用：母公司其他应收款按账龄披露[双击切换]"/>
            <w:tag w:val="_GBC_5c11b96990fa439da812b87b47ed4c80"/>
            <w:id w:val="218402979"/>
            <w:lock w:val="sdtContentLocked"/>
            <w:placeholder>
              <w:docPart w:val="GBC22222222222222222222222222222"/>
            </w:placeholder>
          </w:sdtPr>
          <w:sdtEndPr/>
          <w:sdtContent>
            <w:p w:rsidR="00CC2976" w:rsidRDefault="008672B3">
              <w:pPr>
                <w:rPr>
                  <w:szCs w:val="21"/>
                </w:rPr>
              </w:pPr>
              <w:r>
                <w:rPr>
                  <w:szCs w:val="21"/>
                </w:rPr>
                <w:fldChar w:fldCharType="begin"/>
              </w:r>
              <w:r w:rsidR="00F654CD">
                <w:rPr>
                  <w:szCs w:val="21"/>
                </w:rPr>
                <w:instrText xml:space="preserve"> MACROBUTTON  SnrToggleCheckbox √适用 </w:instrText>
              </w:r>
              <w:r>
                <w:rPr>
                  <w:szCs w:val="21"/>
                </w:rPr>
                <w:fldChar w:fldCharType="end"/>
              </w:r>
              <w:r>
                <w:rPr>
                  <w:szCs w:val="21"/>
                </w:rPr>
                <w:fldChar w:fldCharType="begin"/>
              </w:r>
              <w:r w:rsidR="00F654CD">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8"/>
            <w:gridCol w:w="4481"/>
          </w:tblGrid>
          <w:tr w:rsidR="007C5E5E" w:rsidTr="00D372D3">
            <w:trPr>
              <w:cantSplit/>
            </w:trPr>
            <w:sdt>
              <w:sdtPr>
                <w:tag w:val="_PLD_fb6e0031222146c590a7f36a89af5d89"/>
                <w:id w:val="1342887059"/>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7C5E5E" w:rsidRDefault="007C5E5E" w:rsidP="00D372D3">
                    <w:pPr>
                      <w:jc w:val="center"/>
                      <w:rPr>
                        <w:szCs w:val="21"/>
                      </w:rPr>
                    </w:pPr>
                    <w:r>
                      <w:rPr>
                        <w:rFonts w:hint="eastAsia"/>
                        <w:szCs w:val="21"/>
                      </w:rPr>
                      <w:t>账龄</w:t>
                    </w:r>
                  </w:p>
                </w:tc>
              </w:sdtContent>
            </w:sdt>
            <w:sdt>
              <w:sdtPr>
                <w:tag w:val="_PLD_b7a8f0ef2fc44826974051ac32f6569e"/>
                <w:id w:val="2094117077"/>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rsidR="007C5E5E" w:rsidRDefault="007C5E5E" w:rsidP="00D372D3">
                    <w:pPr>
                      <w:jc w:val="center"/>
                      <w:rPr>
                        <w:szCs w:val="21"/>
                      </w:rPr>
                    </w:pPr>
                    <w:r>
                      <w:rPr>
                        <w:rFonts w:hint="eastAsia"/>
                        <w:szCs w:val="21"/>
                      </w:rPr>
                      <w:t>期末账面余额</w:t>
                    </w:r>
                  </w:p>
                </w:tc>
              </w:sdtContent>
            </w:sdt>
          </w:tr>
          <w:tr w:rsidR="007C5E5E" w:rsidTr="00D372D3">
            <w:trPr>
              <w:cantSplit/>
            </w:trPr>
            <w:sdt>
              <w:sdtPr>
                <w:tag w:val="_PLD_aa09828675c94452a03d450effabdb09"/>
                <w:id w:val="88330165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7C5E5E" w:rsidRDefault="007C5E5E" w:rsidP="00D372D3">
                    <w:pPr>
                      <w:rPr>
                        <w:color w:val="FF0000"/>
                        <w:szCs w:val="21"/>
                      </w:rPr>
                    </w:pPr>
                    <w:r>
                      <w:rPr>
                        <w:rFonts w:hint="eastAsia"/>
                        <w:szCs w:val="21"/>
                      </w:rPr>
                      <w:t>1年以内</w:t>
                    </w:r>
                  </w:p>
                </w:tc>
              </w:sdtContent>
            </w:sdt>
          </w:tr>
          <w:tr w:rsidR="007C5E5E" w:rsidTr="00D372D3">
            <w:trPr>
              <w:cantSplit/>
            </w:trPr>
            <w:sdt>
              <w:sdtPr>
                <w:tag w:val="_PLD_b4e83e918d2f4cbf873eb1b02624a672"/>
                <w:id w:val="-11660483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其中：1年以内分项</w:t>
                    </w:r>
                  </w:p>
                </w:tc>
              </w:sdtContent>
            </w:sdt>
          </w:tr>
          <w:tr w:rsidR="007C5E5E" w:rsidTr="00D372D3">
            <w:trPr>
              <w:cantSplit/>
            </w:trPr>
            <w:sdt>
              <w:sdtPr>
                <w:tag w:val="_PLD_2bd42e1725dc4d958c3d78b2ac54993c"/>
                <w:id w:val="-521855431"/>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171,035,030.88</w:t>
                </w:r>
              </w:p>
            </w:tc>
          </w:tr>
          <w:tr w:rsidR="007C5E5E" w:rsidTr="00D372D3">
            <w:trPr>
              <w:cantSplit/>
            </w:trPr>
            <w:sdt>
              <w:sdtPr>
                <w:tag w:val="_PLD_b295760b85b94947a6ad5c12a8473fc6"/>
                <w:id w:val="-101545608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3,600.00</w:t>
                </w:r>
              </w:p>
            </w:tc>
          </w:tr>
          <w:tr w:rsidR="007C5E5E" w:rsidTr="00D372D3">
            <w:trPr>
              <w:cantSplit/>
            </w:trPr>
            <w:sdt>
              <w:sdtPr>
                <w:tag w:val="_PLD_3312d6acbf264aa98fed1c58941b83ed"/>
                <w:id w:val="-23709243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318,000.00</w:t>
                </w:r>
              </w:p>
            </w:tc>
          </w:tr>
          <w:tr w:rsidR="007C5E5E" w:rsidTr="00D372D3">
            <w:trPr>
              <w:cantSplit/>
            </w:trPr>
            <w:sdt>
              <w:sdtPr>
                <w:tag w:val="_PLD_351283d3715846b881cd8b124c458d71"/>
                <w:id w:val="-1680186863"/>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p>
            </w:tc>
          </w:tr>
          <w:tr w:rsidR="007C5E5E" w:rsidTr="00D372D3">
            <w:trPr>
              <w:cantSplit/>
            </w:trPr>
            <w:sdt>
              <w:sdtPr>
                <w:tag w:val="_PLD_b1c91c3990a84e939d457adc3bdb1876"/>
                <w:id w:val="-2051610556"/>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4,078,646.30</w:t>
                </w:r>
              </w:p>
            </w:tc>
          </w:tr>
          <w:tr w:rsidR="007C5E5E" w:rsidTr="00D372D3">
            <w:trPr>
              <w:cantSplit/>
            </w:trPr>
            <w:sdt>
              <w:sdtPr>
                <w:tag w:val="_PLD_9fca30ebf7624dc09019e71101e0bed5"/>
                <w:id w:val="-154685175"/>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6,654,806.79</w:t>
                </w:r>
              </w:p>
            </w:tc>
          </w:tr>
          <w:tr w:rsidR="007C5E5E" w:rsidTr="00D372D3">
            <w:trPr>
              <w:cantSplit/>
            </w:trPr>
            <w:sdt>
              <w:sdtPr>
                <w:tag w:val="_PLD_89debe9f331a40d8b1cebf8df7dd2ef7"/>
                <w:id w:val="306060594"/>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7C5E5E" w:rsidRDefault="007C5E5E" w:rsidP="00D372D3">
                    <w:pPr>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258,408,191.76</w:t>
                </w:r>
              </w:p>
            </w:tc>
          </w:tr>
          <w:tr w:rsidR="007C5E5E" w:rsidTr="00D372D3">
            <w:trPr>
              <w:cantSplit/>
            </w:trPr>
            <w:sdt>
              <w:sdtPr>
                <w:tag w:val="_PLD_fd195ee4a8be4228aad7b7bd4a201d76"/>
                <w:id w:val="1149403850"/>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7C5E5E" w:rsidRDefault="007C5E5E" w:rsidP="00D372D3">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7C5E5E" w:rsidRDefault="007C5E5E" w:rsidP="00D372D3">
                <w:pPr>
                  <w:jc w:val="right"/>
                  <w:rPr>
                    <w:szCs w:val="21"/>
                  </w:rPr>
                </w:pPr>
                <w:r>
                  <w:t>440,498,275.73</w:t>
                </w:r>
              </w:p>
            </w:tc>
          </w:tr>
        </w:tbl>
        <w:p w:rsidR="00CC2976" w:rsidRDefault="00225909"/>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EndPr/>
      <w:sdtContent>
        <w:p w:rsidR="00CC2976" w:rsidRDefault="008672B3">
          <w:pPr>
            <w:pStyle w:val="4"/>
            <w:numPr>
              <w:ilvl w:val="0"/>
              <w:numId w:val="70"/>
            </w:numPr>
          </w:pPr>
          <w:r>
            <w:rPr>
              <w:rFonts w:hint="eastAsia"/>
            </w:rPr>
            <w:t>按款项性质分类情况</w:t>
          </w:r>
        </w:p>
        <w:p w:rsidR="007C5E5E" w:rsidRDefault="00225909" w:rsidP="007C5E5E">
          <w:sdt>
            <w:sdtPr>
              <w:alias w:val="是否适用：母公司其他应收款按款项性质分类情况[双击切换]"/>
              <w:tag w:val="_GBC_a5e5418d19394a1c8f8093184d9b360a"/>
              <w:id w:val="-465122121"/>
              <w:lock w:val="sdtLocked"/>
              <w:placeholder>
                <w:docPart w:val="GBC22222222222222222222222222222"/>
              </w:placeholder>
            </w:sdtPr>
            <w:sdtEndPr/>
            <w:sdtContent>
              <w:r w:rsidR="008672B3">
                <w:fldChar w:fldCharType="begin"/>
              </w:r>
              <w:r w:rsidR="007C5E5E">
                <w:instrText xml:space="preserve">MACROBUTTON  SnrToggleCheckbox √适用 </w:instrText>
              </w:r>
              <w:r w:rsidR="008672B3">
                <w:fldChar w:fldCharType="end"/>
              </w:r>
              <w:r w:rsidR="008672B3">
                <w:fldChar w:fldCharType="begin"/>
              </w:r>
              <w:r w:rsidR="007C5E5E">
                <w:instrText xml:space="preserve"> MACROBUTTON  SnrToggleCheckbox □不适用 </w:instrText>
              </w:r>
              <w:r w:rsidR="008672B3">
                <w:fldChar w:fldCharType="end"/>
              </w:r>
            </w:sdtContent>
          </w:sdt>
        </w:p>
        <w:p w:rsidR="007C5E5E" w:rsidRDefault="007C5E5E" w:rsidP="00D372D3">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CE6F1E6C1F02408B9B62468E3FE88F8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CE6F1E6C1F02408B9B62468E3FE88F8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00" w:type="pct"/>
            <w:tblLayout w:type="fixed"/>
            <w:tblLook w:val="0000" w:firstRow="0" w:lastRow="0" w:firstColumn="0" w:lastColumn="0" w:noHBand="0" w:noVBand="0"/>
          </w:tblPr>
          <w:tblGrid>
            <w:gridCol w:w="3076"/>
            <w:gridCol w:w="2981"/>
            <w:gridCol w:w="2992"/>
          </w:tblGrid>
          <w:tr w:rsidR="006973D9" w:rsidTr="00D372D3">
            <w:sdt>
              <w:sdtPr>
                <w:tag w:val="_PLD_fa2a2127303b4deebb2bcaea193eb6d9"/>
                <w:id w:val="-610360441"/>
                <w:lock w:val="sdtLocked"/>
              </w:sdtPr>
              <w:sdtEndPr/>
              <w:sdtContent>
                <w:tc>
                  <w:tcPr>
                    <w:tcW w:w="1700" w:type="pct"/>
                  </w:tcPr>
                  <w:p w:rsidR="006973D9" w:rsidRDefault="006973D9" w:rsidP="00D372D3">
                    <w:pPr>
                      <w:jc w:val="center"/>
                    </w:pPr>
                    <w:r>
                      <w:rPr>
                        <w:rFonts w:hint="eastAsia"/>
                      </w:rPr>
                      <w:t>款项性质</w:t>
                    </w:r>
                  </w:p>
                </w:tc>
              </w:sdtContent>
            </w:sdt>
            <w:sdt>
              <w:sdtPr>
                <w:tag w:val="_PLD_aa55d719329144e5a0eafd36222d0851"/>
                <w:id w:val="-548996414"/>
                <w:lock w:val="sdtLocked"/>
              </w:sdtPr>
              <w:sdtEndPr/>
              <w:sdtContent>
                <w:tc>
                  <w:tcPr>
                    <w:tcW w:w="1647" w:type="pct"/>
                  </w:tcPr>
                  <w:p w:rsidR="006973D9" w:rsidRDefault="006973D9" w:rsidP="00D372D3">
                    <w:pPr>
                      <w:jc w:val="center"/>
                    </w:pPr>
                    <w:r>
                      <w:rPr>
                        <w:rFonts w:hint="eastAsia"/>
                      </w:rPr>
                      <w:t>期末账面余额</w:t>
                    </w:r>
                  </w:p>
                </w:tc>
              </w:sdtContent>
            </w:sdt>
            <w:sdt>
              <w:sdtPr>
                <w:tag w:val="_PLD_146282129b6a4b52a6963dad9647679a"/>
                <w:id w:val="1207995416"/>
                <w:lock w:val="sdtLocked"/>
              </w:sdtPr>
              <w:sdtEndPr/>
              <w:sdtContent>
                <w:tc>
                  <w:tcPr>
                    <w:tcW w:w="1653" w:type="pct"/>
                  </w:tcPr>
                  <w:p w:rsidR="006973D9" w:rsidRDefault="006973D9" w:rsidP="00D372D3">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603111264"/>
              <w:lock w:val="sdtLocked"/>
              <w:placeholder>
                <w:docPart w:val="67B9CBEC078E40DB8B81D4D958E59988"/>
              </w:placeholder>
            </w:sdtPr>
            <w:sdtEndPr/>
            <w:sdtContent>
              <w:tr w:rsidR="006973D9" w:rsidTr="00D372D3">
                <w:tc>
                  <w:tcPr>
                    <w:tcW w:w="1700" w:type="pct"/>
                  </w:tcPr>
                  <w:p w:rsidR="006973D9" w:rsidRDefault="006973D9" w:rsidP="00D372D3">
                    <w:pPr>
                      <w:rPr>
                        <w:rFonts w:asciiTheme="minorHAnsi" w:eastAsiaTheme="minorEastAsia" w:hAnsiTheme="minorHAnsi" w:cstheme="minorBidi"/>
                        <w:kern w:val="2"/>
                        <w:szCs w:val="22"/>
                      </w:rPr>
                    </w:pPr>
                    <w:r>
                      <w:t>拆借款</w:t>
                    </w:r>
                  </w:p>
                </w:tc>
                <w:tc>
                  <w:tcPr>
                    <w:tcW w:w="1647" w:type="pct"/>
                  </w:tcPr>
                  <w:p w:rsidR="006973D9" w:rsidRDefault="006973D9" w:rsidP="00D372D3">
                    <w:pPr>
                      <w:jc w:val="right"/>
                    </w:pPr>
                    <w:r>
                      <w:t>438,841,906.97</w:t>
                    </w:r>
                  </w:p>
                </w:tc>
                <w:tc>
                  <w:tcPr>
                    <w:tcW w:w="1653" w:type="pct"/>
                  </w:tcPr>
                  <w:p w:rsidR="006973D9" w:rsidRDefault="006973D9" w:rsidP="00D372D3">
                    <w:pPr>
                      <w:jc w:val="right"/>
                      <w:rPr>
                        <w:rFonts w:asciiTheme="minorHAnsi" w:eastAsiaTheme="minorEastAsia" w:hAnsiTheme="minorHAnsi" w:cstheme="minorBidi"/>
                        <w:kern w:val="2"/>
                        <w:szCs w:val="22"/>
                      </w:rPr>
                    </w:pPr>
                    <w:r>
                      <w:t>280,989,764.48</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906216085"/>
              <w:lock w:val="sdtLocked"/>
              <w:placeholder>
                <w:docPart w:val="67B9CBEC078E40DB8B81D4D958E59988"/>
              </w:placeholder>
            </w:sdtPr>
            <w:sdtEndPr/>
            <w:sdtContent>
              <w:tr w:rsidR="006973D9" w:rsidTr="00D372D3">
                <w:tc>
                  <w:tcPr>
                    <w:tcW w:w="1700" w:type="pct"/>
                  </w:tcPr>
                  <w:p w:rsidR="006973D9" w:rsidRDefault="006973D9" w:rsidP="00D372D3">
                    <w:pPr>
                      <w:rPr>
                        <w:rFonts w:asciiTheme="minorHAnsi" w:eastAsiaTheme="minorEastAsia" w:hAnsiTheme="minorHAnsi" w:cstheme="minorBidi"/>
                        <w:kern w:val="2"/>
                        <w:szCs w:val="22"/>
                      </w:rPr>
                    </w:pPr>
                    <w:r>
                      <w:t>应收资产转让款</w:t>
                    </w:r>
                  </w:p>
                </w:tc>
                <w:tc>
                  <w:tcPr>
                    <w:tcW w:w="1647" w:type="pct"/>
                  </w:tcPr>
                  <w:p w:rsidR="006973D9" w:rsidRDefault="006973D9" w:rsidP="00D372D3">
                    <w:pPr>
                      <w:jc w:val="right"/>
                    </w:pPr>
                    <w:r>
                      <w:t>1,000,000.00</w:t>
                    </w:r>
                  </w:p>
                </w:tc>
                <w:tc>
                  <w:tcPr>
                    <w:tcW w:w="1653" w:type="pct"/>
                  </w:tcPr>
                  <w:p w:rsidR="006973D9" w:rsidRDefault="006973D9" w:rsidP="00D372D3">
                    <w:pPr>
                      <w:jc w:val="right"/>
                      <w:rPr>
                        <w:rFonts w:asciiTheme="minorHAnsi" w:eastAsiaTheme="minorEastAsia" w:hAnsiTheme="minorHAnsi" w:cstheme="minorBidi"/>
                        <w:kern w:val="2"/>
                        <w:szCs w:val="22"/>
                      </w:rPr>
                    </w:pPr>
                    <w:r>
                      <w:t>1,000,000.00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010568732"/>
              <w:lock w:val="sdtLocked"/>
              <w:placeholder>
                <w:docPart w:val="79875F30A78F4AC18B8AE5616C704EF9"/>
              </w:placeholder>
            </w:sdtPr>
            <w:sdtEndPr/>
            <w:sdtContent>
              <w:tr w:rsidR="006973D9" w:rsidTr="00D372D3">
                <w:tc>
                  <w:tcPr>
                    <w:tcW w:w="1700" w:type="pct"/>
                  </w:tcPr>
                  <w:p w:rsidR="006973D9" w:rsidRDefault="006973D9" w:rsidP="00D372D3">
                    <w:pPr>
                      <w:rPr>
                        <w:highlight w:val="yellow"/>
                      </w:rPr>
                    </w:pPr>
                    <w:r>
                      <w:t>其他</w:t>
                    </w:r>
                  </w:p>
                </w:tc>
                <w:tc>
                  <w:tcPr>
                    <w:tcW w:w="1647" w:type="pct"/>
                  </w:tcPr>
                  <w:p w:rsidR="006973D9" w:rsidRDefault="006973D9" w:rsidP="00D372D3">
                    <w:pPr>
                      <w:jc w:val="right"/>
                    </w:pPr>
                    <w:r>
                      <w:t>656,368.76</w:t>
                    </w:r>
                  </w:p>
                </w:tc>
                <w:tc>
                  <w:tcPr>
                    <w:tcW w:w="1653" w:type="pct"/>
                  </w:tcPr>
                  <w:p w:rsidR="006973D9" w:rsidRDefault="006973D9" w:rsidP="00D372D3">
                    <w:pPr>
                      <w:jc w:val="right"/>
                    </w:pPr>
                    <w:r>
                      <w:t>257,553.33</w:t>
                    </w:r>
                  </w:p>
                </w:tc>
              </w:tr>
            </w:sdtContent>
          </w:sdt>
          <w:tr w:rsidR="006973D9" w:rsidTr="00D372D3">
            <w:sdt>
              <w:sdtPr>
                <w:tag w:val="_PLD_1f66553994c94872937c5863bb704857"/>
                <w:id w:val="-1671016558"/>
                <w:lock w:val="sdtLocked"/>
              </w:sdtPr>
              <w:sdtEndPr/>
              <w:sdtContent>
                <w:tc>
                  <w:tcPr>
                    <w:tcW w:w="1700" w:type="pct"/>
                  </w:tcPr>
                  <w:p w:rsidR="006973D9" w:rsidRDefault="006973D9" w:rsidP="00D372D3">
                    <w:pPr>
                      <w:jc w:val="center"/>
                    </w:pPr>
                    <w:r>
                      <w:t>合计</w:t>
                    </w:r>
                  </w:p>
                </w:tc>
              </w:sdtContent>
            </w:sdt>
            <w:tc>
              <w:tcPr>
                <w:tcW w:w="1647" w:type="pct"/>
              </w:tcPr>
              <w:p w:rsidR="006973D9" w:rsidRDefault="006973D9" w:rsidP="00D372D3">
                <w:pPr>
                  <w:jc w:val="right"/>
                </w:pPr>
                <w:r>
                  <w:t>440,498,275.73</w:t>
                </w:r>
              </w:p>
            </w:tc>
            <w:tc>
              <w:tcPr>
                <w:tcW w:w="1653" w:type="pct"/>
              </w:tcPr>
              <w:p w:rsidR="006973D9" w:rsidRDefault="006973D9" w:rsidP="00D372D3">
                <w:pPr>
                  <w:jc w:val="right"/>
                </w:pPr>
                <w:r>
                  <w:t>282,247,317.81</w:t>
                </w:r>
              </w:p>
            </w:tc>
          </w:tr>
        </w:tbl>
        <w:p w:rsidR="006973D9" w:rsidRDefault="006973D9"/>
        <w:p w:rsidR="00CC2976" w:rsidRDefault="00225909" w:rsidP="007C5E5E"/>
      </w:sdtContent>
    </w:sdt>
    <w:bookmarkEnd w:id="240" w:displacedByCustomXml="next"/>
    <w:bookmarkStart w:id="241"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rsidR="00CC2976" w:rsidRDefault="008672B3">
          <w:pPr>
            <w:pStyle w:val="4"/>
            <w:numPr>
              <w:ilvl w:val="0"/>
              <w:numId w:val="70"/>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EndPr/>
          <w:sdtContent>
            <w:p w:rsidR="00CC2976" w:rsidRDefault="008672B3">
              <w:r>
                <w:fldChar w:fldCharType="begin"/>
              </w:r>
              <w:r w:rsidR="007C5E5E">
                <w:instrText xml:space="preserve"> MACROBUTTON  SnrToggleCheckbox √适用 </w:instrText>
              </w:r>
              <w:r>
                <w:fldChar w:fldCharType="end"/>
              </w:r>
              <w:r>
                <w:fldChar w:fldCharType="begin"/>
              </w:r>
              <w:r w:rsidR="007C5E5E">
                <w:instrText xml:space="preserve"> MACROBUTTON  SnrToggleCheckbox □不适用 </w:instrText>
              </w:r>
              <w:r>
                <w:fldChar w:fldCharType="end"/>
              </w:r>
            </w:p>
          </w:sdtContent>
        </w:sdt>
        <w:p w:rsidR="00CC2976" w:rsidRDefault="008672B3">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7C5E5E" w:rsidTr="00D372D3">
            <w:sdt>
              <w:sdtPr>
                <w:tag w:val="_PLD_21b2d66f9e3e44f9a3867e2f9fa483ea"/>
                <w:id w:val="695743231"/>
                <w:lock w:val="sdtLocked"/>
              </w:sdtPr>
              <w:sdtEndPr/>
              <w:sdtContent>
                <w:tc>
                  <w:tcPr>
                    <w:tcW w:w="1001" w:type="pct"/>
                    <w:vMerge w:val="restart"/>
                    <w:vAlign w:val="center"/>
                  </w:tcPr>
                  <w:p w:rsidR="007C5E5E" w:rsidRDefault="007C5E5E" w:rsidP="00D372D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15145800"/>
                <w:lock w:val="sdtLocked"/>
              </w:sdtPr>
              <w:sdtEndPr/>
              <w:sdtContent>
                <w:tc>
                  <w:tcPr>
                    <w:tcW w:w="862" w:type="pct"/>
                    <w:vAlign w:val="center"/>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20851218"/>
                <w:lock w:val="sdtLocked"/>
              </w:sdtPr>
              <w:sdtEndPr/>
              <w:sdtContent>
                <w:tc>
                  <w:tcPr>
                    <w:tcW w:w="1097" w:type="pct"/>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200009785"/>
                <w:lock w:val="sdtLocked"/>
              </w:sdtPr>
              <w:sdtEndPr/>
              <w:sdtContent>
                <w:tc>
                  <w:tcPr>
                    <w:tcW w:w="1097" w:type="pct"/>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822307816"/>
                <w:lock w:val="sdtLocked"/>
              </w:sdtPr>
              <w:sdtEndPr/>
              <w:sdtContent>
                <w:tc>
                  <w:tcPr>
                    <w:tcW w:w="943" w:type="pct"/>
                    <w:vMerge w:val="restart"/>
                    <w:vAlign w:val="center"/>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C5E5E" w:rsidTr="00D372D3">
            <w:tc>
              <w:tcPr>
                <w:tcW w:w="1001" w:type="pct"/>
                <w:vMerge/>
                <w:vAlign w:val="center"/>
              </w:tcPr>
              <w:p w:rsidR="007C5E5E" w:rsidRDefault="007C5E5E" w:rsidP="00D372D3">
                <w:pPr>
                  <w:jc w:val="center"/>
                  <w:rPr>
                    <w:color w:val="008000"/>
                    <w:szCs w:val="21"/>
                  </w:rPr>
                </w:pPr>
              </w:p>
            </w:tc>
            <w:sdt>
              <w:sdtPr>
                <w:tag w:val="_PLD_6c31319b241149a587899b0690e3641d"/>
                <w:id w:val="1731651211"/>
                <w:lock w:val="sdtLocked"/>
              </w:sdtPr>
              <w:sdtEndPr/>
              <w:sdtContent>
                <w:tc>
                  <w:tcPr>
                    <w:tcW w:w="862" w:type="pct"/>
                    <w:vAlign w:val="center"/>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093471757"/>
                <w:lock w:val="sdtLocked"/>
              </w:sdtPr>
              <w:sdtEndPr/>
              <w:sdtContent>
                <w:tc>
                  <w:tcPr>
                    <w:tcW w:w="1097" w:type="pct"/>
                    <w:vAlign w:val="center"/>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1786224939"/>
                <w:lock w:val="sdtLocked"/>
              </w:sdtPr>
              <w:sdtEndPr/>
              <w:sdtContent>
                <w:tc>
                  <w:tcPr>
                    <w:tcW w:w="1097" w:type="pct"/>
                    <w:vAlign w:val="center"/>
                  </w:tcPr>
                  <w:p w:rsidR="007C5E5E" w:rsidRDefault="007C5E5E" w:rsidP="00D372D3">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7C5E5E" w:rsidRDefault="007C5E5E" w:rsidP="00D372D3">
                <w:pPr>
                  <w:jc w:val="center"/>
                  <w:rPr>
                    <w:color w:val="008000"/>
                    <w:szCs w:val="21"/>
                  </w:rPr>
                </w:pPr>
              </w:p>
            </w:tc>
          </w:tr>
          <w:tr w:rsidR="007C5E5E" w:rsidTr="00D372D3">
            <w:sdt>
              <w:sdtPr>
                <w:tag w:val="_PLD_636c6852b25a4d6c858770d90584cecd"/>
                <w:id w:val="1561903475"/>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7C5E5E" w:rsidRDefault="007C5E5E" w:rsidP="00D372D3">
                <w:pPr>
                  <w:jc w:val="right"/>
                  <w:rPr>
                    <w:szCs w:val="21"/>
                  </w:rPr>
                </w:pPr>
                <w:r>
                  <w:t>39,210.81</w:t>
                </w:r>
              </w:p>
            </w:tc>
            <w:tc>
              <w:tcPr>
                <w:tcW w:w="1097" w:type="pct"/>
              </w:tcPr>
              <w:p w:rsidR="007C5E5E" w:rsidRDefault="007C5E5E" w:rsidP="00D372D3">
                <w:pPr>
                  <w:jc w:val="right"/>
                  <w:rPr>
                    <w:szCs w:val="21"/>
                  </w:rPr>
                </w:pPr>
                <w:r>
                  <w:t>2,797.97</w:t>
                </w:r>
              </w:p>
            </w:tc>
            <w:tc>
              <w:tcPr>
                <w:tcW w:w="1097" w:type="pct"/>
              </w:tcPr>
              <w:p w:rsidR="007C5E5E" w:rsidRDefault="007C5E5E" w:rsidP="00D372D3">
                <w:pPr>
                  <w:jc w:val="right"/>
                  <w:rPr>
                    <w:szCs w:val="21"/>
                  </w:rPr>
                </w:pPr>
                <w:r>
                  <w:t>281,435,121.85</w:t>
                </w:r>
              </w:p>
            </w:tc>
            <w:tc>
              <w:tcPr>
                <w:tcW w:w="943" w:type="pct"/>
              </w:tcPr>
              <w:p w:rsidR="007C5E5E" w:rsidRDefault="007C5E5E" w:rsidP="00D372D3">
                <w:pPr>
                  <w:jc w:val="right"/>
                  <w:rPr>
                    <w:szCs w:val="21"/>
                  </w:rPr>
                </w:pPr>
                <w:r>
                  <w:t>281,477,130.63</w:t>
                </w:r>
              </w:p>
            </w:tc>
          </w:tr>
          <w:tr w:rsidR="007C5E5E" w:rsidTr="00D372D3">
            <w:sdt>
              <w:sdtPr>
                <w:tag w:val="_PLD_8d76e101f18446c7aefc9b77547c240d"/>
                <w:id w:val="-1405982508"/>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2020年1月1日余额在本期</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5e010be371bc49ac988bdf2cd90316dd"/>
                <w:id w:val="-483398463"/>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7C5E5E" w:rsidRDefault="007C5E5E" w:rsidP="00D372D3">
                <w:pPr>
                  <w:jc w:val="right"/>
                  <w:rPr>
                    <w:szCs w:val="21"/>
                  </w:rPr>
                </w:pPr>
                <w:r>
                  <w:t>-180.00</w:t>
                </w:r>
              </w:p>
            </w:tc>
            <w:tc>
              <w:tcPr>
                <w:tcW w:w="1097" w:type="pct"/>
              </w:tcPr>
              <w:p w:rsidR="007C5E5E" w:rsidRDefault="007C5E5E" w:rsidP="00D372D3">
                <w:pPr>
                  <w:jc w:val="right"/>
                  <w:rPr>
                    <w:szCs w:val="21"/>
                  </w:rPr>
                </w:pPr>
                <w:r>
                  <w:t>180.00</w:t>
                </w: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63738a038d3449bca2847d835279dc89"/>
                <w:id w:val="343593294"/>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afa70f36c93c48438cc961eb5a2a425b"/>
                <w:id w:val="60529464"/>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fe20cbca965349efad48e278ca08bce9"/>
                <w:id w:val="159816131"/>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50c9dbe685d24b538a9f91471f897441"/>
                <w:id w:val="923916885"/>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7C5E5E" w:rsidRDefault="007C5E5E" w:rsidP="00D372D3">
                <w:pPr>
                  <w:jc w:val="right"/>
                  <w:rPr>
                    <w:szCs w:val="21"/>
                  </w:rPr>
                </w:pPr>
                <w:r>
                  <w:t>8,512,720.73</w:t>
                </w:r>
              </w:p>
            </w:tc>
            <w:tc>
              <w:tcPr>
                <w:tcW w:w="1097" w:type="pct"/>
              </w:tcPr>
              <w:p w:rsidR="007C5E5E" w:rsidRDefault="007C5E5E" w:rsidP="00D372D3">
                <w:pPr>
                  <w:jc w:val="right"/>
                  <w:rPr>
                    <w:szCs w:val="21"/>
                  </w:rPr>
                </w:pPr>
                <w:r>
                  <w:t>-2,617.97</w:t>
                </w:r>
              </w:p>
            </w:tc>
            <w:tc>
              <w:tcPr>
                <w:tcW w:w="1097" w:type="pct"/>
              </w:tcPr>
              <w:p w:rsidR="007C5E5E" w:rsidRDefault="007C5E5E" w:rsidP="00D372D3">
                <w:pPr>
                  <w:jc w:val="right"/>
                  <w:rPr>
                    <w:szCs w:val="21"/>
                  </w:rPr>
                </w:pPr>
                <w:r>
                  <w:t>-11,981,877.00</w:t>
                </w:r>
              </w:p>
            </w:tc>
            <w:tc>
              <w:tcPr>
                <w:tcW w:w="943" w:type="pct"/>
              </w:tcPr>
              <w:p w:rsidR="007C5E5E" w:rsidRDefault="007C5E5E" w:rsidP="00D372D3">
                <w:pPr>
                  <w:jc w:val="right"/>
                  <w:rPr>
                    <w:szCs w:val="21"/>
                  </w:rPr>
                </w:pPr>
                <w:r>
                  <w:t>-3,471,774.24</w:t>
                </w:r>
              </w:p>
            </w:tc>
          </w:tr>
          <w:tr w:rsidR="007C5E5E" w:rsidTr="00D372D3">
            <w:tc>
              <w:tcPr>
                <w:tcW w:w="1001" w:type="pct"/>
                <w:vAlign w:val="center"/>
              </w:tcPr>
              <w:sdt>
                <w:sdtPr>
                  <w:rPr>
                    <w:rFonts w:asciiTheme="minorEastAsia" w:eastAsiaTheme="minorEastAsia" w:hAnsiTheme="minorEastAsia" w:hint="eastAsia"/>
                    <w:sz w:val="21"/>
                    <w:szCs w:val="21"/>
                    <w:lang w:eastAsia="zh-CN"/>
                  </w:rPr>
                  <w:tag w:val="_PLD_79504f893fac4dabb6855f65540330eb"/>
                  <w:id w:val="1323080834"/>
                  <w:lock w:val="sdtLocked"/>
                </w:sdtPr>
                <w:sdtEndPr/>
                <w:sdtContent>
                  <w:p w:rsidR="007C5E5E" w:rsidRDefault="007C5E5E" w:rsidP="00D372D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475397d5def24e16954d676c7af7c2a1"/>
                <w:id w:val="-1938354116"/>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tc>
              <w:tcPr>
                <w:tcW w:w="1001" w:type="pct"/>
                <w:vAlign w:val="center"/>
              </w:tcPr>
              <w:sdt>
                <w:sdtPr>
                  <w:rPr>
                    <w:rFonts w:asciiTheme="minorEastAsia" w:eastAsiaTheme="minorEastAsia" w:hAnsiTheme="minorEastAsia" w:hint="eastAsia"/>
                    <w:sz w:val="21"/>
                    <w:szCs w:val="21"/>
                    <w:lang w:eastAsia="zh-CN"/>
                  </w:rPr>
                  <w:tag w:val="_PLD_cb7c12fe888d4a778dd9f6f245a14b28"/>
                  <w:id w:val="419377996"/>
                  <w:lock w:val="sdtLocked"/>
                </w:sdtPr>
                <w:sdtEndPr/>
                <w:sdtContent>
                  <w:p w:rsidR="007C5E5E" w:rsidRDefault="007C5E5E" w:rsidP="00D372D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fd1e6581892848cf98bea9d0e50db1c2"/>
                <w:id w:val="1012183914"/>
                <w:lock w:val="sdtLocked"/>
              </w:sdtPr>
              <w:sdtEndPr/>
              <w:sdtContent>
                <w:tc>
                  <w:tcPr>
                    <w:tcW w:w="1001" w:type="pct"/>
                    <w:vAlign w:val="center"/>
                  </w:tcPr>
                  <w:p w:rsidR="007C5E5E" w:rsidRDefault="007C5E5E" w:rsidP="00D372D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1097" w:type="pct"/>
              </w:tcPr>
              <w:p w:rsidR="007C5E5E" w:rsidRDefault="007C5E5E" w:rsidP="00D372D3">
                <w:pPr>
                  <w:jc w:val="right"/>
                  <w:rPr>
                    <w:szCs w:val="21"/>
                  </w:rPr>
                </w:pPr>
              </w:p>
            </w:tc>
            <w:tc>
              <w:tcPr>
                <w:tcW w:w="943" w:type="pct"/>
              </w:tcPr>
              <w:p w:rsidR="007C5E5E" w:rsidRDefault="007C5E5E" w:rsidP="00D372D3">
                <w:pPr>
                  <w:jc w:val="right"/>
                  <w:rPr>
                    <w:szCs w:val="21"/>
                  </w:rPr>
                </w:pPr>
              </w:p>
            </w:tc>
          </w:tr>
          <w:tr w:rsidR="007C5E5E" w:rsidTr="00D372D3">
            <w:sdt>
              <w:sdtPr>
                <w:tag w:val="_PLD_01c7357707ce462eb575e4dfd7b344fa"/>
                <w:id w:val="1163050742"/>
                <w:lock w:val="sdtLocked"/>
              </w:sdtPr>
              <w:sdtEndPr/>
              <w:sdtContent>
                <w:tc>
                  <w:tcPr>
                    <w:tcW w:w="1001" w:type="pct"/>
                    <w:vAlign w:val="center"/>
                  </w:tcPr>
                  <w:p w:rsidR="007C5E5E" w:rsidRDefault="007C5E5E" w:rsidP="00D372D3">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862" w:type="pct"/>
              </w:tcPr>
              <w:p w:rsidR="007C5E5E" w:rsidRDefault="007C5E5E" w:rsidP="00D372D3">
                <w:pPr>
                  <w:jc w:val="right"/>
                  <w:rPr>
                    <w:szCs w:val="21"/>
                  </w:rPr>
                </w:pPr>
                <w:r>
                  <w:t>8,551,751.54</w:t>
                </w:r>
              </w:p>
            </w:tc>
            <w:tc>
              <w:tcPr>
                <w:tcW w:w="1097" w:type="pct"/>
              </w:tcPr>
              <w:p w:rsidR="007C5E5E" w:rsidRDefault="007C5E5E" w:rsidP="00D372D3">
                <w:pPr>
                  <w:jc w:val="right"/>
                  <w:rPr>
                    <w:szCs w:val="21"/>
                  </w:rPr>
                </w:pPr>
                <w:r>
                  <w:t>360.00</w:t>
                </w:r>
              </w:p>
            </w:tc>
            <w:tc>
              <w:tcPr>
                <w:tcW w:w="1097" w:type="pct"/>
              </w:tcPr>
              <w:p w:rsidR="007C5E5E" w:rsidRDefault="007C5E5E" w:rsidP="00D372D3">
                <w:pPr>
                  <w:jc w:val="right"/>
                  <w:rPr>
                    <w:szCs w:val="21"/>
                  </w:rPr>
                </w:pPr>
                <w:r>
                  <w:t>269,453,244.85</w:t>
                </w:r>
              </w:p>
            </w:tc>
            <w:tc>
              <w:tcPr>
                <w:tcW w:w="943" w:type="pct"/>
              </w:tcPr>
              <w:p w:rsidR="007C5E5E" w:rsidRDefault="007C5E5E" w:rsidP="00D372D3">
                <w:pPr>
                  <w:jc w:val="right"/>
                  <w:rPr>
                    <w:szCs w:val="21"/>
                  </w:rPr>
                </w:pPr>
                <w:r>
                  <w:t>278,005,356.39</w:t>
                </w:r>
              </w:p>
            </w:tc>
          </w:tr>
        </w:tbl>
        <w:p w:rsidR="007C5E5E" w:rsidRDefault="007C5E5E"/>
        <w:p w:rsidR="00CC2976" w:rsidRDefault="008672B3">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EndPr/>
          <w:sdtContent>
            <w:p w:rsidR="00CC2976" w:rsidRDefault="008672B3" w:rsidP="007D6126">
              <w:r>
                <w:fldChar w:fldCharType="begin"/>
              </w:r>
              <w:r w:rsidR="007D6126">
                <w:instrText xml:space="preserve"> MACROBUTTON  SnrToggleCheckbox □适用 </w:instrText>
              </w:r>
              <w:r>
                <w:fldChar w:fldCharType="end"/>
              </w:r>
              <w:r>
                <w:fldChar w:fldCharType="begin"/>
              </w:r>
              <w:r w:rsidR="007D6126">
                <w:instrText xml:space="preserve"> MACROBUTTON  SnrToggleCheckbox √不适用 </w:instrText>
              </w:r>
              <w:r>
                <w:fldChar w:fldCharType="end"/>
              </w:r>
            </w:p>
          </w:sdtContent>
        </w:sdt>
        <w:p w:rsidR="00CC2976" w:rsidRDefault="00225909"/>
      </w:sdtContent>
    </w:sdt>
    <w:bookmarkEnd w:id="241" w:displacedByCustomXml="prev"/>
    <w:bookmarkStart w:id="242"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EndPr/>
      <w:sdtContent>
        <w:p w:rsidR="00CC2976" w:rsidRDefault="008672B3">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EndPr/>
          <w:sdtContent>
            <w:p w:rsidR="00CC2976" w:rsidRDefault="008672B3" w:rsidP="007D6126">
              <w:r>
                <w:fldChar w:fldCharType="begin"/>
              </w:r>
              <w:r w:rsidR="007D6126">
                <w:instrText xml:space="preserve"> MACROBUTTON  SnrToggleCheckbox □适用 </w:instrText>
              </w:r>
              <w:r>
                <w:fldChar w:fldCharType="end"/>
              </w:r>
              <w:r>
                <w:fldChar w:fldCharType="begin"/>
              </w:r>
              <w:r w:rsidR="007D6126">
                <w:instrText xml:space="preserve"> MACROBUTTON  SnrToggleCheckbox √不适用 </w:instrText>
              </w:r>
              <w:r>
                <w:fldChar w:fldCharType="end"/>
              </w:r>
            </w:p>
          </w:sdtContent>
        </w:sdt>
        <w:p w:rsidR="00CC2976" w:rsidRDefault="00225909"/>
      </w:sdtContent>
    </w:sdt>
    <w:bookmarkEnd w:id="242" w:displacedByCustomXml="prev"/>
    <w:bookmarkStart w:id="243"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rsidR="00CC2976" w:rsidRDefault="008672B3">
          <w:pPr>
            <w:pStyle w:val="4"/>
            <w:numPr>
              <w:ilvl w:val="0"/>
              <w:numId w:val="70"/>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EndPr/>
          <w:sdtContent>
            <w:p w:rsidR="00CC2976" w:rsidRDefault="008672B3">
              <w:r>
                <w:fldChar w:fldCharType="begin"/>
              </w:r>
              <w:r w:rsidR="005219C8">
                <w:instrText xml:space="preserve"> MACROBUTTON  SnrToggleCheckbox √适用 </w:instrText>
              </w:r>
              <w:r>
                <w:fldChar w:fldCharType="end"/>
              </w:r>
              <w:r>
                <w:fldChar w:fldCharType="begin"/>
              </w:r>
              <w:r w:rsidR="005219C8">
                <w:instrText xml:space="preserve"> MACROBUTTON  SnrToggleCheckbox □不适用 </w:instrText>
              </w:r>
              <w:r>
                <w:fldChar w:fldCharType="end"/>
              </w:r>
            </w:p>
          </w:sdtContent>
        </w:sdt>
        <w:p w:rsidR="001675A5" w:rsidRDefault="001675A5">
          <w:pPr>
            <w:pStyle w:val="ac"/>
            <w:snapToGrid w:val="0"/>
            <w:spacing w:line="240" w:lineRule="atLeast"/>
            <w:ind w:left="425" w:firstLineChars="0" w:firstLine="0"/>
            <w:jc w:val="right"/>
            <w:rPr>
              <w:szCs w:val="21"/>
            </w:rPr>
          </w:pPr>
        </w:p>
        <w:p w:rsidR="00CC2976" w:rsidRDefault="008672B3">
          <w:pPr>
            <w:pStyle w:val="ac"/>
            <w:snapToGrid w:val="0"/>
            <w:spacing w:line="240" w:lineRule="atLeast"/>
            <w:ind w:left="425" w:firstLineChars="0" w:firstLine="0"/>
            <w:jc w:val="right"/>
            <w:rPr>
              <w:szCs w:val="21"/>
            </w:rPr>
          </w:pPr>
          <w:r>
            <w:rPr>
              <w:rFonts w:hint="eastAsia"/>
              <w:szCs w:val="21"/>
            </w:rPr>
            <w:lastRenderedPageBreak/>
            <w:t>单位：</w:t>
          </w:r>
          <w:sdt>
            <w:sdtPr>
              <w:rPr>
                <w:rFonts w:hint="eastAsia"/>
                <w:szCs w:val="21"/>
              </w:rPr>
              <w:alias w:val="单位：母公司其他应收款坏账准备情况"/>
              <w:tag w:val="_GBC_80ca06374aba4f0bbde29d70a0ac7a15"/>
              <w:id w:val="14394846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14821477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49"/>
            <w:gridCol w:w="1696"/>
            <w:gridCol w:w="1591"/>
            <w:gridCol w:w="925"/>
            <w:gridCol w:w="1004"/>
            <w:gridCol w:w="998"/>
            <w:gridCol w:w="1696"/>
          </w:tblGrid>
          <w:tr w:rsidR="005C2438" w:rsidTr="00D372D3">
            <w:sdt>
              <w:sdtPr>
                <w:tag w:val="_PLD_599b4552113b431d9950cc345fc3c771"/>
                <w:id w:val="710000519"/>
                <w:lock w:val="sdtLocked"/>
              </w:sdtPr>
              <w:sdtEndPr/>
              <w:sdtContent>
                <w:tc>
                  <w:tcPr>
                    <w:tcW w:w="795" w:type="pct"/>
                    <w:vMerge w:val="restart"/>
                    <w:shd w:val="clear" w:color="auto" w:fill="FFFFFF"/>
                    <w:vAlign w:val="center"/>
                  </w:tcPr>
                  <w:p w:rsidR="005C2438" w:rsidRDefault="005C2438" w:rsidP="00D372D3">
                    <w:pPr>
                      <w:jc w:val="center"/>
                    </w:pPr>
                    <w:r>
                      <w:t>类别</w:t>
                    </w:r>
                  </w:p>
                </w:tc>
              </w:sdtContent>
            </w:sdt>
            <w:sdt>
              <w:sdtPr>
                <w:tag w:val="_PLD_b04fb91e27324be18dbb1170501ea7c2"/>
                <w:id w:val="-183370823"/>
                <w:lock w:val="sdtLocked"/>
              </w:sdtPr>
              <w:sdtEndPr/>
              <w:sdtContent>
                <w:tc>
                  <w:tcPr>
                    <w:tcW w:w="671" w:type="pct"/>
                    <w:vMerge w:val="restart"/>
                    <w:shd w:val="clear" w:color="auto" w:fill="FFFFFF"/>
                    <w:vAlign w:val="center"/>
                  </w:tcPr>
                  <w:p w:rsidR="005C2438" w:rsidRDefault="005C2438" w:rsidP="00D372D3">
                    <w:pPr>
                      <w:jc w:val="center"/>
                    </w:pPr>
                    <w:r>
                      <w:t>期初余额</w:t>
                    </w:r>
                  </w:p>
                </w:tc>
              </w:sdtContent>
            </w:sdt>
            <w:sdt>
              <w:sdtPr>
                <w:tag w:val="_PLD_3162774660ba4bd791229ed0557bee42"/>
                <w:id w:val="1633204541"/>
                <w:lock w:val="sdtLocked"/>
              </w:sdtPr>
              <w:sdtEndPr/>
              <w:sdtContent>
                <w:tc>
                  <w:tcPr>
                    <w:tcW w:w="2824" w:type="pct"/>
                    <w:gridSpan w:val="4"/>
                    <w:shd w:val="clear" w:color="auto" w:fill="FFFFFF"/>
                    <w:vAlign w:val="center"/>
                  </w:tcPr>
                  <w:p w:rsidR="005C2438" w:rsidRDefault="005C2438" w:rsidP="00D372D3">
                    <w:pPr>
                      <w:jc w:val="center"/>
                    </w:pPr>
                    <w:r>
                      <w:rPr>
                        <w:rFonts w:hint="eastAsia"/>
                      </w:rPr>
                      <w:t>本期变动</w:t>
                    </w:r>
                    <w:r>
                      <w:t>金额</w:t>
                    </w:r>
                  </w:p>
                </w:tc>
              </w:sdtContent>
            </w:sdt>
            <w:sdt>
              <w:sdtPr>
                <w:tag w:val="_PLD_d14d39f809c34e24be6fc317d43acf45"/>
                <w:id w:val="-975522490"/>
                <w:lock w:val="sdtLocked"/>
              </w:sdtPr>
              <w:sdtEndPr/>
              <w:sdtContent>
                <w:tc>
                  <w:tcPr>
                    <w:tcW w:w="710" w:type="pct"/>
                    <w:vMerge w:val="restart"/>
                    <w:shd w:val="clear" w:color="auto" w:fill="FFFFFF"/>
                    <w:vAlign w:val="center"/>
                  </w:tcPr>
                  <w:p w:rsidR="005C2438" w:rsidRDefault="005C2438" w:rsidP="00D372D3">
                    <w:pPr>
                      <w:jc w:val="center"/>
                    </w:pPr>
                    <w:r>
                      <w:t>期末余额</w:t>
                    </w:r>
                  </w:p>
                </w:tc>
              </w:sdtContent>
            </w:sdt>
          </w:tr>
          <w:tr w:rsidR="005C2438" w:rsidTr="00D372D3">
            <w:tc>
              <w:tcPr>
                <w:tcW w:w="795" w:type="pct"/>
                <w:vMerge/>
                <w:shd w:val="clear" w:color="auto" w:fill="FFFFFF"/>
              </w:tcPr>
              <w:p w:rsidR="005C2438" w:rsidRDefault="005C2438" w:rsidP="00D372D3">
                <w:pPr>
                  <w:jc w:val="center"/>
                </w:pPr>
              </w:p>
            </w:tc>
            <w:tc>
              <w:tcPr>
                <w:tcW w:w="671" w:type="pct"/>
                <w:vMerge/>
                <w:shd w:val="clear" w:color="auto" w:fill="FFFFFF"/>
              </w:tcPr>
              <w:p w:rsidR="005C2438" w:rsidRDefault="005C2438" w:rsidP="00D372D3">
                <w:pPr>
                  <w:jc w:val="center"/>
                </w:pPr>
              </w:p>
            </w:tc>
            <w:sdt>
              <w:sdtPr>
                <w:tag w:val="_PLD_f408f7d036804cc28ba43a0439189aa1"/>
                <w:id w:val="-1260142171"/>
                <w:lock w:val="sdtLocked"/>
              </w:sdtPr>
              <w:sdtEndPr/>
              <w:sdtContent>
                <w:tc>
                  <w:tcPr>
                    <w:tcW w:w="727" w:type="pct"/>
                    <w:shd w:val="clear" w:color="auto" w:fill="FFFFFF"/>
                    <w:vAlign w:val="center"/>
                  </w:tcPr>
                  <w:p w:rsidR="005C2438" w:rsidRDefault="005C2438" w:rsidP="00D372D3">
                    <w:pPr>
                      <w:jc w:val="center"/>
                    </w:pPr>
                    <w:r>
                      <w:t>计提</w:t>
                    </w:r>
                  </w:p>
                </w:tc>
              </w:sdtContent>
            </w:sdt>
            <w:sdt>
              <w:sdtPr>
                <w:tag w:val="_PLD_694fce967684431e964389b1fbfd7773"/>
                <w:id w:val="1264346181"/>
                <w:lock w:val="sdtLocked"/>
              </w:sdtPr>
              <w:sdtEndPr/>
              <w:sdtContent>
                <w:tc>
                  <w:tcPr>
                    <w:tcW w:w="671" w:type="pct"/>
                    <w:shd w:val="clear" w:color="auto" w:fill="FFFFFF"/>
                    <w:vAlign w:val="center"/>
                  </w:tcPr>
                  <w:p w:rsidR="005C2438" w:rsidRDefault="005C2438" w:rsidP="00D372D3">
                    <w:pPr>
                      <w:jc w:val="center"/>
                    </w:pPr>
                    <w:r>
                      <w:rPr>
                        <w:rFonts w:hint="eastAsia"/>
                      </w:rPr>
                      <w:t>收回或转回</w:t>
                    </w:r>
                  </w:p>
                </w:tc>
              </w:sdtContent>
            </w:sdt>
            <w:sdt>
              <w:sdtPr>
                <w:tag w:val="_PLD_59153f559aba461288ad06bff0782b2d"/>
                <w:id w:val="109643957"/>
                <w:lock w:val="sdtLocked"/>
              </w:sdtPr>
              <w:sdtEndPr/>
              <w:sdtContent>
                <w:tc>
                  <w:tcPr>
                    <w:tcW w:w="715" w:type="pct"/>
                    <w:shd w:val="clear" w:color="auto" w:fill="FFFFFF"/>
                    <w:vAlign w:val="center"/>
                  </w:tcPr>
                  <w:p w:rsidR="005C2438" w:rsidRDefault="005C2438" w:rsidP="00D372D3">
                    <w:pPr>
                      <w:jc w:val="center"/>
                    </w:pPr>
                    <w:r>
                      <w:rPr>
                        <w:rFonts w:hint="eastAsia"/>
                      </w:rPr>
                      <w:t>转销或核销</w:t>
                    </w:r>
                  </w:p>
                </w:tc>
              </w:sdtContent>
            </w:sdt>
            <w:tc>
              <w:tcPr>
                <w:tcW w:w="711" w:type="pct"/>
                <w:shd w:val="clear" w:color="auto" w:fill="FFFFFF"/>
                <w:vAlign w:val="center"/>
              </w:tcPr>
              <w:sdt>
                <w:sdtPr>
                  <w:rPr>
                    <w:rFonts w:hint="eastAsia"/>
                  </w:rPr>
                  <w:tag w:val="_PLD_51a0476d1e2f444f8723da1988f813f5"/>
                  <w:id w:val="1557203088"/>
                  <w:lock w:val="sdtLocked"/>
                </w:sdtPr>
                <w:sdtEndPr/>
                <w:sdtContent>
                  <w:p w:rsidR="005C2438" w:rsidRDefault="005C2438" w:rsidP="00D372D3">
                    <w:pPr>
                      <w:jc w:val="right"/>
                    </w:pPr>
                    <w:r>
                      <w:rPr>
                        <w:rFonts w:hint="eastAsia"/>
                      </w:rPr>
                      <w:t>其他变动</w:t>
                    </w:r>
                  </w:p>
                </w:sdtContent>
              </w:sdt>
            </w:tc>
            <w:tc>
              <w:tcPr>
                <w:tcW w:w="710" w:type="pct"/>
                <w:vMerge/>
                <w:shd w:val="clear" w:color="auto" w:fill="FFFFFF"/>
              </w:tcPr>
              <w:p w:rsidR="005C2438" w:rsidRDefault="005C2438" w:rsidP="00D372D3">
                <w:pPr>
                  <w:jc w:val="right"/>
                </w:pPr>
              </w:p>
            </w:tc>
          </w:tr>
          <w:sdt>
            <w:sdtPr>
              <w:alias w:val="其他应收款坏账准备明细"/>
              <w:tag w:val="_TUP_6f56b657771645c385c6c7407469a695"/>
              <w:id w:val="-984629661"/>
              <w:lock w:val="sdtLocked"/>
              <w:placeholder>
                <w:docPart w:val="F50CB8C158964E238E444D20B04429A1"/>
              </w:placeholder>
            </w:sdtPr>
            <w:sdtEndPr/>
            <w:sdtContent>
              <w:tr w:rsidR="005C2438" w:rsidTr="00D372D3">
                <w:tc>
                  <w:tcPr>
                    <w:tcW w:w="795" w:type="pct"/>
                    <w:shd w:val="clear" w:color="auto" w:fill="auto"/>
                  </w:tcPr>
                  <w:p w:rsidR="005C2438" w:rsidRDefault="005C2438" w:rsidP="00D372D3">
                    <w:r>
                      <w:t>单项计提坏账准备</w:t>
                    </w:r>
                  </w:p>
                </w:tc>
                <w:tc>
                  <w:tcPr>
                    <w:tcW w:w="671" w:type="pct"/>
                    <w:shd w:val="clear" w:color="auto" w:fill="auto"/>
                  </w:tcPr>
                  <w:p w:rsidR="005C2438" w:rsidRDefault="005C2438" w:rsidP="00D372D3">
                    <w:pPr>
                      <w:jc w:val="right"/>
                    </w:pPr>
                    <w:r>
                      <w:t>225,860,065.34</w:t>
                    </w:r>
                  </w:p>
                </w:tc>
                <w:tc>
                  <w:tcPr>
                    <w:tcW w:w="727" w:type="pct"/>
                    <w:shd w:val="clear" w:color="auto" w:fill="auto"/>
                  </w:tcPr>
                  <w:p w:rsidR="005C2438" w:rsidRDefault="005C2438" w:rsidP="00D372D3">
                    <w:pPr>
                      <w:jc w:val="right"/>
                    </w:pPr>
                    <w:r>
                      <w:t>0.00</w:t>
                    </w:r>
                  </w:p>
                </w:tc>
                <w:tc>
                  <w:tcPr>
                    <w:tcW w:w="671" w:type="pct"/>
                    <w:shd w:val="clear" w:color="auto" w:fill="auto"/>
                  </w:tcPr>
                  <w:p w:rsidR="005C2438" w:rsidRDefault="005C2438" w:rsidP="00D372D3">
                    <w:pPr>
                      <w:jc w:val="right"/>
                    </w:pPr>
                  </w:p>
                </w:tc>
                <w:tc>
                  <w:tcPr>
                    <w:tcW w:w="715" w:type="pct"/>
                  </w:tcPr>
                  <w:p w:rsidR="005C2438" w:rsidRDefault="005C2438" w:rsidP="00D372D3">
                    <w:pPr>
                      <w:jc w:val="right"/>
                    </w:pPr>
                  </w:p>
                </w:tc>
                <w:tc>
                  <w:tcPr>
                    <w:tcW w:w="711" w:type="pct"/>
                  </w:tcPr>
                  <w:p w:rsidR="005C2438" w:rsidRDefault="005C2438" w:rsidP="00D372D3">
                    <w:pPr>
                      <w:jc w:val="right"/>
                    </w:pPr>
                  </w:p>
                </w:tc>
                <w:tc>
                  <w:tcPr>
                    <w:tcW w:w="710" w:type="pct"/>
                    <w:shd w:val="clear" w:color="auto" w:fill="auto"/>
                  </w:tcPr>
                  <w:p w:rsidR="005C2438" w:rsidRDefault="005C2438" w:rsidP="00D372D3">
                    <w:pPr>
                      <w:jc w:val="right"/>
                    </w:pPr>
                    <w:r>
                      <w:t>225,860,065.34</w:t>
                    </w:r>
                  </w:p>
                </w:tc>
              </w:tr>
            </w:sdtContent>
          </w:sdt>
          <w:sdt>
            <w:sdtPr>
              <w:alias w:val="其他应收款坏账准备明细"/>
              <w:tag w:val="_TUP_6f56b657771645c385c6c7407469a695"/>
              <w:id w:val="943651429"/>
              <w:lock w:val="sdtLocked"/>
              <w:placeholder>
                <w:docPart w:val="F50CB8C158964E238E444D20B04429A1"/>
              </w:placeholder>
            </w:sdtPr>
            <w:sdtEndPr/>
            <w:sdtContent>
              <w:tr w:rsidR="005C2438" w:rsidTr="00D372D3">
                <w:tc>
                  <w:tcPr>
                    <w:tcW w:w="795" w:type="pct"/>
                    <w:shd w:val="clear" w:color="auto" w:fill="auto"/>
                  </w:tcPr>
                  <w:p w:rsidR="005C2438" w:rsidRDefault="005C2438" w:rsidP="00D372D3">
                    <w:r>
                      <w:t>按组合计提坏账准备</w:t>
                    </w:r>
                  </w:p>
                </w:tc>
                <w:tc>
                  <w:tcPr>
                    <w:tcW w:w="671" w:type="pct"/>
                    <w:shd w:val="clear" w:color="auto" w:fill="auto"/>
                  </w:tcPr>
                  <w:p w:rsidR="005C2438" w:rsidRDefault="005C2438" w:rsidP="00D372D3">
                    <w:pPr>
                      <w:jc w:val="right"/>
                    </w:pPr>
                    <w:r>
                      <w:t>55,617,065.29</w:t>
                    </w:r>
                  </w:p>
                </w:tc>
                <w:tc>
                  <w:tcPr>
                    <w:tcW w:w="727" w:type="pct"/>
                    <w:shd w:val="clear" w:color="auto" w:fill="auto"/>
                  </w:tcPr>
                  <w:p w:rsidR="005C2438" w:rsidRDefault="005C2438" w:rsidP="00D372D3">
                    <w:pPr>
                      <w:jc w:val="right"/>
                    </w:pPr>
                    <w:r>
                      <w:t>-3,471,774.24</w:t>
                    </w:r>
                  </w:p>
                </w:tc>
                <w:tc>
                  <w:tcPr>
                    <w:tcW w:w="671" w:type="pct"/>
                    <w:shd w:val="clear" w:color="auto" w:fill="auto"/>
                  </w:tcPr>
                  <w:p w:rsidR="005C2438" w:rsidRDefault="005C2438" w:rsidP="00D372D3">
                    <w:pPr>
                      <w:jc w:val="right"/>
                    </w:pPr>
                  </w:p>
                </w:tc>
                <w:tc>
                  <w:tcPr>
                    <w:tcW w:w="715" w:type="pct"/>
                  </w:tcPr>
                  <w:p w:rsidR="005C2438" w:rsidRDefault="005C2438" w:rsidP="00D372D3">
                    <w:pPr>
                      <w:jc w:val="right"/>
                    </w:pPr>
                  </w:p>
                </w:tc>
                <w:tc>
                  <w:tcPr>
                    <w:tcW w:w="711" w:type="pct"/>
                  </w:tcPr>
                  <w:p w:rsidR="005C2438" w:rsidRDefault="005C2438" w:rsidP="00D372D3">
                    <w:pPr>
                      <w:jc w:val="right"/>
                    </w:pPr>
                  </w:p>
                </w:tc>
                <w:tc>
                  <w:tcPr>
                    <w:tcW w:w="710" w:type="pct"/>
                    <w:shd w:val="clear" w:color="auto" w:fill="auto"/>
                  </w:tcPr>
                  <w:p w:rsidR="005C2438" w:rsidRDefault="005C2438" w:rsidP="00D372D3">
                    <w:pPr>
                      <w:jc w:val="right"/>
                    </w:pPr>
                    <w:r>
                      <w:t>52,145,291.05</w:t>
                    </w:r>
                  </w:p>
                </w:tc>
              </w:tr>
            </w:sdtContent>
          </w:sdt>
          <w:tr w:rsidR="005C2438" w:rsidTr="00D372D3">
            <w:sdt>
              <w:sdtPr>
                <w:tag w:val="_PLD_0d6a18f5af5d4d138b36d154b7e8d801"/>
                <w:id w:val="1878969962"/>
                <w:lock w:val="sdtLocked"/>
              </w:sdtPr>
              <w:sdtEndPr/>
              <w:sdtContent>
                <w:tc>
                  <w:tcPr>
                    <w:tcW w:w="795" w:type="pct"/>
                    <w:shd w:val="clear" w:color="auto" w:fill="auto"/>
                  </w:tcPr>
                  <w:p w:rsidR="005C2438" w:rsidRDefault="005C2438" w:rsidP="00D372D3">
                    <w:pPr>
                      <w:jc w:val="center"/>
                    </w:pPr>
                    <w:r>
                      <w:rPr>
                        <w:rFonts w:hint="eastAsia"/>
                      </w:rPr>
                      <w:t>合计</w:t>
                    </w:r>
                  </w:p>
                </w:tc>
              </w:sdtContent>
            </w:sdt>
            <w:tc>
              <w:tcPr>
                <w:tcW w:w="671" w:type="pct"/>
                <w:shd w:val="clear" w:color="auto" w:fill="auto"/>
              </w:tcPr>
              <w:p w:rsidR="005C2438" w:rsidRDefault="005C2438" w:rsidP="00D372D3">
                <w:pPr>
                  <w:jc w:val="right"/>
                </w:pPr>
                <w:r>
                  <w:t>281,477,130.63</w:t>
                </w:r>
              </w:p>
            </w:tc>
            <w:tc>
              <w:tcPr>
                <w:tcW w:w="727" w:type="pct"/>
                <w:shd w:val="clear" w:color="auto" w:fill="auto"/>
              </w:tcPr>
              <w:p w:rsidR="005C2438" w:rsidRDefault="005C2438" w:rsidP="00D372D3">
                <w:pPr>
                  <w:jc w:val="right"/>
                </w:pPr>
                <w:r>
                  <w:t>-3,471,774.24</w:t>
                </w:r>
              </w:p>
            </w:tc>
            <w:tc>
              <w:tcPr>
                <w:tcW w:w="671" w:type="pct"/>
                <w:shd w:val="clear" w:color="auto" w:fill="auto"/>
              </w:tcPr>
              <w:p w:rsidR="005C2438" w:rsidRDefault="005C2438" w:rsidP="00D372D3">
                <w:pPr>
                  <w:jc w:val="right"/>
                </w:pPr>
              </w:p>
            </w:tc>
            <w:tc>
              <w:tcPr>
                <w:tcW w:w="715" w:type="pct"/>
              </w:tcPr>
              <w:p w:rsidR="005C2438" w:rsidRDefault="005C2438" w:rsidP="00D372D3">
                <w:pPr>
                  <w:jc w:val="right"/>
                </w:pPr>
              </w:p>
            </w:tc>
            <w:tc>
              <w:tcPr>
                <w:tcW w:w="711" w:type="pct"/>
              </w:tcPr>
              <w:p w:rsidR="005C2438" w:rsidRDefault="005C2438" w:rsidP="00D372D3">
                <w:pPr>
                  <w:jc w:val="right"/>
                </w:pPr>
              </w:p>
            </w:tc>
            <w:tc>
              <w:tcPr>
                <w:tcW w:w="710" w:type="pct"/>
                <w:shd w:val="clear" w:color="auto" w:fill="auto"/>
              </w:tcPr>
              <w:p w:rsidR="005C2438" w:rsidRDefault="005C2438" w:rsidP="00D372D3">
                <w:pPr>
                  <w:jc w:val="right"/>
                </w:pPr>
                <w:r>
                  <w:t>278,005,356.39</w:t>
                </w:r>
              </w:p>
            </w:tc>
          </w:tr>
        </w:tbl>
        <w:p w:rsidR="005C2438" w:rsidRDefault="005C2438"/>
        <w:p w:rsidR="00CC2976" w:rsidRDefault="008672B3">
          <w:r>
            <w:rPr>
              <w:rFonts w:hint="eastAsia"/>
            </w:rPr>
            <w:t>其中本期坏账准备转回或收回金额重要的：</w:t>
          </w:r>
        </w:p>
        <w:sdt>
          <w:sdtPr>
            <w:alias w:val="是否适用：母公司其他应收款坏账准备转回或收回金额重要的[双击切换]"/>
            <w:tag w:val="_GBC_f8ce6c07169e42188641fc1bc1ab86d4"/>
            <w:id w:val="-1393339323"/>
            <w:lock w:val="sdtLocked"/>
            <w:placeholder>
              <w:docPart w:val="GBC22222222222222222222222222222"/>
            </w:placeholder>
          </w:sdtPr>
          <w:sdtEndPr/>
          <w:sdtContent>
            <w:p w:rsidR="00CC2976" w:rsidRDefault="008672B3" w:rsidP="005C2438">
              <w:pPr>
                <w:rPr>
                  <w:szCs w:val="21"/>
                </w:rPr>
              </w:pPr>
              <w:r>
                <w:fldChar w:fldCharType="begin"/>
              </w:r>
              <w:r w:rsidR="005C2438">
                <w:instrText xml:space="preserve"> MACROBUTTON  SnrToggleCheckbox □适用 </w:instrText>
              </w:r>
              <w:r>
                <w:fldChar w:fldCharType="end"/>
              </w:r>
              <w:r>
                <w:fldChar w:fldCharType="begin"/>
              </w:r>
              <w:r w:rsidR="005C2438">
                <w:instrText xml:space="preserve"> MACROBUTTON  SnrToggleCheckbox √不适用 </w:instrText>
              </w:r>
              <w:r>
                <w:fldChar w:fldCharType="end"/>
              </w:r>
            </w:p>
          </w:sdtContent>
        </w:sdt>
        <w:bookmarkEnd w:id="243"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rsidR="00CC2976" w:rsidRDefault="008672B3">
          <w:pPr>
            <w:pStyle w:val="4"/>
            <w:numPr>
              <w:ilvl w:val="0"/>
              <w:numId w:val="70"/>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EndPr/>
          <w:sdtContent>
            <w:p w:rsidR="005C2438" w:rsidRDefault="008672B3" w:rsidP="005C2438">
              <w:pPr>
                <w:rPr>
                  <w:szCs w:val="21"/>
                </w:rPr>
              </w:pPr>
              <w:r>
                <w:fldChar w:fldCharType="begin"/>
              </w:r>
              <w:r w:rsidR="005C2438">
                <w:instrText xml:space="preserve">MACROBUTTON  SnrToggleCheckbox □适用 </w:instrText>
              </w:r>
              <w:r>
                <w:fldChar w:fldCharType="end"/>
              </w:r>
              <w:r>
                <w:fldChar w:fldCharType="begin"/>
              </w:r>
              <w:r w:rsidR="005C2438">
                <w:instrText xml:space="preserve"> MACROBUTTON  SnrToggleCheckbox √不适用 </w:instrText>
              </w:r>
              <w:r>
                <w:fldChar w:fldCharType="end"/>
              </w:r>
            </w:p>
          </w:sdtContent>
        </w:sdt>
        <w:p w:rsidR="00CC2976" w:rsidRDefault="00225909"/>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sdtContent>
        <w:p w:rsidR="00CC2976" w:rsidRDefault="008672B3">
          <w:pPr>
            <w:pStyle w:val="4"/>
            <w:numPr>
              <w:ilvl w:val="0"/>
              <w:numId w:val="7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EndPr/>
          <w:sdtContent>
            <w:p w:rsidR="00CC2976" w:rsidRDefault="008672B3">
              <w:r>
                <w:fldChar w:fldCharType="begin"/>
              </w:r>
              <w:r w:rsidR="005219C8">
                <w:instrText xml:space="preserve">MACROBUTTON  SnrToggleCheckbox √适用 </w:instrText>
              </w:r>
              <w:r>
                <w:fldChar w:fldCharType="end"/>
              </w:r>
              <w:r>
                <w:fldChar w:fldCharType="begin"/>
              </w:r>
              <w:r w:rsidR="005219C8">
                <w:instrText xml:space="preserve"> MACROBUTTON  SnrToggleCheckbox □不适用 </w:instrText>
              </w:r>
              <w:r>
                <w:fldChar w:fldCharType="end"/>
              </w:r>
            </w:p>
          </w:sdtContent>
        </w:sdt>
        <w:p w:rsidR="005219C8" w:rsidRDefault="008672B3">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1258"/>
            <w:gridCol w:w="1804"/>
            <w:gridCol w:w="1187"/>
            <w:gridCol w:w="1672"/>
            <w:gridCol w:w="1687"/>
          </w:tblGrid>
          <w:tr w:rsidR="00E403DE" w:rsidTr="005C2438">
            <w:trPr>
              <w:cantSplit/>
            </w:trPr>
            <w:sdt>
              <w:sdtPr>
                <w:tag w:val="_PLD_5d9d48950c334f3ebe69358594de6f5a"/>
                <w:id w:val="1458368230"/>
                <w:lock w:val="sdtLocked"/>
              </w:sdtPr>
              <w:sdtEndPr/>
              <w:sdtContent>
                <w:tc>
                  <w:tcPr>
                    <w:tcW w:w="796" w:type="pct"/>
                    <w:vAlign w:val="center"/>
                  </w:tcPr>
                  <w:p w:rsidR="00E403DE" w:rsidRDefault="00E403DE" w:rsidP="00D372D3">
                    <w:pPr>
                      <w:ind w:right="105"/>
                      <w:jc w:val="center"/>
                      <w:rPr>
                        <w:szCs w:val="21"/>
                      </w:rPr>
                    </w:pPr>
                    <w:r>
                      <w:rPr>
                        <w:rFonts w:hint="eastAsia"/>
                        <w:szCs w:val="21"/>
                      </w:rPr>
                      <w:t>单位名称</w:t>
                    </w:r>
                  </w:p>
                </w:tc>
              </w:sdtContent>
            </w:sdt>
            <w:sdt>
              <w:sdtPr>
                <w:tag w:val="_PLD_df4099a15e4547eca8a8712932025d41"/>
                <w:id w:val="1203373318"/>
                <w:lock w:val="sdtLocked"/>
              </w:sdtPr>
              <w:sdtEndPr/>
              <w:sdtContent>
                <w:tc>
                  <w:tcPr>
                    <w:tcW w:w="695" w:type="pct"/>
                    <w:vAlign w:val="center"/>
                  </w:tcPr>
                  <w:p w:rsidR="00E403DE" w:rsidRDefault="00E403DE" w:rsidP="00D372D3">
                    <w:pPr>
                      <w:ind w:right="73"/>
                      <w:jc w:val="center"/>
                      <w:rPr>
                        <w:szCs w:val="21"/>
                      </w:rPr>
                    </w:pPr>
                    <w:r>
                      <w:rPr>
                        <w:rFonts w:hint="eastAsia"/>
                        <w:szCs w:val="21"/>
                      </w:rPr>
                      <w:t>款项的性质</w:t>
                    </w:r>
                  </w:p>
                </w:tc>
              </w:sdtContent>
            </w:sdt>
            <w:sdt>
              <w:sdtPr>
                <w:tag w:val="_PLD_bddd90579b9f4693b33fb01a34a3cc74"/>
                <w:id w:val="168684092"/>
                <w:lock w:val="sdtLocked"/>
              </w:sdtPr>
              <w:sdtEndPr/>
              <w:sdtContent>
                <w:tc>
                  <w:tcPr>
                    <w:tcW w:w="997" w:type="pct"/>
                    <w:vAlign w:val="center"/>
                  </w:tcPr>
                  <w:p w:rsidR="00E403DE" w:rsidRDefault="00E403DE" w:rsidP="00D372D3">
                    <w:pPr>
                      <w:ind w:right="73"/>
                      <w:jc w:val="center"/>
                      <w:rPr>
                        <w:szCs w:val="21"/>
                      </w:rPr>
                    </w:pPr>
                    <w:r>
                      <w:rPr>
                        <w:rFonts w:hint="eastAsia"/>
                        <w:szCs w:val="21"/>
                      </w:rPr>
                      <w:t>期末余额</w:t>
                    </w:r>
                  </w:p>
                </w:tc>
              </w:sdtContent>
            </w:sdt>
            <w:sdt>
              <w:sdtPr>
                <w:tag w:val="_PLD_ebce2f2b8a5b44c0a8efa1f8472d726f"/>
                <w:id w:val="1616646172"/>
                <w:lock w:val="sdtLocked"/>
              </w:sdtPr>
              <w:sdtEndPr/>
              <w:sdtContent>
                <w:tc>
                  <w:tcPr>
                    <w:tcW w:w="656" w:type="pct"/>
                    <w:vAlign w:val="center"/>
                  </w:tcPr>
                  <w:p w:rsidR="00E403DE" w:rsidRDefault="00E403DE" w:rsidP="00D372D3">
                    <w:pPr>
                      <w:ind w:right="73"/>
                      <w:jc w:val="center"/>
                      <w:rPr>
                        <w:szCs w:val="21"/>
                      </w:rPr>
                    </w:pPr>
                    <w:r>
                      <w:rPr>
                        <w:rFonts w:hint="eastAsia"/>
                        <w:szCs w:val="21"/>
                      </w:rPr>
                      <w:t>账龄</w:t>
                    </w:r>
                  </w:p>
                </w:tc>
              </w:sdtContent>
            </w:sdt>
            <w:sdt>
              <w:sdtPr>
                <w:tag w:val="_PLD_4ee275521dbe4dc2baaaf49d9294de38"/>
                <w:id w:val="1428238172"/>
                <w:lock w:val="sdtLocked"/>
              </w:sdtPr>
              <w:sdtEndPr/>
              <w:sdtContent>
                <w:tc>
                  <w:tcPr>
                    <w:tcW w:w="924" w:type="pct"/>
                    <w:vAlign w:val="center"/>
                  </w:tcPr>
                  <w:p w:rsidR="00E403DE" w:rsidRDefault="00E403DE" w:rsidP="00D372D3">
                    <w:pPr>
                      <w:jc w:val="center"/>
                      <w:rPr>
                        <w:szCs w:val="21"/>
                      </w:rPr>
                    </w:pPr>
                    <w:r>
                      <w:rPr>
                        <w:rFonts w:hint="eastAsia"/>
                        <w:szCs w:val="21"/>
                      </w:rPr>
                      <w:t>占其他应收款期末余额合计数的比例(</w:t>
                    </w:r>
                    <w:r>
                      <w:rPr>
                        <w:szCs w:val="21"/>
                      </w:rPr>
                      <w:t>%)</w:t>
                    </w:r>
                  </w:p>
                </w:tc>
              </w:sdtContent>
            </w:sdt>
            <w:sdt>
              <w:sdtPr>
                <w:tag w:val="_PLD_f63b55aec3964290829b6afe171881b8"/>
                <w:id w:val="842673386"/>
                <w:lock w:val="sdtLocked"/>
              </w:sdtPr>
              <w:sdtEndPr/>
              <w:sdtContent>
                <w:tc>
                  <w:tcPr>
                    <w:tcW w:w="932" w:type="pct"/>
                    <w:vAlign w:val="center"/>
                  </w:tcPr>
                  <w:p w:rsidR="00E403DE" w:rsidRDefault="00E403DE" w:rsidP="00D372D3">
                    <w:pPr>
                      <w:jc w:val="center"/>
                      <w:rPr>
                        <w:szCs w:val="21"/>
                      </w:rPr>
                    </w:pPr>
                    <w:r>
                      <w:rPr>
                        <w:rFonts w:hint="eastAsia"/>
                        <w:szCs w:val="21"/>
                      </w:rPr>
                      <w:t>坏账准备</w:t>
                    </w:r>
                  </w:p>
                  <w:p w:rsidR="00E403DE" w:rsidRDefault="00E403DE" w:rsidP="00D372D3">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1479577553"/>
              <w:lock w:val="sdtLocked"/>
              <w:placeholder>
                <w:docPart w:val="4CF8506E84394E498E8F03040E02367C"/>
              </w:placeholder>
            </w:sdtPr>
            <w:sdtEndPr/>
            <w:sdtContent>
              <w:tr w:rsidR="00E403DE" w:rsidTr="005C2438">
                <w:trPr>
                  <w:cantSplit/>
                </w:trPr>
                <w:tc>
                  <w:tcPr>
                    <w:tcW w:w="796" w:type="pct"/>
                  </w:tcPr>
                  <w:p w:rsidR="00E403DE" w:rsidRDefault="00E403DE" w:rsidP="00D372D3">
                    <w:pPr>
                      <w:ind w:right="105"/>
                      <w:rPr>
                        <w:szCs w:val="21"/>
                      </w:rPr>
                    </w:pPr>
                    <w:r>
                      <w:t>浙江钱江水利置业投资有限公司</w:t>
                    </w:r>
                  </w:p>
                </w:tc>
                <w:tc>
                  <w:tcPr>
                    <w:tcW w:w="695" w:type="pct"/>
                  </w:tcPr>
                  <w:p w:rsidR="00E403DE" w:rsidRDefault="00E403DE" w:rsidP="00D372D3">
                    <w:pPr>
                      <w:ind w:right="73"/>
                      <w:rPr>
                        <w:szCs w:val="21"/>
                      </w:rPr>
                    </w:pPr>
                    <w:r>
                      <w:t>往来款</w:t>
                    </w:r>
                  </w:p>
                </w:tc>
                <w:tc>
                  <w:tcPr>
                    <w:tcW w:w="997" w:type="pct"/>
                  </w:tcPr>
                  <w:p w:rsidR="00E403DE" w:rsidRDefault="00E403DE" w:rsidP="00D372D3">
                    <w:pPr>
                      <w:ind w:right="73"/>
                      <w:jc w:val="right"/>
                      <w:rPr>
                        <w:szCs w:val="21"/>
                      </w:rPr>
                    </w:pPr>
                    <w:r>
                      <w:t>219,363,065.34</w:t>
                    </w:r>
                  </w:p>
                </w:tc>
                <w:tc>
                  <w:tcPr>
                    <w:tcW w:w="656" w:type="pct"/>
                  </w:tcPr>
                  <w:p w:rsidR="00E403DE" w:rsidRDefault="00E403DE" w:rsidP="00D372D3">
                    <w:pPr>
                      <w:ind w:right="73"/>
                      <w:rPr>
                        <w:szCs w:val="21"/>
                      </w:rPr>
                    </w:pPr>
                    <w:r>
                      <w:t>[注1]</w:t>
                    </w:r>
                  </w:p>
                </w:tc>
                <w:tc>
                  <w:tcPr>
                    <w:tcW w:w="924" w:type="pct"/>
                  </w:tcPr>
                  <w:p w:rsidR="00E403DE" w:rsidRDefault="00E403DE" w:rsidP="00D372D3">
                    <w:pPr>
                      <w:jc w:val="right"/>
                      <w:rPr>
                        <w:szCs w:val="21"/>
                      </w:rPr>
                    </w:pPr>
                    <w:r>
                      <w:t>49.80</w:t>
                    </w:r>
                  </w:p>
                </w:tc>
                <w:tc>
                  <w:tcPr>
                    <w:tcW w:w="932" w:type="pct"/>
                  </w:tcPr>
                  <w:p w:rsidR="00E403DE" w:rsidRDefault="00E403DE" w:rsidP="00D372D3">
                    <w:pPr>
                      <w:jc w:val="right"/>
                      <w:rPr>
                        <w:szCs w:val="21"/>
                      </w:rPr>
                    </w:pPr>
                    <w:r>
                      <w:t>219,363,065.34</w:t>
                    </w:r>
                  </w:p>
                </w:tc>
              </w:tr>
            </w:sdtContent>
          </w:sdt>
          <w:sdt>
            <w:sdtPr>
              <w:rPr>
                <w:rFonts w:hint="eastAsia"/>
                <w:szCs w:val="21"/>
              </w:rPr>
              <w:alias w:val="其他应收款欠款户"/>
              <w:tag w:val="_TUP_0146960361f9400f96cf10884e0c6b7e"/>
              <w:id w:val="-1694844355"/>
              <w:lock w:val="sdtLocked"/>
              <w:placeholder>
                <w:docPart w:val="4CF8506E84394E498E8F03040E02367C"/>
              </w:placeholder>
            </w:sdtPr>
            <w:sdtEndPr/>
            <w:sdtContent>
              <w:tr w:rsidR="00E403DE" w:rsidTr="005C2438">
                <w:trPr>
                  <w:cantSplit/>
                </w:trPr>
                <w:tc>
                  <w:tcPr>
                    <w:tcW w:w="796" w:type="pct"/>
                  </w:tcPr>
                  <w:p w:rsidR="00E403DE" w:rsidRDefault="00E403DE" w:rsidP="00D372D3">
                    <w:pPr>
                      <w:ind w:right="105"/>
                      <w:rPr>
                        <w:szCs w:val="21"/>
                      </w:rPr>
                    </w:pPr>
                    <w:r>
                      <w:t>兰溪市钱江水务有限公司</w:t>
                    </w:r>
                  </w:p>
                </w:tc>
                <w:tc>
                  <w:tcPr>
                    <w:tcW w:w="695" w:type="pct"/>
                  </w:tcPr>
                  <w:p w:rsidR="00E403DE" w:rsidRDefault="00E403DE" w:rsidP="00D372D3">
                    <w:pPr>
                      <w:ind w:right="73"/>
                      <w:rPr>
                        <w:szCs w:val="21"/>
                      </w:rPr>
                    </w:pPr>
                    <w:r>
                      <w:t>往来款</w:t>
                    </w:r>
                  </w:p>
                </w:tc>
                <w:tc>
                  <w:tcPr>
                    <w:tcW w:w="997" w:type="pct"/>
                  </w:tcPr>
                  <w:p w:rsidR="00E403DE" w:rsidRDefault="00E403DE" w:rsidP="00D372D3">
                    <w:pPr>
                      <w:ind w:right="73"/>
                      <w:jc w:val="right"/>
                      <w:rPr>
                        <w:szCs w:val="21"/>
                      </w:rPr>
                    </w:pPr>
                    <w:r>
                      <w:t>70,218,974.69</w:t>
                    </w:r>
                  </w:p>
                </w:tc>
                <w:tc>
                  <w:tcPr>
                    <w:tcW w:w="656" w:type="pct"/>
                  </w:tcPr>
                  <w:p w:rsidR="00E403DE" w:rsidRDefault="00E403DE" w:rsidP="00D372D3">
                    <w:pPr>
                      <w:ind w:right="73"/>
                      <w:rPr>
                        <w:szCs w:val="21"/>
                      </w:rPr>
                    </w:pPr>
                    <w:r>
                      <w:t>1年以内</w:t>
                    </w:r>
                  </w:p>
                </w:tc>
                <w:tc>
                  <w:tcPr>
                    <w:tcW w:w="924" w:type="pct"/>
                  </w:tcPr>
                  <w:p w:rsidR="00E403DE" w:rsidRDefault="00E403DE" w:rsidP="00D372D3">
                    <w:pPr>
                      <w:jc w:val="right"/>
                      <w:rPr>
                        <w:szCs w:val="21"/>
                      </w:rPr>
                    </w:pPr>
                    <w:r>
                      <w:t>15.94</w:t>
                    </w:r>
                  </w:p>
                </w:tc>
                <w:tc>
                  <w:tcPr>
                    <w:tcW w:w="932" w:type="pct"/>
                  </w:tcPr>
                  <w:p w:rsidR="00E403DE" w:rsidRDefault="00E403DE" w:rsidP="00D372D3">
                    <w:pPr>
                      <w:jc w:val="right"/>
                      <w:rPr>
                        <w:szCs w:val="21"/>
                      </w:rPr>
                    </w:pPr>
                    <w:r>
                      <w:t>3,510,948.73</w:t>
                    </w:r>
                  </w:p>
                </w:tc>
              </w:tr>
            </w:sdtContent>
          </w:sdt>
          <w:sdt>
            <w:sdtPr>
              <w:rPr>
                <w:rFonts w:hint="eastAsia"/>
                <w:szCs w:val="21"/>
              </w:rPr>
              <w:alias w:val="其他应收款欠款户"/>
              <w:tag w:val="_TUP_0146960361f9400f96cf10884e0c6b7e"/>
              <w:id w:val="203682708"/>
              <w:lock w:val="sdtLocked"/>
              <w:placeholder>
                <w:docPart w:val="4CF8506E84394E498E8F03040E02367C"/>
              </w:placeholder>
            </w:sdtPr>
            <w:sdtEndPr/>
            <w:sdtContent>
              <w:tr w:rsidR="00E403DE" w:rsidTr="005C2438">
                <w:trPr>
                  <w:cantSplit/>
                </w:trPr>
                <w:tc>
                  <w:tcPr>
                    <w:tcW w:w="796" w:type="pct"/>
                  </w:tcPr>
                  <w:p w:rsidR="00E403DE" w:rsidRDefault="00E403DE" w:rsidP="00D372D3">
                    <w:pPr>
                      <w:ind w:right="105"/>
                      <w:rPr>
                        <w:szCs w:val="21"/>
                      </w:rPr>
                    </w:pPr>
                    <w:r>
                      <w:t>丽水市供排水有限责任公司</w:t>
                    </w:r>
                  </w:p>
                </w:tc>
                <w:tc>
                  <w:tcPr>
                    <w:tcW w:w="695" w:type="pct"/>
                  </w:tcPr>
                  <w:p w:rsidR="00E403DE" w:rsidRDefault="00E403DE" w:rsidP="00D372D3">
                    <w:pPr>
                      <w:ind w:right="73"/>
                      <w:rPr>
                        <w:szCs w:val="21"/>
                      </w:rPr>
                    </w:pPr>
                    <w:r>
                      <w:t>往来款</w:t>
                    </w:r>
                  </w:p>
                </w:tc>
                <w:tc>
                  <w:tcPr>
                    <w:tcW w:w="997" w:type="pct"/>
                  </w:tcPr>
                  <w:p w:rsidR="00E403DE" w:rsidRDefault="00E403DE" w:rsidP="00D372D3">
                    <w:pPr>
                      <w:ind w:right="73"/>
                      <w:jc w:val="right"/>
                      <w:rPr>
                        <w:szCs w:val="21"/>
                      </w:rPr>
                    </w:pPr>
                    <w:r>
                      <w:t>46,044,977.78</w:t>
                    </w:r>
                  </w:p>
                </w:tc>
                <w:tc>
                  <w:tcPr>
                    <w:tcW w:w="656" w:type="pct"/>
                  </w:tcPr>
                  <w:p w:rsidR="00E403DE" w:rsidRDefault="00E403DE" w:rsidP="00D372D3">
                    <w:pPr>
                      <w:ind w:right="73"/>
                      <w:rPr>
                        <w:szCs w:val="21"/>
                      </w:rPr>
                    </w:pPr>
                    <w:r>
                      <w:t>1年以内</w:t>
                    </w:r>
                  </w:p>
                </w:tc>
                <w:tc>
                  <w:tcPr>
                    <w:tcW w:w="924" w:type="pct"/>
                  </w:tcPr>
                  <w:p w:rsidR="00E403DE" w:rsidRDefault="00E403DE" w:rsidP="00D372D3">
                    <w:pPr>
                      <w:jc w:val="right"/>
                      <w:rPr>
                        <w:szCs w:val="21"/>
                      </w:rPr>
                    </w:pPr>
                    <w:r>
                      <w:t>10.45</w:t>
                    </w:r>
                  </w:p>
                </w:tc>
                <w:tc>
                  <w:tcPr>
                    <w:tcW w:w="932" w:type="pct"/>
                  </w:tcPr>
                  <w:p w:rsidR="00E403DE" w:rsidRDefault="00E403DE" w:rsidP="00D372D3">
                    <w:pPr>
                      <w:jc w:val="right"/>
                      <w:rPr>
                        <w:szCs w:val="21"/>
                      </w:rPr>
                    </w:pPr>
                    <w:r>
                      <w:t>2,302,248.89</w:t>
                    </w:r>
                  </w:p>
                </w:tc>
              </w:tr>
            </w:sdtContent>
          </w:sdt>
          <w:sdt>
            <w:sdtPr>
              <w:rPr>
                <w:rFonts w:hint="eastAsia"/>
                <w:szCs w:val="21"/>
              </w:rPr>
              <w:alias w:val="其他应收款欠款户"/>
              <w:tag w:val="_TUP_0146960361f9400f96cf10884e0c6b7e"/>
              <w:id w:val="-276413361"/>
              <w:lock w:val="sdtLocked"/>
              <w:placeholder>
                <w:docPart w:val="4CF8506E84394E498E8F03040E02367C"/>
              </w:placeholder>
            </w:sdtPr>
            <w:sdtEndPr/>
            <w:sdtContent>
              <w:tr w:rsidR="00E403DE" w:rsidTr="005C2438">
                <w:trPr>
                  <w:cantSplit/>
                </w:trPr>
                <w:tc>
                  <w:tcPr>
                    <w:tcW w:w="796" w:type="pct"/>
                  </w:tcPr>
                  <w:p w:rsidR="00E403DE" w:rsidRDefault="00E403DE" w:rsidP="00D372D3">
                    <w:pPr>
                      <w:ind w:right="105"/>
                      <w:rPr>
                        <w:szCs w:val="21"/>
                      </w:rPr>
                    </w:pPr>
                    <w:r w:rsidRPr="00733FBA">
                      <w:rPr>
                        <w:rFonts w:hint="eastAsia"/>
                        <w:sz w:val="18"/>
                        <w:szCs w:val="18"/>
                      </w:rPr>
                      <w:t>永康市钱江水务有限公司</w:t>
                    </w:r>
                  </w:p>
                </w:tc>
                <w:tc>
                  <w:tcPr>
                    <w:tcW w:w="695" w:type="pct"/>
                  </w:tcPr>
                  <w:p w:rsidR="00E403DE" w:rsidRDefault="00E403DE" w:rsidP="00D372D3">
                    <w:pPr>
                      <w:ind w:right="73"/>
                      <w:rPr>
                        <w:szCs w:val="21"/>
                      </w:rPr>
                    </w:pPr>
                    <w:r>
                      <w:t>往来款</w:t>
                    </w:r>
                  </w:p>
                </w:tc>
                <w:tc>
                  <w:tcPr>
                    <w:tcW w:w="997" w:type="pct"/>
                  </w:tcPr>
                  <w:p w:rsidR="00E403DE" w:rsidRDefault="00E403DE" w:rsidP="00D372D3">
                    <w:pPr>
                      <w:ind w:right="73"/>
                      <w:jc w:val="right"/>
                      <w:rPr>
                        <w:szCs w:val="21"/>
                      </w:rPr>
                    </w:pPr>
                    <w:r>
                      <w:t>44,286,679.10</w:t>
                    </w:r>
                  </w:p>
                </w:tc>
                <w:tc>
                  <w:tcPr>
                    <w:tcW w:w="656" w:type="pct"/>
                  </w:tcPr>
                  <w:p w:rsidR="00E403DE" w:rsidRDefault="00E403DE" w:rsidP="00D372D3">
                    <w:pPr>
                      <w:ind w:right="73"/>
                      <w:rPr>
                        <w:szCs w:val="21"/>
                      </w:rPr>
                    </w:pPr>
                    <w:r>
                      <w:t>1年以内</w:t>
                    </w:r>
                  </w:p>
                </w:tc>
                <w:tc>
                  <w:tcPr>
                    <w:tcW w:w="924" w:type="pct"/>
                  </w:tcPr>
                  <w:p w:rsidR="00E403DE" w:rsidRDefault="00E403DE" w:rsidP="00D372D3">
                    <w:pPr>
                      <w:jc w:val="right"/>
                      <w:rPr>
                        <w:szCs w:val="21"/>
                      </w:rPr>
                    </w:pPr>
                    <w:r>
                      <w:t>10.05</w:t>
                    </w:r>
                  </w:p>
                </w:tc>
                <w:tc>
                  <w:tcPr>
                    <w:tcW w:w="932" w:type="pct"/>
                  </w:tcPr>
                  <w:p w:rsidR="00E403DE" w:rsidRDefault="00E403DE" w:rsidP="00D372D3">
                    <w:pPr>
                      <w:jc w:val="right"/>
                      <w:rPr>
                        <w:szCs w:val="21"/>
                      </w:rPr>
                    </w:pPr>
                    <w:r>
                      <w:t>2,214,333.96</w:t>
                    </w:r>
                  </w:p>
                </w:tc>
              </w:tr>
            </w:sdtContent>
          </w:sdt>
          <w:sdt>
            <w:sdtPr>
              <w:rPr>
                <w:rFonts w:hint="eastAsia"/>
                <w:szCs w:val="21"/>
              </w:rPr>
              <w:alias w:val="其他应收款欠款户"/>
              <w:tag w:val="_TUP_0146960361f9400f96cf10884e0c6b7e"/>
              <w:id w:val="-321190175"/>
              <w:lock w:val="sdtLocked"/>
              <w:placeholder>
                <w:docPart w:val="4CF8506E84394E498E8F03040E02367C"/>
              </w:placeholder>
            </w:sdtPr>
            <w:sdtEndPr/>
            <w:sdtContent>
              <w:tr w:rsidR="00E403DE" w:rsidTr="005C2438">
                <w:trPr>
                  <w:cantSplit/>
                </w:trPr>
                <w:tc>
                  <w:tcPr>
                    <w:tcW w:w="796" w:type="pct"/>
                  </w:tcPr>
                  <w:p w:rsidR="00E403DE" w:rsidRDefault="00E403DE" w:rsidP="00D372D3">
                    <w:pPr>
                      <w:ind w:right="105"/>
                      <w:rPr>
                        <w:szCs w:val="21"/>
                      </w:rPr>
                    </w:pPr>
                    <w:r w:rsidRPr="00733FBA">
                      <w:rPr>
                        <w:rFonts w:hint="eastAsia"/>
                        <w:sz w:val="18"/>
                        <w:szCs w:val="18"/>
                      </w:rPr>
                      <w:t>嵊州市投资发展有限公司</w:t>
                    </w:r>
                  </w:p>
                </w:tc>
                <w:tc>
                  <w:tcPr>
                    <w:tcW w:w="695" w:type="pct"/>
                  </w:tcPr>
                  <w:p w:rsidR="00E403DE" w:rsidRDefault="00E403DE" w:rsidP="00D372D3">
                    <w:pPr>
                      <w:ind w:right="73"/>
                      <w:rPr>
                        <w:szCs w:val="21"/>
                      </w:rPr>
                    </w:pPr>
                    <w:r>
                      <w:t>往来款</w:t>
                    </w:r>
                  </w:p>
                </w:tc>
                <w:tc>
                  <w:tcPr>
                    <w:tcW w:w="997" w:type="pct"/>
                  </w:tcPr>
                  <w:p w:rsidR="00E403DE" w:rsidRDefault="00E403DE" w:rsidP="00D372D3">
                    <w:pPr>
                      <w:ind w:right="73"/>
                      <w:jc w:val="right"/>
                      <w:rPr>
                        <w:szCs w:val="21"/>
                      </w:rPr>
                    </w:pPr>
                    <w:r>
                      <w:t>32,000,000.00</w:t>
                    </w:r>
                  </w:p>
                </w:tc>
                <w:tc>
                  <w:tcPr>
                    <w:tcW w:w="656" w:type="pct"/>
                  </w:tcPr>
                  <w:p w:rsidR="00E403DE" w:rsidRDefault="00E403DE" w:rsidP="00D372D3">
                    <w:pPr>
                      <w:ind w:right="73"/>
                      <w:rPr>
                        <w:szCs w:val="21"/>
                      </w:rPr>
                    </w:pPr>
                    <w:r>
                      <w:t>5年以上</w:t>
                    </w:r>
                  </w:p>
                </w:tc>
                <w:tc>
                  <w:tcPr>
                    <w:tcW w:w="924" w:type="pct"/>
                  </w:tcPr>
                  <w:p w:rsidR="00E403DE" w:rsidRDefault="00E403DE" w:rsidP="00D372D3">
                    <w:pPr>
                      <w:jc w:val="right"/>
                      <w:rPr>
                        <w:szCs w:val="21"/>
                      </w:rPr>
                    </w:pPr>
                    <w:r>
                      <w:t>7.26</w:t>
                    </w:r>
                  </w:p>
                </w:tc>
                <w:tc>
                  <w:tcPr>
                    <w:tcW w:w="932" w:type="pct"/>
                  </w:tcPr>
                  <w:p w:rsidR="00E403DE" w:rsidRDefault="00E403DE" w:rsidP="00D372D3">
                    <w:pPr>
                      <w:jc w:val="right"/>
                      <w:rPr>
                        <w:szCs w:val="21"/>
                      </w:rPr>
                    </w:pPr>
                    <w:r>
                      <w:t>32,000,000.00</w:t>
                    </w:r>
                  </w:p>
                </w:tc>
              </w:tr>
            </w:sdtContent>
          </w:sdt>
          <w:tr w:rsidR="00E403DE" w:rsidRPr="005219C8" w:rsidTr="005C2438">
            <w:trPr>
              <w:cantSplit/>
            </w:trPr>
            <w:sdt>
              <w:sdtPr>
                <w:tag w:val="_PLD_a7f472d740c84362a157258c79bd0672"/>
                <w:id w:val="741452062"/>
                <w:lock w:val="sdtLocked"/>
              </w:sdtPr>
              <w:sdtEndPr/>
              <w:sdtContent>
                <w:tc>
                  <w:tcPr>
                    <w:tcW w:w="796" w:type="pct"/>
                  </w:tcPr>
                  <w:p w:rsidR="00E403DE" w:rsidRDefault="00E403DE" w:rsidP="00E403DE">
                    <w:pPr>
                      <w:ind w:right="105"/>
                      <w:jc w:val="center"/>
                      <w:rPr>
                        <w:szCs w:val="21"/>
                      </w:rPr>
                    </w:pPr>
                    <w:r>
                      <w:rPr>
                        <w:rFonts w:hint="eastAsia"/>
                        <w:szCs w:val="21"/>
                      </w:rPr>
                      <w:t>合计</w:t>
                    </w:r>
                  </w:p>
                </w:tc>
              </w:sdtContent>
            </w:sdt>
            <w:tc>
              <w:tcPr>
                <w:tcW w:w="695" w:type="pct"/>
              </w:tcPr>
              <w:p w:rsidR="00E403DE" w:rsidRDefault="00E403DE" w:rsidP="00E403DE">
                <w:pPr>
                  <w:ind w:right="73"/>
                  <w:jc w:val="center"/>
                  <w:rPr>
                    <w:szCs w:val="21"/>
                  </w:rPr>
                </w:pPr>
                <w:r>
                  <w:rPr>
                    <w:szCs w:val="21"/>
                  </w:rPr>
                  <w:t>/</w:t>
                </w:r>
              </w:p>
            </w:tc>
            <w:tc>
              <w:tcPr>
                <w:tcW w:w="997" w:type="pct"/>
                <w:vAlign w:val="center"/>
              </w:tcPr>
              <w:p w:rsidR="00E403DE" w:rsidRPr="00E403DE" w:rsidRDefault="00E403DE" w:rsidP="00E403DE">
                <w:pPr>
                  <w:tabs>
                    <w:tab w:val="right" w:pos="4723"/>
                    <w:tab w:val="right" w:pos="7139"/>
                  </w:tabs>
                  <w:spacing w:line="360" w:lineRule="auto"/>
                  <w:jc w:val="right"/>
                  <w:outlineLvl w:val="0"/>
                  <w:rPr>
                    <w:szCs w:val="21"/>
                  </w:rPr>
                </w:pPr>
                <w:r w:rsidRPr="00E403DE">
                  <w:rPr>
                    <w:rFonts w:hint="eastAsia"/>
                    <w:szCs w:val="21"/>
                  </w:rPr>
                  <w:t xml:space="preserve">411,913,696.91 </w:t>
                </w:r>
              </w:p>
            </w:tc>
            <w:tc>
              <w:tcPr>
                <w:tcW w:w="656" w:type="pct"/>
              </w:tcPr>
              <w:p w:rsidR="00E403DE" w:rsidRDefault="00E403DE" w:rsidP="00E403DE">
                <w:pPr>
                  <w:ind w:right="73"/>
                  <w:jc w:val="center"/>
                  <w:rPr>
                    <w:szCs w:val="21"/>
                  </w:rPr>
                </w:pPr>
                <w:r>
                  <w:rPr>
                    <w:szCs w:val="21"/>
                  </w:rPr>
                  <w:t>/</w:t>
                </w:r>
              </w:p>
            </w:tc>
            <w:tc>
              <w:tcPr>
                <w:tcW w:w="924" w:type="pct"/>
              </w:tcPr>
              <w:p w:rsidR="00E403DE" w:rsidRPr="005219C8" w:rsidRDefault="00407502" w:rsidP="00407502">
                <w:pPr>
                  <w:jc w:val="right"/>
                </w:pPr>
                <w:r>
                  <w:rPr>
                    <w:rFonts w:hint="eastAsia"/>
                  </w:rPr>
                  <w:t>9</w:t>
                </w:r>
                <w:r>
                  <w:t>3</w:t>
                </w:r>
                <w:r>
                  <w:rPr>
                    <w:rFonts w:hint="eastAsia"/>
                  </w:rPr>
                  <w:t>.</w:t>
                </w:r>
                <w:r>
                  <w:t>50</w:t>
                </w:r>
              </w:p>
            </w:tc>
            <w:tc>
              <w:tcPr>
                <w:tcW w:w="932" w:type="pct"/>
              </w:tcPr>
              <w:p w:rsidR="00E403DE" w:rsidRPr="005219C8" w:rsidRDefault="00E403DE" w:rsidP="00E403DE">
                <w:r>
                  <w:t>259,390,596.92</w:t>
                </w:r>
              </w:p>
            </w:tc>
          </w:tr>
        </w:tbl>
        <w:p w:rsidR="00E403DE" w:rsidRDefault="00E403DE"/>
        <w:p w:rsidR="005C2438" w:rsidRPr="00BC04B9" w:rsidRDefault="005C2438" w:rsidP="007F2E24">
          <w:pPr>
            <w:tabs>
              <w:tab w:val="right" w:pos="7740"/>
            </w:tabs>
            <w:spacing w:line="360" w:lineRule="auto"/>
            <w:ind w:firstLineChars="200" w:firstLine="420"/>
          </w:pPr>
          <w:r w:rsidRPr="00F005B7">
            <w:rPr>
              <w:rFonts w:hint="eastAsia"/>
            </w:rPr>
            <w:t>[注1]期末余额中</w:t>
          </w:r>
          <w:r>
            <w:t>310,000.00</w:t>
          </w:r>
          <w:r w:rsidRPr="00F005B7">
            <w:rPr>
              <w:rFonts w:hint="eastAsia"/>
            </w:rPr>
            <w:t>元系 2-3年,</w:t>
          </w:r>
          <w:r w:rsidRPr="00F005B7">
            <w:t>2,578,646.30</w:t>
          </w:r>
          <w:r w:rsidRPr="00F005B7">
            <w:rPr>
              <w:rFonts w:hint="eastAsia"/>
            </w:rPr>
            <w:t>元系3-4 年，</w:t>
          </w:r>
          <w:r w:rsidRPr="00F005B7">
            <w:t>1,783,806.79</w:t>
          </w:r>
          <w:r w:rsidRPr="00F005B7">
            <w:rPr>
              <w:rFonts w:hint="eastAsia"/>
            </w:rPr>
            <w:t>元系 4-5 年，</w:t>
          </w:r>
          <w:r w:rsidRPr="00F005B7">
            <w:t>214,690,612.25</w:t>
          </w:r>
          <w:r w:rsidRPr="00F005B7">
            <w:rPr>
              <w:rFonts w:hint="eastAsia"/>
            </w:rPr>
            <w:t>元系5年以上</w:t>
          </w:r>
          <w:r w:rsidR="007F2E24">
            <w:rPr>
              <w:rFonts w:hint="eastAsia"/>
            </w:rPr>
            <w:t>。</w:t>
          </w:r>
        </w:p>
        <w:p w:rsidR="00CC2976" w:rsidRDefault="00225909" w:rsidP="007F2E24"/>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EndPr/>
      <w:sdtContent>
        <w:p w:rsidR="00CC2976" w:rsidRDefault="008672B3">
          <w:pPr>
            <w:pStyle w:val="4"/>
            <w:numPr>
              <w:ilvl w:val="0"/>
              <w:numId w:val="70"/>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EndPr/>
          <w:sdtContent>
            <w:p w:rsidR="007F2E24" w:rsidRDefault="008672B3" w:rsidP="007F2E24">
              <w:r>
                <w:fldChar w:fldCharType="begin"/>
              </w:r>
              <w:r w:rsidR="007F2E24">
                <w:instrText xml:space="preserve">MACROBUTTON  SnrToggleCheckbox □适用 </w:instrText>
              </w:r>
              <w:r>
                <w:fldChar w:fldCharType="end"/>
              </w:r>
              <w:r>
                <w:fldChar w:fldCharType="begin"/>
              </w:r>
              <w:r w:rsidR="007F2E24">
                <w:instrText xml:space="preserve"> MACROBUTTON  SnrToggleCheckbox √不适用 </w:instrText>
              </w:r>
              <w:r>
                <w:fldChar w:fldCharType="end"/>
              </w:r>
            </w:p>
          </w:sdtContent>
        </w:sdt>
        <w:p w:rsidR="00CC2976" w:rsidRDefault="00225909">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EndPr/>
      <w:sdtContent>
        <w:p w:rsidR="00CC2976" w:rsidRDefault="008672B3">
          <w:pPr>
            <w:pStyle w:val="4"/>
            <w:numPr>
              <w:ilvl w:val="0"/>
              <w:numId w:val="7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Locked"/>
            <w:placeholder>
              <w:docPart w:val="GBC22222222222222222222222222222"/>
            </w:placeholder>
          </w:sdtPr>
          <w:sdtEndPr/>
          <w:sdtContent>
            <w:p w:rsidR="00CC2976" w:rsidRDefault="008672B3" w:rsidP="007F2E24">
              <w:pPr>
                <w:ind w:right="57"/>
                <w:rPr>
                  <w:szCs w:val="21"/>
                </w:rPr>
              </w:pPr>
              <w:r>
                <w:rPr>
                  <w:szCs w:val="21"/>
                </w:rPr>
                <w:fldChar w:fldCharType="begin"/>
              </w:r>
              <w:r w:rsidR="007F2E24">
                <w:rPr>
                  <w:szCs w:val="21"/>
                </w:rPr>
                <w:instrText xml:space="preserve"> MACROBUTTON  SnrToggleCheckbox □适用  </w:instrText>
              </w:r>
              <w:r>
                <w:rPr>
                  <w:szCs w:val="21"/>
                </w:rPr>
                <w:fldChar w:fldCharType="end"/>
              </w:r>
              <w:r>
                <w:rPr>
                  <w:szCs w:val="21"/>
                </w:rPr>
                <w:fldChar w:fldCharType="begin"/>
              </w:r>
              <w:r w:rsidR="007F2E24">
                <w:rPr>
                  <w:szCs w:val="21"/>
                </w:rPr>
                <w:instrText xml:space="preserve"> MACROBUTTON  SnrToggleCheckbox √不适用 </w:instrText>
              </w:r>
              <w:r>
                <w:rPr>
                  <w:szCs w:val="21"/>
                </w:rPr>
                <w:fldChar w:fldCharType="end"/>
              </w:r>
            </w:p>
          </w:sdtContent>
        </w:sdt>
        <w:p w:rsidR="00CC2976" w:rsidRDefault="00225909">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EndPr/>
      <w:sdtContent>
        <w:p w:rsidR="00CC2976" w:rsidRDefault="008672B3">
          <w:pPr>
            <w:pStyle w:val="4"/>
            <w:numPr>
              <w:ilvl w:val="0"/>
              <w:numId w:val="7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EndPr/>
          <w:sdtContent>
            <w:p w:rsidR="00CC2976" w:rsidRDefault="008672B3" w:rsidP="007F2E24">
              <w:pPr>
                <w:rPr>
                  <w:szCs w:val="21"/>
                </w:rPr>
              </w:pPr>
              <w:r>
                <w:rPr>
                  <w:szCs w:val="21"/>
                </w:rPr>
                <w:fldChar w:fldCharType="begin"/>
              </w:r>
              <w:r w:rsidR="007F2E24">
                <w:rPr>
                  <w:szCs w:val="21"/>
                </w:rPr>
                <w:instrText xml:space="preserve"> MACROBUTTON  SnrToggleCheckbox □适用  </w:instrText>
              </w:r>
              <w:r>
                <w:rPr>
                  <w:szCs w:val="21"/>
                </w:rPr>
                <w:fldChar w:fldCharType="end"/>
              </w:r>
              <w:r>
                <w:rPr>
                  <w:szCs w:val="21"/>
                </w:rPr>
                <w:fldChar w:fldCharType="begin"/>
              </w:r>
              <w:r w:rsidR="007F2E24">
                <w:rPr>
                  <w:szCs w:val="21"/>
                </w:rPr>
                <w:instrText xml:space="preserve"> MACROBUTTON  SnrToggleCheckbox √不适用 </w:instrText>
              </w:r>
              <w:r>
                <w:rPr>
                  <w:szCs w:val="21"/>
                </w:rPr>
                <w:fldChar w:fldCharType="end"/>
              </w:r>
            </w:p>
          </w:sdtContent>
        </w:sdt>
        <w:p w:rsidR="00CC2976" w:rsidRDefault="00225909">
          <w:pPr>
            <w:rPr>
              <w:szCs w:val="21"/>
            </w:rPr>
          </w:pPr>
        </w:p>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rsidR="00CC2976" w:rsidRDefault="008672B3">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Locked"/>
            <w:placeholder>
              <w:docPart w:val="GBC22222222222222222222222222222"/>
            </w:placeholder>
          </w:sdtPr>
          <w:sdtEndPr/>
          <w:sdtContent>
            <w:p w:rsidR="00CC2976" w:rsidRDefault="008672B3">
              <w:pPr>
                <w:rPr>
                  <w:szCs w:val="21"/>
                </w:rPr>
              </w:pPr>
              <w:r>
                <w:rPr>
                  <w:szCs w:val="21"/>
                </w:rPr>
                <w:fldChar w:fldCharType="begin"/>
              </w:r>
              <w:r w:rsidR="007F2E24">
                <w:rPr>
                  <w:szCs w:val="21"/>
                </w:rPr>
                <w:instrText xml:space="preserve"> MACROBUTTON  SnrToggleCheckbox √适用  </w:instrText>
              </w:r>
              <w:r>
                <w:rPr>
                  <w:szCs w:val="21"/>
                </w:rPr>
                <w:fldChar w:fldCharType="end"/>
              </w:r>
              <w:r>
                <w:rPr>
                  <w:szCs w:val="21"/>
                </w:rPr>
                <w:fldChar w:fldCharType="begin"/>
              </w:r>
              <w:r w:rsidR="007F2E24">
                <w:rPr>
                  <w:szCs w:val="21"/>
                </w:rPr>
                <w:instrText xml:space="preserve"> MACROBUTTON  SnrToggleCheckbox □不适用 </w:instrText>
              </w:r>
              <w:r>
                <w:rPr>
                  <w:szCs w:val="21"/>
                </w:rPr>
                <w:fldChar w:fldCharType="end"/>
              </w:r>
            </w:p>
          </w:sdtContent>
        </w:sdt>
        <w:sdt>
          <w:sdtPr>
            <w:rPr>
              <w:rFonts w:hint="eastAsia"/>
              <w:szCs w:val="21"/>
            </w:rPr>
            <w:alias w:val="其他应收款的其他说明"/>
            <w:tag w:val="_GBC_b4b18752a51c4b11b1ef09c377514806"/>
            <w:id w:val="-1847778265"/>
            <w:lock w:val="sdtLocked"/>
            <w:placeholder>
              <w:docPart w:val="GBC22222222222222222222222222222"/>
            </w:placeholder>
          </w:sdtPr>
          <w:sdtEndPr/>
          <w:sdtContent>
            <w:p w:rsidR="007F2E24" w:rsidRPr="00BC04B9" w:rsidRDefault="007F2E24" w:rsidP="007F2E24">
              <w:pPr>
                <w:tabs>
                  <w:tab w:val="right" w:pos="7740"/>
                </w:tabs>
                <w:spacing w:line="360" w:lineRule="auto"/>
                <w:ind w:firstLineChars="200" w:firstLine="420"/>
              </w:pPr>
              <w:r w:rsidRPr="00BC04B9">
                <w:rPr>
                  <w:rFonts w:hint="eastAsia"/>
                </w:rPr>
                <w:t>由本公司向金融机构融资，</w:t>
              </w:r>
              <w:r w:rsidRPr="006C043B">
                <w:rPr>
                  <w:rFonts w:hint="eastAsia"/>
                </w:rPr>
                <w:t xml:space="preserve">并通过本公司转付给舟山自来水公司 </w:t>
              </w:r>
              <w:r>
                <w:rPr>
                  <w:rFonts w:hint="eastAsia"/>
                </w:rPr>
                <w:t>2</w:t>
              </w:r>
              <w:r w:rsidRPr="006C043B">
                <w:rPr>
                  <w:rFonts w:hint="eastAsia"/>
                </w:rPr>
                <w:t>,</w:t>
              </w:r>
              <w:r>
                <w:rPr>
                  <w:rFonts w:hint="eastAsia"/>
                </w:rPr>
                <w:t>0</w:t>
              </w:r>
              <w:r w:rsidRPr="006C043B">
                <w:rPr>
                  <w:rFonts w:hint="eastAsia"/>
                </w:rPr>
                <w:t>00</w:t>
              </w:r>
              <w:r>
                <w:rPr>
                  <w:rFonts w:hint="eastAsia"/>
                </w:rPr>
                <w:t>.00</w:t>
              </w:r>
              <w:r w:rsidRPr="006C043B">
                <w:rPr>
                  <w:rFonts w:hint="eastAsia"/>
                </w:rPr>
                <w:t xml:space="preserve"> 万元、岱山自来水公司 1,500</w:t>
              </w:r>
              <w:r>
                <w:rPr>
                  <w:rFonts w:hint="eastAsia"/>
                </w:rPr>
                <w:t>.00</w:t>
              </w:r>
              <w:r w:rsidRPr="006C043B">
                <w:rPr>
                  <w:rFonts w:hint="eastAsia"/>
                </w:rPr>
                <w:t>万元；</w:t>
              </w:r>
              <w:r w:rsidRPr="00BC04B9">
                <w:rPr>
                  <w:rFonts w:hint="eastAsia"/>
                </w:rPr>
                <w:t>本公司通过委托贷款方式转付给舟山自来水公司</w:t>
              </w:r>
              <w:r>
                <w:rPr>
                  <w:rFonts w:hint="eastAsia"/>
                </w:rPr>
                <w:t>1</w:t>
              </w:r>
              <w:r>
                <w:t>4</w:t>
              </w:r>
              <w:r w:rsidRPr="00BC04B9">
                <w:t>,</w:t>
              </w:r>
              <w:r>
                <w:t>3</w:t>
              </w:r>
              <w:r>
                <w:rPr>
                  <w:rFonts w:hint="eastAsia"/>
                </w:rPr>
                <w:t>50</w:t>
              </w:r>
              <w:r w:rsidRPr="00BC04B9">
                <w:t>.00</w:t>
              </w:r>
              <w:r w:rsidRPr="00BC04B9">
                <w:rPr>
                  <w:rFonts w:hint="eastAsia"/>
                </w:rPr>
                <w:t>万元，在</w:t>
              </w:r>
              <w:r>
                <w:rPr>
                  <w:rFonts w:hint="eastAsia"/>
                </w:rPr>
                <w:t>“</w:t>
              </w:r>
              <w:r w:rsidRPr="00BC04B9">
                <w:rPr>
                  <w:rFonts w:hint="eastAsia"/>
                </w:rPr>
                <w:t>其他流动资产</w:t>
              </w:r>
              <w:r>
                <w:rPr>
                  <w:rFonts w:hint="eastAsia"/>
                </w:rPr>
                <w:t>”项</w:t>
              </w:r>
              <w:r w:rsidRPr="00BC04B9">
                <w:rPr>
                  <w:rFonts w:hint="eastAsia"/>
                </w:rPr>
                <w:t>目列示。</w:t>
              </w:r>
            </w:p>
            <w:p w:rsidR="00CC2976" w:rsidRDefault="00225909">
              <w:pPr>
                <w:rPr>
                  <w:szCs w:val="21"/>
                </w:rPr>
              </w:pPr>
            </w:p>
          </w:sdtContent>
        </w:sdt>
        <w:p w:rsidR="00CC2976" w:rsidRDefault="00225909">
          <w:pPr>
            <w:rPr>
              <w:szCs w:val="21"/>
            </w:rPr>
          </w:pPr>
        </w:p>
      </w:sdtContent>
    </w:sdt>
    <w:p w:rsidR="00CC2976" w:rsidRDefault="008672B3">
      <w:pPr>
        <w:pStyle w:val="3"/>
        <w:numPr>
          <w:ilvl w:val="0"/>
          <w:numId w:val="6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EndPr/>
      <w:sdtContent>
        <w:p w:rsidR="00CC2976" w:rsidRDefault="008672B3">
          <w:r>
            <w:fldChar w:fldCharType="begin"/>
          </w:r>
          <w:r w:rsidR="00D372D3">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rsidR="00CC2976" w:rsidRDefault="008672B3">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1656"/>
            <w:gridCol w:w="1386"/>
            <w:gridCol w:w="1656"/>
            <w:gridCol w:w="1656"/>
            <w:gridCol w:w="1386"/>
            <w:gridCol w:w="1656"/>
          </w:tblGrid>
          <w:tr w:rsidR="00D372D3" w:rsidTr="00D372D3">
            <w:trPr>
              <w:cantSplit/>
            </w:trPr>
            <w:sdt>
              <w:sdtPr>
                <w:rPr>
                  <w:sz w:val="18"/>
                  <w:szCs w:val="18"/>
                </w:rPr>
                <w:tag w:val="_PLD_0747ffd7336145fcb6d5e622fab54966"/>
                <w:id w:val="-1545359762"/>
                <w:lock w:val="sdtLocked"/>
              </w:sdtPr>
              <w:sdtEndPr/>
              <w:sdtContent>
                <w:tc>
                  <w:tcPr>
                    <w:tcW w:w="524" w:type="pct"/>
                    <w:vMerge w:val="restart"/>
                    <w:shd w:val="clear" w:color="auto" w:fill="auto"/>
                    <w:vAlign w:val="center"/>
                  </w:tcPr>
                  <w:p w:rsidR="00D372D3" w:rsidRPr="00D372D3" w:rsidRDefault="00D372D3" w:rsidP="00D372D3">
                    <w:pPr>
                      <w:jc w:val="center"/>
                      <w:rPr>
                        <w:sz w:val="18"/>
                        <w:szCs w:val="18"/>
                      </w:rPr>
                    </w:pPr>
                    <w:r w:rsidRPr="00D372D3">
                      <w:rPr>
                        <w:rFonts w:hint="eastAsia"/>
                        <w:sz w:val="18"/>
                        <w:szCs w:val="18"/>
                      </w:rPr>
                      <w:t>项目</w:t>
                    </w:r>
                  </w:p>
                </w:tc>
              </w:sdtContent>
            </w:sdt>
            <w:sdt>
              <w:sdtPr>
                <w:rPr>
                  <w:sz w:val="18"/>
                  <w:szCs w:val="18"/>
                </w:rPr>
                <w:tag w:val="_PLD_0b9f6f6d89c44029bf1de3ed5f6a4aa0"/>
                <w:id w:val="511953133"/>
                <w:lock w:val="sdtLocked"/>
              </w:sdtPr>
              <w:sdtEndPr/>
              <w:sdtContent>
                <w:tc>
                  <w:tcPr>
                    <w:tcW w:w="2238" w:type="pct"/>
                    <w:gridSpan w:val="3"/>
                    <w:shd w:val="clear" w:color="auto" w:fill="auto"/>
                    <w:vAlign w:val="center"/>
                  </w:tcPr>
                  <w:p w:rsidR="00D372D3" w:rsidRPr="00D372D3" w:rsidRDefault="00D372D3" w:rsidP="00D372D3">
                    <w:pPr>
                      <w:jc w:val="center"/>
                      <w:rPr>
                        <w:sz w:val="18"/>
                        <w:szCs w:val="18"/>
                      </w:rPr>
                    </w:pPr>
                    <w:r w:rsidRPr="00D372D3">
                      <w:rPr>
                        <w:rFonts w:hint="eastAsia"/>
                        <w:sz w:val="18"/>
                        <w:szCs w:val="18"/>
                      </w:rPr>
                      <w:t>期末余额</w:t>
                    </w:r>
                  </w:p>
                </w:tc>
              </w:sdtContent>
            </w:sdt>
            <w:sdt>
              <w:sdtPr>
                <w:rPr>
                  <w:sz w:val="18"/>
                  <w:szCs w:val="18"/>
                </w:rPr>
                <w:tag w:val="_PLD_d1ebeae29ff34029a10a8e0c447a171b"/>
                <w:id w:val="-1636166058"/>
                <w:lock w:val="sdtLocked"/>
              </w:sdtPr>
              <w:sdtEndPr/>
              <w:sdtContent>
                <w:tc>
                  <w:tcPr>
                    <w:tcW w:w="2238" w:type="pct"/>
                    <w:gridSpan w:val="3"/>
                    <w:shd w:val="clear" w:color="auto" w:fill="auto"/>
                    <w:vAlign w:val="center"/>
                  </w:tcPr>
                  <w:p w:rsidR="00D372D3" w:rsidRPr="00D372D3" w:rsidRDefault="00D372D3" w:rsidP="00D372D3">
                    <w:pPr>
                      <w:jc w:val="center"/>
                      <w:rPr>
                        <w:sz w:val="18"/>
                        <w:szCs w:val="18"/>
                      </w:rPr>
                    </w:pPr>
                    <w:r w:rsidRPr="00D372D3">
                      <w:rPr>
                        <w:rFonts w:hint="eastAsia"/>
                        <w:sz w:val="18"/>
                        <w:szCs w:val="18"/>
                      </w:rPr>
                      <w:t>期初余额</w:t>
                    </w:r>
                  </w:p>
                </w:tc>
              </w:sdtContent>
            </w:sdt>
          </w:tr>
          <w:tr w:rsidR="00D372D3" w:rsidTr="00D372D3">
            <w:trPr>
              <w:cantSplit/>
            </w:trPr>
            <w:tc>
              <w:tcPr>
                <w:tcW w:w="524" w:type="pct"/>
                <w:vMerge/>
                <w:shd w:val="clear" w:color="auto" w:fill="auto"/>
                <w:vAlign w:val="center"/>
              </w:tcPr>
              <w:p w:rsidR="00D372D3" w:rsidRPr="00D372D3" w:rsidRDefault="00D372D3" w:rsidP="00D372D3">
                <w:pPr>
                  <w:jc w:val="center"/>
                  <w:rPr>
                    <w:sz w:val="18"/>
                    <w:szCs w:val="18"/>
                  </w:rPr>
                </w:pPr>
              </w:p>
            </w:tc>
            <w:sdt>
              <w:sdtPr>
                <w:rPr>
                  <w:sz w:val="18"/>
                  <w:szCs w:val="18"/>
                </w:rPr>
                <w:tag w:val="_PLD_dd00c7deeb1e4ede9c3e40d64760a230"/>
                <w:id w:val="485829263"/>
                <w:lock w:val="sdtLocked"/>
              </w:sdtPr>
              <w:sdtEndPr/>
              <w:sdtContent>
                <w:tc>
                  <w:tcPr>
                    <w:tcW w:w="788"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账面余额</w:t>
                    </w:r>
                  </w:p>
                </w:tc>
              </w:sdtContent>
            </w:sdt>
            <w:sdt>
              <w:sdtPr>
                <w:rPr>
                  <w:sz w:val="18"/>
                  <w:szCs w:val="18"/>
                </w:rPr>
                <w:tag w:val="_PLD_dc4e6ed6511949b7a546924cafae2546"/>
                <w:id w:val="5643036"/>
                <w:lock w:val="sdtLocked"/>
              </w:sdtPr>
              <w:sdtEndPr/>
              <w:sdtContent>
                <w:tc>
                  <w:tcPr>
                    <w:tcW w:w="662"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减值准备</w:t>
                    </w:r>
                  </w:p>
                </w:tc>
              </w:sdtContent>
            </w:sdt>
            <w:sdt>
              <w:sdtPr>
                <w:rPr>
                  <w:sz w:val="18"/>
                  <w:szCs w:val="18"/>
                </w:rPr>
                <w:tag w:val="_PLD_1d7bbdc4e6144c95a3fcb7369904bea6"/>
                <w:id w:val="1521820651"/>
                <w:lock w:val="sdtLocked"/>
              </w:sdtPr>
              <w:sdtEndPr/>
              <w:sdtContent>
                <w:tc>
                  <w:tcPr>
                    <w:tcW w:w="788"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账面价值</w:t>
                    </w:r>
                  </w:p>
                </w:tc>
              </w:sdtContent>
            </w:sdt>
            <w:sdt>
              <w:sdtPr>
                <w:rPr>
                  <w:sz w:val="18"/>
                  <w:szCs w:val="18"/>
                </w:rPr>
                <w:tag w:val="_PLD_bd8a9c944702423e9ff20ddba1c4b3aa"/>
                <w:id w:val="1301730625"/>
                <w:lock w:val="sdtLocked"/>
              </w:sdtPr>
              <w:sdtEndPr/>
              <w:sdtContent>
                <w:tc>
                  <w:tcPr>
                    <w:tcW w:w="788"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账面余额</w:t>
                    </w:r>
                  </w:p>
                </w:tc>
              </w:sdtContent>
            </w:sdt>
            <w:sdt>
              <w:sdtPr>
                <w:rPr>
                  <w:sz w:val="18"/>
                  <w:szCs w:val="18"/>
                </w:rPr>
                <w:tag w:val="_PLD_708c7153bc9a48c792e109da0ba5f2f8"/>
                <w:id w:val="2007324991"/>
                <w:lock w:val="sdtLocked"/>
              </w:sdtPr>
              <w:sdtEndPr/>
              <w:sdtContent>
                <w:tc>
                  <w:tcPr>
                    <w:tcW w:w="662"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减值准备</w:t>
                    </w:r>
                  </w:p>
                </w:tc>
              </w:sdtContent>
            </w:sdt>
            <w:sdt>
              <w:sdtPr>
                <w:rPr>
                  <w:sz w:val="18"/>
                  <w:szCs w:val="18"/>
                </w:rPr>
                <w:tag w:val="_PLD_1516e7000a9747a28074e3f321fa96a7"/>
                <w:id w:val="284632331"/>
                <w:lock w:val="sdtLocked"/>
              </w:sdtPr>
              <w:sdtEndPr/>
              <w:sdtContent>
                <w:tc>
                  <w:tcPr>
                    <w:tcW w:w="788"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账面价值</w:t>
                    </w:r>
                  </w:p>
                </w:tc>
              </w:sdtContent>
            </w:sdt>
          </w:tr>
          <w:tr w:rsidR="00D372D3" w:rsidTr="00D372D3">
            <w:trPr>
              <w:cantSplit/>
            </w:trPr>
            <w:sdt>
              <w:sdtPr>
                <w:rPr>
                  <w:sz w:val="18"/>
                  <w:szCs w:val="18"/>
                </w:rPr>
                <w:tag w:val="_PLD_4ebe1ee9ac3f4ad385baa94779730fbb"/>
                <w:id w:val="1394311856"/>
                <w:lock w:val="sdtLocked"/>
              </w:sdtPr>
              <w:sdtEndPr/>
              <w:sdtContent>
                <w:tc>
                  <w:tcPr>
                    <w:tcW w:w="524" w:type="pct"/>
                    <w:shd w:val="clear" w:color="auto" w:fill="auto"/>
                  </w:tcPr>
                  <w:p w:rsidR="00D372D3" w:rsidRPr="00D372D3" w:rsidRDefault="00D372D3" w:rsidP="00D372D3">
                    <w:pPr>
                      <w:rPr>
                        <w:sz w:val="18"/>
                        <w:szCs w:val="18"/>
                      </w:rPr>
                    </w:pPr>
                    <w:r w:rsidRPr="00D372D3">
                      <w:rPr>
                        <w:rFonts w:hint="eastAsia"/>
                        <w:sz w:val="18"/>
                        <w:szCs w:val="18"/>
                      </w:rPr>
                      <w:t>对子公司投资</w:t>
                    </w:r>
                  </w:p>
                </w:tc>
              </w:sdtContent>
            </w:sdt>
            <w:tc>
              <w:tcPr>
                <w:tcW w:w="788" w:type="pct"/>
                <w:shd w:val="clear" w:color="auto" w:fill="auto"/>
              </w:tcPr>
              <w:p w:rsidR="00D372D3" w:rsidRPr="00D372D3" w:rsidRDefault="00D372D3" w:rsidP="00D372D3">
                <w:pPr>
                  <w:jc w:val="right"/>
                  <w:rPr>
                    <w:sz w:val="18"/>
                    <w:szCs w:val="18"/>
                  </w:rPr>
                </w:pPr>
                <w:r w:rsidRPr="00D372D3">
                  <w:rPr>
                    <w:sz w:val="18"/>
                    <w:szCs w:val="18"/>
                  </w:rPr>
                  <w:t>1,274,942,507.79</w:t>
                </w:r>
              </w:p>
            </w:tc>
            <w:tc>
              <w:tcPr>
                <w:tcW w:w="662" w:type="pct"/>
                <w:shd w:val="clear" w:color="auto" w:fill="auto"/>
              </w:tcPr>
              <w:p w:rsidR="00D372D3" w:rsidRPr="00D372D3" w:rsidRDefault="00D372D3" w:rsidP="00D372D3">
                <w:pPr>
                  <w:jc w:val="right"/>
                  <w:rPr>
                    <w:sz w:val="18"/>
                    <w:szCs w:val="18"/>
                  </w:rPr>
                </w:pPr>
                <w:r w:rsidRPr="00D372D3">
                  <w:rPr>
                    <w:sz w:val="18"/>
                    <w:szCs w:val="18"/>
                  </w:rPr>
                  <w:t>86,040,000.00</w:t>
                </w:r>
              </w:p>
            </w:tc>
            <w:tc>
              <w:tcPr>
                <w:tcW w:w="788" w:type="pct"/>
                <w:shd w:val="clear" w:color="auto" w:fill="auto"/>
              </w:tcPr>
              <w:p w:rsidR="00D372D3" w:rsidRPr="00D372D3" w:rsidRDefault="00D372D3" w:rsidP="00D372D3">
                <w:pPr>
                  <w:jc w:val="right"/>
                  <w:rPr>
                    <w:sz w:val="18"/>
                    <w:szCs w:val="18"/>
                  </w:rPr>
                </w:pPr>
                <w:r w:rsidRPr="00D372D3">
                  <w:rPr>
                    <w:sz w:val="18"/>
                    <w:szCs w:val="18"/>
                  </w:rPr>
                  <w:t>1,188,902,507.79</w:t>
                </w:r>
              </w:p>
            </w:tc>
            <w:tc>
              <w:tcPr>
                <w:tcW w:w="788" w:type="pct"/>
                <w:shd w:val="clear" w:color="auto" w:fill="auto"/>
              </w:tcPr>
              <w:p w:rsidR="00D372D3" w:rsidRPr="00D372D3" w:rsidRDefault="00D372D3" w:rsidP="00D372D3">
                <w:pPr>
                  <w:jc w:val="right"/>
                  <w:rPr>
                    <w:sz w:val="18"/>
                    <w:szCs w:val="18"/>
                  </w:rPr>
                </w:pPr>
                <w:r w:rsidRPr="00D372D3">
                  <w:rPr>
                    <w:sz w:val="18"/>
                    <w:szCs w:val="18"/>
                  </w:rPr>
                  <w:t>1,143,448,233.79</w:t>
                </w:r>
              </w:p>
            </w:tc>
            <w:tc>
              <w:tcPr>
                <w:tcW w:w="662" w:type="pct"/>
                <w:shd w:val="clear" w:color="auto" w:fill="auto"/>
              </w:tcPr>
              <w:p w:rsidR="00D372D3" w:rsidRPr="00D372D3" w:rsidRDefault="00D372D3" w:rsidP="00D372D3">
                <w:pPr>
                  <w:jc w:val="right"/>
                  <w:rPr>
                    <w:sz w:val="18"/>
                    <w:szCs w:val="18"/>
                  </w:rPr>
                </w:pPr>
                <w:r w:rsidRPr="00D372D3">
                  <w:rPr>
                    <w:sz w:val="18"/>
                    <w:szCs w:val="18"/>
                  </w:rPr>
                  <w:t>86,040,000.00</w:t>
                </w:r>
              </w:p>
            </w:tc>
            <w:tc>
              <w:tcPr>
                <w:tcW w:w="788" w:type="pct"/>
                <w:shd w:val="clear" w:color="auto" w:fill="auto"/>
              </w:tcPr>
              <w:p w:rsidR="00D372D3" w:rsidRPr="00D372D3" w:rsidRDefault="00D372D3" w:rsidP="00D372D3">
                <w:pPr>
                  <w:jc w:val="right"/>
                  <w:rPr>
                    <w:sz w:val="18"/>
                    <w:szCs w:val="18"/>
                  </w:rPr>
                </w:pPr>
                <w:r w:rsidRPr="00D372D3">
                  <w:rPr>
                    <w:sz w:val="18"/>
                    <w:szCs w:val="18"/>
                  </w:rPr>
                  <w:t>1,057,408,233.79</w:t>
                </w:r>
              </w:p>
            </w:tc>
          </w:tr>
          <w:tr w:rsidR="00D372D3" w:rsidTr="00D372D3">
            <w:trPr>
              <w:cantSplit/>
            </w:trPr>
            <w:sdt>
              <w:sdtPr>
                <w:rPr>
                  <w:sz w:val="18"/>
                  <w:szCs w:val="18"/>
                </w:rPr>
                <w:tag w:val="_PLD_9263aaad34014fc5b2f7cd8ae963698b"/>
                <w:id w:val="-331600433"/>
                <w:lock w:val="sdtLocked"/>
              </w:sdtPr>
              <w:sdtEndPr/>
              <w:sdtContent>
                <w:tc>
                  <w:tcPr>
                    <w:tcW w:w="524" w:type="pct"/>
                    <w:shd w:val="clear" w:color="auto" w:fill="auto"/>
                  </w:tcPr>
                  <w:p w:rsidR="00D372D3" w:rsidRPr="00D372D3" w:rsidRDefault="00D372D3" w:rsidP="00D372D3">
                    <w:pPr>
                      <w:rPr>
                        <w:sz w:val="18"/>
                        <w:szCs w:val="18"/>
                      </w:rPr>
                    </w:pPr>
                    <w:r w:rsidRPr="00D372D3">
                      <w:rPr>
                        <w:rFonts w:hint="eastAsia"/>
                        <w:sz w:val="18"/>
                        <w:szCs w:val="18"/>
                      </w:rPr>
                      <w:t>对联营、合营企业投资</w:t>
                    </w:r>
                  </w:p>
                </w:tc>
              </w:sdtContent>
            </w:sdt>
            <w:tc>
              <w:tcPr>
                <w:tcW w:w="788" w:type="pct"/>
                <w:shd w:val="clear" w:color="auto" w:fill="auto"/>
              </w:tcPr>
              <w:p w:rsidR="00D372D3" w:rsidRPr="00D372D3" w:rsidRDefault="00D372D3" w:rsidP="00D372D3">
                <w:pPr>
                  <w:jc w:val="right"/>
                  <w:rPr>
                    <w:sz w:val="18"/>
                    <w:szCs w:val="18"/>
                  </w:rPr>
                </w:pPr>
                <w:r w:rsidRPr="00D372D3">
                  <w:rPr>
                    <w:sz w:val="18"/>
                    <w:szCs w:val="18"/>
                  </w:rPr>
                  <w:t>543,824,110.71</w:t>
                </w:r>
              </w:p>
            </w:tc>
            <w:tc>
              <w:tcPr>
                <w:tcW w:w="662" w:type="pct"/>
                <w:shd w:val="clear" w:color="auto" w:fill="auto"/>
              </w:tcPr>
              <w:p w:rsidR="00D372D3" w:rsidRPr="00D372D3" w:rsidRDefault="00D372D3" w:rsidP="00D372D3">
                <w:pPr>
                  <w:jc w:val="right"/>
                  <w:rPr>
                    <w:sz w:val="18"/>
                    <w:szCs w:val="18"/>
                  </w:rPr>
                </w:pPr>
              </w:p>
            </w:tc>
            <w:tc>
              <w:tcPr>
                <w:tcW w:w="788" w:type="pct"/>
                <w:shd w:val="clear" w:color="auto" w:fill="auto"/>
              </w:tcPr>
              <w:p w:rsidR="00D372D3" w:rsidRPr="00D372D3" w:rsidRDefault="00D372D3" w:rsidP="00D372D3">
                <w:pPr>
                  <w:jc w:val="right"/>
                  <w:rPr>
                    <w:sz w:val="18"/>
                    <w:szCs w:val="18"/>
                  </w:rPr>
                </w:pPr>
                <w:r w:rsidRPr="00D372D3">
                  <w:rPr>
                    <w:sz w:val="18"/>
                    <w:szCs w:val="18"/>
                  </w:rPr>
                  <w:t>543,824,110.71</w:t>
                </w:r>
              </w:p>
            </w:tc>
            <w:tc>
              <w:tcPr>
                <w:tcW w:w="788" w:type="pct"/>
                <w:shd w:val="clear" w:color="auto" w:fill="auto"/>
              </w:tcPr>
              <w:p w:rsidR="00D372D3" w:rsidRPr="00D372D3" w:rsidRDefault="00D372D3" w:rsidP="00D372D3">
                <w:pPr>
                  <w:jc w:val="right"/>
                  <w:rPr>
                    <w:sz w:val="18"/>
                    <w:szCs w:val="18"/>
                  </w:rPr>
                </w:pPr>
                <w:r w:rsidRPr="00D372D3">
                  <w:rPr>
                    <w:sz w:val="18"/>
                    <w:szCs w:val="18"/>
                  </w:rPr>
                  <w:t>546,282,276.45</w:t>
                </w:r>
              </w:p>
            </w:tc>
            <w:tc>
              <w:tcPr>
                <w:tcW w:w="662" w:type="pct"/>
                <w:shd w:val="clear" w:color="auto" w:fill="auto"/>
              </w:tcPr>
              <w:p w:rsidR="00D372D3" w:rsidRPr="00D372D3" w:rsidRDefault="00D372D3" w:rsidP="00D372D3">
                <w:pPr>
                  <w:jc w:val="right"/>
                  <w:rPr>
                    <w:sz w:val="18"/>
                    <w:szCs w:val="18"/>
                  </w:rPr>
                </w:pPr>
              </w:p>
            </w:tc>
            <w:tc>
              <w:tcPr>
                <w:tcW w:w="788" w:type="pct"/>
                <w:shd w:val="clear" w:color="auto" w:fill="auto"/>
              </w:tcPr>
              <w:p w:rsidR="00D372D3" w:rsidRPr="00D372D3" w:rsidRDefault="00D372D3" w:rsidP="00D372D3">
                <w:pPr>
                  <w:jc w:val="right"/>
                  <w:rPr>
                    <w:sz w:val="18"/>
                    <w:szCs w:val="18"/>
                  </w:rPr>
                </w:pPr>
                <w:r w:rsidRPr="00D372D3">
                  <w:rPr>
                    <w:sz w:val="18"/>
                    <w:szCs w:val="18"/>
                  </w:rPr>
                  <w:t>546,282,276.45</w:t>
                </w:r>
              </w:p>
            </w:tc>
          </w:tr>
          <w:tr w:rsidR="00D372D3" w:rsidTr="00D372D3">
            <w:trPr>
              <w:cantSplit/>
            </w:trPr>
            <w:sdt>
              <w:sdtPr>
                <w:rPr>
                  <w:sz w:val="18"/>
                  <w:szCs w:val="18"/>
                </w:rPr>
                <w:tag w:val="_PLD_5ced5d3fd2d845df89e0e68805ac19fe"/>
                <w:id w:val="-1191604346"/>
                <w:lock w:val="sdtLocked"/>
              </w:sdtPr>
              <w:sdtEndPr/>
              <w:sdtContent>
                <w:tc>
                  <w:tcPr>
                    <w:tcW w:w="524" w:type="pct"/>
                    <w:shd w:val="clear" w:color="auto" w:fill="auto"/>
                    <w:vAlign w:val="center"/>
                  </w:tcPr>
                  <w:p w:rsidR="00D372D3" w:rsidRPr="00D372D3" w:rsidRDefault="00D372D3" w:rsidP="00D372D3">
                    <w:pPr>
                      <w:jc w:val="center"/>
                      <w:rPr>
                        <w:sz w:val="18"/>
                        <w:szCs w:val="18"/>
                      </w:rPr>
                    </w:pPr>
                    <w:r w:rsidRPr="00D372D3">
                      <w:rPr>
                        <w:rFonts w:hint="eastAsia"/>
                        <w:sz w:val="18"/>
                        <w:szCs w:val="18"/>
                      </w:rPr>
                      <w:t>合计</w:t>
                    </w:r>
                  </w:p>
                </w:tc>
              </w:sdtContent>
            </w:sdt>
            <w:tc>
              <w:tcPr>
                <w:tcW w:w="788" w:type="pct"/>
                <w:shd w:val="clear" w:color="auto" w:fill="auto"/>
              </w:tcPr>
              <w:p w:rsidR="00D372D3" w:rsidRPr="00D372D3" w:rsidRDefault="00D372D3" w:rsidP="00D372D3">
                <w:pPr>
                  <w:jc w:val="right"/>
                  <w:rPr>
                    <w:sz w:val="18"/>
                    <w:szCs w:val="18"/>
                  </w:rPr>
                </w:pPr>
                <w:r w:rsidRPr="00D372D3">
                  <w:rPr>
                    <w:sz w:val="18"/>
                    <w:szCs w:val="18"/>
                  </w:rPr>
                  <w:t>1,818,766,618.50</w:t>
                </w:r>
              </w:p>
            </w:tc>
            <w:tc>
              <w:tcPr>
                <w:tcW w:w="662" w:type="pct"/>
                <w:shd w:val="clear" w:color="auto" w:fill="auto"/>
              </w:tcPr>
              <w:p w:rsidR="00D372D3" w:rsidRPr="00D372D3" w:rsidRDefault="00D372D3" w:rsidP="00D372D3">
                <w:pPr>
                  <w:jc w:val="right"/>
                  <w:rPr>
                    <w:sz w:val="18"/>
                    <w:szCs w:val="18"/>
                  </w:rPr>
                </w:pPr>
                <w:r w:rsidRPr="00D372D3">
                  <w:rPr>
                    <w:sz w:val="18"/>
                    <w:szCs w:val="18"/>
                  </w:rPr>
                  <w:t>86,040,000.00</w:t>
                </w:r>
              </w:p>
            </w:tc>
            <w:tc>
              <w:tcPr>
                <w:tcW w:w="788" w:type="pct"/>
                <w:shd w:val="clear" w:color="auto" w:fill="auto"/>
              </w:tcPr>
              <w:p w:rsidR="00D372D3" w:rsidRPr="00D372D3" w:rsidRDefault="00D372D3" w:rsidP="00D372D3">
                <w:pPr>
                  <w:jc w:val="right"/>
                  <w:rPr>
                    <w:sz w:val="18"/>
                    <w:szCs w:val="18"/>
                  </w:rPr>
                </w:pPr>
                <w:r w:rsidRPr="00D372D3">
                  <w:rPr>
                    <w:sz w:val="18"/>
                    <w:szCs w:val="18"/>
                  </w:rPr>
                  <w:t>1,732,726,618.50</w:t>
                </w:r>
              </w:p>
            </w:tc>
            <w:tc>
              <w:tcPr>
                <w:tcW w:w="788" w:type="pct"/>
                <w:shd w:val="clear" w:color="auto" w:fill="auto"/>
              </w:tcPr>
              <w:p w:rsidR="00D372D3" w:rsidRPr="00D372D3" w:rsidRDefault="00D372D3" w:rsidP="00D372D3">
                <w:pPr>
                  <w:jc w:val="right"/>
                  <w:rPr>
                    <w:sz w:val="18"/>
                    <w:szCs w:val="18"/>
                  </w:rPr>
                </w:pPr>
                <w:r w:rsidRPr="00D372D3">
                  <w:rPr>
                    <w:sz w:val="18"/>
                    <w:szCs w:val="18"/>
                  </w:rPr>
                  <w:t>1,689,730,510.24</w:t>
                </w:r>
              </w:p>
            </w:tc>
            <w:tc>
              <w:tcPr>
                <w:tcW w:w="662" w:type="pct"/>
                <w:shd w:val="clear" w:color="auto" w:fill="auto"/>
              </w:tcPr>
              <w:p w:rsidR="00D372D3" w:rsidRPr="00D372D3" w:rsidRDefault="00D372D3" w:rsidP="00D372D3">
                <w:pPr>
                  <w:jc w:val="right"/>
                  <w:rPr>
                    <w:sz w:val="18"/>
                    <w:szCs w:val="18"/>
                  </w:rPr>
                </w:pPr>
                <w:r w:rsidRPr="00D372D3">
                  <w:rPr>
                    <w:sz w:val="18"/>
                    <w:szCs w:val="18"/>
                  </w:rPr>
                  <w:t>86,040,000.00</w:t>
                </w:r>
              </w:p>
            </w:tc>
            <w:tc>
              <w:tcPr>
                <w:tcW w:w="788" w:type="pct"/>
                <w:shd w:val="clear" w:color="auto" w:fill="auto"/>
              </w:tcPr>
              <w:p w:rsidR="00D372D3" w:rsidRPr="00D372D3" w:rsidRDefault="00D372D3" w:rsidP="00D372D3">
                <w:pPr>
                  <w:jc w:val="right"/>
                  <w:rPr>
                    <w:sz w:val="18"/>
                    <w:szCs w:val="18"/>
                  </w:rPr>
                </w:pPr>
                <w:r w:rsidRPr="00D372D3">
                  <w:rPr>
                    <w:sz w:val="18"/>
                    <w:szCs w:val="18"/>
                  </w:rPr>
                  <w:t>1,603,690,510.24</w:t>
                </w:r>
              </w:p>
            </w:tc>
          </w:tr>
        </w:tbl>
        <w:p w:rsidR="00D372D3" w:rsidRDefault="00D372D3"/>
        <w:p w:rsidR="00CC2976" w:rsidRDefault="00225909">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rsidR="00CC2976" w:rsidRDefault="008672B3">
          <w:pPr>
            <w:pStyle w:val="4"/>
            <w:numPr>
              <w:ilvl w:val="0"/>
              <w:numId w:val="177"/>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EndPr/>
          <w:sdtContent>
            <w:p w:rsidR="00CC2976" w:rsidRDefault="008672B3">
              <w:r>
                <w:fldChar w:fldCharType="begin"/>
              </w:r>
              <w:r w:rsidR="00D372D3">
                <w:instrText xml:space="preserve">MACROBUTTON  SnrToggleCheckbox √适用 </w:instrText>
              </w:r>
              <w:r>
                <w:fldChar w:fldCharType="end"/>
              </w:r>
              <w:r>
                <w:fldChar w:fldCharType="begin"/>
              </w:r>
              <w:r w:rsidR="00D372D3">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1896"/>
            <w:gridCol w:w="1686"/>
            <w:gridCol w:w="461"/>
            <w:gridCol w:w="1896"/>
            <w:gridCol w:w="463"/>
            <w:gridCol w:w="1581"/>
          </w:tblGrid>
          <w:tr w:rsidR="005F125D" w:rsidTr="005F125D">
            <w:sdt>
              <w:sdtPr>
                <w:tag w:val="_PLD_43f5c326f4e64acb83b7062be90601f4"/>
                <w:id w:val="17368835"/>
                <w:lock w:val="sdtLocked"/>
              </w:sdtPr>
              <w:sdtEndPr/>
              <w:sdtContent>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被投资单位</w:t>
                    </w:r>
                  </w:p>
                </w:tc>
              </w:sdtContent>
            </w:sdt>
            <w:sdt>
              <w:sdtPr>
                <w:tag w:val="_PLD_bfc01ff1dea540d68a163c0b4f2658e7"/>
                <w:id w:val="1075859737"/>
                <w:lock w:val="sdtLocked"/>
              </w:sdtPr>
              <w:sdtEndPr/>
              <w:sdtContent>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期初余额</w:t>
                    </w:r>
                  </w:p>
                </w:tc>
              </w:sdtContent>
            </w:sdt>
            <w:sdt>
              <w:sdtPr>
                <w:tag w:val="_PLD_2868730cdc514c8c888f9e5fbbf1861b"/>
                <w:id w:val="-2031020393"/>
                <w:lock w:val="sdtLocked"/>
              </w:sdtPr>
              <w:sdtEndPr/>
              <w:sdtContent>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本期增加</w:t>
                    </w:r>
                  </w:p>
                </w:tc>
              </w:sdtContent>
            </w:sdt>
            <w:sdt>
              <w:sdtPr>
                <w:tag w:val="_PLD_53aab3e541434694890e1daaef86892e"/>
                <w:id w:val="-51084952"/>
                <w:lock w:val="sdtLocked"/>
              </w:sdtPr>
              <w:sdtEndPr/>
              <w:sdtContent>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本期减少</w:t>
                    </w:r>
                  </w:p>
                </w:tc>
              </w:sdtContent>
            </w:sdt>
            <w:sdt>
              <w:sdtPr>
                <w:tag w:val="_PLD_eeaa6cf867964b44953ca6fa9f1417b3"/>
                <w:id w:val="-554085136"/>
                <w:lock w:val="sdtLocked"/>
              </w:sdtPr>
              <w:sdtEndPr/>
              <w:sdtContent>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期末余额</w:t>
                    </w:r>
                  </w:p>
                </w:tc>
              </w:sdtContent>
            </w:sdt>
            <w:sdt>
              <w:sdtPr>
                <w:tag w:val="_PLD_4365562ff41a4c1fbb543509a4ea61f6"/>
                <w:id w:val="-965357685"/>
                <w:lock w:val="sdtLocked"/>
              </w:sdtPr>
              <w:sdtEndPr/>
              <w:sdtContent>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rPr>
                        <w:szCs w:val="21"/>
                      </w:rPr>
                    </w:pPr>
                    <w:r>
                      <w:rPr>
                        <w:rFonts w:hint="eastAsia"/>
                      </w:rPr>
                      <w:t>本期计提减值准备</w:t>
                    </w:r>
                  </w:p>
                </w:tc>
              </w:sdtContent>
            </w:sdt>
            <w:sdt>
              <w:sdtPr>
                <w:tag w:val="_PLD_1d05d35b40794516842b0264b05f0a95"/>
                <w:id w:val="1989273137"/>
                <w:lock w:val="sdtLocked"/>
              </w:sdtPr>
              <w:sdtEndPr/>
              <w:sdtContent>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rsidR="005F125D" w:rsidRDefault="005F125D" w:rsidP="00D5730E">
                    <w:pPr>
                      <w:jc w:val="center"/>
                    </w:pPr>
                    <w:r>
                      <w:rPr>
                        <w:rFonts w:hint="eastAsia"/>
                      </w:rPr>
                      <w:t>减值准备期末余额</w:t>
                    </w:r>
                  </w:p>
                </w:tc>
              </w:sdtContent>
            </w:sdt>
          </w:tr>
          <w:sdt>
            <w:sdtPr>
              <w:alias w:val="长期股权投资明细"/>
              <w:tag w:val="_TUP_ffd53d91c32d4e5ea37a6c2ca799f0e2"/>
              <w:id w:val="1598525402"/>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水利置业公司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86,050,000.00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86,050,000.00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86,040,000.00</w:t>
                    </w:r>
                  </w:p>
                </w:tc>
              </w:tr>
            </w:sdtContent>
          </w:sdt>
          <w:sdt>
            <w:sdtPr>
              <w:alias w:val="长期股权投资明细"/>
              <w:tag w:val="_TUP_ffd53d91c32d4e5ea37a6c2ca799f0e2"/>
              <w:id w:val="-111286874"/>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舟山自来水公司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430,610,000.00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430,610,000.00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933310007"/>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嵊州投资公司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49,000,000.00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49,000,000.00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185738027"/>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钱江供水公司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30,000,000.00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30,000,000.00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776102459"/>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丽水供排水公司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184,357,000.00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68,534,774.00</w:t>
                    </w: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252,891,774.00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73334727"/>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永康水务公司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94,614,850.96</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94,614,850.96</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611703482"/>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兰溪水务公司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87,816,382.83</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42,500,000.00</w:t>
                    </w: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130,316,382.83</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840502941"/>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平湖水务公司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91,000,000.00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91,000,000.00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992355973"/>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宁海污水公司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90,000,000.00</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90,000,000.00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969658419"/>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钱水建设公司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20,000,000.00</w:t>
                    </w: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20,000,000.00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sdt>
            <w:sdtPr>
              <w:alias w:val="长期股权投资明细"/>
              <w:tag w:val="_TUP_ffd53d91c32d4e5ea37a6c2ca799f0e2"/>
              <w:id w:val="-1310862829"/>
              <w:lock w:val="sdtLocked"/>
              <w:placeholder>
                <w:docPart w:val="EC978AF6FEC4441B9953C7F54F37CC77"/>
              </w:placeholder>
            </w:sdtPr>
            <w:sdtEndPr/>
            <w:sdtContent>
              <w:tr w:rsidR="005F125D" w:rsidTr="005F125D">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r>
                      <w:t>青田华水公司</w:t>
                    </w: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459,500.00</w:t>
                    </w: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459,500.00</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r>
            </w:sdtContent>
          </w:sdt>
          <w:tr w:rsidR="005F125D" w:rsidTr="005F125D">
            <w:sdt>
              <w:sdtPr>
                <w:tag w:val="_PLD_6d78abc7997f45e2969ef24257800aca"/>
                <w:id w:val="-2045508201"/>
                <w:lock w:val="sdtLocked"/>
              </w:sdtPr>
              <w:sdtEndPr/>
              <w:sdtContent>
                <w:tc>
                  <w:tcPr>
                    <w:tcW w:w="864" w:type="pct"/>
                    <w:tcBorders>
                      <w:top w:val="single" w:sz="4" w:space="0" w:color="auto"/>
                      <w:left w:val="single" w:sz="4" w:space="0" w:color="auto"/>
                      <w:bottom w:val="single" w:sz="4" w:space="0" w:color="auto"/>
                      <w:right w:val="single" w:sz="4" w:space="0" w:color="auto"/>
                    </w:tcBorders>
                    <w:vAlign w:val="center"/>
                  </w:tcPr>
                  <w:p w:rsidR="005F125D" w:rsidRDefault="005F125D" w:rsidP="00D5730E">
                    <w:pPr>
                      <w:jc w:val="center"/>
                    </w:pPr>
                    <w:r>
                      <w:rPr>
                        <w:rFonts w:hint="eastAsia"/>
                      </w:rPr>
                      <w:t>合计</w:t>
                    </w:r>
                  </w:p>
                </w:tc>
              </w:sdtContent>
            </w:sdt>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1,143,448,233.79</w:t>
                </w:r>
              </w:p>
            </w:tc>
            <w:tc>
              <w:tcPr>
                <w:tcW w:w="873"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131,494,274.00</w:t>
                </w:r>
              </w:p>
            </w:tc>
            <w:tc>
              <w:tcPr>
                <w:tcW w:w="23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982"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1,274,942,507.79</w:t>
                </w:r>
              </w:p>
            </w:tc>
            <w:tc>
              <w:tcPr>
                <w:tcW w:w="240"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p>
            </w:tc>
            <w:tc>
              <w:tcPr>
                <w:tcW w:w="819" w:type="pct"/>
                <w:tcBorders>
                  <w:top w:val="single" w:sz="4" w:space="0" w:color="auto"/>
                  <w:left w:val="single" w:sz="4" w:space="0" w:color="auto"/>
                  <w:bottom w:val="single" w:sz="4" w:space="0" w:color="auto"/>
                  <w:right w:val="single" w:sz="4" w:space="0" w:color="auto"/>
                </w:tcBorders>
              </w:tcPr>
              <w:p w:rsidR="005F125D" w:rsidRDefault="005F125D" w:rsidP="00D5730E">
                <w:pPr>
                  <w:jc w:val="right"/>
                </w:pPr>
                <w:r>
                  <w:t>86,040,000.00</w:t>
                </w:r>
              </w:p>
            </w:tc>
          </w:tr>
        </w:tbl>
        <w:p w:rsidR="005F125D" w:rsidRDefault="005F125D"/>
        <w:p w:rsidR="00CC2976" w:rsidRDefault="00225909">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rsidR="00CC2976" w:rsidRDefault="008672B3">
          <w:pPr>
            <w:pStyle w:val="4"/>
            <w:numPr>
              <w:ilvl w:val="0"/>
              <w:numId w:val="177"/>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EndPr/>
          <w:sdtContent>
            <w:p w:rsidR="00CC2976" w:rsidRDefault="008672B3">
              <w:r>
                <w:fldChar w:fldCharType="begin"/>
              </w:r>
              <w:r w:rsidR="00DF4F6B">
                <w:instrText xml:space="preserve">MACROBUTTON  SnrToggleCheckbox √适用 </w:instrText>
              </w:r>
              <w:r>
                <w:fldChar w:fldCharType="end"/>
              </w:r>
              <w:r>
                <w:fldChar w:fldCharType="begin"/>
              </w:r>
              <w:r w:rsidR="00DF4F6B">
                <w:instrText xml:space="preserve"> MACROBUTTON  SnrToggleCheckbox □不适用 </w:instrText>
              </w:r>
              <w:r>
                <w:fldChar w:fldCharType="end"/>
              </w:r>
            </w:p>
          </w:sdtContent>
        </w:sdt>
        <w:p w:rsidR="00CC2976" w:rsidRDefault="008672B3">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6714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6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278"/>
            <w:gridCol w:w="282"/>
            <w:gridCol w:w="284"/>
            <w:gridCol w:w="996"/>
            <w:gridCol w:w="990"/>
            <w:gridCol w:w="1280"/>
            <w:gridCol w:w="1270"/>
            <w:gridCol w:w="284"/>
            <w:gridCol w:w="1278"/>
            <w:gridCol w:w="1278"/>
            <w:gridCol w:w="286"/>
          </w:tblGrid>
          <w:tr w:rsidR="008B21CF" w:rsidTr="00D5730E">
            <w:sdt>
              <w:sdtPr>
                <w:rPr>
                  <w:sz w:val="15"/>
                  <w:szCs w:val="15"/>
                </w:rPr>
                <w:tag w:val="_PLD_cddf860d624b41069bef0850b92b7db2"/>
                <w:id w:val="-1026016534"/>
                <w:lock w:val="sdtLocked"/>
              </w:sdtPr>
              <w:sdtEndPr/>
              <w:sdtContent>
                <w:tc>
                  <w:tcPr>
                    <w:tcW w:w="344" w:type="pct"/>
                    <w:vMerge w:val="restart"/>
                    <w:tcBorders>
                      <w:top w:val="single" w:sz="4" w:space="0" w:color="auto"/>
                      <w:left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投资</w:t>
                    </w:r>
                  </w:p>
                  <w:p w:rsidR="008B21CF" w:rsidRPr="00DF4F6B" w:rsidRDefault="008B21CF" w:rsidP="00D5730E">
                    <w:pPr>
                      <w:jc w:val="center"/>
                      <w:rPr>
                        <w:sz w:val="15"/>
                        <w:szCs w:val="15"/>
                      </w:rPr>
                    </w:pPr>
                    <w:r w:rsidRPr="00DF4F6B">
                      <w:rPr>
                        <w:rFonts w:hint="eastAsia"/>
                        <w:sz w:val="15"/>
                        <w:szCs w:val="15"/>
                      </w:rPr>
                      <w:t>单位</w:t>
                    </w:r>
                  </w:p>
                </w:tc>
              </w:sdtContent>
            </w:sdt>
            <w:sdt>
              <w:sdtPr>
                <w:rPr>
                  <w:sz w:val="15"/>
                  <w:szCs w:val="15"/>
                </w:rPr>
                <w:tag w:val="_PLD_1e9893e3e3854470a87271f1c7db6cdb"/>
                <w:id w:val="1868403896"/>
                <w:lock w:val="sdtLocked"/>
              </w:sdtPr>
              <w:sdtEndPr/>
              <w:sdtContent>
                <w:tc>
                  <w:tcPr>
                    <w:tcW w:w="626" w:type="pct"/>
                    <w:vMerge w:val="restart"/>
                    <w:tcBorders>
                      <w:top w:val="single" w:sz="4" w:space="0" w:color="auto"/>
                      <w:left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期初</w:t>
                    </w:r>
                  </w:p>
                  <w:p w:rsidR="008B21CF" w:rsidRPr="00DF4F6B" w:rsidRDefault="008B21CF" w:rsidP="00D5730E">
                    <w:pPr>
                      <w:jc w:val="center"/>
                      <w:rPr>
                        <w:sz w:val="15"/>
                        <w:szCs w:val="15"/>
                      </w:rPr>
                    </w:pPr>
                    <w:r w:rsidRPr="00DF4F6B">
                      <w:rPr>
                        <w:rFonts w:hint="eastAsia"/>
                        <w:sz w:val="15"/>
                        <w:szCs w:val="15"/>
                      </w:rPr>
                      <w:t>余额</w:t>
                    </w:r>
                  </w:p>
                </w:tc>
              </w:sdtContent>
            </w:sdt>
            <w:sdt>
              <w:sdtPr>
                <w:rPr>
                  <w:sz w:val="15"/>
                  <w:szCs w:val="15"/>
                </w:rPr>
                <w:tag w:val="_PLD_51e202fa7d4541e8b1073ad1aab00e23"/>
                <w:id w:val="-1139884721"/>
                <w:lock w:val="sdtLocked"/>
              </w:sdtPr>
              <w:sdtEndPr/>
              <w:sdtContent>
                <w:tc>
                  <w:tcPr>
                    <w:tcW w:w="326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本期增减变动</w:t>
                    </w:r>
                  </w:p>
                </w:tc>
              </w:sdtContent>
            </w:sdt>
            <w:sdt>
              <w:sdtPr>
                <w:rPr>
                  <w:sz w:val="15"/>
                  <w:szCs w:val="15"/>
                </w:rPr>
                <w:tag w:val="_PLD_fb68ab3bfe254cb4ac4728b9c324a1ea"/>
                <w:id w:val="-641815552"/>
                <w:lock w:val="sdtLocked"/>
              </w:sdtPr>
              <w:sdtEndPr/>
              <w:sdtContent>
                <w:tc>
                  <w:tcPr>
                    <w:tcW w:w="626" w:type="pct"/>
                    <w:vMerge w:val="restart"/>
                    <w:tcBorders>
                      <w:top w:val="single" w:sz="4" w:space="0" w:color="auto"/>
                      <w:left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期末</w:t>
                    </w:r>
                  </w:p>
                  <w:p w:rsidR="008B21CF" w:rsidRPr="00DF4F6B" w:rsidRDefault="008B21CF" w:rsidP="00D5730E">
                    <w:pPr>
                      <w:jc w:val="center"/>
                      <w:rPr>
                        <w:sz w:val="15"/>
                        <w:szCs w:val="15"/>
                      </w:rPr>
                    </w:pPr>
                    <w:r w:rsidRPr="00DF4F6B">
                      <w:rPr>
                        <w:rFonts w:hint="eastAsia"/>
                        <w:sz w:val="15"/>
                        <w:szCs w:val="15"/>
                      </w:rPr>
                      <w:t>余额</w:t>
                    </w:r>
                  </w:p>
                </w:tc>
              </w:sdtContent>
            </w:sdt>
            <w:sdt>
              <w:sdtPr>
                <w:rPr>
                  <w:sz w:val="15"/>
                  <w:szCs w:val="15"/>
                </w:rPr>
                <w:tag w:val="_PLD_79ea6426597c4707b961bbd96c8cf19f"/>
                <w:id w:val="-792900098"/>
                <w:lock w:val="sdtLocked"/>
              </w:sdtPr>
              <w:sdtEndPr/>
              <w:sdtContent>
                <w:tc>
                  <w:tcPr>
                    <w:tcW w:w="139" w:type="pct"/>
                    <w:vMerge w:val="restart"/>
                    <w:tcBorders>
                      <w:top w:val="single" w:sz="4" w:space="0" w:color="auto"/>
                      <w:left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减值准备期末余额</w:t>
                    </w:r>
                  </w:p>
                </w:tc>
              </w:sdtContent>
            </w:sdt>
          </w:tr>
          <w:tr w:rsidR="008B21CF" w:rsidTr="00D5730E">
            <w:tc>
              <w:tcPr>
                <w:tcW w:w="344" w:type="pct"/>
                <w:vMerge/>
                <w:tcBorders>
                  <w:left w:val="single" w:sz="4" w:space="0" w:color="auto"/>
                  <w:bottom w:val="single" w:sz="4" w:space="0" w:color="auto"/>
                  <w:right w:val="single" w:sz="4" w:space="0" w:color="auto"/>
                </w:tcBorders>
                <w:shd w:val="clear" w:color="auto" w:fill="auto"/>
              </w:tcPr>
              <w:p w:rsidR="008B21CF" w:rsidRPr="00DF4F6B" w:rsidRDefault="008B21CF" w:rsidP="00D5730E">
                <w:pPr>
                  <w:jc w:val="center"/>
                  <w:rPr>
                    <w:sz w:val="15"/>
                    <w:szCs w:val="15"/>
                  </w:rPr>
                </w:pPr>
              </w:p>
            </w:tc>
            <w:tc>
              <w:tcPr>
                <w:tcW w:w="626" w:type="pct"/>
                <w:vMerge/>
                <w:tcBorders>
                  <w:left w:val="single" w:sz="4" w:space="0" w:color="auto"/>
                  <w:bottom w:val="single" w:sz="4" w:space="0" w:color="auto"/>
                  <w:right w:val="single" w:sz="4" w:space="0" w:color="auto"/>
                </w:tcBorders>
                <w:shd w:val="clear" w:color="auto" w:fill="auto"/>
              </w:tcPr>
              <w:p w:rsidR="008B21CF" w:rsidRPr="00DF4F6B" w:rsidRDefault="008B21CF" w:rsidP="00D5730E">
                <w:pPr>
                  <w:jc w:val="center"/>
                  <w:rPr>
                    <w:sz w:val="15"/>
                    <w:szCs w:val="15"/>
                  </w:rPr>
                </w:pPr>
              </w:p>
            </w:tc>
            <w:sdt>
              <w:sdtPr>
                <w:rPr>
                  <w:sz w:val="15"/>
                  <w:szCs w:val="15"/>
                </w:rPr>
                <w:tag w:val="_PLD_759fe0f59b6046308988b932a5f90e06"/>
                <w:id w:val="1288239642"/>
                <w:lock w:val="sdtLocked"/>
              </w:sdtPr>
              <w:sdtEndPr/>
              <w:sdtContent>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追加投资</w:t>
                    </w:r>
                  </w:p>
                </w:tc>
              </w:sdtContent>
            </w:sdt>
            <w:sdt>
              <w:sdtPr>
                <w:rPr>
                  <w:sz w:val="15"/>
                  <w:szCs w:val="15"/>
                </w:rPr>
                <w:tag w:val="_PLD_6f033bedb79a4bd7bc36dc52845a5ea0"/>
                <w:id w:val="642700641"/>
                <w:lock w:val="sdtLocked"/>
              </w:sdtPr>
              <w:sdtEndPr/>
              <w:sdtContent>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减少投资</w:t>
                    </w:r>
                  </w:p>
                </w:tc>
              </w:sdtContent>
            </w:sdt>
            <w:sdt>
              <w:sdtPr>
                <w:rPr>
                  <w:sz w:val="15"/>
                  <w:szCs w:val="15"/>
                </w:rPr>
                <w:tag w:val="_PLD_67e4baac3d05451d940d328c18f19014"/>
                <w:id w:val="1528675046"/>
                <w:lock w:val="sdtLocked"/>
              </w:sdtPr>
              <w:sdtEndPr/>
              <w:sdtContent>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权益法下确认的投资损益</w:t>
                    </w:r>
                  </w:p>
                </w:tc>
              </w:sdtContent>
            </w:sdt>
            <w:sdt>
              <w:sdtPr>
                <w:rPr>
                  <w:sz w:val="15"/>
                  <w:szCs w:val="15"/>
                </w:rPr>
                <w:tag w:val="_PLD_700419003e5b4596b973710043374374"/>
                <w:id w:val="1926291093"/>
                <w:lock w:val="sdtLocked"/>
              </w:sdtPr>
              <w:sdtEndPr/>
              <w:sdtContent>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其他综合收益调整</w:t>
                    </w:r>
                  </w:p>
                </w:tc>
              </w:sdtContent>
            </w:sdt>
            <w:sdt>
              <w:sdtPr>
                <w:rPr>
                  <w:sz w:val="15"/>
                  <w:szCs w:val="15"/>
                </w:rPr>
                <w:tag w:val="_PLD_9318c7f257d249e0a0b9bf70263601d5"/>
                <w:id w:val="1446199254"/>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其他权益变动</w:t>
                    </w:r>
                  </w:p>
                </w:tc>
              </w:sdtContent>
            </w:sdt>
            <w:sdt>
              <w:sdtPr>
                <w:rPr>
                  <w:sz w:val="15"/>
                  <w:szCs w:val="15"/>
                </w:rPr>
                <w:tag w:val="_PLD_efb3a8c8f6b64ad1a5fbb4cf67eb4c96"/>
                <w:id w:val="1064603081"/>
                <w:lock w:val="sdtLocked"/>
              </w:sdtPr>
              <w:sdtEndPr/>
              <w:sdtContent>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宣告发放现金股利或利润</w:t>
                    </w:r>
                  </w:p>
                </w:tc>
              </w:sdtContent>
            </w:sdt>
            <w:sdt>
              <w:sdtPr>
                <w:rPr>
                  <w:sz w:val="15"/>
                  <w:szCs w:val="15"/>
                </w:rPr>
                <w:tag w:val="_PLD_2cc45ca82119420bb4d261a3eb788ba0"/>
                <w:id w:val="-1080360596"/>
                <w:lock w:val="sdtLocked"/>
              </w:sdtPr>
              <w:sdtEndPr/>
              <w:sdtContent>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计提减值准备</w:t>
                    </w:r>
                  </w:p>
                </w:tc>
              </w:sdtContent>
            </w:sdt>
            <w:sdt>
              <w:sdtPr>
                <w:rPr>
                  <w:sz w:val="15"/>
                  <w:szCs w:val="15"/>
                </w:rPr>
                <w:tag w:val="_PLD_85d3aa0f514447b38d92097f7a30e385"/>
                <w:id w:val="-392975332"/>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Pr="00DF4F6B" w:rsidRDefault="008B21CF" w:rsidP="00D5730E">
                    <w:pPr>
                      <w:jc w:val="center"/>
                      <w:rPr>
                        <w:sz w:val="15"/>
                        <w:szCs w:val="15"/>
                      </w:rPr>
                    </w:pPr>
                    <w:r w:rsidRPr="00DF4F6B">
                      <w:rPr>
                        <w:rFonts w:hint="eastAsia"/>
                        <w:sz w:val="15"/>
                        <w:szCs w:val="15"/>
                      </w:rPr>
                      <w:t>其他</w:t>
                    </w:r>
                  </w:p>
                </w:tc>
              </w:sdtContent>
            </w:sdt>
            <w:tc>
              <w:tcPr>
                <w:tcW w:w="626" w:type="pct"/>
                <w:vMerge/>
                <w:tcBorders>
                  <w:left w:val="single" w:sz="4" w:space="0" w:color="auto"/>
                  <w:bottom w:val="single" w:sz="4" w:space="0" w:color="auto"/>
                  <w:right w:val="single" w:sz="4" w:space="0" w:color="auto"/>
                </w:tcBorders>
                <w:shd w:val="clear" w:color="auto" w:fill="auto"/>
              </w:tcPr>
              <w:p w:rsidR="008B21CF" w:rsidRPr="00DF4F6B" w:rsidRDefault="008B21CF" w:rsidP="00D5730E">
                <w:pPr>
                  <w:jc w:val="center"/>
                  <w:rPr>
                    <w:sz w:val="15"/>
                    <w:szCs w:val="15"/>
                  </w:rPr>
                </w:pPr>
              </w:p>
            </w:tc>
            <w:tc>
              <w:tcPr>
                <w:tcW w:w="139" w:type="pct"/>
                <w:vMerge/>
                <w:tcBorders>
                  <w:left w:val="single" w:sz="4" w:space="0" w:color="auto"/>
                  <w:bottom w:val="single" w:sz="4" w:space="0" w:color="auto"/>
                  <w:right w:val="single" w:sz="4" w:space="0" w:color="auto"/>
                </w:tcBorders>
                <w:shd w:val="clear" w:color="auto" w:fill="auto"/>
              </w:tcPr>
              <w:p w:rsidR="008B21CF" w:rsidRPr="00DF4F6B" w:rsidRDefault="008B21CF" w:rsidP="00D5730E">
                <w:pPr>
                  <w:jc w:val="center"/>
                  <w:rPr>
                    <w:sz w:val="15"/>
                    <w:szCs w:val="15"/>
                  </w:rPr>
                </w:pPr>
              </w:p>
            </w:tc>
          </w:tr>
          <w:tr w:rsidR="008B21CF" w:rsidTr="00D5730E">
            <w:sdt>
              <w:sdtPr>
                <w:rPr>
                  <w:sz w:val="15"/>
                  <w:szCs w:val="15"/>
                </w:rPr>
                <w:tag w:val="_PLD_b5de7a3b12554dad8d8701df843651f7"/>
                <w:id w:val="159578955"/>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rFonts w:hint="eastAsia"/>
                        <w:sz w:val="15"/>
                        <w:szCs w:val="15"/>
                      </w:rPr>
                      <w:t>一、合营企业</w:t>
                    </w:r>
                  </w:p>
                </w:tc>
              </w:sdtContent>
            </w:sdt>
          </w:tr>
          <w:tr w:rsidR="008B21CF" w:rsidTr="00D5730E">
            <w:sdt>
              <w:sdtPr>
                <w:rPr>
                  <w:sz w:val="15"/>
                  <w:szCs w:val="15"/>
                </w:rPr>
                <w:tag w:val="_PLD_473021cffa734643a0c35649ee4b5043"/>
                <w:id w:val="-403293189"/>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rFonts w:hint="eastAsia"/>
                        <w:sz w:val="15"/>
                        <w:szCs w:val="15"/>
                      </w:rPr>
                      <w:t>二、联营企业</w:t>
                    </w:r>
                  </w:p>
                </w:tc>
              </w:sdtContent>
            </w:sdt>
          </w:tr>
          <w:sdt>
            <w:sdtPr>
              <w:rPr>
                <w:rFonts w:hint="eastAsia"/>
                <w:sz w:val="15"/>
                <w:szCs w:val="15"/>
              </w:rPr>
              <w:alias w:val="联营企业投资信息明细"/>
              <w:tag w:val="_TUP_eaba507245ee4361a2dbb347dbaafb94"/>
              <w:id w:val="1753237940"/>
              <w:lock w:val="sdtLocked"/>
              <w:placeholder>
                <w:docPart w:val="065AB33C7150438C918FE30AFD3E5648"/>
              </w:placeholder>
            </w:sdtPr>
            <w:sdtEndPr>
              <w:rPr>
                <w:rFonts w:hint="default"/>
              </w:rPr>
            </w:sdtEndPr>
            <w:sdtContent>
              <w:tr w:rsidR="008B21CF" w:rsidTr="00D5730E">
                <w:tc>
                  <w:tcPr>
                    <w:tcW w:w="344"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sz w:val="15"/>
                        <w:szCs w:val="15"/>
                      </w:rPr>
                      <w:t>天堂硅谷公司</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429,658,879.16</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8,154,390.42</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-17,750.11</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-9,950,222.32</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427,845,297.15</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r>
            </w:sdtContent>
          </w:sdt>
          <w:sdt>
            <w:sdtPr>
              <w:rPr>
                <w:rFonts w:hint="eastAsia"/>
                <w:sz w:val="15"/>
                <w:szCs w:val="15"/>
              </w:rPr>
              <w:alias w:val="联营企业投资信息明细"/>
              <w:tag w:val="_TUP_eaba507245ee4361a2dbb347dbaafb94"/>
              <w:id w:val="-620605864"/>
              <w:lock w:val="sdtLocked"/>
              <w:placeholder>
                <w:docPart w:val="9799B4DDC94C490DA66AE3DEBC4F57BC"/>
              </w:placeholder>
            </w:sdtPr>
            <w:sdtEndPr>
              <w:rPr>
                <w:rFonts w:hint="default"/>
              </w:rPr>
            </w:sdtEndPr>
            <w:sdtContent>
              <w:tr w:rsidR="008B21CF" w:rsidTr="00D5730E">
                <w:tc>
                  <w:tcPr>
                    <w:tcW w:w="344"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sz w:val="15"/>
                        <w:szCs w:val="15"/>
                      </w:rPr>
                      <w:t>新疆昌源水务集团伊犁地方电力有限公司（以下简称伊犁电力公司）</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57,934,390.41</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664,955.87</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1,960,000.00</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3,706,663.92</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60,346,010.20</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r>
            </w:sdtContent>
          </w:sdt>
          <w:sdt>
            <w:sdtPr>
              <w:rPr>
                <w:rFonts w:hint="eastAsia"/>
                <w:sz w:val="15"/>
                <w:szCs w:val="15"/>
              </w:rPr>
              <w:alias w:val="联营企业投资信息明细"/>
              <w:tag w:val="_TUP_eaba507245ee4361a2dbb347dbaafb94"/>
              <w:id w:val="-374389058"/>
              <w:lock w:val="sdtLocked"/>
              <w:placeholder>
                <w:docPart w:val="9799B4DDC94C490DA66AE3DEBC4F57BC"/>
              </w:placeholder>
            </w:sdtPr>
            <w:sdtEndPr>
              <w:rPr>
                <w:rFonts w:hint="default"/>
              </w:rPr>
            </w:sdtEndPr>
            <w:sdtContent>
              <w:tr w:rsidR="008B21CF" w:rsidTr="00D5730E">
                <w:tc>
                  <w:tcPr>
                    <w:tcW w:w="344"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sz w:val="15"/>
                        <w:szCs w:val="15"/>
                      </w:rPr>
                      <w:t>和田县水力发电有限责任公司（以下简称和田水电公司）</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54,982,342.96</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650,460.40</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55,632,803.36</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r>
            </w:sdtContent>
          </w:sdt>
          <w:sdt>
            <w:sdtPr>
              <w:rPr>
                <w:rFonts w:hint="eastAsia"/>
                <w:sz w:val="15"/>
                <w:szCs w:val="15"/>
              </w:rPr>
              <w:alias w:val="联营企业投资信息明细"/>
              <w:tag w:val="_TUP_eaba507245ee4361a2dbb347dbaafb94"/>
              <w:id w:val="827095399"/>
              <w:lock w:val="sdtLocked"/>
              <w:placeholder>
                <w:docPart w:val="065AB33C7150438C918FE30AFD3E5648"/>
              </w:placeholder>
            </w:sdtPr>
            <w:sdtEndPr>
              <w:rPr>
                <w:rFonts w:hint="default"/>
              </w:rPr>
            </w:sdtEndPr>
            <w:sdtContent>
              <w:tr w:rsidR="008B21CF" w:rsidTr="00D5730E">
                <w:tc>
                  <w:tcPr>
                    <w:tcW w:w="344"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sz w:val="15"/>
                        <w:szCs w:val="15"/>
                      </w:rPr>
                      <w:t>富蕴县昌蕴峡口水电开发有限公司（以下简称昌蕴水电公司）</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3,706,663.92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-3,706,663.92</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r>
            </w:sdtContent>
          </w:sdt>
          <w:tr w:rsidR="008B21CF" w:rsidTr="00D5730E">
            <w:sdt>
              <w:sdtPr>
                <w:rPr>
                  <w:sz w:val="15"/>
                  <w:szCs w:val="15"/>
                </w:rPr>
                <w:tag w:val="_PLD_f8383730084541adb8db21cc185c3f8a"/>
                <w:id w:val="-837072764"/>
                <w:lock w:val="sdtLocked"/>
              </w:sdtPr>
              <w:sdtEndPr/>
              <w:sdtContent>
                <w:tc>
                  <w:tcPr>
                    <w:tcW w:w="344"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rPr>
                        <w:sz w:val="15"/>
                        <w:szCs w:val="15"/>
                      </w:rPr>
                    </w:pPr>
                    <w:r w:rsidRPr="00DF4F6B">
                      <w:rPr>
                        <w:rFonts w:hint="eastAsia"/>
                        <w:sz w:val="15"/>
                        <w:szCs w:val="15"/>
                      </w:rPr>
                      <w:t>小计</w:t>
                    </w:r>
                  </w:p>
                </w:tc>
              </w:sdtContent>
            </w:sdt>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546,282,276.45</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9,469,806.69</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-17,750.11</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-9,950,222.32</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1,960,000.00</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r w:rsidRPr="00DF4F6B">
                  <w:rPr>
                    <w:sz w:val="15"/>
                    <w:szCs w:val="15"/>
                  </w:rPr>
                  <w:t>543,824,110.71</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DF4F6B" w:rsidRDefault="008B21CF" w:rsidP="00D5730E">
                <w:pPr>
                  <w:jc w:val="right"/>
                  <w:rPr>
                    <w:sz w:val="15"/>
                    <w:szCs w:val="15"/>
                  </w:rPr>
                </w:pPr>
              </w:p>
            </w:tc>
          </w:tr>
          <w:tr w:rsidR="008B21CF" w:rsidTr="00D5730E">
            <w:sdt>
              <w:sdtPr>
                <w:tag w:val="_PLD_4b0583c56526447a8a37f554e73cdf58"/>
                <w:id w:val="1310823834"/>
                <w:lock w:val="sdtLocked"/>
              </w:sdtPr>
              <w:sdtEndPr/>
              <w:sdtContent>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8B21CF" w:rsidRDefault="008B21CF" w:rsidP="00D5730E">
                    <w:pPr>
                      <w:jc w:val="center"/>
                      <w:rPr>
                        <w:szCs w:val="21"/>
                      </w:rPr>
                    </w:pPr>
                    <w:r w:rsidRPr="008B21CF">
                      <w:rPr>
                        <w:rFonts w:hint="eastAsia"/>
                        <w:sz w:val="15"/>
                        <w:szCs w:val="15"/>
                      </w:rPr>
                      <w:t>合计</w:t>
                    </w:r>
                  </w:p>
                </w:tc>
              </w:sdtContent>
            </w:sdt>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546,282,276.45</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9,469,806.69</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-17,750.11</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-9,950,222.32</w:t>
                </w: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1,960,000.00</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8B21CF" w:rsidRPr="008B21CF" w:rsidRDefault="008B21CF" w:rsidP="00D5730E">
                <w:pPr>
                  <w:jc w:val="right"/>
                  <w:rPr>
                    <w:sz w:val="15"/>
                    <w:szCs w:val="15"/>
                  </w:rPr>
                </w:pPr>
                <w:r w:rsidRPr="008B21CF">
                  <w:rPr>
                    <w:sz w:val="15"/>
                    <w:szCs w:val="15"/>
                  </w:rPr>
                  <w:t>543,824,110.71</w:t>
                </w:r>
              </w:p>
            </w:tc>
            <w:tc>
              <w:tcPr>
                <w:tcW w:w="139" w:type="pct"/>
                <w:tcBorders>
                  <w:top w:val="single" w:sz="4" w:space="0" w:color="auto"/>
                  <w:left w:val="single" w:sz="4" w:space="0" w:color="auto"/>
                  <w:bottom w:val="single" w:sz="4" w:space="0" w:color="auto"/>
                  <w:right w:val="single" w:sz="4" w:space="0" w:color="auto"/>
                </w:tcBorders>
                <w:shd w:val="clear" w:color="auto" w:fill="auto"/>
              </w:tcPr>
              <w:p w:rsidR="008B21CF" w:rsidRDefault="008B21CF" w:rsidP="00D5730E">
                <w:pPr>
                  <w:jc w:val="right"/>
                  <w:rPr>
                    <w:szCs w:val="21"/>
                  </w:rPr>
                </w:pPr>
              </w:p>
            </w:tc>
          </w:tr>
        </w:tbl>
        <w:p w:rsidR="008B21CF" w:rsidRDefault="008B21CF"/>
        <w:p w:rsidR="00CC2976" w:rsidRDefault="00225909">
          <w:pPr>
            <w:rPr>
              <w:szCs w:val="21"/>
            </w:rPr>
          </w:pPr>
        </w:p>
      </w:sdtContent>
    </w:sdt>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sdtContent>
        <w:p w:rsidR="00CC2976" w:rsidRDefault="008672B3">
          <w:pPr>
            <w:pStyle w:val="3"/>
            <w:numPr>
              <w:ilvl w:val="0"/>
              <w:numId w:val="69"/>
            </w:numPr>
          </w:pPr>
          <w:r>
            <w:rPr>
              <w:rFonts w:hint="eastAsia"/>
            </w:rPr>
            <w:t>营业收入和营业成本</w:t>
          </w:r>
        </w:p>
        <w:p w:rsidR="00CC2976" w:rsidRDefault="008672B3">
          <w:pPr>
            <w:pStyle w:val="4"/>
            <w:numPr>
              <w:ilvl w:val="0"/>
              <w:numId w:val="197"/>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EndPr/>
          <w:sdtContent>
            <w:p w:rsidR="00CC2976" w:rsidRDefault="008672B3">
              <w:pPr>
                <w:pStyle w:val="ac"/>
                <w:ind w:firstLineChars="0" w:firstLine="0"/>
                <w:jc w:val="left"/>
                <w:rPr>
                  <w:rFonts w:ascii="宋体" w:hAnsi="宋体"/>
                  <w:bCs/>
                  <w:szCs w:val="21"/>
                </w:rPr>
              </w:pPr>
              <w:r>
                <w:rPr>
                  <w:rFonts w:ascii="宋体" w:hAnsi="宋体"/>
                  <w:bCs/>
                  <w:szCs w:val="21"/>
                </w:rPr>
                <w:fldChar w:fldCharType="begin"/>
              </w:r>
              <w:r w:rsidR="00D576DB">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D576DB">
                <w:rPr>
                  <w:rFonts w:ascii="宋体" w:hAnsi="宋体"/>
                  <w:bCs/>
                  <w:szCs w:val="21"/>
                </w:rPr>
                <w:instrText xml:space="preserve"> MACROBUTTON  SnrToggleCheckbox □不适用 </w:instrText>
              </w:r>
              <w:r>
                <w:rPr>
                  <w:rFonts w:ascii="宋体" w:hAnsi="宋体"/>
                  <w:bCs/>
                  <w:szCs w:val="21"/>
                </w:rPr>
                <w:fldChar w:fldCharType="end"/>
              </w:r>
            </w:p>
          </w:sdtContent>
        </w:sdt>
        <w:p w:rsidR="00D576DB" w:rsidRDefault="008672B3">
          <w:pPr>
            <w:pStyle w:val="ac"/>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686"/>
            <w:gridCol w:w="1686"/>
            <w:gridCol w:w="1581"/>
            <w:gridCol w:w="1581"/>
          </w:tblGrid>
          <w:tr w:rsidR="00D576DB" w:rsidTr="00D5730E">
            <w:sdt>
              <w:sdtPr>
                <w:tag w:val="_PLD_03d52d676cf8435a8f7a530f92cd7617"/>
                <w:id w:val="-328140680"/>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项目</w:t>
                    </w:r>
                  </w:p>
                </w:tc>
              </w:sdtContent>
            </w:sdt>
            <w:sdt>
              <w:sdtPr>
                <w:tag w:val="_PLD_32b5faadfe0b45d19044be5526af3c2d"/>
                <w:id w:val="-1930961038"/>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本期发生额</w:t>
                    </w:r>
                  </w:p>
                </w:tc>
              </w:sdtContent>
            </w:sdt>
            <w:sdt>
              <w:sdtPr>
                <w:tag w:val="_PLD_5e3b95dc7e564cbabd77bf88c8a43781"/>
                <w:id w:val="-1791582688"/>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上期发生额</w:t>
                    </w:r>
                  </w:p>
                </w:tc>
              </w:sdtContent>
            </w:sdt>
          </w:tr>
          <w:tr w:rsidR="00D576DB" w:rsidTr="00D5730E">
            <w:tc>
              <w:tcPr>
                <w:tcW w:w="1570" w:type="pct"/>
                <w:vMerge/>
                <w:tcBorders>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p>
            </w:tc>
            <w:sdt>
              <w:sdtPr>
                <w:tag w:val="_PLD_35d68e9def174e9fb111f9c26dc6e586"/>
                <w:id w:val="-2052991574"/>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收入</w:t>
                    </w:r>
                  </w:p>
                </w:tc>
              </w:sdtContent>
            </w:sdt>
            <w:sdt>
              <w:sdtPr>
                <w:tag w:val="_PLD_bca4c40811a6455bb6f684093a6c0c7d"/>
                <w:id w:val="86757663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成本</w:t>
                    </w:r>
                  </w:p>
                </w:tc>
              </w:sdtContent>
            </w:sdt>
            <w:sdt>
              <w:sdtPr>
                <w:tag w:val="_PLD_913bf231029842ff9aedaf2297b238c1"/>
                <w:id w:val="-2143336569"/>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收入</w:t>
                    </w:r>
                  </w:p>
                </w:tc>
              </w:sdtContent>
            </w:sdt>
            <w:sdt>
              <w:sdtPr>
                <w:tag w:val="_PLD_f626f406150145439510a3b7f1a71e39"/>
                <w:id w:val="1232191653"/>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成本</w:t>
                    </w:r>
                  </w:p>
                </w:tc>
              </w:sdtContent>
            </w:sdt>
          </w:tr>
          <w:tr w:rsidR="00D576DB" w:rsidTr="00D5730E">
            <w:sdt>
              <w:sdtPr>
                <w:tag w:val="_PLD_5e96be68b278431da8715a6c739b83b7"/>
                <w:id w:val="-263081494"/>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194,717,321.37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135,201,299.61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68,035,369.73</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42,795,427.88</w:t>
                </w:r>
              </w:p>
            </w:tc>
          </w:tr>
          <w:tr w:rsidR="00D576DB" w:rsidTr="00D5730E">
            <w:sdt>
              <w:sdtPr>
                <w:tag w:val="_PLD_6bfc9b53230c4537ab9d4895c4ac21b6"/>
                <w:id w:val="-1081826673"/>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429,142.85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85,071.24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368,571.42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89,921.24</w:t>
                </w:r>
              </w:p>
            </w:tc>
          </w:tr>
          <w:tr w:rsidR="00D576DB" w:rsidRPr="00D576DB" w:rsidTr="00D5730E">
            <w:sdt>
              <w:sdtPr>
                <w:tag w:val="_PLD_d72589b11fca4f8e9290f2128cc382b9"/>
                <w:id w:val="-1202863160"/>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D576DB" w:rsidRDefault="00D576DB" w:rsidP="00D5730E">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195,146,464.22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135,286,370.85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68,403,941.15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D576DB" w:rsidRDefault="00D576DB" w:rsidP="00D5730E">
                <w:pPr>
                  <w:jc w:val="right"/>
                  <w:rPr>
                    <w:szCs w:val="21"/>
                  </w:rPr>
                </w:pPr>
                <w:r>
                  <w:t>42,885,349.12</w:t>
                </w:r>
              </w:p>
            </w:tc>
          </w:tr>
        </w:tbl>
        <w:p w:rsidR="00CC2976" w:rsidRPr="00D576DB" w:rsidRDefault="00225909" w:rsidP="00D576DB"/>
      </w:sdtContent>
    </w:sdt>
    <w:p w:rsidR="00CC2976" w:rsidRDefault="00CC2976">
      <w:pPr>
        <w:rPr>
          <w:szCs w:val="21"/>
        </w:rPr>
      </w:pPr>
    </w:p>
    <w:bookmarkStart w:id="244"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hint="default"/>
        </w:rPr>
      </w:sdtEndPr>
      <w:sdtContent>
        <w:p w:rsidR="00CC2976" w:rsidRDefault="008672B3">
          <w:pPr>
            <w:pStyle w:val="4"/>
            <w:numPr>
              <w:ilvl w:val="0"/>
              <w:numId w:val="197"/>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EndPr/>
          <w:sdtContent>
            <w:p w:rsidR="00D576DB" w:rsidRDefault="008672B3" w:rsidP="00D576DB">
              <w:pPr>
                <w:pStyle w:val="ac"/>
                <w:ind w:firstLineChars="0" w:firstLine="0"/>
                <w:jc w:val="left"/>
              </w:pPr>
              <w:r>
                <w:rPr>
                  <w:rFonts w:ascii="宋体" w:hAnsi="宋体"/>
                  <w:szCs w:val="21"/>
                </w:rPr>
                <w:fldChar w:fldCharType="begin"/>
              </w:r>
              <w:r w:rsidR="00D576D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576DB">
                <w:rPr>
                  <w:rFonts w:ascii="宋体" w:hAnsi="宋体"/>
                  <w:szCs w:val="21"/>
                </w:rPr>
                <w:instrText xml:space="preserve"> MACROBUTTON  SnrToggleCheckbox √不适用 </w:instrText>
              </w:r>
              <w:r>
                <w:rPr>
                  <w:rFonts w:ascii="宋体" w:hAnsi="宋体"/>
                  <w:szCs w:val="21"/>
                </w:rPr>
                <w:fldChar w:fldCharType="end"/>
              </w:r>
            </w:p>
          </w:sdtContent>
        </w:sdt>
        <w:p w:rsidR="00CC2976" w:rsidRDefault="00CC2976"/>
        <w:p w:rsidR="00CC2976" w:rsidRDefault="00225909"/>
      </w:sdtContent>
    </w:sdt>
    <w:bookmarkEnd w:id="244" w:displacedByCustomXml="next"/>
    <w:bookmarkStart w:id="245"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rsidR="00CC2976" w:rsidRDefault="008672B3">
          <w:pPr>
            <w:pStyle w:val="4"/>
            <w:numPr>
              <w:ilvl w:val="0"/>
              <w:numId w:val="197"/>
            </w:numPr>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EndPr/>
          <w:sdtContent>
            <w:p w:rsidR="00CC2976" w:rsidRDefault="008672B3" w:rsidP="00D576DB">
              <w:r>
                <w:fldChar w:fldCharType="begin"/>
              </w:r>
              <w:r w:rsidR="00D576DB">
                <w:instrText xml:space="preserve"> MACROBUTTON  SnrToggleCheckbox □适用 </w:instrText>
              </w:r>
              <w:r>
                <w:fldChar w:fldCharType="end"/>
              </w:r>
              <w:r>
                <w:fldChar w:fldCharType="begin"/>
              </w:r>
              <w:r w:rsidR="00D576DB">
                <w:instrText xml:space="preserve"> MACROBUTTON  SnrToggleCheckbox √不适用 </w:instrText>
              </w:r>
              <w:r>
                <w:fldChar w:fldCharType="end"/>
              </w:r>
            </w:p>
          </w:sdtContent>
        </w:sdt>
        <w:p w:rsidR="00CC2976" w:rsidRDefault="00225909"/>
      </w:sdtContent>
    </w:sdt>
    <w:bookmarkEnd w:id="245" w:displacedByCustomXml="next"/>
    <w:bookmarkStart w:id="246"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rsidR="00CC2976" w:rsidRDefault="008672B3">
          <w:pPr>
            <w:pStyle w:val="4"/>
            <w:numPr>
              <w:ilvl w:val="0"/>
              <w:numId w:val="197"/>
            </w:numPr>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GBC22222222222222222222222222222"/>
            </w:placeholder>
          </w:sdtPr>
          <w:sdtEndPr/>
          <w:sdtContent>
            <w:p w:rsidR="00D576DB" w:rsidRDefault="008672B3" w:rsidP="00D576DB">
              <w:pPr>
                <w:rPr>
                  <w:szCs w:val="21"/>
                </w:rPr>
              </w:pPr>
              <w:r>
                <w:fldChar w:fldCharType="begin"/>
              </w:r>
              <w:r w:rsidR="00D576DB">
                <w:instrText xml:space="preserve"> MACROBUTTON  SnrToggleCheckbox □适用 </w:instrText>
              </w:r>
              <w:r>
                <w:fldChar w:fldCharType="end"/>
              </w:r>
              <w:r>
                <w:fldChar w:fldCharType="begin"/>
              </w:r>
              <w:r w:rsidR="00D576DB">
                <w:instrText xml:space="preserve"> MACROBUTTON  SnrToggleCheckbox √不适用 </w:instrText>
              </w:r>
              <w:r>
                <w:fldChar w:fldCharType="end"/>
              </w:r>
            </w:p>
          </w:sdtContent>
        </w:sdt>
        <w:p w:rsidR="00CC2976" w:rsidRDefault="00CC2976">
          <w:pPr>
            <w:rPr>
              <w:szCs w:val="21"/>
            </w:rPr>
          </w:pPr>
        </w:p>
        <w:p w:rsidR="00CC2976" w:rsidRDefault="00225909">
          <w:pPr>
            <w:rPr>
              <w:rFonts w:ascii="Arial" w:hAnsi="Arial"/>
              <w:szCs w:val="21"/>
            </w:rPr>
          </w:pPr>
        </w:p>
      </w:sdtContent>
    </w:sdt>
    <w:bookmarkEnd w:id="246" w:displacedByCustomXml="prev"/>
    <w:bookmarkStart w:id="247" w:name="_Hlk533798751" w:displacedByCustomXml="next"/>
    <w:sdt>
      <w:sdtPr>
        <w:rPr>
          <w:szCs w:val="21"/>
        </w:rPr>
        <w:alias w:val="模块:营业收入和营业成本其他说明"/>
        <w:tag w:val="_SEC_7467cf4c7aa441d78594101b88f0996b"/>
        <w:id w:val="759947480"/>
        <w:lock w:val="sdtLocked"/>
        <w:placeholder>
          <w:docPart w:val="GBC22222222222222222222222222222"/>
        </w:placeholder>
      </w:sdtPr>
      <w:sdtEndPr/>
      <w:sdtContent>
        <w:p w:rsidR="00CC2976" w:rsidRDefault="008672B3">
          <w:pPr>
            <w:spacing w:before="60" w:after="60"/>
            <w:rPr>
              <w:szCs w:val="21"/>
            </w:rPr>
          </w:pPr>
          <w:r>
            <w:rPr>
              <w:rFonts w:hint="eastAsia"/>
              <w:szCs w:val="21"/>
            </w:rPr>
            <w:t>其他说明：</w:t>
          </w:r>
        </w:p>
        <w:sdt>
          <w:sdtPr>
            <w:rPr>
              <w:szCs w:val="21"/>
            </w:rPr>
            <w:alias w:val="主营业务说明"/>
            <w:tag w:val="_GBC_fd583c7468404a3e83de872adae134a2"/>
            <w:id w:val="-1607735135"/>
            <w:lock w:val="sdtLocked"/>
            <w:placeholder>
              <w:docPart w:val="GBC22222222222222222222222222222"/>
            </w:placeholder>
          </w:sdtPr>
          <w:sdtEndPr/>
          <w:sdtContent>
            <w:p w:rsidR="00D576DB" w:rsidRDefault="00D576DB" w:rsidP="00D576DB">
              <w:pPr>
                <w:tabs>
                  <w:tab w:val="right" w:pos="7740"/>
                </w:tabs>
                <w:spacing w:line="360" w:lineRule="auto"/>
                <w:ind w:firstLineChars="200" w:firstLine="420"/>
              </w:pPr>
              <w:r>
                <w:rPr>
                  <w:rFonts w:hint="eastAsia"/>
                </w:rPr>
                <w:t>收入按主要类别的分解信息</w:t>
              </w:r>
            </w:p>
            <w:tbl>
              <w:tblPr>
                <w:tblW w:w="6521"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835"/>
              </w:tblGrid>
              <w:tr w:rsidR="00D576DB" w:rsidTr="00D5730E">
                <w:tc>
                  <w:tcPr>
                    <w:tcW w:w="3686" w:type="dxa"/>
                  </w:tcPr>
                  <w:p w:rsidR="00D576DB" w:rsidRDefault="00D576DB" w:rsidP="00D5730E">
                    <w:pPr>
                      <w:tabs>
                        <w:tab w:val="right" w:pos="7740"/>
                      </w:tabs>
                      <w:spacing w:line="360" w:lineRule="auto"/>
                      <w:ind w:firstLineChars="200" w:firstLine="420"/>
                      <w:rPr>
                        <w:szCs w:val="21"/>
                      </w:rPr>
                    </w:pPr>
                    <w:r w:rsidRPr="004832EB">
                      <w:rPr>
                        <w:rFonts w:hint="eastAsia"/>
                        <w:szCs w:val="21"/>
                      </w:rPr>
                      <w:t>项  目</w:t>
                    </w:r>
                  </w:p>
                </w:tc>
                <w:tc>
                  <w:tcPr>
                    <w:tcW w:w="2835" w:type="dxa"/>
                  </w:tcPr>
                  <w:p w:rsidR="00D576DB" w:rsidRDefault="00D576DB" w:rsidP="00D5730E">
                    <w:pPr>
                      <w:tabs>
                        <w:tab w:val="right" w:pos="7740"/>
                      </w:tabs>
                      <w:spacing w:line="360" w:lineRule="auto"/>
                      <w:ind w:firstLine="200"/>
                      <w:jc w:val="center"/>
                      <w:rPr>
                        <w:szCs w:val="21"/>
                      </w:rPr>
                    </w:pPr>
                    <w:r w:rsidRPr="004832EB">
                      <w:rPr>
                        <w:rFonts w:hint="eastAsia"/>
                        <w:szCs w:val="21"/>
                      </w:rPr>
                      <w:t>营业收入</w:t>
                    </w:r>
                  </w:p>
                </w:tc>
              </w:tr>
              <w:tr w:rsidR="00D576DB" w:rsidTr="00D5730E">
                <w:tc>
                  <w:tcPr>
                    <w:tcW w:w="3686" w:type="dxa"/>
                    <w:vAlign w:val="center"/>
                  </w:tcPr>
                  <w:p w:rsidR="00D576DB" w:rsidRDefault="00D576DB" w:rsidP="00D5730E">
                    <w:pPr>
                      <w:rPr>
                        <w:szCs w:val="21"/>
                      </w:rPr>
                    </w:pPr>
                    <w:r>
                      <w:rPr>
                        <w:rFonts w:hint="eastAsia"/>
                        <w:szCs w:val="21"/>
                      </w:rPr>
                      <w:t>主要经营地区</w:t>
                    </w:r>
                  </w:p>
                </w:tc>
                <w:tc>
                  <w:tcPr>
                    <w:tcW w:w="2835" w:type="dxa"/>
                    <w:vAlign w:val="center"/>
                  </w:tcPr>
                  <w:p w:rsidR="00D576DB" w:rsidRDefault="00D576DB" w:rsidP="00D5730E">
                    <w:pPr>
                      <w:tabs>
                        <w:tab w:val="right" w:pos="7740"/>
                      </w:tabs>
                      <w:spacing w:line="360" w:lineRule="auto"/>
                      <w:ind w:firstLine="200"/>
                      <w:jc w:val="right"/>
                      <w:rPr>
                        <w:szCs w:val="21"/>
                      </w:rPr>
                    </w:pPr>
                  </w:p>
                </w:tc>
              </w:tr>
              <w:tr w:rsidR="00D576DB" w:rsidTr="00D5730E">
                <w:tc>
                  <w:tcPr>
                    <w:tcW w:w="3686" w:type="dxa"/>
                    <w:vAlign w:val="center"/>
                  </w:tcPr>
                  <w:p w:rsidR="00D576DB" w:rsidRDefault="00D576DB" w:rsidP="00D5730E">
                    <w:pPr>
                      <w:tabs>
                        <w:tab w:val="right" w:pos="7740"/>
                      </w:tabs>
                      <w:spacing w:line="360" w:lineRule="auto"/>
                      <w:ind w:firstLineChars="100" w:firstLine="210"/>
                      <w:rPr>
                        <w:szCs w:val="21"/>
                      </w:rPr>
                    </w:pPr>
                    <w:r>
                      <w:rPr>
                        <w:rFonts w:hint="eastAsia"/>
                        <w:szCs w:val="21"/>
                      </w:rPr>
                      <w:t>国内</w:t>
                    </w:r>
                  </w:p>
                </w:tc>
                <w:tc>
                  <w:tcPr>
                    <w:tcW w:w="2835" w:type="dxa"/>
                    <w:vAlign w:val="center"/>
                  </w:tcPr>
                  <w:p w:rsidR="00D576DB" w:rsidRDefault="00D576DB" w:rsidP="00D5730E">
                    <w:pPr>
                      <w:tabs>
                        <w:tab w:val="right" w:pos="7740"/>
                      </w:tabs>
                      <w:spacing w:line="360" w:lineRule="auto"/>
                      <w:ind w:firstLine="200"/>
                      <w:jc w:val="right"/>
                      <w:rPr>
                        <w:szCs w:val="21"/>
                      </w:rPr>
                    </w:pPr>
                    <w:r>
                      <w:rPr>
                        <w:szCs w:val="21"/>
                      </w:rPr>
                      <w:t>194,717,321.37</w:t>
                    </w:r>
                  </w:p>
                </w:tc>
              </w:tr>
              <w:tr w:rsidR="00D576DB" w:rsidTr="00D5730E">
                <w:tc>
                  <w:tcPr>
                    <w:tcW w:w="3686" w:type="dxa"/>
                    <w:vAlign w:val="center"/>
                  </w:tcPr>
                  <w:p w:rsidR="00D576DB" w:rsidRDefault="00D576DB" w:rsidP="00D5730E">
                    <w:pPr>
                      <w:tabs>
                        <w:tab w:val="right" w:pos="7740"/>
                      </w:tabs>
                      <w:spacing w:line="360" w:lineRule="auto"/>
                      <w:ind w:firstLineChars="100" w:firstLine="210"/>
                      <w:rPr>
                        <w:szCs w:val="21"/>
                      </w:rPr>
                    </w:pPr>
                    <w:r>
                      <w:rPr>
                        <w:rFonts w:hint="eastAsia"/>
                        <w:szCs w:val="21"/>
                      </w:rPr>
                      <w:t>小  计</w:t>
                    </w:r>
                  </w:p>
                </w:tc>
                <w:tc>
                  <w:tcPr>
                    <w:tcW w:w="2835" w:type="dxa"/>
                    <w:vAlign w:val="center"/>
                  </w:tcPr>
                  <w:p w:rsidR="00D576DB" w:rsidRDefault="00D576DB" w:rsidP="00D5730E">
                    <w:pPr>
                      <w:tabs>
                        <w:tab w:val="right" w:pos="7740"/>
                      </w:tabs>
                      <w:spacing w:line="360" w:lineRule="auto"/>
                      <w:ind w:firstLine="200"/>
                      <w:jc w:val="right"/>
                      <w:rPr>
                        <w:szCs w:val="21"/>
                      </w:rPr>
                    </w:pPr>
                    <w:r>
                      <w:rPr>
                        <w:szCs w:val="21"/>
                      </w:rPr>
                      <w:t>194,717,321.37</w:t>
                    </w:r>
                  </w:p>
                </w:tc>
              </w:tr>
              <w:tr w:rsidR="00D576DB" w:rsidTr="00D5730E">
                <w:tc>
                  <w:tcPr>
                    <w:tcW w:w="3686" w:type="dxa"/>
                    <w:vAlign w:val="center"/>
                  </w:tcPr>
                  <w:p w:rsidR="00D576DB" w:rsidRDefault="00D576DB" w:rsidP="00D5730E">
                    <w:pPr>
                      <w:rPr>
                        <w:szCs w:val="21"/>
                      </w:rPr>
                    </w:pPr>
                    <w:r>
                      <w:rPr>
                        <w:rFonts w:hint="eastAsia"/>
                        <w:szCs w:val="21"/>
                      </w:rPr>
                      <w:t>主要产品类型</w:t>
                    </w:r>
                  </w:p>
                </w:tc>
                <w:tc>
                  <w:tcPr>
                    <w:tcW w:w="2835" w:type="dxa"/>
                    <w:vAlign w:val="center"/>
                  </w:tcPr>
                  <w:p w:rsidR="00D576DB" w:rsidRDefault="00D576DB" w:rsidP="00D5730E">
                    <w:pPr>
                      <w:tabs>
                        <w:tab w:val="right" w:pos="7740"/>
                      </w:tabs>
                      <w:spacing w:line="360" w:lineRule="auto"/>
                      <w:ind w:firstLine="200"/>
                      <w:jc w:val="right"/>
                      <w:rPr>
                        <w:szCs w:val="21"/>
                      </w:rPr>
                    </w:pPr>
                  </w:p>
                </w:tc>
              </w:tr>
              <w:tr w:rsidR="00D576DB" w:rsidTr="00D5730E">
                <w:tc>
                  <w:tcPr>
                    <w:tcW w:w="3686" w:type="dxa"/>
                    <w:tcBorders>
                      <w:top w:val="single" w:sz="4" w:space="0" w:color="auto"/>
                      <w:bottom w:val="single" w:sz="4" w:space="0" w:color="auto"/>
                      <w:right w:val="single" w:sz="4" w:space="0" w:color="auto"/>
                    </w:tcBorders>
                    <w:vAlign w:val="center"/>
                  </w:tcPr>
                  <w:p w:rsidR="00D576DB" w:rsidRDefault="00D576DB" w:rsidP="00D5730E">
                    <w:pPr>
                      <w:ind w:firstLineChars="100" w:firstLine="210"/>
                      <w:rPr>
                        <w:szCs w:val="21"/>
                      </w:rPr>
                    </w:pPr>
                    <w:r>
                      <w:rPr>
                        <w:rFonts w:hint="eastAsia"/>
                        <w:szCs w:val="21"/>
                      </w:rPr>
                      <w:t>水供给及水处理业务</w:t>
                    </w:r>
                  </w:p>
                </w:tc>
                <w:tc>
                  <w:tcPr>
                    <w:tcW w:w="2835" w:type="dxa"/>
                    <w:tcBorders>
                      <w:top w:val="single" w:sz="4" w:space="0" w:color="auto"/>
                      <w:left w:val="single" w:sz="4" w:space="0" w:color="auto"/>
                      <w:bottom w:val="single" w:sz="4" w:space="0" w:color="auto"/>
                    </w:tcBorders>
                    <w:vAlign w:val="center"/>
                  </w:tcPr>
                  <w:p w:rsidR="00D576DB" w:rsidRDefault="00D576DB" w:rsidP="00D5730E">
                    <w:pPr>
                      <w:tabs>
                        <w:tab w:val="right" w:pos="7740"/>
                      </w:tabs>
                      <w:spacing w:line="360" w:lineRule="auto"/>
                      <w:ind w:firstLine="200"/>
                      <w:jc w:val="right"/>
                      <w:rPr>
                        <w:szCs w:val="21"/>
                      </w:rPr>
                    </w:pPr>
                    <w:r>
                      <w:rPr>
                        <w:rFonts w:hint="eastAsia"/>
                        <w:szCs w:val="21"/>
                      </w:rPr>
                      <w:t>48,462,848.38</w:t>
                    </w:r>
                    <w:r>
                      <w:rPr>
                        <w:szCs w:val="21"/>
                      </w:rPr>
                      <w:t xml:space="preserve"> </w:t>
                    </w:r>
                    <w:r>
                      <w:rPr>
                        <w:rFonts w:hint="eastAsia"/>
                        <w:szCs w:val="21"/>
                      </w:rPr>
                      <w:t xml:space="preserve">       </w:t>
                    </w:r>
                  </w:p>
                </w:tc>
              </w:tr>
              <w:tr w:rsidR="00D576DB" w:rsidTr="00D5730E">
                <w:tc>
                  <w:tcPr>
                    <w:tcW w:w="3686" w:type="dxa"/>
                    <w:tcBorders>
                      <w:top w:val="single" w:sz="4" w:space="0" w:color="auto"/>
                      <w:bottom w:val="single" w:sz="4" w:space="0" w:color="auto"/>
                      <w:right w:val="single" w:sz="4" w:space="0" w:color="auto"/>
                    </w:tcBorders>
                    <w:vAlign w:val="center"/>
                  </w:tcPr>
                  <w:p w:rsidR="00D576DB" w:rsidRDefault="00D576DB" w:rsidP="00D5730E">
                    <w:pPr>
                      <w:ind w:firstLineChars="100" w:firstLine="210"/>
                      <w:rPr>
                        <w:szCs w:val="21"/>
                      </w:rPr>
                    </w:pPr>
                    <w:r>
                      <w:rPr>
                        <w:rFonts w:hint="eastAsia"/>
                        <w:szCs w:val="21"/>
                      </w:rPr>
                      <w:t>材料销售</w:t>
                    </w:r>
                  </w:p>
                </w:tc>
                <w:tc>
                  <w:tcPr>
                    <w:tcW w:w="2835" w:type="dxa"/>
                    <w:tcBorders>
                      <w:top w:val="single" w:sz="4" w:space="0" w:color="auto"/>
                      <w:left w:val="single" w:sz="4" w:space="0" w:color="auto"/>
                      <w:bottom w:val="single" w:sz="4" w:space="0" w:color="auto"/>
                    </w:tcBorders>
                    <w:vAlign w:val="center"/>
                  </w:tcPr>
                  <w:p w:rsidR="00D576DB" w:rsidRDefault="00D576DB" w:rsidP="00D5730E">
                    <w:pPr>
                      <w:tabs>
                        <w:tab w:val="right" w:pos="7740"/>
                      </w:tabs>
                      <w:spacing w:line="360" w:lineRule="auto"/>
                      <w:ind w:firstLine="200"/>
                      <w:jc w:val="right"/>
                      <w:rPr>
                        <w:szCs w:val="21"/>
                      </w:rPr>
                    </w:pPr>
                    <w:r>
                      <w:rPr>
                        <w:szCs w:val="21"/>
                      </w:rPr>
                      <w:t xml:space="preserve">141,004,367.86 </w:t>
                    </w:r>
                    <w:r>
                      <w:rPr>
                        <w:rFonts w:hint="eastAsia"/>
                        <w:szCs w:val="21"/>
                      </w:rPr>
                      <w:t xml:space="preserve">        </w:t>
                    </w:r>
                  </w:p>
                </w:tc>
              </w:tr>
              <w:tr w:rsidR="00D576DB" w:rsidTr="00D5730E">
                <w:tc>
                  <w:tcPr>
                    <w:tcW w:w="3686" w:type="dxa"/>
                    <w:tcBorders>
                      <w:top w:val="single" w:sz="4" w:space="0" w:color="auto"/>
                      <w:bottom w:val="single" w:sz="4" w:space="0" w:color="auto"/>
                      <w:right w:val="single" w:sz="4" w:space="0" w:color="auto"/>
                    </w:tcBorders>
                    <w:vAlign w:val="center"/>
                  </w:tcPr>
                  <w:p w:rsidR="00D576DB" w:rsidRDefault="00D576DB" w:rsidP="00D5730E">
                    <w:pPr>
                      <w:ind w:firstLineChars="100" w:firstLine="210"/>
                      <w:rPr>
                        <w:szCs w:val="21"/>
                      </w:rPr>
                    </w:pPr>
                    <w:r>
                      <w:rPr>
                        <w:rFonts w:hint="eastAsia"/>
                        <w:szCs w:val="21"/>
                      </w:rPr>
                      <w:t>技术咨询服务</w:t>
                    </w:r>
                  </w:p>
                </w:tc>
                <w:tc>
                  <w:tcPr>
                    <w:tcW w:w="2835" w:type="dxa"/>
                    <w:tcBorders>
                      <w:top w:val="single" w:sz="4" w:space="0" w:color="auto"/>
                      <w:left w:val="single" w:sz="4" w:space="0" w:color="auto"/>
                      <w:bottom w:val="single" w:sz="4" w:space="0" w:color="auto"/>
                    </w:tcBorders>
                    <w:vAlign w:val="center"/>
                  </w:tcPr>
                  <w:p w:rsidR="00D576DB" w:rsidRDefault="00D576DB" w:rsidP="00D5730E">
                    <w:pPr>
                      <w:tabs>
                        <w:tab w:val="right" w:pos="7740"/>
                      </w:tabs>
                      <w:spacing w:line="360" w:lineRule="auto"/>
                      <w:ind w:firstLine="200"/>
                      <w:jc w:val="right"/>
                      <w:rPr>
                        <w:szCs w:val="21"/>
                      </w:rPr>
                    </w:pPr>
                    <w:r>
                      <w:rPr>
                        <w:szCs w:val="21"/>
                      </w:rPr>
                      <w:t xml:space="preserve">5,250,105.13 </w:t>
                    </w:r>
                    <w:r>
                      <w:rPr>
                        <w:rFonts w:hint="eastAsia"/>
                        <w:szCs w:val="21"/>
                      </w:rPr>
                      <w:t xml:space="preserve">        </w:t>
                    </w:r>
                    <w:r>
                      <w:rPr>
                        <w:szCs w:val="21"/>
                      </w:rPr>
                      <w:t xml:space="preserve"> </w:t>
                    </w:r>
                  </w:p>
                </w:tc>
              </w:tr>
              <w:tr w:rsidR="00D576DB" w:rsidTr="00D5730E">
                <w:tc>
                  <w:tcPr>
                    <w:tcW w:w="3686" w:type="dxa"/>
                    <w:vAlign w:val="center"/>
                  </w:tcPr>
                  <w:p w:rsidR="00D576DB" w:rsidRDefault="00D576DB" w:rsidP="00D5730E">
                    <w:pPr>
                      <w:tabs>
                        <w:tab w:val="right" w:pos="7740"/>
                      </w:tabs>
                      <w:spacing w:line="360" w:lineRule="auto"/>
                      <w:ind w:firstLineChars="100" w:firstLine="210"/>
                      <w:rPr>
                        <w:szCs w:val="21"/>
                      </w:rPr>
                    </w:pPr>
                    <w:r>
                      <w:rPr>
                        <w:rFonts w:hint="eastAsia"/>
                        <w:szCs w:val="21"/>
                      </w:rPr>
                      <w:t>小  计</w:t>
                    </w:r>
                  </w:p>
                </w:tc>
                <w:tc>
                  <w:tcPr>
                    <w:tcW w:w="2835" w:type="dxa"/>
                    <w:vAlign w:val="center"/>
                  </w:tcPr>
                  <w:p w:rsidR="00D576DB" w:rsidRDefault="00D576DB" w:rsidP="00D5730E">
                    <w:pPr>
                      <w:tabs>
                        <w:tab w:val="right" w:pos="7740"/>
                      </w:tabs>
                      <w:spacing w:line="360" w:lineRule="auto"/>
                      <w:ind w:firstLine="200"/>
                      <w:jc w:val="right"/>
                      <w:rPr>
                        <w:szCs w:val="21"/>
                      </w:rPr>
                    </w:pPr>
                    <w:r>
                      <w:rPr>
                        <w:szCs w:val="21"/>
                      </w:rPr>
                      <w:t>194,717,321.37</w:t>
                    </w:r>
                  </w:p>
                </w:tc>
              </w:tr>
            </w:tbl>
            <w:p w:rsidR="00D576DB" w:rsidRDefault="00D576DB" w:rsidP="00D576DB">
              <w:pPr>
                <w:tabs>
                  <w:tab w:val="right" w:pos="7740"/>
                </w:tabs>
                <w:spacing w:line="360" w:lineRule="auto"/>
                <w:ind w:firstLineChars="200" w:firstLine="420"/>
                <w:rPr>
                  <w:szCs w:val="21"/>
                </w:rPr>
              </w:pPr>
              <w:r>
                <w:rPr>
                  <w:rFonts w:hint="eastAsia"/>
                  <w:szCs w:val="21"/>
                </w:rPr>
                <w:t>在本期确认的包括在合同负债期初账面价值中的收入为</w:t>
              </w:r>
              <w:r>
                <w:rPr>
                  <w:szCs w:val="21"/>
                </w:rPr>
                <w:t>1,253,203.54</w:t>
              </w:r>
              <w:r>
                <w:rPr>
                  <w:rFonts w:hint="eastAsia"/>
                  <w:szCs w:val="21"/>
                </w:rPr>
                <w:t>元。</w:t>
              </w:r>
            </w:p>
            <w:p w:rsidR="00CC2976" w:rsidRDefault="00225909">
              <w:pPr>
                <w:rPr>
                  <w:szCs w:val="21"/>
                </w:rPr>
              </w:pPr>
            </w:p>
          </w:sdtContent>
        </w:sdt>
      </w:sdtContent>
    </w:sdt>
    <w:bookmarkEnd w:id="247" w:displacedByCustomXml="prev"/>
    <w:bookmarkStart w:id="248"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EndPr/>
      <w:sdtContent>
        <w:bookmarkStart w:id="249" w:name="OLE_LINK6" w:displacedByCustomXml="prev"/>
        <w:bookmarkStart w:id="250" w:name="_Hlk10548739" w:displacedByCustomXml="prev"/>
        <w:p w:rsidR="00CC2976" w:rsidRDefault="008672B3">
          <w:pPr>
            <w:pStyle w:val="3"/>
            <w:numPr>
              <w:ilvl w:val="0"/>
              <w:numId w:val="69"/>
            </w:numPr>
            <w:rPr>
              <w:rFonts w:ascii="宋体" w:hAnsi="宋体"/>
              <w:szCs w:val="21"/>
            </w:rPr>
          </w:pPr>
          <w:r>
            <w:rPr>
              <w:rFonts w:ascii="宋体" w:hAnsi="宋体" w:hint="eastAsia"/>
              <w:szCs w:val="21"/>
            </w:rPr>
            <w:t>投资收益</w:t>
          </w:r>
          <w:bookmarkEnd w:id="249"/>
        </w:p>
        <w:sdt>
          <w:sdtPr>
            <w:alias w:val="是否适用：母公司投资收益[双击切换]"/>
            <w:tag w:val="_GBC_c2bb46ec06e343088b38ac6340f45fb2"/>
            <w:id w:val="-2082749639"/>
            <w:lock w:val="sdtLocked"/>
            <w:placeholder>
              <w:docPart w:val="GBC22222222222222222222222222222"/>
            </w:placeholder>
          </w:sdtPr>
          <w:sdtEndPr/>
          <w:sdtContent>
            <w:p w:rsidR="00CC2976" w:rsidRDefault="008672B3">
              <w:r>
                <w:fldChar w:fldCharType="begin"/>
              </w:r>
              <w:r w:rsidR="008327B9">
                <w:instrText xml:space="preserve"> MACROBUTTON  SnrToggleCheckbox √适用 </w:instrText>
              </w:r>
              <w:r>
                <w:fldChar w:fldCharType="end"/>
              </w:r>
              <w:r>
                <w:fldChar w:fldCharType="begin"/>
              </w:r>
              <w:r w:rsidR="008327B9">
                <w:instrText xml:space="preserve"> MACROBUTTON  SnrToggleCheckbox □不适用 </w:instrText>
              </w:r>
              <w:r>
                <w:fldChar w:fldCharType="end"/>
              </w:r>
            </w:p>
          </w:sdtContent>
        </w:sdt>
        <w:p w:rsidR="00CC2976" w:rsidRDefault="008672B3">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842"/>
            <w:gridCol w:w="2704"/>
          </w:tblGrid>
          <w:tr w:rsidR="008327B9" w:rsidTr="00D5730E">
            <w:bookmarkEnd w:id="250" w:displacedByCustomXml="next"/>
            <w:bookmarkStart w:id="251" w:name="_Hlk10720480" w:displacedByCustomXml="next"/>
            <w:sdt>
              <w:sdtPr>
                <w:tag w:val="_PLD_507ed5c985ab48c59a18c2d57dd68c9c"/>
                <w:id w:val="-923639853"/>
                <w:lock w:val="sdtLocked"/>
              </w:sdtPr>
              <w:sdtEndPr/>
              <w:sdtContent>
                <w:tc>
                  <w:tcPr>
                    <w:tcW w:w="2488" w:type="pct"/>
                    <w:vAlign w:val="center"/>
                  </w:tcPr>
                  <w:p w:rsidR="008327B9" w:rsidRDefault="008327B9" w:rsidP="00D5730E">
                    <w:pPr>
                      <w:ind w:left="420" w:hanging="420"/>
                      <w:jc w:val="center"/>
                      <w:rPr>
                        <w:szCs w:val="21"/>
                      </w:rPr>
                    </w:pPr>
                    <w:r>
                      <w:rPr>
                        <w:rFonts w:hint="eastAsia"/>
                        <w:szCs w:val="21"/>
                      </w:rPr>
                      <w:t>项目</w:t>
                    </w:r>
                  </w:p>
                </w:tc>
              </w:sdtContent>
            </w:sdt>
            <w:sdt>
              <w:sdtPr>
                <w:tag w:val="_PLD_47187d04b5814de2ac4d8e7ab7f3dcf5"/>
                <w:id w:val="2003083853"/>
                <w:lock w:val="sdtLocked"/>
              </w:sdtPr>
              <w:sdtEndPr/>
              <w:sdtContent>
                <w:tc>
                  <w:tcPr>
                    <w:tcW w:w="1018" w:type="pct"/>
                    <w:vAlign w:val="center"/>
                  </w:tcPr>
                  <w:p w:rsidR="008327B9" w:rsidRDefault="008327B9" w:rsidP="00D5730E">
                    <w:pPr>
                      <w:jc w:val="center"/>
                      <w:rPr>
                        <w:szCs w:val="21"/>
                      </w:rPr>
                    </w:pPr>
                    <w:r>
                      <w:rPr>
                        <w:rFonts w:hint="eastAsia"/>
                        <w:szCs w:val="21"/>
                      </w:rPr>
                      <w:t>本期发生额</w:t>
                    </w:r>
                  </w:p>
                </w:tc>
              </w:sdtContent>
            </w:sdt>
            <w:sdt>
              <w:sdtPr>
                <w:tag w:val="_PLD_9b38c11702ff453c93beb78507ab4be2"/>
                <w:id w:val="-898593040"/>
                <w:lock w:val="sdtLocked"/>
              </w:sdtPr>
              <w:sdtEndPr/>
              <w:sdtContent>
                <w:tc>
                  <w:tcPr>
                    <w:tcW w:w="1494" w:type="pct"/>
                    <w:vAlign w:val="center"/>
                  </w:tcPr>
                  <w:p w:rsidR="008327B9" w:rsidRDefault="008327B9" w:rsidP="00D5730E">
                    <w:pPr>
                      <w:jc w:val="center"/>
                      <w:rPr>
                        <w:szCs w:val="21"/>
                      </w:rPr>
                    </w:pPr>
                    <w:r>
                      <w:rPr>
                        <w:rFonts w:hint="eastAsia"/>
                        <w:szCs w:val="21"/>
                      </w:rPr>
                      <w:t>上期发生额</w:t>
                    </w:r>
                  </w:p>
                </w:tc>
              </w:sdtContent>
            </w:sdt>
          </w:tr>
          <w:tr w:rsidR="008327B9" w:rsidTr="00D5730E">
            <w:tc>
              <w:tcPr>
                <w:tcW w:w="2488" w:type="pct"/>
              </w:tcPr>
              <w:sdt>
                <w:sdtPr>
                  <w:tag w:val="_PLD_8cd2c80808be48458043e409ca328206"/>
                  <w:id w:val="-148839808"/>
                  <w:lock w:val="sdtLocked"/>
                </w:sdtPr>
                <w:sdtEndPr/>
                <w:sdtContent>
                  <w:p w:rsidR="008327B9" w:rsidRDefault="008327B9" w:rsidP="00D5730E">
                    <w:r>
                      <w:t>成本法核算的长期股权投资收益</w:t>
                    </w:r>
                  </w:p>
                </w:sdtContent>
              </w:sdt>
            </w:tc>
            <w:tc>
              <w:tcPr>
                <w:tcW w:w="1018" w:type="pct"/>
              </w:tcPr>
              <w:p w:rsidR="008327B9" w:rsidRDefault="008327B9" w:rsidP="00D5730E">
                <w:pPr>
                  <w:jc w:val="right"/>
                  <w:rPr>
                    <w:szCs w:val="21"/>
                  </w:rPr>
                </w:pPr>
                <w:r>
                  <w:t>72,128,000.00</w:t>
                </w:r>
              </w:p>
            </w:tc>
            <w:tc>
              <w:tcPr>
                <w:tcW w:w="1494" w:type="pct"/>
              </w:tcPr>
              <w:p w:rsidR="008327B9" w:rsidRDefault="008327B9" w:rsidP="00D5730E">
                <w:pPr>
                  <w:jc w:val="right"/>
                  <w:rPr>
                    <w:szCs w:val="21"/>
                  </w:rPr>
                </w:pPr>
                <w:r>
                  <w:t>73,781,400.00</w:t>
                </w:r>
              </w:p>
            </w:tc>
          </w:tr>
          <w:tr w:rsidR="008327B9" w:rsidTr="00D5730E">
            <w:sdt>
              <w:sdtPr>
                <w:tag w:val="_PLD_a78aae1ee78b444e907d11c241833812"/>
                <w:id w:val="-1000739076"/>
                <w:lock w:val="sdtLocked"/>
              </w:sdtPr>
              <w:sdtEndPr/>
              <w:sdtContent>
                <w:tc>
                  <w:tcPr>
                    <w:tcW w:w="2488" w:type="pct"/>
                  </w:tcPr>
                  <w:p w:rsidR="008327B9" w:rsidRDefault="008327B9" w:rsidP="00D5730E">
                    <w:pPr>
                      <w:rPr>
                        <w:szCs w:val="21"/>
                      </w:rPr>
                    </w:pPr>
                    <w:r>
                      <w:rPr>
                        <w:rFonts w:hint="eastAsia"/>
                        <w:szCs w:val="21"/>
                      </w:rPr>
                      <w:t>权益法核算的长期股权投资收益</w:t>
                    </w:r>
                  </w:p>
                </w:tc>
              </w:sdtContent>
            </w:sdt>
            <w:tc>
              <w:tcPr>
                <w:tcW w:w="1018" w:type="pct"/>
              </w:tcPr>
              <w:p w:rsidR="008327B9" w:rsidRDefault="008327B9" w:rsidP="00D5730E">
                <w:pPr>
                  <w:jc w:val="right"/>
                  <w:rPr>
                    <w:szCs w:val="21"/>
                  </w:rPr>
                </w:pPr>
                <w:r>
                  <w:t>9,469,806.69</w:t>
                </w:r>
              </w:p>
            </w:tc>
            <w:tc>
              <w:tcPr>
                <w:tcW w:w="1494" w:type="pct"/>
              </w:tcPr>
              <w:p w:rsidR="008327B9" w:rsidRDefault="008327B9" w:rsidP="00D5730E">
                <w:pPr>
                  <w:jc w:val="right"/>
                  <w:rPr>
                    <w:szCs w:val="21"/>
                  </w:rPr>
                </w:pPr>
                <w:r>
                  <w:t>-38,866,442.13</w:t>
                </w:r>
              </w:p>
            </w:tc>
          </w:tr>
          <w:tr w:rsidR="008327B9" w:rsidTr="00D5730E">
            <w:sdt>
              <w:sdtPr>
                <w:tag w:val="_PLD_2ac3541301b34caa9c5158401e6bfd0d"/>
                <w:id w:val="-1787574725"/>
                <w:lock w:val="sdtLocked"/>
              </w:sdtPr>
              <w:sdtEndPr/>
              <w:sdtContent>
                <w:tc>
                  <w:tcPr>
                    <w:tcW w:w="2488" w:type="pct"/>
                  </w:tcPr>
                  <w:p w:rsidR="008327B9" w:rsidRDefault="008327B9" w:rsidP="00D5730E">
                    <w:pPr>
                      <w:rPr>
                        <w:szCs w:val="21"/>
                      </w:rPr>
                    </w:pPr>
                    <w:r>
                      <w:rPr>
                        <w:rFonts w:hint="eastAsia"/>
                        <w:szCs w:val="21"/>
                      </w:rPr>
                      <w:t>处置长期股权投资产生的投资收益</w:t>
                    </w:r>
                  </w:p>
                </w:tc>
              </w:sdtContent>
            </w:sdt>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374e0bfdf40b4b1cb34581f2b2a66168"/>
                  <w:id w:val="702978696"/>
                  <w:lock w:val="sdtLocked"/>
                </w:sdtPr>
                <w:sdtEndPr/>
                <w:sdtContent>
                  <w:p w:rsidR="008327B9" w:rsidRDefault="008327B9" w:rsidP="00D5730E">
                    <w:r>
                      <w:rPr>
                        <w:rFonts w:hint="eastAsia"/>
                      </w:rPr>
                      <w:t>交易性金融资产在持有期间的投资收益</w:t>
                    </w:r>
                  </w:p>
                </w:sdtContent>
              </w:sdt>
            </w:tc>
            <w:tc>
              <w:tcPr>
                <w:tcW w:w="1018" w:type="pct"/>
              </w:tcPr>
              <w:p w:rsidR="008327B9" w:rsidRDefault="008327B9" w:rsidP="00D5730E">
                <w:pPr>
                  <w:jc w:val="right"/>
                  <w:rPr>
                    <w:szCs w:val="21"/>
                  </w:rPr>
                </w:pPr>
                <w:r>
                  <w:t>21,140,791.24</w:t>
                </w:r>
              </w:p>
            </w:tc>
            <w:tc>
              <w:tcPr>
                <w:tcW w:w="1494" w:type="pct"/>
              </w:tcPr>
              <w:p w:rsidR="008327B9" w:rsidRDefault="008327B9" w:rsidP="00D5730E">
                <w:pPr>
                  <w:jc w:val="right"/>
                  <w:rPr>
                    <w:szCs w:val="21"/>
                  </w:rPr>
                </w:pPr>
                <w:r>
                  <w:t>15,321,554.82</w:t>
                </w:r>
              </w:p>
            </w:tc>
          </w:tr>
          <w:tr w:rsidR="008327B9" w:rsidTr="00D5730E">
            <w:tc>
              <w:tcPr>
                <w:tcW w:w="2488" w:type="pct"/>
              </w:tcPr>
              <w:sdt>
                <w:sdtPr>
                  <w:rPr>
                    <w:rFonts w:hint="eastAsia"/>
                  </w:rPr>
                  <w:tag w:val="_PLD_1b350f75b27b4ec1915755daf5ccab96"/>
                  <w:id w:val="-1162314327"/>
                  <w:lock w:val="sdtLocked"/>
                </w:sdtPr>
                <w:sdtEndPr/>
                <w:sdtContent>
                  <w:p w:rsidR="008327B9" w:rsidRDefault="008327B9" w:rsidP="00D5730E">
                    <w:r>
                      <w:rPr>
                        <w:rFonts w:hint="eastAsia"/>
                      </w:rPr>
                      <w:t>其他权益工具投资在持有期间取得的股利收入</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631be1516e0b415d8f100eb0dcf09db0"/>
                  <w:id w:val="626051904"/>
                  <w:lock w:val="sdtLocked"/>
                </w:sdtPr>
                <w:sdtEndPr/>
                <w:sdtContent>
                  <w:p w:rsidR="008327B9" w:rsidRDefault="008327B9" w:rsidP="00D5730E">
                    <w:r>
                      <w:rPr>
                        <w:rFonts w:hint="eastAsia"/>
                      </w:rPr>
                      <w:t>债权投资在持有期间取得的利息收入</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ee3b83cd3a7249b686afc560545ae359"/>
                  <w:id w:val="-1139645097"/>
                  <w:lock w:val="sdtLocked"/>
                </w:sdtPr>
                <w:sdtEndPr/>
                <w:sdtContent>
                  <w:p w:rsidR="008327B9" w:rsidRDefault="008327B9" w:rsidP="00D5730E">
                    <w:r>
                      <w:rPr>
                        <w:rFonts w:hint="eastAsia"/>
                      </w:rPr>
                      <w:t>其他债权投资在持有期间取得的利息收入</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758e14bdd66344efaa98853500ab9b1b"/>
                  <w:id w:val="403652516"/>
                  <w:lock w:val="sdtLocked"/>
                </w:sdtPr>
                <w:sdtEndPr/>
                <w:sdtContent>
                  <w:p w:rsidR="008327B9" w:rsidRDefault="008327B9" w:rsidP="00D5730E">
                    <w:r>
                      <w:rPr>
                        <w:rFonts w:hint="eastAsia"/>
                      </w:rPr>
                      <w:t>处置交易性金融资产取得的投资收益</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58142a07ed7f48d08e7ca9c34b6953c0"/>
                  <w:id w:val="-763997418"/>
                  <w:lock w:val="sdtLocked"/>
                </w:sdtPr>
                <w:sdtEndPr/>
                <w:sdtContent>
                  <w:p w:rsidR="008327B9" w:rsidRDefault="008327B9" w:rsidP="00D5730E">
                    <w:r>
                      <w:rPr>
                        <w:rFonts w:hint="eastAsia"/>
                      </w:rPr>
                      <w:t>处置其他权益工具投资取得的投资收益</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dd85e904694c430990d653da7e3d92c5"/>
                  <w:id w:val="-1120765249"/>
                  <w:lock w:val="sdtLocked"/>
                </w:sdtPr>
                <w:sdtEndPr/>
                <w:sdtContent>
                  <w:p w:rsidR="008327B9" w:rsidRDefault="008327B9" w:rsidP="00D5730E">
                    <w:r>
                      <w:rPr>
                        <w:rFonts w:hint="eastAsia"/>
                      </w:rPr>
                      <w:t>处置债权投资取得的投资收益</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tr w:rsidR="008327B9" w:rsidTr="00D5730E">
            <w:tc>
              <w:tcPr>
                <w:tcW w:w="2488" w:type="pct"/>
              </w:tcPr>
              <w:sdt>
                <w:sdtPr>
                  <w:rPr>
                    <w:rFonts w:hint="eastAsia"/>
                  </w:rPr>
                  <w:tag w:val="_PLD_cabbb65cd6154c50a0174edd2786682c"/>
                  <w:id w:val="1420285966"/>
                  <w:lock w:val="sdtLocked"/>
                </w:sdtPr>
                <w:sdtEndPr/>
                <w:sdtContent>
                  <w:p w:rsidR="008327B9" w:rsidRDefault="008327B9" w:rsidP="00D5730E">
                    <w:r>
                      <w:rPr>
                        <w:rFonts w:hint="eastAsia"/>
                      </w:rPr>
                      <w:t>处置其他债权投资取得的投资收益</w:t>
                    </w:r>
                  </w:p>
                </w:sdtContent>
              </w:sdt>
            </w:tc>
            <w:tc>
              <w:tcPr>
                <w:tcW w:w="1018" w:type="pct"/>
              </w:tcPr>
              <w:p w:rsidR="008327B9" w:rsidRDefault="008327B9" w:rsidP="00D5730E">
                <w:pPr>
                  <w:jc w:val="right"/>
                  <w:rPr>
                    <w:szCs w:val="21"/>
                  </w:rPr>
                </w:pPr>
              </w:p>
            </w:tc>
            <w:tc>
              <w:tcPr>
                <w:tcW w:w="1494" w:type="pct"/>
              </w:tcPr>
              <w:p w:rsidR="008327B9" w:rsidRDefault="008327B9" w:rsidP="00D5730E">
                <w:pPr>
                  <w:jc w:val="right"/>
                  <w:rPr>
                    <w:szCs w:val="21"/>
                  </w:rPr>
                </w:pPr>
              </w:p>
            </w:tc>
          </w:tr>
          <w:sdt>
            <w:sdtPr>
              <w:alias w:val="其他投资收益"/>
              <w:tag w:val="_TUP_849f8ed615824ea6ad71133c2be222bf"/>
              <w:id w:val="-328825912"/>
              <w:lock w:val="sdtLocked"/>
              <w:placeholder>
                <w:docPart w:val="5F5B95E80C3742A9968574807690F498"/>
              </w:placeholder>
            </w:sdtPr>
            <w:sdtEndPr>
              <w:rPr>
                <w:szCs w:val="21"/>
              </w:rPr>
            </w:sdtEndPr>
            <w:sdtContent>
              <w:tr w:rsidR="008327B9" w:rsidTr="00D5730E">
                <w:tc>
                  <w:tcPr>
                    <w:tcW w:w="2488" w:type="pct"/>
                  </w:tcPr>
                  <w:p w:rsidR="008327B9" w:rsidRDefault="008327B9" w:rsidP="00D5730E">
                    <w:r>
                      <w:t>理财产品产生的投资收益</w:t>
                    </w:r>
                  </w:p>
                </w:tc>
                <w:tc>
                  <w:tcPr>
                    <w:tcW w:w="1018" w:type="pct"/>
                  </w:tcPr>
                  <w:p w:rsidR="008327B9" w:rsidRDefault="008327B9" w:rsidP="00D5730E">
                    <w:pPr>
                      <w:jc w:val="right"/>
                      <w:rPr>
                        <w:szCs w:val="21"/>
                      </w:rPr>
                    </w:pPr>
                    <w:r>
                      <w:t>133,023.41</w:t>
                    </w:r>
                  </w:p>
                </w:tc>
                <w:tc>
                  <w:tcPr>
                    <w:tcW w:w="1494" w:type="pct"/>
                  </w:tcPr>
                  <w:p w:rsidR="008327B9" w:rsidRDefault="008327B9" w:rsidP="00D5730E">
                    <w:pPr>
                      <w:jc w:val="right"/>
                      <w:rPr>
                        <w:szCs w:val="21"/>
                      </w:rPr>
                    </w:pPr>
                    <w:r>
                      <w:t>3,028,630.13</w:t>
                    </w:r>
                  </w:p>
                </w:tc>
              </w:tr>
            </w:sdtContent>
          </w:sdt>
          <w:tr w:rsidR="008327B9" w:rsidTr="00D5730E">
            <w:sdt>
              <w:sdtPr>
                <w:tag w:val="_PLD_e7e132d296704c1e97e8e07a1418d74b"/>
                <w:id w:val="-90326274"/>
                <w:lock w:val="sdtLocked"/>
              </w:sdtPr>
              <w:sdtEndPr/>
              <w:sdtContent>
                <w:tc>
                  <w:tcPr>
                    <w:tcW w:w="2488" w:type="pct"/>
                    <w:vAlign w:val="center"/>
                  </w:tcPr>
                  <w:p w:rsidR="008327B9" w:rsidRDefault="008327B9" w:rsidP="00D5730E">
                    <w:pPr>
                      <w:jc w:val="center"/>
                      <w:rPr>
                        <w:szCs w:val="21"/>
                      </w:rPr>
                    </w:pPr>
                    <w:r>
                      <w:rPr>
                        <w:rFonts w:hint="eastAsia"/>
                        <w:szCs w:val="21"/>
                      </w:rPr>
                      <w:t>合计</w:t>
                    </w:r>
                  </w:p>
                </w:tc>
              </w:sdtContent>
            </w:sdt>
            <w:tc>
              <w:tcPr>
                <w:tcW w:w="1018" w:type="pct"/>
              </w:tcPr>
              <w:p w:rsidR="008327B9" w:rsidRDefault="008327B9" w:rsidP="00D5730E">
                <w:pPr>
                  <w:jc w:val="right"/>
                  <w:rPr>
                    <w:szCs w:val="21"/>
                  </w:rPr>
                </w:pPr>
                <w:r>
                  <w:t>102,871,621.34</w:t>
                </w:r>
              </w:p>
            </w:tc>
            <w:tc>
              <w:tcPr>
                <w:tcW w:w="1494" w:type="pct"/>
              </w:tcPr>
              <w:p w:rsidR="008327B9" w:rsidRDefault="008327B9" w:rsidP="00D5730E">
                <w:pPr>
                  <w:jc w:val="right"/>
                  <w:rPr>
                    <w:szCs w:val="21"/>
                  </w:rPr>
                </w:pPr>
                <w:r>
                  <w:t>53,265,142.82</w:t>
                </w:r>
              </w:p>
            </w:tc>
          </w:tr>
        </w:tbl>
        <w:p w:rsidR="00CC2976" w:rsidRDefault="00225909">
          <w:pPr>
            <w:rPr>
              <w:szCs w:val="21"/>
            </w:rPr>
          </w:pPr>
        </w:p>
        <w:bookmarkEnd w:id="251" w:displacedByCustomXml="next"/>
      </w:sdtContent>
    </w:sdt>
    <w:bookmarkEnd w:id="248"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EndPr/>
      <w:sdtContent>
        <w:p w:rsidR="00CC2976" w:rsidRDefault="008672B3">
          <w:pPr>
            <w:pStyle w:val="3"/>
            <w:numPr>
              <w:ilvl w:val="0"/>
              <w:numId w:val="6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Locked"/>
            <w:placeholder>
              <w:docPart w:val="GBC22222222222222222222222222222"/>
            </w:placeholder>
          </w:sdtPr>
          <w:sdtEndPr/>
          <w:sdtContent>
            <w:p w:rsidR="00CC2976" w:rsidRDefault="008672B3" w:rsidP="008327B9">
              <w:pPr>
                <w:rPr>
                  <w:szCs w:val="21"/>
                </w:rPr>
              </w:pPr>
              <w:r>
                <w:rPr>
                  <w:szCs w:val="21"/>
                </w:rPr>
                <w:fldChar w:fldCharType="begin"/>
              </w:r>
              <w:r w:rsidR="008327B9">
                <w:rPr>
                  <w:szCs w:val="21"/>
                </w:rPr>
                <w:instrText xml:space="preserve"> MACROBUTTON  SnrToggleCheckbox □适用  </w:instrText>
              </w:r>
              <w:r>
                <w:rPr>
                  <w:szCs w:val="21"/>
                </w:rPr>
                <w:fldChar w:fldCharType="end"/>
              </w:r>
              <w:r>
                <w:rPr>
                  <w:szCs w:val="21"/>
                </w:rPr>
                <w:fldChar w:fldCharType="begin"/>
              </w:r>
              <w:r w:rsidR="008327B9">
                <w:rPr>
                  <w:szCs w:val="21"/>
                </w:rPr>
                <w:instrText xml:space="preserve"> MACROBUTTON  SnrToggleCheckbox √不适用 </w:instrText>
              </w:r>
              <w:r>
                <w:rPr>
                  <w:szCs w:val="21"/>
                </w:rPr>
                <w:fldChar w:fldCharType="end"/>
              </w:r>
            </w:p>
          </w:sdtContent>
        </w:sdt>
      </w:sdtContent>
    </w:sdt>
    <w:p w:rsidR="00CC2976" w:rsidRDefault="00CC2976">
      <w:pPr>
        <w:ind w:rightChars="-759" w:right="-1594"/>
        <w:rPr>
          <w:szCs w:val="21"/>
        </w:rPr>
      </w:pPr>
    </w:p>
    <w:p w:rsidR="00CC2976" w:rsidRDefault="008672B3">
      <w:pPr>
        <w:pStyle w:val="2"/>
        <w:numPr>
          <w:ilvl w:val="0"/>
          <w:numId w:val="4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CC2976" w:rsidRDefault="008672B3">
          <w:pPr>
            <w:pStyle w:val="3"/>
            <w:numPr>
              <w:ilvl w:val="0"/>
              <w:numId w:val="6"/>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placeholder>
              <w:docPart w:val="GBC22222222222222222222222222222"/>
            </w:placeholder>
          </w:sdtPr>
          <w:sdtEndPr/>
          <w:sdtContent>
            <w:p w:rsidR="00CC2976" w:rsidRDefault="008672B3">
              <w:pPr>
                <w:rPr>
                  <w:szCs w:val="21"/>
                </w:rPr>
              </w:pPr>
              <w:r>
                <w:rPr>
                  <w:szCs w:val="21"/>
                </w:rPr>
                <w:fldChar w:fldCharType="begin"/>
              </w:r>
              <w:r w:rsidR="008327B9">
                <w:rPr>
                  <w:szCs w:val="21"/>
                </w:rPr>
                <w:instrText xml:space="preserve"> MACROBUTTON  SnrToggleCheckbox √适用  </w:instrText>
              </w:r>
              <w:r>
                <w:rPr>
                  <w:szCs w:val="21"/>
                </w:rPr>
                <w:fldChar w:fldCharType="end"/>
              </w:r>
              <w:r>
                <w:rPr>
                  <w:szCs w:val="21"/>
                </w:rPr>
                <w:fldChar w:fldCharType="begin"/>
              </w:r>
              <w:r w:rsidR="008327B9">
                <w:rPr>
                  <w:szCs w:val="21"/>
                </w:rPr>
                <w:instrText xml:space="preserve"> MACROBUTTON  SnrToggleCheckbox □不适用 </w:instrText>
              </w:r>
              <w:r>
                <w:rPr>
                  <w:szCs w:val="21"/>
                </w:rPr>
                <w:fldChar w:fldCharType="end"/>
              </w:r>
            </w:p>
          </w:sdtContent>
        </w:sdt>
        <w:p w:rsidR="00CC2976" w:rsidRDefault="008672B3">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2F590D">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2F590D">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8327B9" w:rsidTr="00D5730E">
            <w:sdt>
              <w:sdtPr>
                <w:tag w:val="_PLD_21836bed4dfd441e8a48a625518a8f5f"/>
                <w:id w:val="1205292665"/>
                <w:lock w:val="sdtLocked"/>
              </w:sdtPr>
              <w:sdtEndPr/>
              <w:sdtContent>
                <w:tc>
                  <w:tcPr>
                    <w:tcW w:w="2242" w:type="pct"/>
                    <w:shd w:val="clear" w:color="auto" w:fill="auto"/>
                    <w:vAlign w:val="center"/>
                  </w:tcPr>
                  <w:p w:rsidR="008327B9" w:rsidRDefault="008327B9" w:rsidP="00D5730E">
                    <w:pPr>
                      <w:jc w:val="center"/>
                      <w:rPr>
                        <w:szCs w:val="21"/>
                      </w:rPr>
                    </w:pPr>
                    <w:r>
                      <w:rPr>
                        <w:rFonts w:hint="eastAsia"/>
                        <w:szCs w:val="21"/>
                      </w:rPr>
                      <w:t>项目</w:t>
                    </w:r>
                  </w:p>
                </w:tc>
              </w:sdtContent>
            </w:sdt>
            <w:sdt>
              <w:sdtPr>
                <w:tag w:val="_PLD_52741206370c4e1799f79141c7f871df"/>
                <w:id w:val="-627089799"/>
                <w:lock w:val="sdtLocked"/>
              </w:sdtPr>
              <w:sdtEndPr/>
              <w:sdtContent>
                <w:tc>
                  <w:tcPr>
                    <w:tcW w:w="1376" w:type="pct"/>
                    <w:shd w:val="clear" w:color="auto" w:fill="auto"/>
                  </w:tcPr>
                  <w:p w:rsidR="008327B9" w:rsidRDefault="008327B9" w:rsidP="00D5730E">
                    <w:pPr>
                      <w:jc w:val="center"/>
                      <w:rPr>
                        <w:szCs w:val="21"/>
                      </w:rPr>
                    </w:pPr>
                    <w:r>
                      <w:rPr>
                        <w:rFonts w:hint="eastAsia"/>
                        <w:szCs w:val="21"/>
                      </w:rPr>
                      <w:t>金额</w:t>
                    </w:r>
                  </w:p>
                </w:tc>
              </w:sdtContent>
            </w:sdt>
            <w:sdt>
              <w:sdtPr>
                <w:tag w:val="_PLD_ac90403c6a634936b93313c407ed4e35"/>
                <w:id w:val="-1688363349"/>
                <w:lock w:val="sdtLocked"/>
              </w:sdtPr>
              <w:sdtEndPr/>
              <w:sdtContent>
                <w:tc>
                  <w:tcPr>
                    <w:tcW w:w="1382" w:type="pct"/>
                  </w:tcPr>
                  <w:p w:rsidR="008327B9" w:rsidRDefault="008327B9" w:rsidP="00D5730E">
                    <w:pPr>
                      <w:jc w:val="center"/>
                      <w:rPr>
                        <w:szCs w:val="21"/>
                      </w:rPr>
                    </w:pPr>
                    <w:r>
                      <w:rPr>
                        <w:rFonts w:hint="eastAsia"/>
                        <w:szCs w:val="21"/>
                      </w:rPr>
                      <w:t>说明</w:t>
                    </w:r>
                  </w:p>
                </w:tc>
              </w:sdtContent>
            </w:sdt>
          </w:tr>
          <w:tr w:rsidR="008327B9" w:rsidTr="00D5730E">
            <w:sdt>
              <w:sdtPr>
                <w:tag w:val="_PLD_26d005fae80c40c5b439c091e256805a"/>
                <w:id w:val="1930004184"/>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682246332"/>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-10,525,590.43</w:t>
                    </w:r>
                  </w:p>
                </w:tc>
              </w:sdtContent>
            </w:sdt>
            <w:sdt>
              <w:sdtPr>
                <w:rPr>
                  <w:szCs w:val="21"/>
                </w:rPr>
                <w:alias w:val="非流动性资产处置损益，包括已计提资产减值准备的冲销部分的说明（非经常性损益项目）"/>
                <w:tag w:val="_GBC_dbf112280e8b447b803745e3222ebaab"/>
                <w:id w:val="520440482"/>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8327B9" w:rsidRDefault="008327B9" w:rsidP="00D5730E">
                    <w:pPr>
                      <w:rPr>
                        <w:b/>
                        <w:szCs w:val="21"/>
                      </w:rPr>
                    </w:pPr>
                    <w:r>
                      <w:rPr>
                        <w:rFonts w:hint="eastAsia"/>
                        <w:color w:val="0000FF"/>
                        <w:szCs w:val="21"/>
                      </w:rPr>
                      <w:t xml:space="preserve">　</w:t>
                    </w:r>
                  </w:p>
                </w:tc>
              </w:sdtContent>
            </w:sdt>
          </w:tr>
          <w:tr w:rsidR="008327B9" w:rsidTr="00D5730E">
            <w:sdt>
              <w:sdtPr>
                <w:tag w:val="_PLD_03620343c03e4c9cbdbbf7ce4be9b435"/>
                <w:id w:val="2088960187"/>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530219125"/>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tcPr>
                  <w:p w:rsidR="008327B9" w:rsidRDefault="008327B9" w:rsidP="00D5730E">
                    <w:pPr>
                      <w:ind w:right="6"/>
                      <w:jc w:val="right"/>
                      <w:rPr>
                        <w:szCs w:val="21"/>
                      </w:rPr>
                    </w:pPr>
                    <w:r>
                      <w:rPr>
                        <w:rFonts w:hint="eastAsia"/>
                        <w:szCs w:val="21"/>
                      </w:rPr>
                      <w:t>606,583.71</w:t>
                    </w:r>
                  </w:p>
                </w:tc>
              </w:sdtContent>
            </w:sdt>
            <w:sdt>
              <w:sdtPr>
                <w:rPr>
                  <w:szCs w:val="21"/>
                </w:rPr>
                <w:alias w:val="越权审批，或无正式批准文件，或偶发性的税收返还、减免的说明（非经常性损益项目）"/>
                <w:tag w:val="_GBC_d1e6861f45b64ca2a145ec60b8eb30fc"/>
                <w:id w:val="-1034964739"/>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4971661f1d5e4d61b7fad7606c1c1bb7"/>
                <w:id w:val="873653198"/>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968583685"/>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52,055,945.91</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596289880"/>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e96201eca75b4ddd84b118ba8f346132"/>
                <w:id w:val="1153571907"/>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944063747"/>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410,377.36</w:t>
                    </w:r>
                  </w:p>
                </w:tc>
              </w:sdtContent>
            </w:sdt>
            <w:sdt>
              <w:sdtPr>
                <w:rPr>
                  <w:szCs w:val="21"/>
                </w:rPr>
                <w:alias w:val="计入当期损益的对非金融企业收取的资金占用费的说明（非经常性损益项目）"/>
                <w:tag w:val="_GBC_e39bef666fc347c4b548b1702cce8f81"/>
                <w:id w:val="-2108876308"/>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a04712aa3e2145e7873c6bd060038eb3"/>
                <w:id w:val="-1250188338"/>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966495782"/>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140257610"/>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5a96b14725f54837a87e61ee4c501071"/>
                <w:id w:val="-109436728"/>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04390947"/>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508378173"/>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a676c98d931749ce9093d2cc38be0fa2"/>
                <w:id w:val="1845426039"/>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5488465"/>
                <w:lock w:val="sdtLocked"/>
                <w:showingPlcHdr/>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84598852"/>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26d12c8a27f5433fa2f660641cd44700"/>
                <w:id w:val="267134864"/>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551418228"/>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027764502"/>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8bcaae140d1341cdbbecefeb642d9613"/>
                <w:id w:val="-1107890169"/>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300602952"/>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916663457"/>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8f7d113d42fb4410b8855e99585354db"/>
                <w:id w:val="-44307176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296876170"/>
                <w:lock w:val="sdtLocked"/>
                <w:showingPlcHdr/>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948975291"/>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0aaa1b7e693f4556ba93d4252bbe667a"/>
                <w:id w:val="-289123366"/>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689188888"/>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501545651"/>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f7d35e9773ec4a5bbdcaaab7ce867607"/>
                <w:id w:val="210568359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777837825"/>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852183663"/>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821952d95e284af59e77fce066babe2c"/>
                <w:id w:val="-67164346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021315677"/>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747800987"/>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tc>
              <w:tcPr>
                <w:tcW w:w="2242" w:type="pct"/>
                <w:shd w:val="clear" w:color="auto" w:fill="auto"/>
                <w:vAlign w:val="center"/>
              </w:tcPr>
              <w:sdt>
                <w:sdtPr>
                  <w:rPr>
                    <w:rFonts w:hint="eastAsia"/>
                  </w:rPr>
                  <w:tag w:val="_PLD_38fa6e04d36242f19ed1ab1a61f69468"/>
                  <w:id w:val="1355070136"/>
                  <w:lock w:val="sdtLocked"/>
                </w:sdtPr>
                <w:sdtEndPr/>
                <w:sdtContent>
                  <w:p w:rsidR="008327B9" w:rsidRDefault="008327B9" w:rsidP="00D5730E">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1887937394"/>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133,023.41</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9521319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8327B9" w:rsidRDefault="008327B9" w:rsidP="00D5730E">
                    <w:pPr>
                      <w:rPr>
                        <w:szCs w:val="21"/>
                      </w:rPr>
                    </w:pPr>
                    <w:r>
                      <w:rPr>
                        <w:rStyle w:val="aff0"/>
                        <w:rFonts w:hint="eastAsia"/>
                      </w:rPr>
                      <w:t xml:space="preserve">　</w:t>
                    </w:r>
                  </w:p>
                </w:tc>
              </w:sdtContent>
            </w:sdt>
          </w:tr>
          <w:tr w:rsidR="008327B9" w:rsidTr="00D5730E">
            <w:tc>
              <w:tcPr>
                <w:tcW w:w="2242" w:type="pct"/>
                <w:shd w:val="clear" w:color="auto" w:fill="auto"/>
                <w:vAlign w:val="center"/>
              </w:tcPr>
              <w:sdt>
                <w:sdtPr>
                  <w:rPr>
                    <w:rFonts w:hint="eastAsia"/>
                  </w:rPr>
                  <w:tag w:val="_PLD_a11363d103554f4a9712ef6c15497670"/>
                  <w:id w:val="384767969"/>
                  <w:lock w:val="sdtLocked"/>
                </w:sdtPr>
                <w:sdtEndPr/>
                <w:sdtContent>
                  <w:p w:rsidR="008327B9" w:rsidRDefault="008327B9" w:rsidP="00D5730E">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346441634"/>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Style w:val="aff0"/>
                        <w:rFonts w:hint="eastAsia"/>
                      </w:rPr>
                      <w:t xml:space="preserve">　</w:t>
                    </w:r>
                  </w:p>
                </w:tc>
              </w:sdtContent>
            </w:sdt>
            <w:sdt>
              <w:sdtPr>
                <w:rPr>
                  <w:szCs w:val="21"/>
                </w:rPr>
                <w:alias w:val="单独进行减值测试的应收款项、合同资产减值准备转回的说明（非经常性损益项目）"/>
                <w:tag w:val="_GBC_3cdfac21f2ce4278a0df448d9c6bb54b"/>
                <w:id w:val="-85773821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8327B9" w:rsidRDefault="008327B9" w:rsidP="00D5730E">
                    <w:pPr>
                      <w:rPr>
                        <w:szCs w:val="21"/>
                      </w:rPr>
                    </w:pPr>
                    <w:r>
                      <w:rPr>
                        <w:rStyle w:val="aff0"/>
                        <w:rFonts w:hint="eastAsia"/>
                      </w:rPr>
                      <w:t xml:space="preserve">　</w:t>
                    </w:r>
                  </w:p>
                </w:tc>
              </w:sdtContent>
            </w:sdt>
          </w:tr>
          <w:tr w:rsidR="008327B9" w:rsidTr="00D5730E">
            <w:sdt>
              <w:sdtPr>
                <w:tag w:val="_PLD_00edb491e0914e1e92443df61931119d"/>
                <w:id w:val="-183451729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347832624"/>
                <w:lock w:val="sdtLocked"/>
                <w:showingPlcHdr/>
                <w:dataBinding w:prefixMappings="xmlns:clcid-pte='clcid-pte'" w:xpath="/*/clcid-pte:DuiWaiWeiTuoDaiKuanQuDeDe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923795052"/>
                <w:lock w:val="sdtLocked"/>
                <w:showingPlcHdr/>
                <w:dataBinding w:prefixMappings="xmlns:clcid-pte='clcid-pte'" w:xpath="/*/clcid-pte:DuiWaiWeiTuoDaiKuanQuDeDe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e332f963d97a4e5f8bfc7e17443ac5ee"/>
                <w:id w:val="-500425345"/>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799995122"/>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636285700"/>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b6722851d3af4fe3afc659a8e56d5fb8"/>
                <w:id w:val="-1208104129"/>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根据税收、会计等法律、法规的要求对当</w:t>
                    </w:r>
                    <w:r>
                      <w:rPr>
                        <w:rFonts w:hint="eastAsia"/>
                        <w:szCs w:val="21"/>
                      </w:rPr>
                      <w:lastRenderedPageBreak/>
                      <w:t>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542894251"/>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390235115"/>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c4def2df1c1c46b4a323a839a0727abf"/>
                <w:id w:val="88329525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717044055"/>
                <w:lock w:val="sdtLocked"/>
                <w:showingPlcHdr/>
                <w:dataBinding w:prefixMappings="xmlns:clcid-pte='clcid-pte'" w:xpath="/*/clcid-pte:ShouTuoJingYingQuDeDeTuoGuanFeiShouR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631745655"/>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62562e8b8e8748b7bc3bcbcc53f02716"/>
                <w:id w:val="188884383"/>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820487678"/>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1,948,515.09</w:t>
                    </w:r>
                  </w:p>
                </w:tc>
              </w:sdtContent>
            </w:sdt>
            <w:sdt>
              <w:sdtPr>
                <w:rPr>
                  <w:szCs w:val="21"/>
                </w:rPr>
                <w:alias w:val="除上述各项之外的其他营业外收入和支出的说明（非经常性损益项目）"/>
                <w:tag w:val="_GBC_c4fc3e35307e455db3b9161cb811a087"/>
                <w:id w:val="-240249719"/>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5346d1e2f473468580a990d3ad282ce2"/>
                <w:id w:val="523840301"/>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289812078"/>
                <w:lock w:val="sdtLocked"/>
                <w:showingPlcHdr/>
                <w:dataBinding w:prefixMappings="xmlns:clcid-pte='clcid-pte'" w:xpath="/*/clcid-pte:QiTaFeiJingChangXingSunYiXiangMu[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457719858"/>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74e101e61b874b57a1570c979109fa20"/>
                <w:id w:val="1479113727"/>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840594055"/>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-10,638,721.05</w:t>
                    </w:r>
                  </w:p>
                </w:tc>
              </w:sdtContent>
            </w:sdt>
            <w:sdt>
              <w:sdtPr>
                <w:rPr>
                  <w:szCs w:val="21"/>
                </w:rPr>
                <w:alias w:val="所得税影响额的说明（非经常性损益项目）"/>
                <w:tag w:val="_GBC_7ed1b962000f41dc8da48b033f074791"/>
                <w:id w:val="108099397"/>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7ef8314272f64724b14118b0bf880aae"/>
                <w:id w:val="-23724234"/>
                <w:lock w:val="sdtLocked"/>
              </w:sdtPr>
              <w:sdtEndPr/>
              <w:sdtContent>
                <w:tc>
                  <w:tcPr>
                    <w:tcW w:w="2242" w:type="pct"/>
                    <w:shd w:val="clear" w:color="auto" w:fill="auto"/>
                    <w:vAlign w:val="center"/>
                  </w:tcPr>
                  <w:p w:rsidR="008327B9" w:rsidRDefault="008327B9" w:rsidP="00D5730E">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661973082"/>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-9,210,632.60</w:t>
                    </w:r>
                  </w:p>
                </w:tc>
              </w:sdtContent>
            </w:sdt>
            <w:sdt>
              <w:sdtPr>
                <w:rPr>
                  <w:szCs w:val="21"/>
                </w:rPr>
                <w:alias w:val="少数股东权益影响额的说明（非经常性损益项目）"/>
                <w:tag w:val="_GBC_c9a288fb29d348cbb8d20de9f399a549"/>
                <w:id w:val="498550375"/>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r w:rsidR="008327B9" w:rsidTr="00D5730E">
            <w:sdt>
              <w:sdtPr>
                <w:tag w:val="_PLD_e8b8fcf7dc3d486cbd794deec60f6f28"/>
                <w:id w:val="712391301"/>
                <w:lock w:val="sdtLocked"/>
              </w:sdtPr>
              <w:sdtEndPr/>
              <w:sdtContent>
                <w:tc>
                  <w:tcPr>
                    <w:tcW w:w="2242" w:type="pct"/>
                    <w:shd w:val="clear" w:color="auto" w:fill="auto"/>
                    <w:vAlign w:val="center"/>
                  </w:tcPr>
                  <w:p w:rsidR="008327B9" w:rsidRDefault="008327B9" w:rsidP="00D5730E">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444338362"/>
                <w:lock w:val="sdtLocked"/>
                <w:dataBinding w:prefixMappings="xmlns:clcid-pte='clcid-pte'" w:xpath="/*/clcid-pte:KouChuDeFeiJingChangXingSunYiHeJi[not(@periodRef)]" w:storeItemID="{89EBAB94-44A0-46A2-B712-30D997D04A6D}"/>
                <w:text/>
              </w:sdtPr>
              <w:sdtEndPr/>
              <w:sdtContent>
                <w:tc>
                  <w:tcPr>
                    <w:tcW w:w="1376" w:type="pct"/>
                    <w:shd w:val="clear" w:color="auto" w:fill="auto"/>
                  </w:tcPr>
                  <w:p w:rsidR="008327B9" w:rsidRDefault="008327B9" w:rsidP="00D5730E">
                    <w:pPr>
                      <w:jc w:val="right"/>
                      <w:rPr>
                        <w:szCs w:val="21"/>
                      </w:rPr>
                    </w:pPr>
                    <w:r>
                      <w:rPr>
                        <w:rFonts w:hint="eastAsia"/>
                        <w:szCs w:val="21"/>
                      </w:rPr>
                      <w:t>24,779,501.40</w:t>
                    </w:r>
                  </w:p>
                </w:tc>
              </w:sdtContent>
            </w:sdt>
            <w:sdt>
              <w:sdtPr>
                <w:rPr>
                  <w:rFonts w:hint="eastAsia"/>
                  <w:szCs w:val="21"/>
                </w:rPr>
                <w:alias w:val="扣除的非经常性损益合计说明"/>
                <w:tag w:val="_GBC_fd47d890fc7a493192e451b6575f5e8a"/>
                <w:id w:val="1931853705"/>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8327B9" w:rsidRDefault="008327B9" w:rsidP="00D5730E">
                    <w:pPr>
                      <w:rPr>
                        <w:szCs w:val="21"/>
                      </w:rPr>
                    </w:pPr>
                    <w:r>
                      <w:rPr>
                        <w:rFonts w:hint="eastAsia"/>
                        <w:color w:val="0000FF"/>
                        <w:szCs w:val="21"/>
                      </w:rPr>
                      <w:t xml:space="preserve">　</w:t>
                    </w:r>
                  </w:p>
                </w:tc>
              </w:sdtContent>
            </w:sdt>
          </w:tr>
        </w:tbl>
        <w:p w:rsidR="008327B9" w:rsidRDefault="008327B9"/>
        <w:p w:rsidR="00CC2976" w:rsidRDefault="00225909"/>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CC2976" w:rsidRDefault="008672B3">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Locked"/>
            <w:placeholder>
              <w:docPart w:val="GBC22222222222222222222222222222"/>
            </w:placeholder>
          </w:sdtPr>
          <w:sdtEndPr/>
          <w:sdtContent>
            <w:p w:rsidR="00CC2976" w:rsidRDefault="008672B3" w:rsidP="006C1AD7">
              <w:pPr>
                <w:rPr>
                  <w:szCs w:val="21"/>
                </w:rPr>
              </w:pPr>
              <w:r>
                <w:rPr>
                  <w:szCs w:val="21"/>
                </w:rPr>
                <w:fldChar w:fldCharType="begin"/>
              </w:r>
              <w:r w:rsidR="006C1AD7">
                <w:rPr>
                  <w:szCs w:val="21"/>
                </w:rPr>
                <w:instrText xml:space="preserve">MACROBUTTON  SnrToggleCheckbox □适用 </w:instrText>
              </w:r>
              <w:r>
                <w:rPr>
                  <w:szCs w:val="21"/>
                </w:rPr>
                <w:fldChar w:fldCharType="end"/>
              </w:r>
              <w:r>
                <w:rPr>
                  <w:szCs w:val="21"/>
                </w:rPr>
                <w:fldChar w:fldCharType="begin"/>
              </w:r>
              <w:r w:rsidR="006C1AD7">
                <w:rPr>
                  <w:szCs w:val="21"/>
                </w:rPr>
                <w:instrText xml:space="preserve"> MACROBUTTON  SnrToggleCheckbox √不适用 </w:instrText>
              </w:r>
              <w:r>
                <w:rPr>
                  <w:szCs w:val="21"/>
                </w:rPr>
                <w:fldChar w:fldCharType="end"/>
              </w:r>
            </w:p>
          </w:sdtContent>
        </w:sdt>
      </w:sdtContent>
    </w:sdt>
    <w:p w:rsidR="00CC2976" w:rsidRDefault="00CC2976">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sdtContent>
        <w:p w:rsidR="00CC2976" w:rsidRDefault="008672B3">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EndPr/>
          <w:sdtContent>
            <w:p w:rsidR="00CC2976" w:rsidRDefault="008672B3">
              <w:r>
                <w:fldChar w:fldCharType="begin"/>
              </w:r>
              <w:r w:rsidR="00876A88">
                <w:instrText xml:space="preserve">MACROBUTTON  SnrToggleCheckbox √适用 </w:instrText>
              </w:r>
              <w:r>
                <w:fldChar w:fldCharType="end"/>
              </w:r>
              <w:r>
                <w:fldChar w:fldCharType="begin"/>
              </w:r>
              <w:r w:rsidR="00876A8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8"/>
            <w:gridCol w:w="1527"/>
            <w:gridCol w:w="2146"/>
            <w:gridCol w:w="2148"/>
          </w:tblGrid>
          <w:tr w:rsidR="006C1AD7" w:rsidTr="00D5730E">
            <w:trPr>
              <w:trHeight w:val="270"/>
            </w:trPr>
            <w:sdt>
              <w:sdtPr>
                <w:tag w:val="_PLD_85d9a7abc9cd45768b2b5f99afa4a4ef"/>
                <w:id w:val="-1189591630"/>
                <w:lock w:val="sdtLocked"/>
              </w:sdtPr>
              <w:sdtEndPr/>
              <w:sdtContent>
                <w:tc>
                  <w:tcPr>
                    <w:tcW w:w="1783" w:type="pct"/>
                    <w:vMerge w:val="restart"/>
                    <w:tcBorders>
                      <w:top w:val="single" w:sz="4" w:space="0" w:color="auto"/>
                      <w:left w:val="single" w:sz="4" w:space="0" w:color="auto"/>
                      <w:bottom w:val="single" w:sz="4" w:space="0" w:color="auto"/>
                      <w:right w:val="single" w:sz="4" w:space="0" w:color="auto"/>
                    </w:tcBorders>
                    <w:vAlign w:val="center"/>
                  </w:tcPr>
                  <w:p w:rsidR="006C1AD7" w:rsidRDefault="006C1AD7" w:rsidP="00D5730E">
                    <w:pPr>
                      <w:jc w:val="center"/>
                      <w:rPr>
                        <w:szCs w:val="21"/>
                      </w:rPr>
                    </w:pPr>
                    <w:r>
                      <w:rPr>
                        <w:szCs w:val="21"/>
                      </w:rPr>
                      <w:t>报告期利润</w:t>
                    </w:r>
                  </w:p>
                </w:tc>
              </w:sdtContent>
            </w:sdt>
            <w:sdt>
              <w:sdtPr>
                <w:tag w:val="_PLD_7f5ad103cbb04f7d904001b07266bf41"/>
                <w:id w:val="335265225"/>
                <w:lock w:val="sdtLocked"/>
              </w:sdtPr>
              <w:sdtEndPr/>
              <w:sdtContent>
                <w:tc>
                  <w:tcPr>
                    <w:tcW w:w="844" w:type="pct"/>
                    <w:vMerge w:val="restart"/>
                    <w:tcBorders>
                      <w:top w:val="single" w:sz="4" w:space="0" w:color="auto"/>
                      <w:left w:val="single" w:sz="4" w:space="0" w:color="auto"/>
                      <w:right w:val="single" w:sz="4" w:space="0" w:color="auto"/>
                    </w:tcBorders>
                    <w:vAlign w:val="center"/>
                  </w:tcPr>
                  <w:p w:rsidR="006C1AD7" w:rsidRDefault="006C1AD7" w:rsidP="00D5730E">
                    <w:pPr>
                      <w:jc w:val="center"/>
                      <w:rPr>
                        <w:szCs w:val="21"/>
                      </w:rPr>
                    </w:pPr>
                    <w:r>
                      <w:rPr>
                        <w:szCs w:val="21"/>
                      </w:rPr>
                      <w:t>加权平均净资产收益率（%）</w:t>
                    </w:r>
                  </w:p>
                </w:tc>
              </w:sdtContent>
            </w:sdt>
            <w:sdt>
              <w:sdtPr>
                <w:tag w:val="_PLD_adaa515ff68f455d8bcd75e516da3040"/>
                <w:id w:val="956221440"/>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6C1AD7" w:rsidRDefault="006C1AD7" w:rsidP="00D5730E">
                    <w:pPr>
                      <w:jc w:val="center"/>
                      <w:rPr>
                        <w:szCs w:val="21"/>
                      </w:rPr>
                    </w:pPr>
                    <w:r>
                      <w:rPr>
                        <w:szCs w:val="21"/>
                      </w:rPr>
                      <w:t>每股收益</w:t>
                    </w:r>
                  </w:p>
                </w:tc>
              </w:sdtContent>
            </w:sdt>
          </w:tr>
          <w:tr w:rsidR="006C1AD7" w:rsidTr="00D5730E">
            <w:trPr>
              <w:trHeight w:val="360"/>
            </w:trPr>
            <w:tc>
              <w:tcPr>
                <w:tcW w:w="1783" w:type="pct"/>
                <w:vMerge/>
                <w:tcBorders>
                  <w:top w:val="single" w:sz="4" w:space="0" w:color="auto"/>
                  <w:left w:val="single" w:sz="4" w:space="0" w:color="auto"/>
                  <w:bottom w:val="single" w:sz="4" w:space="0" w:color="auto"/>
                  <w:right w:val="single" w:sz="4" w:space="0" w:color="auto"/>
                </w:tcBorders>
                <w:vAlign w:val="center"/>
              </w:tcPr>
              <w:p w:rsidR="006C1AD7" w:rsidRDefault="006C1AD7" w:rsidP="00D5730E">
                <w:pPr>
                  <w:jc w:val="center"/>
                  <w:rPr>
                    <w:szCs w:val="21"/>
                  </w:rPr>
                </w:pPr>
              </w:p>
            </w:tc>
            <w:tc>
              <w:tcPr>
                <w:tcW w:w="844" w:type="pct"/>
                <w:vMerge/>
                <w:tcBorders>
                  <w:left w:val="single" w:sz="4" w:space="0" w:color="auto"/>
                  <w:bottom w:val="single" w:sz="4" w:space="0" w:color="auto"/>
                  <w:right w:val="single" w:sz="4" w:space="0" w:color="auto"/>
                </w:tcBorders>
                <w:vAlign w:val="center"/>
              </w:tcPr>
              <w:p w:rsidR="006C1AD7" w:rsidRDefault="006C1AD7" w:rsidP="00D5730E">
                <w:pPr>
                  <w:jc w:val="center"/>
                  <w:rPr>
                    <w:szCs w:val="21"/>
                  </w:rPr>
                </w:pPr>
              </w:p>
            </w:tc>
            <w:sdt>
              <w:sdtPr>
                <w:tag w:val="_PLD_503a9e353572491fb64751c75881b5ac"/>
                <w:id w:val="156896718"/>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6C1AD7" w:rsidRDefault="006C1AD7" w:rsidP="00D5730E">
                    <w:pPr>
                      <w:jc w:val="center"/>
                      <w:rPr>
                        <w:szCs w:val="21"/>
                      </w:rPr>
                    </w:pPr>
                    <w:r>
                      <w:rPr>
                        <w:szCs w:val="21"/>
                      </w:rPr>
                      <w:t>基本每股收益</w:t>
                    </w:r>
                  </w:p>
                </w:tc>
              </w:sdtContent>
            </w:sdt>
            <w:sdt>
              <w:sdtPr>
                <w:tag w:val="_PLD_b57959d0e3714f2590eb4529892e5c18"/>
                <w:id w:val="-347401847"/>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6C1AD7" w:rsidRDefault="006C1AD7" w:rsidP="00D5730E">
                    <w:pPr>
                      <w:jc w:val="center"/>
                      <w:rPr>
                        <w:szCs w:val="21"/>
                      </w:rPr>
                    </w:pPr>
                    <w:r>
                      <w:rPr>
                        <w:szCs w:val="21"/>
                      </w:rPr>
                      <w:t>稀释每股收益</w:t>
                    </w:r>
                  </w:p>
                </w:tc>
              </w:sdtContent>
            </w:sdt>
          </w:tr>
          <w:tr w:rsidR="006C1AD7" w:rsidTr="00D5730E">
            <w:trPr>
              <w:trHeight w:val="360"/>
            </w:trPr>
            <w:sdt>
              <w:sdtPr>
                <w:tag w:val="_PLD_c5b1926e38d64ba1ae7baa00924da8f8"/>
                <w:id w:val="146253003"/>
                <w:lock w:val="sdtLocked"/>
              </w:sdtPr>
              <w:sdtEndPr/>
              <w:sdtContent>
                <w:tc>
                  <w:tcPr>
                    <w:tcW w:w="1783" w:type="pct"/>
                    <w:tcBorders>
                      <w:top w:val="single" w:sz="4" w:space="0" w:color="auto"/>
                      <w:left w:val="single" w:sz="4" w:space="0" w:color="auto"/>
                      <w:bottom w:val="single" w:sz="4" w:space="0" w:color="auto"/>
                      <w:right w:val="single" w:sz="4" w:space="0" w:color="auto"/>
                    </w:tcBorders>
                  </w:tcPr>
                  <w:p w:rsidR="006C1AD7" w:rsidRDefault="006C1AD7" w:rsidP="00D5730E">
                    <w:pPr>
                      <w:rPr>
                        <w:szCs w:val="21"/>
                      </w:rPr>
                    </w:pPr>
                    <w:r>
                      <w:rPr>
                        <w:szCs w:val="21"/>
                      </w:rPr>
                      <w:t>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7.20</w:t>
                </w:r>
              </w:p>
            </w:tc>
            <w:tc>
              <w:tcPr>
                <w:tcW w:w="1186"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0.39</w:t>
                </w:r>
              </w:p>
            </w:tc>
            <w:tc>
              <w:tcPr>
                <w:tcW w:w="1187"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0.39</w:t>
                </w:r>
              </w:p>
            </w:tc>
          </w:tr>
          <w:tr w:rsidR="006C1AD7" w:rsidTr="00D5730E">
            <w:trPr>
              <w:trHeight w:val="360"/>
            </w:trPr>
            <w:sdt>
              <w:sdtPr>
                <w:tag w:val="_PLD_9faa0a246122481782395074d86cca8e"/>
                <w:id w:val="1509791832"/>
                <w:lock w:val="sdtLocked"/>
              </w:sdtPr>
              <w:sdtEndPr/>
              <w:sdtContent>
                <w:tc>
                  <w:tcPr>
                    <w:tcW w:w="1783" w:type="pct"/>
                    <w:tcBorders>
                      <w:top w:val="single" w:sz="4" w:space="0" w:color="auto"/>
                      <w:left w:val="single" w:sz="4" w:space="0" w:color="auto"/>
                      <w:bottom w:val="single" w:sz="4" w:space="0" w:color="auto"/>
                      <w:right w:val="single" w:sz="4" w:space="0" w:color="auto"/>
                    </w:tcBorders>
                  </w:tcPr>
                  <w:p w:rsidR="006C1AD7" w:rsidRDefault="006C1AD7" w:rsidP="00D5730E">
                    <w:pPr>
                      <w:rPr>
                        <w:szCs w:val="21"/>
                      </w:rPr>
                    </w:pPr>
                    <w:r>
                      <w:rPr>
                        <w:szCs w:val="21"/>
                      </w:rPr>
                      <w:t>扣除非经常性损益后归属于公司普通股股东的净利润</w:t>
                    </w:r>
                  </w:p>
                </w:tc>
              </w:sdtContent>
            </w:sdt>
            <w:tc>
              <w:tcPr>
                <w:tcW w:w="844"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5.91</w:t>
                </w:r>
              </w:p>
            </w:tc>
            <w:tc>
              <w:tcPr>
                <w:tcW w:w="1186"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0.32</w:t>
                </w:r>
              </w:p>
            </w:tc>
            <w:tc>
              <w:tcPr>
                <w:tcW w:w="1187" w:type="pct"/>
                <w:tcBorders>
                  <w:top w:val="single" w:sz="4" w:space="0" w:color="auto"/>
                  <w:left w:val="single" w:sz="4" w:space="0" w:color="auto"/>
                  <w:bottom w:val="single" w:sz="4" w:space="0" w:color="auto"/>
                  <w:right w:val="single" w:sz="4" w:space="0" w:color="auto"/>
                </w:tcBorders>
              </w:tcPr>
              <w:p w:rsidR="006C1AD7" w:rsidRDefault="006C1AD7" w:rsidP="00D5730E">
                <w:pPr>
                  <w:jc w:val="right"/>
                  <w:rPr>
                    <w:szCs w:val="21"/>
                  </w:rPr>
                </w:pPr>
                <w:r>
                  <w:t>0.32</w:t>
                </w:r>
              </w:p>
            </w:tc>
          </w:tr>
        </w:tbl>
        <w:p w:rsidR="006C1AD7" w:rsidRDefault="006C1AD7"/>
        <w:p w:rsidR="00CC2976" w:rsidRDefault="00225909">
          <w:pPr>
            <w:rPr>
              <w:szCs w:val="21"/>
            </w:rPr>
          </w:pPr>
        </w:p>
      </w:sdtContent>
    </w:sdt>
    <w:p w:rsidR="00CC2976" w:rsidRDefault="008672B3">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ContentLocked"/>
        <w:placeholder>
          <w:docPart w:val="GBC22222222222222222222222222222"/>
        </w:placeholder>
      </w:sdtPr>
      <w:sdtEndPr/>
      <w:sdtContent>
        <w:p w:rsidR="00F85073" w:rsidRDefault="008672B3" w:rsidP="00F85073">
          <w:pPr>
            <w:rPr>
              <w:rFonts w:cstheme="minorBidi"/>
              <w:kern w:val="2"/>
              <w:szCs w:val="21"/>
            </w:rPr>
          </w:pPr>
          <w:r>
            <w:fldChar w:fldCharType="begin"/>
          </w:r>
          <w:r w:rsidR="00F85073">
            <w:instrText xml:space="preserve">MACROBUTTON  SnrToggleCheckbox □适用 </w:instrText>
          </w:r>
          <w:r>
            <w:fldChar w:fldCharType="end"/>
          </w:r>
          <w:r>
            <w:fldChar w:fldCharType="begin"/>
          </w:r>
          <w:r w:rsidR="00F85073">
            <w:instrText xml:space="preserve"> MACROBUTTON  SnrToggleCheckbox √不适用 </w:instrText>
          </w:r>
          <w:r>
            <w:fldChar w:fldCharType="end"/>
          </w:r>
        </w:p>
      </w:sdtContent>
    </w:sdt>
    <w:p w:rsidR="00CC2976" w:rsidRDefault="00CC2976">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sdtContent>
        <w:p w:rsidR="00CC2976" w:rsidRDefault="008672B3">
          <w:pPr>
            <w:pStyle w:val="3"/>
            <w:numPr>
              <w:ilvl w:val="0"/>
              <w:numId w:val="6"/>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ContentLocked"/>
            <w:placeholder>
              <w:docPart w:val="GBC22222222222222222222222222222"/>
            </w:placeholder>
          </w:sdtPr>
          <w:sdtEndPr/>
          <w:sdtContent>
            <w:p w:rsidR="000E2AEE" w:rsidRDefault="008672B3" w:rsidP="00F85073">
              <w:pPr>
                <w:rPr>
                  <w:szCs w:val="21"/>
                </w:rPr>
              </w:pPr>
              <w:r>
                <w:rPr>
                  <w:szCs w:val="21"/>
                </w:rPr>
                <w:fldChar w:fldCharType="begin"/>
              </w:r>
              <w:r w:rsidR="000E2AEE">
                <w:rPr>
                  <w:szCs w:val="21"/>
                </w:rPr>
                <w:instrText xml:space="preserve"> MACROBUTTON  SnrToggleCheckbox √适用  </w:instrText>
              </w:r>
              <w:r>
                <w:rPr>
                  <w:szCs w:val="21"/>
                </w:rPr>
                <w:fldChar w:fldCharType="end"/>
              </w:r>
              <w:r>
                <w:rPr>
                  <w:szCs w:val="21"/>
                </w:rPr>
                <w:fldChar w:fldCharType="begin"/>
              </w:r>
              <w:r w:rsidR="000E2AEE">
                <w:rPr>
                  <w:szCs w:val="21"/>
                </w:rPr>
                <w:instrText xml:space="preserve"> MACROBUTTON  SnrToggleCheckbox □不适用 </w:instrText>
              </w:r>
              <w:r>
                <w:rPr>
                  <w:szCs w:val="21"/>
                </w:rPr>
                <w:fldChar w:fldCharType="end"/>
              </w:r>
            </w:p>
          </w:sdtContent>
        </w:sdt>
        <w:sdt>
          <w:sdtPr>
            <w:rPr>
              <w:szCs w:val="21"/>
            </w:rPr>
            <w:alias w:val="补充资料其他说明事项"/>
            <w:tag w:val="_GBC_44dc80633c8948be87b68b0c5b9c539c"/>
            <w:id w:val="-1764595399"/>
            <w:lock w:val="sdtLocked"/>
            <w:placeholder>
              <w:docPart w:val="37C22D85B273487DB46A3DC1491737CD"/>
            </w:placeholder>
          </w:sdtPr>
          <w:sdtEndPr/>
          <w:sdtContent>
            <w:p w:rsidR="006C1AD7" w:rsidRPr="000874D1" w:rsidRDefault="006C1AD7" w:rsidP="006C1AD7">
              <w:pPr>
                <w:tabs>
                  <w:tab w:val="right" w:pos="7740"/>
                </w:tabs>
                <w:spacing w:line="360" w:lineRule="auto"/>
                <w:ind w:firstLine="420"/>
              </w:pPr>
              <w:r>
                <w:rPr>
                  <w:rFonts w:hint="eastAsia"/>
                  <w:szCs w:val="21"/>
                </w:rPr>
                <w:t>（1）</w:t>
              </w:r>
              <w:r w:rsidRPr="000874D1">
                <w:rPr>
                  <w:rFonts w:hint="eastAsia"/>
                </w:rPr>
                <w:t>加权平均净资产收益率的计算过程</w:t>
              </w:r>
            </w:p>
            <w:tbl>
              <w:tblPr>
                <w:tblW w:w="5000"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3913"/>
                <w:gridCol w:w="1506"/>
                <w:gridCol w:w="2461"/>
              </w:tblGrid>
              <w:tr w:rsidR="006C1AD7" w:rsidRPr="000874D1" w:rsidTr="00D5730E">
                <w:trPr>
                  <w:trHeight w:val="454"/>
                </w:trPr>
                <w:tc>
                  <w:tcPr>
                    <w:tcW w:w="2808" w:type="pct"/>
                    <w:gridSpan w:val="2"/>
                    <w:shd w:val="clear" w:color="auto" w:fill="auto"/>
                    <w:noWrap/>
                    <w:vAlign w:val="center"/>
                  </w:tcPr>
                  <w:p w:rsidR="006C1AD7" w:rsidRPr="000874D1" w:rsidRDefault="006C1AD7" w:rsidP="00D5730E">
                    <w:pPr>
                      <w:ind w:firstLineChars="100" w:firstLine="180"/>
                      <w:rPr>
                        <w:sz w:val="18"/>
                        <w:szCs w:val="21"/>
                      </w:rPr>
                    </w:pPr>
                    <w:r w:rsidRPr="000874D1">
                      <w:rPr>
                        <w:rFonts w:hint="eastAsia"/>
                        <w:sz w:val="18"/>
                        <w:szCs w:val="21"/>
                      </w:rPr>
                      <w:t>项  目</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序号</w:t>
                    </w:r>
                  </w:p>
                </w:tc>
                <w:tc>
                  <w:tcPr>
                    <w:tcW w:w="1360" w:type="pct"/>
                    <w:shd w:val="clear" w:color="auto" w:fill="auto"/>
                    <w:noWrap/>
                    <w:vAlign w:val="center"/>
                  </w:tcPr>
                  <w:p w:rsidR="006C1AD7" w:rsidRPr="000874D1" w:rsidRDefault="006C1AD7" w:rsidP="00D5730E">
                    <w:pPr>
                      <w:ind w:leftChars="-30" w:left="-63" w:rightChars="-57" w:right="-120"/>
                      <w:jc w:val="center"/>
                      <w:rPr>
                        <w:sz w:val="18"/>
                        <w:szCs w:val="21"/>
                      </w:rPr>
                    </w:pPr>
                    <w:r w:rsidRPr="000874D1">
                      <w:rPr>
                        <w:rFonts w:hint="eastAsia"/>
                        <w:sz w:val="18"/>
                        <w:szCs w:val="21"/>
                      </w:rPr>
                      <w:t>本期数</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归属于公司普通股股东的净利润</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A</w:t>
                    </w:r>
                  </w:p>
                </w:tc>
                <w:tc>
                  <w:tcPr>
                    <w:tcW w:w="1360" w:type="pct"/>
                    <w:shd w:val="clear" w:color="auto" w:fill="auto"/>
                    <w:noWrap/>
                    <w:vAlign w:val="center"/>
                  </w:tcPr>
                  <w:p w:rsidR="006C1AD7" w:rsidRPr="00295FB7" w:rsidRDefault="006C1AD7" w:rsidP="00D5730E">
                    <w:pPr>
                      <w:jc w:val="right"/>
                      <w:rPr>
                        <w:sz w:val="18"/>
                        <w:szCs w:val="21"/>
                      </w:rPr>
                    </w:pPr>
                    <w:r w:rsidRPr="00295FB7">
                      <w:rPr>
                        <w:sz w:val="18"/>
                        <w:szCs w:val="21"/>
                      </w:rPr>
                      <w:t>138,611,912.16</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非经常性损益</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B</w:t>
                    </w:r>
                  </w:p>
                </w:tc>
                <w:tc>
                  <w:tcPr>
                    <w:tcW w:w="1360" w:type="pct"/>
                    <w:shd w:val="clear" w:color="auto" w:fill="auto"/>
                    <w:noWrap/>
                    <w:vAlign w:val="center"/>
                  </w:tcPr>
                  <w:p w:rsidR="006C1AD7" w:rsidRPr="00295FB7" w:rsidRDefault="006C1AD7" w:rsidP="00D5730E">
                    <w:pPr>
                      <w:jc w:val="right"/>
                      <w:rPr>
                        <w:sz w:val="18"/>
                        <w:szCs w:val="21"/>
                      </w:rPr>
                    </w:pPr>
                    <w:r w:rsidRPr="00295FB7">
                      <w:rPr>
                        <w:sz w:val="18"/>
                        <w:szCs w:val="21"/>
                      </w:rPr>
                      <w:t>24,779,501.40</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rPr>
                      <w:t>扣除非经常性损益后的归属于公司普通股股东的净利润</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C=A-B</w:t>
                    </w:r>
                  </w:p>
                </w:tc>
                <w:tc>
                  <w:tcPr>
                    <w:tcW w:w="1360" w:type="pct"/>
                    <w:shd w:val="clear" w:color="auto" w:fill="auto"/>
                    <w:noWrap/>
                    <w:vAlign w:val="center"/>
                  </w:tcPr>
                  <w:p w:rsidR="006C1AD7" w:rsidRPr="00295FB7" w:rsidRDefault="006C1AD7" w:rsidP="00D5730E">
                    <w:pPr>
                      <w:jc w:val="right"/>
                      <w:rPr>
                        <w:sz w:val="18"/>
                        <w:szCs w:val="21"/>
                      </w:rPr>
                    </w:pPr>
                    <w:r w:rsidRPr="00295FB7">
                      <w:rPr>
                        <w:sz w:val="18"/>
                        <w:szCs w:val="21"/>
                      </w:rPr>
                      <w:t>113,832,410.76</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sz w:val="18"/>
                      </w:rPr>
                      <w:t>归属于公司普通股股东的期初净资产</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D</w:t>
                    </w:r>
                  </w:p>
                </w:tc>
                <w:tc>
                  <w:tcPr>
                    <w:tcW w:w="1360" w:type="pct"/>
                    <w:shd w:val="clear" w:color="auto" w:fill="auto"/>
                    <w:noWrap/>
                    <w:vAlign w:val="center"/>
                  </w:tcPr>
                  <w:p w:rsidR="006C1AD7" w:rsidRPr="00295FB7" w:rsidRDefault="006C1AD7" w:rsidP="00D5730E">
                    <w:pPr>
                      <w:jc w:val="right"/>
                      <w:rPr>
                        <w:sz w:val="18"/>
                        <w:szCs w:val="21"/>
                      </w:rPr>
                    </w:pPr>
                    <w:r w:rsidRPr="00295FB7">
                      <w:rPr>
                        <w:sz w:val="18"/>
                        <w:szCs w:val="21"/>
                      </w:rPr>
                      <w:t>1,856,900,840.50</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sz w:val="18"/>
                      </w:rPr>
                      <w:t>发行新股或债转股等新增的、归属于公司普通股股东的净资产</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E</w:t>
                    </w:r>
                  </w:p>
                </w:tc>
                <w:tc>
                  <w:tcPr>
                    <w:tcW w:w="1360" w:type="pct"/>
                    <w:shd w:val="clear" w:color="auto" w:fill="auto"/>
                    <w:noWrap/>
                    <w:vAlign w:val="center"/>
                  </w:tcPr>
                  <w:p w:rsidR="006C1AD7" w:rsidRPr="002F61AB" w:rsidRDefault="006C1AD7" w:rsidP="00D5730E">
                    <w:pPr>
                      <w:ind w:leftChars="-102" w:left="-122" w:hangingChars="51" w:hanging="92"/>
                      <w:jc w:val="right"/>
                      <w:rPr>
                        <w:sz w:val="18"/>
                        <w:szCs w:val="21"/>
                      </w:rPr>
                    </w:pP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sz w:val="18"/>
                      </w:rPr>
                      <w:t>新增净资产次月起至报告期期末的累计月数</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F</w:t>
                    </w:r>
                  </w:p>
                </w:tc>
                <w:tc>
                  <w:tcPr>
                    <w:tcW w:w="1360" w:type="pct"/>
                    <w:shd w:val="clear" w:color="auto" w:fill="auto"/>
                    <w:noWrap/>
                    <w:vAlign w:val="center"/>
                  </w:tcPr>
                  <w:p w:rsidR="006C1AD7" w:rsidRPr="002F61AB" w:rsidRDefault="006C1AD7" w:rsidP="00D5730E">
                    <w:pPr>
                      <w:jc w:val="right"/>
                      <w:rPr>
                        <w:sz w:val="18"/>
                        <w:szCs w:val="21"/>
                      </w:rPr>
                    </w:pP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sz w:val="18"/>
                      </w:rPr>
                      <w:t>回购或现金分红等减少的、归属于公司普通股股东的净资产</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G</w:t>
                    </w:r>
                  </w:p>
                </w:tc>
                <w:tc>
                  <w:tcPr>
                    <w:tcW w:w="1360" w:type="pct"/>
                    <w:shd w:val="clear" w:color="auto" w:fill="auto"/>
                    <w:noWrap/>
                    <w:vAlign w:val="center"/>
                  </w:tcPr>
                  <w:p w:rsidR="006C1AD7" w:rsidRPr="002F61AB" w:rsidRDefault="006C1AD7" w:rsidP="00D5730E">
                    <w:pPr>
                      <w:jc w:val="right"/>
                      <w:rPr>
                        <w:sz w:val="18"/>
                        <w:szCs w:val="21"/>
                      </w:rPr>
                    </w:pP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sz w:val="18"/>
                      </w:rPr>
                      <w:t>减少净资产次月起至报告期期末的累计月数</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H</w:t>
                    </w:r>
                  </w:p>
                </w:tc>
                <w:tc>
                  <w:tcPr>
                    <w:tcW w:w="1360" w:type="pct"/>
                    <w:shd w:val="clear" w:color="auto" w:fill="auto"/>
                    <w:noWrap/>
                    <w:vAlign w:val="center"/>
                  </w:tcPr>
                  <w:p w:rsidR="006C1AD7" w:rsidRPr="002F61AB" w:rsidRDefault="006C1AD7" w:rsidP="00D5730E">
                    <w:pPr>
                      <w:jc w:val="right"/>
                      <w:rPr>
                        <w:sz w:val="18"/>
                        <w:szCs w:val="21"/>
                      </w:rPr>
                    </w:pPr>
                  </w:p>
                </w:tc>
              </w:tr>
              <w:tr w:rsidR="006C1AD7" w:rsidRPr="000874D1" w:rsidTr="00D5730E">
                <w:trPr>
                  <w:trHeight w:val="454"/>
                </w:trPr>
                <w:tc>
                  <w:tcPr>
                    <w:tcW w:w="646" w:type="pct"/>
                    <w:vMerge w:val="restart"/>
                    <w:shd w:val="clear" w:color="auto" w:fill="auto"/>
                    <w:noWrap/>
                    <w:vAlign w:val="center"/>
                  </w:tcPr>
                  <w:p w:rsidR="006C1AD7" w:rsidRPr="000874D1" w:rsidRDefault="006C1AD7" w:rsidP="00D5730E">
                    <w:pPr>
                      <w:rPr>
                        <w:sz w:val="18"/>
                      </w:rPr>
                    </w:pPr>
                    <w:r w:rsidRPr="000874D1">
                      <w:rPr>
                        <w:rFonts w:hint="eastAsia"/>
                        <w:sz w:val="18"/>
                      </w:rPr>
                      <w:t>其他</w:t>
                    </w:r>
                  </w:p>
                </w:tc>
                <w:tc>
                  <w:tcPr>
                    <w:tcW w:w="2162" w:type="pct"/>
                    <w:vAlign w:val="center"/>
                  </w:tcPr>
                  <w:p w:rsidR="006C1AD7" w:rsidRPr="000874D1" w:rsidRDefault="006C1AD7" w:rsidP="00D5730E">
                    <w:pPr>
                      <w:rPr>
                        <w:sz w:val="18"/>
                        <w:szCs w:val="21"/>
                      </w:rPr>
                    </w:pPr>
                    <w:r w:rsidRPr="000874D1">
                      <w:rPr>
                        <w:rFonts w:hint="eastAsia"/>
                        <w:sz w:val="18"/>
                        <w:szCs w:val="21"/>
                      </w:rPr>
                      <w:t>权益法核算的长期投资其他综合收益及其他权益变动直接计入归属于母公司所有者权益部分</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1AD7" w:rsidRPr="002F61AB" w:rsidRDefault="006C1AD7" w:rsidP="00D5730E">
                    <w:pPr>
                      <w:ind w:leftChars="-39" w:left="-82" w:rightChars="-53" w:right="-111" w:firstLineChars="15" w:firstLine="27"/>
                      <w:jc w:val="center"/>
                      <w:rPr>
                        <w:sz w:val="18"/>
                        <w:szCs w:val="21"/>
                      </w:rPr>
                    </w:pPr>
                    <w:r>
                      <w:rPr>
                        <w:rFonts w:hint="eastAsia"/>
                        <w:sz w:val="18"/>
                        <w:szCs w:val="21"/>
                      </w:rPr>
                      <w:t>I</w:t>
                    </w:r>
                    <w:r w:rsidRPr="00593273">
                      <w:rPr>
                        <w:rFonts w:hint="eastAsia"/>
                        <w:sz w:val="13"/>
                        <w:szCs w:val="13"/>
                      </w:rPr>
                      <w:t>1</w:t>
                    </w:r>
                  </w:p>
                </w:tc>
                <w:tc>
                  <w:tcPr>
                    <w:tcW w:w="1360" w:type="pct"/>
                    <w:shd w:val="clear" w:color="auto" w:fill="auto"/>
                    <w:noWrap/>
                    <w:vAlign w:val="center"/>
                  </w:tcPr>
                  <w:p w:rsidR="006C1AD7" w:rsidRPr="002F61AB" w:rsidRDefault="006C1AD7" w:rsidP="00D5730E">
                    <w:pPr>
                      <w:jc w:val="right"/>
                      <w:rPr>
                        <w:sz w:val="18"/>
                        <w:szCs w:val="21"/>
                      </w:rPr>
                    </w:pPr>
                    <w:r w:rsidRPr="002F61AB">
                      <w:rPr>
                        <w:rFonts w:hint="eastAsia"/>
                        <w:color w:val="000000"/>
                        <w:sz w:val="18"/>
                        <w:szCs w:val="21"/>
                      </w:rPr>
                      <w:t>-17,750.11</w:t>
                    </w:r>
                  </w:p>
                </w:tc>
              </w:tr>
              <w:tr w:rsidR="006C1AD7" w:rsidRPr="000874D1" w:rsidTr="00D5730E">
                <w:trPr>
                  <w:trHeight w:val="454"/>
                </w:trPr>
                <w:tc>
                  <w:tcPr>
                    <w:tcW w:w="646" w:type="pct"/>
                    <w:vMerge/>
                    <w:shd w:val="clear" w:color="auto" w:fill="auto"/>
                    <w:noWrap/>
                    <w:vAlign w:val="center"/>
                  </w:tcPr>
                  <w:p w:rsidR="006C1AD7" w:rsidRPr="000874D1" w:rsidRDefault="006C1AD7" w:rsidP="00D5730E">
                    <w:pPr>
                      <w:rPr>
                        <w:sz w:val="18"/>
                      </w:rPr>
                    </w:pPr>
                  </w:p>
                </w:tc>
                <w:tc>
                  <w:tcPr>
                    <w:tcW w:w="2162" w:type="pct"/>
                    <w:vAlign w:val="center"/>
                  </w:tcPr>
                  <w:p w:rsidR="006C1AD7" w:rsidRPr="000874D1" w:rsidRDefault="006C1AD7" w:rsidP="00D5730E">
                    <w:pPr>
                      <w:rPr>
                        <w:sz w:val="18"/>
                        <w:szCs w:val="21"/>
                      </w:rPr>
                    </w:pPr>
                    <w:r w:rsidRPr="000874D1">
                      <w:rPr>
                        <w:rFonts w:hint="eastAsia"/>
                        <w:sz w:val="18"/>
                      </w:rPr>
                      <w:t>增减净资产</w:t>
                    </w:r>
                    <w:r w:rsidRPr="000874D1">
                      <w:rPr>
                        <w:sz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6C1AD7" w:rsidRPr="002F61AB" w:rsidRDefault="006C1AD7" w:rsidP="00D5730E">
                    <w:pPr>
                      <w:ind w:leftChars="-39" w:left="-82" w:rightChars="-53" w:right="-111" w:firstLineChars="15" w:firstLine="27"/>
                      <w:jc w:val="center"/>
                      <w:rPr>
                        <w:sz w:val="18"/>
                        <w:szCs w:val="21"/>
                      </w:rPr>
                    </w:pPr>
                    <w:r>
                      <w:rPr>
                        <w:rFonts w:hint="eastAsia"/>
                        <w:sz w:val="18"/>
                        <w:szCs w:val="21"/>
                      </w:rPr>
                      <w:t>J</w:t>
                    </w:r>
                    <w:r w:rsidRPr="00593273">
                      <w:rPr>
                        <w:rFonts w:hint="eastAsia"/>
                        <w:sz w:val="13"/>
                        <w:szCs w:val="13"/>
                      </w:rPr>
                      <w:t>1</w:t>
                    </w:r>
                  </w:p>
                </w:tc>
                <w:tc>
                  <w:tcPr>
                    <w:tcW w:w="1360" w:type="pct"/>
                    <w:shd w:val="clear" w:color="auto" w:fill="auto"/>
                    <w:noWrap/>
                    <w:vAlign w:val="center"/>
                  </w:tcPr>
                  <w:p w:rsidR="006C1AD7" w:rsidRPr="002F61AB" w:rsidRDefault="006C1AD7" w:rsidP="00D5730E">
                    <w:pPr>
                      <w:jc w:val="right"/>
                      <w:rPr>
                        <w:sz w:val="18"/>
                        <w:szCs w:val="21"/>
                      </w:rPr>
                    </w:pPr>
                    <w:r w:rsidRPr="002F61AB">
                      <w:rPr>
                        <w:rFonts w:hint="eastAsia"/>
                        <w:color w:val="000000"/>
                        <w:sz w:val="18"/>
                        <w:szCs w:val="21"/>
                      </w:rPr>
                      <w:t>6.00</w:t>
                    </w:r>
                  </w:p>
                </w:tc>
              </w:tr>
              <w:tr w:rsidR="006C1AD7" w:rsidRPr="000874D1" w:rsidTr="00D5730E">
                <w:trPr>
                  <w:trHeight w:val="454"/>
                </w:trPr>
                <w:tc>
                  <w:tcPr>
                    <w:tcW w:w="646" w:type="pct"/>
                    <w:vMerge/>
                    <w:shd w:val="clear" w:color="auto" w:fill="auto"/>
                    <w:noWrap/>
                    <w:vAlign w:val="center"/>
                  </w:tcPr>
                  <w:p w:rsidR="006C1AD7" w:rsidRPr="000874D1" w:rsidRDefault="006C1AD7" w:rsidP="00D5730E">
                    <w:pPr>
                      <w:rPr>
                        <w:sz w:val="18"/>
                      </w:rPr>
                    </w:pPr>
                  </w:p>
                </w:tc>
                <w:tc>
                  <w:tcPr>
                    <w:tcW w:w="2162" w:type="pct"/>
                    <w:vAlign w:val="center"/>
                  </w:tcPr>
                  <w:p w:rsidR="006C1AD7" w:rsidRPr="000874D1" w:rsidRDefault="006C1AD7" w:rsidP="00D5730E">
                    <w:pPr>
                      <w:rPr>
                        <w:sz w:val="18"/>
                      </w:rPr>
                    </w:pPr>
                    <w:r w:rsidRPr="000874D1">
                      <w:rPr>
                        <w:rFonts w:hint="eastAsia"/>
                        <w:sz w:val="18"/>
                      </w:rPr>
                      <w:t>其他权益工具投资终止确认利得</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6C1AD7" w:rsidRPr="002F61AB" w:rsidRDefault="006C1AD7" w:rsidP="00D5730E">
                    <w:pPr>
                      <w:ind w:leftChars="-39" w:left="-82" w:rightChars="-53" w:right="-111" w:firstLineChars="15" w:firstLine="27"/>
                      <w:jc w:val="center"/>
                      <w:rPr>
                        <w:sz w:val="18"/>
                        <w:szCs w:val="21"/>
                      </w:rPr>
                    </w:pPr>
                    <w:r>
                      <w:rPr>
                        <w:rFonts w:hint="eastAsia"/>
                        <w:sz w:val="18"/>
                        <w:szCs w:val="21"/>
                      </w:rPr>
                      <w:t>I</w:t>
                    </w:r>
                    <w:r>
                      <w:rPr>
                        <w:rFonts w:hint="eastAsia"/>
                        <w:sz w:val="13"/>
                        <w:szCs w:val="13"/>
                      </w:rPr>
                      <w:t>2</w:t>
                    </w:r>
                  </w:p>
                </w:tc>
                <w:tc>
                  <w:tcPr>
                    <w:tcW w:w="1360" w:type="pct"/>
                    <w:shd w:val="clear" w:color="auto" w:fill="auto"/>
                    <w:noWrap/>
                    <w:vAlign w:val="center"/>
                  </w:tcPr>
                  <w:p w:rsidR="006C1AD7" w:rsidRPr="002F61AB" w:rsidRDefault="006C1AD7" w:rsidP="00D5730E">
                    <w:pPr>
                      <w:jc w:val="right"/>
                      <w:rPr>
                        <w:sz w:val="18"/>
                        <w:szCs w:val="21"/>
                      </w:rPr>
                    </w:pPr>
                    <w:r w:rsidRPr="002F61AB">
                      <w:rPr>
                        <w:rFonts w:hint="eastAsia"/>
                        <w:color w:val="000000"/>
                        <w:sz w:val="18"/>
                        <w:szCs w:val="21"/>
                      </w:rPr>
                      <w:t>-1,345,199.04</w:t>
                    </w:r>
                  </w:p>
                </w:tc>
              </w:tr>
              <w:tr w:rsidR="006C1AD7" w:rsidRPr="000874D1" w:rsidTr="00D5730E">
                <w:trPr>
                  <w:trHeight w:val="454"/>
                </w:trPr>
                <w:tc>
                  <w:tcPr>
                    <w:tcW w:w="646" w:type="pct"/>
                    <w:vMerge/>
                    <w:shd w:val="clear" w:color="auto" w:fill="auto"/>
                    <w:noWrap/>
                    <w:vAlign w:val="center"/>
                  </w:tcPr>
                  <w:p w:rsidR="006C1AD7" w:rsidRPr="000874D1" w:rsidRDefault="006C1AD7" w:rsidP="00D5730E">
                    <w:pPr>
                      <w:rPr>
                        <w:sz w:val="18"/>
                      </w:rPr>
                    </w:pPr>
                  </w:p>
                </w:tc>
                <w:tc>
                  <w:tcPr>
                    <w:tcW w:w="2162" w:type="pct"/>
                    <w:vAlign w:val="center"/>
                  </w:tcPr>
                  <w:p w:rsidR="006C1AD7" w:rsidRPr="000874D1" w:rsidRDefault="006C1AD7" w:rsidP="00D5730E">
                    <w:pPr>
                      <w:rPr>
                        <w:sz w:val="18"/>
                      </w:rPr>
                    </w:pPr>
                    <w:r w:rsidRPr="000874D1">
                      <w:rPr>
                        <w:rFonts w:hint="eastAsia"/>
                        <w:sz w:val="18"/>
                      </w:rPr>
                      <w:t>增减净资产</w:t>
                    </w:r>
                    <w:r w:rsidRPr="000874D1">
                      <w:rPr>
                        <w:sz w:val="18"/>
                      </w:rPr>
                      <w:t>次月起至报告期期末的累计月数</w:t>
                    </w:r>
                  </w:p>
                </w:tc>
                <w:tc>
                  <w:tcPr>
                    <w:tcW w:w="832" w:type="pct"/>
                    <w:tcBorders>
                      <w:top w:val="nil"/>
                      <w:left w:val="single" w:sz="4" w:space="0" w:color="auto"/>
                      <w:bottom w:val="single" w:sz="4" w:space="0" w:color="auto"/>
                      <w:right w:val="single" w:sz="4" w:space="0" w:color="auto"/>
                    </w:tcBorders>
                    <w:shd w:val="clear" w:color="auto" w:fill="auto"/>
                    <w:noWrap/>
                    <w:vAlign w:val="center"/>
                  </w:tcPr>
                  <w:p w:rsidR="006C1AD7" w:rsidRPr="002F61AB" w:rsidRDefault="006C1AD7" w:rsidP="00D5730E">
                    <w:pPr>
                      <w:ind w:leftChars="-39" w:left="-82" w:rightChars="-53" w:right="-111" w:firstLineChars="15" w:firstLine="27"/>
                      <w:jc w:val="center"/>
                      <w:rPr>
                        <w:sz w:val="18"/>
                        <w:szCs w:val="21"/>
                      </w:rPr>
                    </w:pPr>
                    <w:r>
                      <w:rPr>
                        <w:rFonts w:hint="eastAsia"/>
                        <w:sz w:val="18"/>
                        <w:szCs w:val="21"/>
                      </w:rPr>
                      <w:t>J</w:t>
                    </w:r>
                    <w:r>
                      <w:rPr>
                        <w:rFonts w:hint="eastAsia"/>
                        <w:sz w:val="13"/>
                        <w:szCs w:val="13"/>
                      </w:rPr>
                      <w:t>2</w:t>
                    </w:r>
                  </w:p>
                </w:tc>
                <w:tc>
                  <w:tcPr>
                    <w:tcW w:w="1360" w:type="pct"/>
                    <w:shd w:val="clear" w:color="auto" w:fill="auto"/>
                    <w:noWrap/>
                    <w:vAlign w:val="center"/>
                  </w:tcPr>
                  <w:p w:rsidR="006C1AD7" w:rsidRPr="002F61AB" w:rsidRDefault="006C1AD7" w:rsidP="00D5730E">
                    <w:pPr>
                      <w:jc w:val="right"/>
                      <w:rPr>
                        <w:sz w:val="18"/>
                        <w:szCs w:val="21"/>
                      </w:rPr>
                    </w:pPr>
                    <w:r>
                      <w:rPr>
                        <w:color w:val="000000"/>
                        <w:sz w:val="18"/>
                        <w:szCs w:val="21"/>
                      </w:rPr>
                      <w:t>9</w:t>
                    </w:r>
                    <w:r w:rsidRPr="002F61AB">
                      <w:rPr>
                        <w:rFonts w:hint="eastAsia"/>
                        <w:color w:val="000000"/>
                        <w:sz w:val="18"/>
                        <w:szCs w:val="21"/>
                      </w:rPr>
                      <w:t>.00</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报告期月份数</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K</w:t>
                    </w:r>
                  </w:p>
                </w:tc>
                <w:tc>
                  <w:tcPr>
                    <w:tcW w:w="1360" w:type="pct"/>
                    <w:shd w:val="clear" w:color="auto" w:fill="auto"/>
                    <w:noWrap/>
                    <w:vAlign w:val="center"/>
                  </w:tcPr>
                  <w:p w:rsidR="006C1AD7" w:rsidRPr="002F61AB" w:rsidRDefault="006C1AD7" w:rsidP="00D5730E">
                    <w:pPr>
                      <w:jc w:val="right"/>
                      <w:rPr>
                        <w:sz w:val="18"/>
                        <w:szCs w:val="21"/>
                      </w:rPr>
                    </w:pPr>
                    <w:r w:rsidRPr="002F61AB">
                      <w:rPr>
                        <w:sz w:val="18"/>
                        <w:szCs w:val="21"/>
                      </w:rPr>
                      <w:t>12</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加权平均净资产</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L= D+A/2+ E×F/K-G×H/K</w:t>
                    </w:r>
                    <w:r w:rsidRPr="000874D1">
                      <w:rPr>
                        <w:sz w:val="18"/>
                        <w:szCs w:val="21"/>
                      </w:rPr>
                      <w:t>±</w:t>
                    </w:r>
                    <w:r w:rsidRPr="000874D1">
                      <w:rPr>
                        <w:rFonts w:hint="eastAsia"/>
                        <w:sz w:val="18"/>
                        <w:szCs w:val="21"/>
                      </w:rPr>
                      <w:t>I×J/K</w:t>
                    </w:r>
                  </w:p>
                </w:tc>
                <w:tc>
                  <w:tcPr>
                    <w:tcW w:w="1360" w:type="pct"/>
                    <w:shd w:val="clear" w:color="auto" w:fill="auto"/>
                    <w:noWrap/>
                    <w:vAlign w:val="center"/>
                  </w:tcPr>
                  <w:p w:rsidR="006C1AD7" w:rsidRPr="00957334" w:rsidRDefault="006C1AD7" w:rsidP="00D5730E">
                    <w:pPr>
                      <w:jc w:val="right"/>
                      <w:rPr>
                        <w:sz w:val="18"/>
                        <w:szCs w:val="21"/>
                      </w:rPr>
                    </w:pPr>
                    <w:r w:rsidRPr="00543423">
                      <w:rPr>
                        <w:sz w:val="18"/>
                        <w:szCs w:val="21"/>
                      </w:rPr>
                      <w:t>1,925,189,022.25</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加权平均净资产收益率</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M=A/L</w:t>
                    </w:r>
                  </w:p>
                </w:tc>
                <w:tc>
                  <w:tcPr>
                    <w:tcW w:w="1360" w:type="pct"/>
                    <w:shd w:val="clear" w:color="auto" w:fill="auto"/>
                    <w:noWrap/>
                    <w:vAlign w:val="center"/>
                  </w:tcPr>
                  <w:p w:rsidR="006C1AD7" w:rsidRPr="00957334" w:rsidRDefault="006C1AD7" w:rsidP="00D5730E">
                    <w:pPr>
                      <w:jc w:val="right"/>
                      <w:rPr>
                        <w:sz w:val="18"/>
                        <w:szCs w:val="21"/>
                      </w:rPr>
                    </w:pPr>
                    <w:r w:rsidRPr="00957334">
                      <w:rPr>
                        <w:sz w:val="18"/>
                        <w:szCs w:val="21"/>
                      </w:rPr>
                      <w:t>7.20%</w:t>
                    </w:r>
                  </w:p>
                </w:tc>
              </w:tr>
              <w:tr w:rsidR="006C1AD7" w:rsidRPr="000874D1" w:rsidTr="00D5730E">
                <w:trPr>
                  <w:trHeight w:val="454"/>
                </w:trPr>
                <w:tc>
                  <w:tcPr>
                    <w:tcW w:w="2808" w:type="pct"/>
                    <w:gridSpan w:val="2"/>
                    <w:shd w:val="clear" w:color="auto" w:fill="auto"/>
                    <w:noWrap/>
                    <w:vAlign w:val="center"/>
                  </w:tcPr>
                  <w:p w:rsidR="006C1AD7" w:rsidRPr="000874D1" w:rsidRDefault="006C1AD7" w:rsidP="00D5730E">
                    <w:pPr>
                      <w:rPr>
                        <w:sz w:val="18"/>
                        <w:szCs w:val="21"/>
                      </w:rPr>
                    </w:pPr>
                    <w:r w:rsidRPr="000874D1">
                      <w:rPr>
                        <w:rFonts w:hint="eastAsia"/>
                        <w:sz w:val="18"/>
                        <w:szCs w:val="21"/>
                      </w:rPr>
                      <w:t>扣除非经常损益加权平均净资产收益率</w:t>
                    </w:r>
                  </w:p>
                </w:tc>
                <w:tc>
                  <w:tcPr>
                    <w:tcW w:w="832" w:type="pct"/>
                    <w:shd w:val="clear" w:color="auto" w:fill="auto"/>
                    <w:noWrap/>
                    <w:vAlign w:val="center"/>
                  </w:tcPr>
                  <w:p w:rsidR="006C1AD7" w:rsidRPr="000874D1" w:rsidRDefault="006C1AD7" w:rsidP="00D5730E">
                    <w:pPr>
                      <w:ind w:leftChars="-39" w:left="-82" w:rightChars="-53" w:right="-111" w:firstLineChars="15" w:firstLine="27"/>
                      <w:jc w:val="center"/>
                      <w:rPr>
                        <w:sz w:val="18"/>
                        <w:szCs w:val="21"/>
                      </w:rPr>
                    </w:pPr>
                    <w:r w:rsidRPr="000874D1">
                      <w:rPr>
                        <w:rFonts w:hint="eastAsia"/>
                        <w:sz w:val="18"/>
                        <w:szCs w:val="21"/>
                      </w:rPr>
                      <w:t>N=C/L</w:t>
                    </w:r>
                  </w:p>
                </w:tc>
                <w:tc>
                  <w:tcPr>
                    <w:tcW w:w="1360" w:type="pct"/>
                    <w:shd w:val="clear" w:color="auto" w:fill="auto"/>
                    <w:noWrap/>
                    <w:vAlign w:val="center"/>
                  </w:tcPr>
                  <w:p w:rsidR="006C1AD7" w:rsidRPr="00957334" w:rsidRDefault="006C1AD7" w:rsidP="00D5730E">
                    <w:pPr>
                      <w:jc w:val="right"/>
                      <w:rPr>
                        <w:sz w:val="18"/>
                        <w:szCs w:val="21"/>
                      </w:rPr>
                    </w:pPr>
                    <w:r w:rsidRPr="00957334">
                      <w:rPr>
                        <w:sz w:val="18"/>
                        <w:szCs w:val="21"/>
                      </w:rPr>
                      <w:t>5.91%</w:t>
                    </w:r>
                  </w:p>
                </w:tc>
              </w:tr>
            </w:tbl>
            <w:p w:rsidR="006C1AD7" w:rsidRPr="000874D1" w:rsidRDefault="006C1AD7" w:rsidP="006C1AD7">
              <w:pPr>
                <w:tabs>
                  <w:tab w:val="right" w:pos="7740"/>
                </w:tabs>
                <w:spacing w:line="360" w:lineRule="auto"/>
                <w:ind w:firstLine="420"/>
              </w:pPr>
              <w:r w:rsidRPr="000874D1">
                <w:rPr>
                  <w:rFonts w:hint="eastAsia"/>
                </w:rPr>
                <w:t>3. 基本每股收益和稀释每股收益的计算过程</w:t>
              </w:r>
            </w:p>
            <w:p w:rsidR="006C1AD7" w:rsidRPr="000874D1" w:rsidRDefault="006C1AD7" w:rsidP="006C1AD7">
              <w:pPr>
                <w:tabs>
                  <w:tab w:val="right" w:pos="7740"/>
                </w:tabs>
                <w:spacing w:line="360" w:lineRule="auto"/>
                <w:ind w:firstLine="420"/>
              </w:pPr>
              <w:r w:rsidRPr="000874D1">
                <w:rPr>
                  <w:rFonts w:hint="eastAsia"/>
                </w:rPr>
                <w:t>(1) 基本每股收益的计算过程</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818"/>
                <w:gridCol w:w="1361"/>
                <w:gridCol w:w="2870"/>
              </w:tblGrid>
              <w:tr w:rsidR="006C1AD7" w:rsidRPr="000874D1" w:rsidTr="00D5730E">
                <w:trPr>
                  <w:trHeight w:val="454"/>
                </w:trPr>
                <w:tc>
                  <w:tcPr>
                    <w:tcW w:w="2662" w:type="pct"/>
                    <w:shd w:val="clear" w:color="auto" w:fill="auto"/>
                    <w:noWrap/>
                    <w:vAlign w:val="center"/>
                  </w:tcPr>
                  <w:p w:rsidR="006C1AD7" w:rsidRPr="000874D1" w:rsidRDefault="006C1AD7" w:rsidP="00D5730E">
                    <w:pPr>
                      <w:ind w:rightChars="-42" w:right="-88" w:firstLineChars="100" w:firstLine="180"/>
                      <w:rPr>
                        <w:sz w:val="18"/>
                        <w:szCs w:val="18"/>
                      </w:rPr>
                    </w:pPr>
                    <w:r w:rsidRPr="000874D1">
                      <w:rPr>
                        <w:rFonts w:hint="eastAsia"/>
                        <w:sz w:val="18"/>
                        <w:szCs w:val="18"/>
                      </w:rPr>
                      <w:t>项  目</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序号</w:t>
                    </w:r>
                  </w:p>
                </w:tc>
                <w:tc>
                  <w:tcPr>
                    <w:tcW w:w="1586" w:type="pct"/>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本期数</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归属于公司普通股股东的净利润</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A</w:t>
                    </w:r>
                  </w:p>
                </w:tc>
                <w:tc>
                  <w:tcPr>
                    <w:tcW w:w="1586" w:type="pct"/>
                    <w:vAlign w:val="center"/>
                  </w:tcPr>
                  <w:p w:rsidR="006C1AD7" w:rsidRPr="009B57C1" w:rsidRDefault="006C1AD7" w:rsidP="00D5730E">
                    <w:pPr>
                      <w:jc w:val="right"/>
                      <w:rPr>
                        <w:sz w:val="18"/>
                        <w:szCs w:val="21"/>
                      </w:rPr>
                    </w:pPr>
                    <w:r w:rsidRPr="009B57C1">
                      <w:rPr>
                        <w:sz w:val="18"/>
                        <w:szCs w:val="21"/>
                      </w:rPr>
                      <w:t>138,611,912.16</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非经常性损益</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B</w:t>
                    </w:r>
                  </w:p>
                </w:tc>
                <w:tc>
                  <w:tcPr>
                    <w:tcW w:w="1586" w:type="pct"/>
                    <w:vAlign w:val="center"/>
                  </w:tcPr>
                  <w:p w:rsidR="006C1AD7" w:rsidRPr="009B57C1" w:rsidRDefault="006C1AD7" w:rsidP="00D5730E">
                    <w:pPr>
                      <w:jc w:val="right"/>
                      <w:rPr>
                        <w:sz w:val="18"/>
                        <w:szCs w:val="21"/>
                      </w:rPr>
                    </w:pPr>
                    <w:r w:rsidRPr="009B57C1">
                      <w:rPr>
                        <w:sz w:val="18"/>
                        <w:szCs w:val="21"/>
                      </w:rPr>
                      <w:t>24,779,501.40</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扣除非经常性损益后的归属于公司普通股股东的净利润</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C=A-B</w:t>
                    </w:r>
                  </w:p>
                </w:tc>
                <w:tc>
                  <w:tcPr>
                    <w:tcW w:w="1586" w:type="pct"/>
                    <w:vAlign w:val="center"/>
                  </w:tcPr>
                  <w:p w:rsidR="006C1AD7" w:rsidRPr="009B57C1" w:rsidRDefault="006C1AD7" w:rsidP="00D5730E">
                    <w:pPr>
                      <w:jc w:val="right"/>
                      <w:rPr>
                        <w:sz w:val="18"/>
                        <w:szCs w:val="21"/>
                      </w:rPr>
                    </w:pPr>
                    <w:r w:rsidRPr="009B57C1">
                      <w:rPr>
                        <w:sz w:val="18"/>
                        <w:szCs w:val="21"/>
                      </w:rPr>
                      <w:t>113,832,410.76</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期初股份总数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D</w:t>
                    </w:r>
                  </w:p>
                </w:tc>
                <w:tc>
                  <w:tcPr>
                    <w:tcW w:w="1586" w:type="pct"/>
                    <w:vAlign w:val="center"/>
                  </w:tcPr>
                  <w:p w:rsidR="006C1AD7" w:rsidRPr="009B57C1" w:rsidRDefault="006C1AD7" w:rsidP="00D5730E">
                    <w:pPr>
                      <w:jc w:val="right"/>
                      <w:rPr>
                        <w:sz w:val="18"/>
                        <w:szCs w:val="21"/>
                      </w:rPr>
                    </w:pPr>
                    <w:r w:rsidRPr="009B57C1">
                      <w:rPr>
                        <w:sz w:val="18"/>
                        <w:szCs w:val="21"/>
                      </w:rPr>
                      <w:t>352,995,758</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因公积金转增股本或股票股利分配等增加股份数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E</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发行新股或债转股等增加股份数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F</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增加股份次月起至报告期期末的累计月数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G</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因回购等减少股份数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H</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减少股份次月起至报告期期末的累计月数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I</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报告期缩股数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J</w:t>
                    </w:r>
                  </w:p>
                </w:tc>
                <w:tc>
                  <w:tcPr>
                    <w:tcW w:w="1586" w:type="pct"/>
                    <w:vAlign w:val="center"/>
                  </w:tcPr>
                  <w:p w:rsidR="006C1AD7" w:rsidRPr="009B57C1" w:rsidRDefault="006C1AD7" w:rsidP="00D5730E">
                    <w:pPr>
                      <w:jc w:val="right"/>
                      <w:rPr>
                        <w:sz w:val="18"/>
                        <w:szCs w:val="21"/>
                      </w:rPr>
                    </w:pP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报告期月份数</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K</w:t>
                    </w:r>
                  </w:p>
                </w:tc>
                <w:tc>
                  <w:tcPr>
                    <w:tcW w:w="1586" w:type="pct"/>
                    <w:vAlign w:val="center"/>
                  </w:tcPr>
                  <w:p w:rsidR="006C1AD7" w:rsidRPr="009B57C1" w:rsidRDefault="006C1AD7" w:rsidP="00D5730E">
                    <w:pPr>
                      <w:jc w:val="right"/>
                      <w:rPr>
                        <w:sz w:val="18"/>
                        <w:szCs w:val="21"/>
                      </w:rPr>
                    </w:pPr>
                    <w:r w:rsidRPr="009B57C1">
                      <w:rPr>
                        <w:sz w:val="18"/>
                        <w:szCs w:val="21"/>
                      </w:rPr>
                      <w:t>12</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发行在外的普通股加权平均数</w:t>
                    </w:r>
                  </w:p>
                </w:tc>
                <w:tc>
                  <w:tcPr>
                    <w:tcW w:w="752" w:type="pct"/>
                    <w:shd w:val="clear" w:color="auto" w:fill="auto"/>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L=D+E+F×G/K-H×I/K-J</w:t>
                    </w:r>
                  </w:p>
                </w:tc>
                <w:tc>
                  <w:tcPr>
                    <w:tcW w:w="1586" w:type="pct"/>
                    <w:vAlign w:val="center"/>
                  </w:tcPr>
                  <w:p w:rsidR="006C1AD7" w:rsidRPr="009B57C1" w:rsidRDefault="006C1AD7" w:rsidP="00D5730E">
                    <w:pPr>
                      <w:jc w:val="right"/>
                      <w:rPr>
                        <w:sz w:val="18"/>
                        <w:szCs w:val="21"/>
                        <w:lang w:val="de-DE"/>
                      </w:rPr>
                    </w:pPr>
                    <w:r w:rsidRPr="009B57C1">
                      <w:rPr>
                        <w:sz w:val="18"/>
                        <w:szCs w:val="21"/>
                      </w:rPr>
                      <w:t>352,995,758</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基本每股收益</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M=A/L</w:t>
                    </w:r>
                  </w:p>
                </w:tc>
                <w:tc>
                  <w:tcPr>
                    <w:tcW w:w="1586" w:type="pct"/>
                    <w:vAlign w:val="center"/>
                  </w:tcPr>
                  <w:p w:rsidR="006C1AD7" w:rsidRPr="009B57C1" w:rsidRDefault="006C1AD7" w:rsidP="00D5730E">
                    <w:pPr>
                      <w:jc w:val="right"/>
                      <w:rPr>
                        <w:sz w:val="18"/>
                        <w:szCs w:val="21"/>
                      </w:rPr>
                    </w:pPr>
                    <w:r w:rsidRPr="009B57C1">
                      <w:rPr>
                        <w:sz w:val="18"/>
                        <w:szCs w:val="21"/>
                      </w:rPr>
                      <w:t>0.39</w:t>
                    </w:r>
                  </w:p>
                </w:tc>
              </w:tr>
              <w:tr w:rsidR="006C1AD7" w:rsidRPr="000874D1" w:rsidTr="00D5730E">
                <w:trPr>
                  <w:trHeight w:val="454"/>
                </w:trPr>
                <w:tc>
                  <w:tcPr>
                    <w:tcW w:w="2662" w:type="pct"/>
                    <w:shd w:val="clear" w:color="auto" w:fill="auto"/>
                    <w:noWrap/>
                    <w:vAlign w:val="center"/>
                  </w:tcPr>
                  <w:p w:rsidR="006C1AD7" w:rsidRPr="000874D1" w:rsidRDefault="006C1AD7" w:rsidP="00D5730E">
                    <w:pPr>
                      <w:rPr>
                        <w:sz w:val="18"/>
                        <w:szCs w:val="18"/>
                      </w:rPr>
                    </w:pPr>
                    <w:r w:rsidRPr="000874D1">
                      <w:rPr>
                        <w:rFonts w:hint="eastAsia"/>
                        <w:sz w:val="18"/>
                        <w:szCs w:val="18"/>
                      </w:rPr>
                      <w:t>扣除非经常损益基本每股收益</w:t>
                    </w:r>
                  </w:p>
                </w:tc>
                <w:tc>
                  <w:tcPr>
                    <w:tcW w:w="752" w:type="pct"/>
                    <w:shd w:val="clear" w:color="auto" w:fill="auto"/>
                    <w:noWrap/>
                    <w:vAlign w:val="center"/>
                  </w:tcPr>
                  <w:p w:rsidR="006C1AD7" w:rsidRPr="000874D1" w:rsidRDefault="006C1AD7" w:rsidP="00D5730E">
                    <w:pPr>
                      <w:ind w:leftChars="-46" w:left="-97" w:rightChars="-45" w:right="-94"/>
                      <w:jc w:val="center"/>
                      <w:rPr>
                        <w:sz w:val="18"/>
                        <w:szCs w:val="18"/>
                      </w:rPr>
                    </w:pPr>
                    <w:r w:rsidRPr="000874D1">
                      <w:rPr>
                        <w:rFonts w:hint="eastAsia"/>
                        <w:sz w:val="18"/>
                        <w:szCs w:val="18"/>
                      </w:rPr>
                      <w:t>N=C/L</w:t>
                    </w:r>
                  </w:p>
                </w:tc>
                <w:tc>
                  <w:tcPr>
                    <w:tcW w:w="1586" w:type="pct"/>
                    <w:vAlign w:val="center"/>
                  </w:tcPr>
                  <w:p w:rsidR="006C1AD7" w:rsidRPr="009B57C1" w:rsidRDefault="006C1AD7" w:rsidP="00D5730E">
                    <w:pPr>
                      <w:jc w:val="right"/>
                      <w:rPr>
                        <w:sz w:val="18"/>
                        <w:szCs w:val="21"/>
                      </w:rPr>
                    </w:pPr>
                    <w:r w:rsidRPr="009B57C1">
                      <w:rPr>
                        <w:sz w:val="18"/>
                        <w:szCs w:val="21"/>
                      </w:rPr>
                      <w:t>0.32</w:t>
                    </w:r>
                  </w:p>
                </w:tc>
              </w:tr>
            </w:tbl>
            <w:p w:rsidR="006C1AD7" w:rsidRPr="000874D1" w:rsidRDefault="006C1AD7" w:rsidP="006C1AD7">
              <w:pPr>
                <w:spacing w:line="360" w:lineRule="auto"/>
                <w:ind w:firstLineChars="200" w:firstLine="420"/>
                <w:textAlignment w:val="baseline"/>
              </w:pPr>
              <w:r>
                <w:rPr>
                  <w:rFonts w:hint="eastAsia"/>
                  <w:szCs w:val="20"/>
                </w:rPr>
                <w:t>(</w:t>
              </w:r>
              <w:r>
                <w:rPr>
                  <w:szCs w:val="20"/>
                </w:rPr>
                <w:t xml:space="preserve">2) </w:t>
              </w:r>
              <w:r>
                <w:t>稀释每股收益的计算过程与基本每股收益的计算过程相同。</w:t>
              </w:r>
            </w:p>
            <w:p w:rsidR="000E2AEE" w:rsidRDefault="00225909" w:rsidP="009625AA"/>
          </w:sdtContent>
        </w:sdt>
        <w:p w:rsidR="00CC2976" w:rsidRDefault="00225909" w:rsidP="00F85073">
          <w:pPr>
            <w:rPr>
              <w:szCs w:val="21"/>
            </w:rPr>
          </w:pPr>
        </w:p>
      </w:sdtContent>
    </w:sdt>
    <w:p w:rsidR="00CC2976" w:rsidRDefault="00CC2976">
      <w:pPr>
        <w:rPr>
          <w:szCs w:val="21"/>
        </w:rPr>
      </w:pPr>
    </w:p>
    <w:p w:rsidR="00CC2976" w:rsidRDefault="00CC2976">
      <w:pPr>
        <w:rPr>
          <w:szCs w:val="21"/>
        </w:rPr>
      </w:pPr>
    </w:p>
    <w:p w:rsidR="00902CF1" w:rsidRDefault="00902CF1">
      <w:pPr>
        <w:rPr>
          <w:szCs w:val="21"/>
        </w:rPr>
      </w:pPr>
    </w:p>
    <w:p w:rsidR="001675A5" w:rsidRDefault="001675A5">
      <w:pPr>
        <w:rPr>
          <w:szCs w:val="21"/>
        </w:rPr>
      </w:pPr>
    </w:p>
    <w:p w:rsidR="001675A5" w:rsidRDefault="001675A5">
      <w:pPr>
        <w:rPr>
          <w:szCs w:val="21"/>
        </w:rPr>
      </w:pPr>
    </w:p>
    <w:p w:rsidR="001675A5" w:rsidRDefault="001675A5">
      <w:pPr>
        <w:rPr>
          <w:szCs w:val="21"/>
        </w:rPr>
      </w:pPr>
    </w:p>
    <w:p w:rsidR="00CC2976" w:rsidRDefault="008672B3">
      <w:pPr>
        <w:pStyle w:val="10"/>
        <w:numPr>
          <w:ilvl w:val="0"/>
          <w:numId w:val="3"/>
        </w:numPr>
        <w:rPr>
          <w:rFonts w:ascii="宋体" w:eastAsia="宋体" w:hAnsi="宋体"/>
          <w:bCs w:val="0"/>
          <w:szCs w:val="28"/>
        </w:rPr>
      </w:pPr>
      <w:bookmarkStart w:id="252" w:name="_Toc407111365"/>
      <w:bookmarkStart w:id="253" w:name="_Toc28098034"/>
      <w:r>
        <w:rPr>
          <w:rFonts w:ascii="宋体" w:eastAsia="宋体" w:hAnsi="宋体"/>
          <w:bCs w:val="0"/>
        </w:rPr>
        <w:lastRenderedPageBreak/>
        <w:t>备查</w:t>
      </w:r>
      <w:r>
        <w:rPr>
          <w:rFonts w:ascii="宋体" w:eastAsia="宋体" w:hAnsi="宋体"/>
          <w:bCs w:val="0"/>
          <w:szCs w:val="28"/>
        </w:rPr>
        <w:t>文件目录</w:t>
      </w:r>
      <w:bookmarkEnd w:id="252"/>
      <w:bookmarkEnd w:id="253"/>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CC2976" w:rsidRDefault="00CC2976">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48"/>
            <w:gridCol w:w="7445"/>
          </w:tblGrid>
          <w:sdt>
            <w:sdtPr>
              <w:alias w:val="备查文件情况"/>
              <w:tag w:val="_GBC_a1af99b129a74e47a865dd7d29f8fd1f"/>
              <w:id w:val="-915628256"/>
              <w:lock w:val="sdtLocked"/>
              <w:placeholder>
                <w:docPart w:val="4CE919C5E29C4198BFF75CCC9EE4F1F5"/>
              </w:placeholder>
            </w:sdtPr>
            <w:sdtEndPr/>
            <w:sdtContent>
              <w:tr w:rsidR="00F85073" w:rsidTr="00F85073">
                <w:trPr>
                  <w:cantSplit/>
                </w:trPr>
                <w:sdt>
                  <w:sdtPr>
                    <w:tag w:val="_PLD_2e6c9fd0dd554ae6809ae6f09827acf7"/>
                    <w:id w:val="1601452280"/>
                    <w:lock w:val="sdtLocked"/>
                  </w:sdtPr>
                  <w:sdtEndPr/>
                  <w:sdtContent>
                    <w:tc>
                      <w:tcPr>
                        <w:tcW w:w="814" w:type="pct"/>
                        <w:tcBorders>
                          <w:top w:val="single" w:sz="4" w:space="0" w:color="auto"/>
                          <w:left w:val="single" w:sz="4" w:space="0" w:color="auto"/>
                          <w:bottom w:val="single" w:sz="4" w:space="0" w:color="auto"/>
                          <w:right w:val="single" w:sz="4" w:space="0" w:color="auto"/>
                        </w:tcBorders>
                        <w:vAlign w:val="center"/>
                      </w:tcPr>
                      <w:p w:rsidR="00F85073" w:rsidRDefault="00F85073" w:rsidP="009625AA">
                        <w:pPr>
                          <w:autoSpaceDE w:val="0"/>
                          <w:autoSpaceDN w:val="0"/>
                          <w:adjustRightInd w:val="0"/>
                          <w:jc w:val="center"/>
                        </w:pPr>
                        <w:r>
                          <w:t>备查文件目录</w:t>
                        </w:r>
                      </w:p>
                    </w:tc>
                  </w:sdtContent>
                </w:sdt>
                <w:tc>
                  <w:tcPr>
                    <w:tcW w:w="4186" w:type="pct"/>
                    <w:tcBorders>
                      <w:top w:val="single" w:sz="4" w:space="0" w:color="auto"/>
                      <w:left w:val="single" w:sz="4" w:space="0" w:color="auto"/>
                      <w:bottom w:val="single" w:sz="4" w:space="0" w:color="auto"/>
                      <w:right w:val="single" w:sz="4" w:space="0" w:color="auto"/>
                    </w:tcBorders>
                  </w:tcPr>
                  <w:p w:rsidR="00F85073" w:rsidRDefault="00F85073" w:rsidP="009625AA">
                    <w:pPr>
                      <w:autoSpaceDE w:val="0"/>
                      <w:autoSpaceDN w:val="0"/>
                      <w:adjustRightInd w:val="0"/>
                    </w:pPr>
                    <w:r>
                      <w:t>载有公司法定代表人、主管会计工作负责人、会计机构负责人签名并盖章的会计报表。</w:t>
                    </w:r>
                  </w:p>
                </w:tc>
              </w:tr>
            </w:sdtContent>
          </w:sdt>
          <w:sdt>
            <w:sdtPr>
              <w:alias w:val="备查文件情况"/>
              <w:tag w:val="_GBC_a1af99b129a74e47a865dd7d29f8fd1f"/>
              <w:id w:val="-1627545903"/>
              <w:lock w:val="sdtLocked"/>
              <w:placeholder>
                <w:docPart w:val="4CE919C5E29C4198BFF75CCC9EE4F1F5"/>
              </w:placeholder>
            </w:sdtPr>
            <w:sdtEndPr/>
            <w:sdtContent>
              <w:tr w:rsidR="00F85073" w:rsidTr="00F85073">
                <w:trPr>
                  <w:cantSplit/>
                </w:trPr>
                <w:sdt>
                  <w:sdtPr>
                    <w:tag w:val="_PLD_2e6c9fd0dd554ae6809ae6f09827acf7"/>
                    <w:id w:val="-214900784"/>
                    <w:lock w:val="sdtLocked"/>
                  </w:sdtPr>
                  <w:sdtEndPr/>
                  <w:sdtContent>
                    <w:tc>
                      <w:tcPr>
                        <w:tcW w:w="814" w:type="pct"/>
                        <w:tcBorders>
                          <w:top w:val="single" w:sz="4" w:space="0" w:color="auto"/>
                          <w:left w:val="single" w:sz="4" w:space="0" w:color="auto"/>
                          <w:bottom w:val="single" w:sz="4" w:space="0" w:color="auto"/>
                          <w:right w:val="single" w:sz="4" w:space="0" w:color="auto"/>
                        </w:tcBorders>
                        <w:vAlign w:val="center"/>
                      </w:tcPr>
                      <w:p w:rsidR="00F85073" w:rsidRDefault="00F85073" w:rsidP="009625AA">
                        <w:pPr>
                          <w:autoSpaceDE w:val="0"/>
                          <w:autoSpaceDN w:val="0"/>
                          <w:adjustRightInd w:val="0"/>
                          <w:jc w:val="center"/>
                        </w:pPr>
                        <w:r>
                          <w:t>备查文件目录</w:t>
                        </w:r>
                      </w:p>
                    </w:tc>
                  </w:sdtContent>
                </w:sdt>
                <w:tc>
                  <w:tcPr>
                    <w:tcW w:w="4186" w:type="pct"/>
                    <w:tcBorders>
                      <w:top w:val="single" w:sz="4" w:space="0" w:color="auto"/>
                      <w:left w:val="single" w:sz="4" w:space="0" w:color="auto"/>
                      <w:bottom w:val="single" w:sz="4" w:space="0" w:color="auto"/>
                      <w:right w:val="single" w:sz="4" w:space="0" w:color="auto"/>
                    </w:tcBorders>
                  </w:tcPr>
                  <w:p w:rsidR="00F85073" w:rsidRDefault="00F85073" w:rsidP="009625AA">
                    <w:pPr>
                      <w:autoSpaceDE w:val="0"/>
                      <w:autoSpaceDN w:val="0"/>
                      <w:adjustRightInd w:val="0"/>
                    </w:pPr>
                    <w:r>
                      <w:t>载有会计师事务所盖章、注册会计师签名并盖章的审计报告原件。</w:t>
                    </w:r>
                  </w:p>
                </w:tc>
              </w:tr>
            </w:sdtContent>
          </w:sdt>
          <w:sdt>
            <w:sdtPr>
              <w:alias w:val="备查文件情况"/>
              <w:tag w:val="_GBC_a1af99b129a74e47a865dd7d29f8fd1f"/>
              <w:id w:val="684489866"/>
              <w:lock w:val="sdtLocked"/>
              <w:placeholder>
                <w:docPart w:val="4CE919C5E29C4198BFF75CCC9EE4F1F5"/>
              </w:placeholder>
            </w:sdtPr>
            <w:sdtEndPr/>
            <w:sdtContent>
              <w:tr w:rsidR="00F85073" w:rsidTr="00F85073">
                <w:trPr>
                  <w:cantSplit/>
                </w:trPr>
                <w:sdt>
                  <w:sdtPr>
                    <w:tag w:val="_PLD_2e6c9fd0dd554ae6809ae6f09827acf7"/>
                    <w:id w:val="518512309"/>
                    <w:lock w:val="sdtLocked"/>
                  </w:sdtPr>
                  <w:sdtEndPr/>
                  <w:sdtContent>
                    <w:tc>
                      <w:tcPr>
                        <w:tcW w:w="814" w:type="pct"/>
                        <w:tcBorders>
                          <w:top w:val="single" w:sz="4" w:space="0" w:color="auto"/>
                          <w:left w:val="single" w:sz="4" w:space="0" w:color="auto"/>
                          <w:bottom w:val="single" w:sz="4" w:space="0" w:color="auto"/>
                          <w:right w:val="single" w:sz="4" w:space="0" w:color="auto"/>
                        </w:tcBorders>
                        <w:vAlign w:val="center"/>
                      </w:tcPr>
                      <w:p w:rsidR="00F85073" w:rsidRDefault="00F85073" w:rsidP="009625AA">
                        <w:pPr>
                          <w:autoSpaceDE w:val="0"/>
                          <w:autoSpaceDN w:val="0"/>
                          <w:adjustRightInd w:val="0"/>
                          <w:jc w:val="center"/>
                        </w:pPr>
                        <w:r>
                          <w:t>备查文件目录</w:t>
                        </w:r>
                      </w:p>
                    </w:tc>
                  </w:sdtContent>
                </w:sdt>
                <w:tc>
                  <w:tcPr>
                    <w:tcW w:w="4186" w:type="pct"/>
                    <w:tcBorders>
                      <w:top w:val="single" w:sz="4" w:space="0" w:color="auto"/>
                      <w:left w:val="single" w:sz="4" w:space="0" w:color="auto"/>
                      <w:bottom w:val="single" w:sz="4" w:space="0" w:color="auto"/>
                      <w:right w:val="single" w:sz="4" w:space="0" w:color="auto"/>
                    </w:tcBorders>
                  </w:tcPr>
                  <w:p w:rsidR="00F85073" w:rsidRDefault="00F85073" w:rsidP="009625AA">
                    <w:pPr>
                      <w:autoSpaceDE w:val="0"/>
                      <w:autoSpaceDN w:val="0"/>
                      <w:adjustRightInd w:val="0"/>
                    </w:pPr>
                    <w:r>
                      <w:t>报告期内在中国证监会指定的报纸上公开披露过的所有公司文件的正本及其公告的原稿。</w:t>
                    </w:r>
                  </w:p>
                </w:tc>
              </w:tr>
            </w:sdtContent>
          </w:sdt>
        </w:tbl>
        <w:p w:rsidR="00F85073" w:rsidRDefault="00F85073"/>
        <w:p w:rsidR="00CC2976" w:rsidRDefault="008672B3">
          <w:pPr>
            <w:wordWrap w:val="0"/>
            <w:spacing w:line="360" w:lineRule="exact"/>
            <w:ind w:right="5"/>
            <w:jc w:val="right"/>
            <w:rPr>
              <w:u w:val="single"/>
            </w:rPr>
          </w:pPr>
          <w:r>
            <w:t>董事长：</w:t>
          </w:r>
          <w:sdt>
            <w:sdtPr>
              <w:alias w:val="报告发布人"/>
              <w:tag w:val="_GBC_c7ba2bb638cf41b594c93928cb88221a"/>
              <w:id w:val="24350177"/>
              <w:lock w:val="sdtLocked"/>
              <w:placeholder>
                <w:docPart w:val="GBC22222222222222222222222222222"/>
              </w:placeholder>
            </w:sdtPr>
            <w:sdtEndPr/>
            <w:sdtContent>
              <w:r w:rsidR="00B93F0A">
                <w:rPr>
                  <w:rFonts w:hint="eastAsia"/>
                </w:rPr>
                <w:t>叶建桥</w:t>
              </w:r>
            </w:sdtContent>
          </w:sdt>
        </w:p>
        <w:p w:rsidR="00CC2976" w:rsidRDefault="008672B3">
          <w:pPr>
            <w:spacing w:line="360" w:lineRule="exact"/>
            <w:ind w:right="5"/>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date w:fullDate="2021-04-10T00:00:00Z">
                <w:dateFormat w:val="yyyy'年'M'月'd'日'"/>
                <w:lid w:val="zh-CN"/>
                <w:storeMappedDataAs w:val="dateTime"/>
                <w:calendar w:val="gregorian"/>
              </w:date>
            </w:sdtPr>
            <w:sdtEndPr/>
            <w:sdtContent>
              <w:r w:rsidR="00B93F0A">
                <w:rPr>
                  <w:rFonts w:hint="eastAsia"/>
                </w:rPr>
                <w:t>2021年4月10日</w:t>
              </w:r>
            </w:sdtContent>
          </w:sdt>
          <w:r>
            <w:t xml:space="preserve"> </w:t>
          </w:r>
        </w:p>
      </w:sdtContent>
    </w:sdt>
    <w:p w:rsidR="00CC2976" w:rsidRDefault="00CC2976">
      <w:pPr>
        <w:spacing w:line="360" w:lineRule="exact"/>
        <w:ind w:right="5"/>
        <w:rPr>
          <w:u w:val="single"/>
        </w:rPr>
      </w:pPr>
    </w:p>
    <w:p w:rsidR="00CC2976" w:rsidRDefault="00CC2976">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CC2976" w:rsidRDefault="008672B3">
          <w:pPr>
            <w:spacing w:line="360" w:lineRule="exact"/>
            <w:ind w:right="5"/>
            <w:rPr>
              <w:b/>
              <w:sz w:val="24"/>
            </w:rPr>
          </w:pPr>
          <w:r>
            <w:rPr>
              <w:b/>
              <w:sz w:val="24"/>
            </w:rPr>
            <w:t>修订信息</w:t>
          </w:r>
        </w:p>
        <w:sdt>
          <w:sdtPr>
            <w:alias w:val="是否适用：修订信息表[双击切换]"/>
            <w:tag w:val="_GBC_888e757d42a24d3a87b71f50b0589b0a"/>
            <w:id w:val="-1454859791"/>
            <w:lock w:val="sdtContentLocked"/>
            <w:placeholder>
              <w:docPart w:val="GBC22222222222222222222222222222"/>
            </w:placeholder>
          </w:sdtPr>
          <w:sdtEndPr/>
          <w:sdtContent>
            <w:p w:rsidR="00CC2976" w:rsidRDefault="008672B3" w:rsidP="00F85073">
              <w:r>
                <w:fldChar w:fldCharType="begin"/>
              </w:r>
              <w:r w:rsidR="00F85073">
                <w:instrText xml:space="preserve">MACROBUTTON  SnrToggleCheckbox □适用 </w:instrText>
              </w:r>
              <w:r>
                <w:fldChar w:fldCharType="end"/>
              </w:r>
              <w:r>
                <w:fldChar w:fldCharType="begin"/>
              </w:r>
              <w:r w:rsidR="00F85073">
                <w:instrText xml:space="preserve"> MACROBUTTON  SnrToggleCheckbox √不适用 </w:instrText>
              </w:r>
              <w:r>
                <w:fldChar w:fldCharType="end"/>
              </w:r>
            </w:p>
          </w:sdtContent>
        </w:sdt>
      </w:sdtContent>
    </w:sdt>
    <w:sectPr w:rsidR="00CC2976"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09" w:rsidRDefault="00225909" w:rsidP="00365E23">
      <w:r>
        <w:separator/>
      </w:r>
    </w:p>
  </w:endnote>
  <w:endnote w:type="continuationSeparator" w:id="0">
    <w:p w:rsidR="00225909" w:rsidRDefault="00225909"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rsidR="007F2E81" w:rsidRDefault="007F2E81" w:rsidP="004860B6">
            <w:pPr>
              <w:pStyle w:val="af1"/>
              <w:jc w:val="center"/>
            </w:pPr>
            <w:r>
              <w:rPr>
                <w:b/>
                <w:bCs/>
                <w:sz w:val="24"/>
                <w:szCs w:val="24"/>
              </w:rPr>
              <w:fldChar w:fldCharType="begin"/>
            </w:r>
            <w:r>
              <w:rPr>
                <w:b/>
                <w:bCs/>
              </w:rPr>
              <w:instrText>PAGE</w:instrText>
            </w:r>
            <w:r>
              <w:rPr>
                <w:b/>
                <w:bCs/>
                <w:sz w:val="24"/>
                <w:szCs w:val="24"/>
              </w:rPr>
              <w:fldChar w:fldCharType="separate"/>
            </w:r>
            <w:r w:rsidR="007A7186">
              <w:rPr>
                <w:b/>
                <w:bCs/>
                <w:noProof/>
              </w:rPr>
              <w:t>160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7186">
              <w:rPr>
                <w:b/>
                <w:bCs/>
                <w:noProof/>
              </w:rPr>
              <w:t>172</w:t>
            </w:r>
            <w:r>
              <w:rPr>
                <w:b/>
                <w:bCs/>
                <w:sz w:val="24"/>
                <w:szCs w:val="24"/>
              </w:rPr>
              <w:fldChar w:fldCharType="end"/>
            </w:r>
          </w:p>
        </w:sdtContent>
      </w:sdt>
    </w:sdtContent>
  </w:sdt>
  <w:p w:rsidR="007F2E81" w:rsidRDefault="007F2E8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09" w:rsidRDefault="00225909" w:rsidP="00365E23">
      <w:r>
        <w:separator/>
      </w:r>
    </w:p>
  </w:footnote>
  <w:footnote w:type="continuationSeparator" w:id="0">
    <w:p w:rsidR="00225909" w:rsidRDefault="00225909" w:rsidP="0036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81" w:rsidRPr="009B70CF" w:rsidRDefault="007F2E81" w:rsidP="004B4ABF">
    <w:pPr>
      <w:pStyle w:val="af"/>
      <w:tabs>
        <w:tab w:val="clear" w:pos="8306"/>
        <w:tab w:val="left" w:pos="8364"/>
        <w:tab w:val="left" w:pos="8505"/>
      </w:tabs>
      <w:ind w:rightChars="10" w:right="21"/>
      <w:rPr>
        <w:b/>
      </w:rPr>
    </w:pPr>
    <w:r>
      <w:rPr>
        <w:rFonts w:hint="eastAsia"/>
      </w:rPr>
      <w:t>2020</w:t>
    </w:r>
    <w:r>
      <w:rPr>
        <w:rFonts w:hint="eastAsia"/>
      </w:rPr>
      <w:t>年年度报告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9E0B6E"/>
    <w:multiLevelType w:val="hybridMultilevel"/>
    <w:tmpl w:val="599C4BB0"/>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3A0A2C"/>
    <w:multiLevelType w:val="hybridMultilevel"/>
    <w:tmpl w:val="191EEA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4364DD5"/>
    <w:multiLevelType w:val="hybridMultilevel"/>
    <w:tmpl w:val="8940D37C"/>
    <w:lvl w:ilvl="0" w:tplc="04090017">
      <w:start w:val="1"/>
      <w:numFmt w:val="chineseCountingThousand"/>
      <w:lvlText w:val="(%1)"/>
      <w:lvlJc w:val="left"/>
      <w:pPr>
        <w:ind w:left="420" w:hanging="420"/>
      </w:pPr>
    </w:lvl>
    <w:lvl w:ilvl="1" w:tplc="DA4E8D2E">
      <w:start w:val="1"/>
      <w:numFmt w:val="japaneseCounting"/>
      <w:lvlText w:val="%2、"/>
      <w:lvlJc w:val="left"/>
      <w:pPr>
        <w:ind w:left="840" w:hanging="420"/>
      </w:pPr>
      <w:rPr>
        <w:rFonts w:hint="default"/>
        <w:b w:val="0"/>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6FB7103"/>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0BEB59A8"/>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0C3D1FCE"/>
    <w:multiLevelType w:val="multilevel"/>
    <w:tmpl w:val="EB64FF9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2811C56"/>
    <w:multiLevelType w:val="hybridMultilevel"/>
    <w:tmpl w:val="87E497CA"/>
    <w:lvl w:ilvl="0" w:tplc="3DFE9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15:restartNumberingAfterBreak="0">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214D2D7F"/>
    <w:multiLevelType w:val="multilevel"/>
    <w:tmpl w:val="05B2B8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23175190"/>
    <w:multiLevelType w:val="hybridMultilevel"/>
    <w:tmpl w:val="8C9EFDC8"/>
    <w:lvl w:ilvl="0" w:tplc="4CFCF1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23647B95"/>
    <w:multiLevelType w:val="multilevel"/>
    <w:tmpl w:val="E5E071B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15:restartNumberingAfterBreak="0">
    <w:nsid w:val="298A3B39"/>
    <w:multiLevelType w:val="multilevel"/>
    <w:tmpl w:val="882094B2"/>
    <w:lvl w:ilvl="0">
      <w:start w:val="1"/>
      <w:numFmt w:val="decimal"/>
      <w:lvlText w:val="1.%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7"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2AD55D9F"/>
    <w:multiLevelType w:val="hybridMultilevel"/>
    <w:tmpl w:val="6B003B92"/>
    <w:lvl w:ilvl="0" w:tplc="124C37F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2B1457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2CE17747"/>
    <w:multiLevelType w:val="multilevel"/>
    <w:tmpl w:val="1EF63124"/>
    <w:lvl w:ilvl="0">
      <w:start w:val="1"/>
      <w:numFmt w:val="decimal"/>
      <w:suff w:val="nothing"/>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0" w15:restartNumberingAfterBreak="0">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32854FB6"/>
    <w:multiLevelType w:val="hybridMultilevel"/>
    <w:tmpl w:val="07E07414"/>
    <w:lvl w:ilvl="0" w:tplc="D726769E">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2A659BC"/>
    <w:multiLevelType w:val="multilevel"/>
    <w:tmpl w:val="9EBC009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63A0B54"/>
    <w:multiLevelType w:val="hybridMultilevel"/>
    <w:tmpl w:val="2A50B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3927566D"/>
    <w:multiLevelType w:val="hybridMultilevel"/>
    <w:tmpl w:val="0178C04C"/>
    <w:lvl w:ilvl="0" w:tplc="AC30408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3D2B6D0A"/>
    <w:multiLevelType w:val="hybridMultilevel"/>
    <w:tmpl w:val="D2DCFF5A"/>
    <w:lvl w:ilvl="0" w:tplc="AD68DAAA">
      <w:start w:val="1"/>
      <w:numFmt w:val="chineseCountingThousand"/>
      <w:lvlText w:val="(%1)"/>
      <w:lvlJc w:val="left"/>
      <w:pPr>
        <w:ind w:left="420" w:hanging="420"/>
      </w:pPr>
      <w:rPr>
        <w:rFonts w:ascii="宋体" w:eastAsia="宋体" w:hAnsi="宋体"/>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3D8F4980"/>
    <w:multiLevelType w:val="multilevel"/>
    <w:tmpl w:val="BF50D67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40820517"/>
    <w:multiLevelType w:val="multilevel"/>
    <w:tmpl w:val="5B4837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48DA2492"/>
    <w:multiLevelType w:val="multilevel"/>
    <w:tmpl w:val="1AC077E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4AC23DB8"/>
    <w:multiLevelType w:val="hybridMultilevel"/>
    <w:tmpl w:val="84460324"/>
    <w:lvl w:ilvl="0" w:tplc="F034BFA4">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0"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1" w15:restartNumberingAfterBreak="0">
    <w:nsid w:val="4D7E3146"/>
    <w:multiLevelType w:val="multilevel"/>
    <w:tmpl w:val="CE24EC7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4DEC2536"/>
    <w:multiLevelType w:val="multilevel"/>
    <w:tmpl w:val="380699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15:restartNumberingAfterBreak="0">
    <w:nsid w:val="4E166567"/>
    <w:multiLevelType w:val="multilevel"/>
    <w:tmpl w:val="D3C86042"/>
    <w:lvl w:ilvl="0">
      <w:start w:val="1"/>
      <w:numFmt w:val="decimal"/>
      <w:lvlText w:val="2.%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4E9B6002"/>
    <w:multiLevelType w:val="hybridMultilevel"/>
    <w:tmpl w:val="81B45C42"/>
    <w:lvl w:ilvl="0" w:tplc="AA0C259E">
      <w:start w:val="1"/>
      <w:numFmt w:val="decimal"/>
      <w:lvlText w:val="%1、"/>
      <w:lvlJc w:val="left"/>
      <w:pPr>
        <w:ind w:left="845"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50F33864"/>
    <w:multiLevelType w:val="hybridMultilevel"/>
    <w:tmpl w:val="F5C6654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AC1AD5AC">
      <w:start w:val="1"/>
      <w:numFmt w:val="chineseCountingThousand"/>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0"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6" w15:restartNumberingAfterBreak="0">
    <w:nsid w:val="5598016C"/>
    <w:multiLevelType w:val="hybridMultilevel"/>
    <w:tmpl w:val="538804F4"/>
    <w:lvl w:ilvl="0" w:tplc="AEEE9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15:restartNumberingAfterBreak="0">
    <w:nsid w:val="59D208EC"/>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2"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3"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4" w15:restartNumberingAfterBreak="0">
    <w:nsid w:val="5C7B1660"/>
    <w:multiLevelType w:val="hybridMultilevel"/>
    <w:tmpl w:val="779C1420"/>
    <w:lvl w:ilvl="0" w:tplc="629EDA4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5"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6" w15:restartNumberingAfterBreak="0">
    <w:nsid w:val="5CDC3143"/>
    <w:multiLevelType w:val="hybridMultilevel"/>
    <w:tmpl w:val="56102944"/>
    <w:lvl w:ilvl="0" w:tplc="BE8449E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7"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8" w15:restartNumberingAfterBreak="0">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9" w15:restartNumberingAfterBreak="0">
    <w:nsid w:val="5D460AED"/>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0"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1" w15:restartNumberingAfterBreak="0">
    <w:nsid w:val="5E233944"/>
    <w:multiLevelType w:val="multilevel"/>
    <w:tmpl w:val="F210E1F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2"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3" w15:restartNumberingAfterBreak="0">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15:restartNumberingAfterBreak="0">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5"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15:restartNumberingAfterBreak="0">
    <w:nsid w:val="608340D8"/>
    <w:multiLevelType w:val="hybridMultilevel"/>
    <w:tmpl w:val="948061B4"/>
    <w:lvl w:ilvl="0" w:tplc="D6062FA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7" w15:restartNumberingAfterBreak="0">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9"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0" w15:restartNumberingAfterBreak="0">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1" w15:restartNumberingAfterBreak="0">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15:restartNumberingAfterBreak="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3" w15:restartNumberingAfterBreak="0">
    <w:nsid w:val="63E342E2"/>
    <w:multiLevelType w:val="multilevel"/>
    <w:tmpl w:val="95EE432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4" w15:restartNumberingAfterBreak="0">
    <w:nsid w:val="64846F0A"/>
    <w:multiLevelType w:val="multilevel"/>
    <w:tmpl w:val="FFC255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5"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6" w15:restartNumberingAfterBreak="0">
    <w:nsid w:val="6560605C"/>
    <w:multiLevelType w:val="multilevel"/>
    <w:tmpl w:val="C47EAB40"/>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7" w15:restartNumberingAfterBreak="0">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8" w15:restartNumberingAfterBreak="0">
    <w:nsid w:val="662F54DC"/>
    <w:multiLevelType w:val="multilevel"/>
    <w:tmpl w:val="5A5E595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9" w15:restartNumberingAfterBreak="0">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3"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5" w15:restartNumberingAfterBreak="0">
    <w:nsid w:val="6C2F21A8"/>
    <w:multiLevelType w:val="hybridMultilevel"/>
    <w:tmpl w:val="82242D56"/>
    <w:lvl w:ilvl="0" w:tplc="BE400EB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6" w15:restartNumberingAfterBreak="0">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7" w15:restartNumberingAfterBreak="0">
    <w:nsid w:val="6D291548"/>
    <w:multiLevelType w:val="multilevel"/>
    <w:tmpl w:val="AA8A1EF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8"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9"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0"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1" w15:restartNumberingAfterBreak="0">
    <w:nsid w:val="70607031"/>
    <w:multiLevelType w:val="multilevel"/>
    <w:tmpl w:val="CA92C78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2"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3"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4" w15:restartNumberingAfterBreak="0">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72B02349"/>
    <w:multiLevelType w:val="multilevel"/>
    <w:tmpl w:val="EA4E738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7"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8"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9" w15:restartNumberingAfterBreak="0">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0"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3"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4"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6" w15:restartNumberingAfterBreak="0">
    <w:nsid w:val="780E7DE9"/>
    <w:multiLevelType w:val="hybridMultilevel"/>
    <w:tmpl w:val="4ECA2E3E"/>
    <w:lvl w:ilvl="0" w:tplc="7AFA4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15:restartNumberingAfterBreak="0">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8"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9" w15:restartNumberingAfterBreak="0">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0"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1" w15:restartNumberingAfterBreak="0">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3" w15:restartNumberingAfterBreak="0">
    <w:nsid w:val="7BF53A3C"/>
    <w:multiLevelType w:val="hybridMultilevel"/>
    <w:tmpl w:val="0F245892"/>
    <w:lvl w:ilvl="0" w:tplc="EE305D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4"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5"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7"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9"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0"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1"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7"/>
  </w:num>
  <w:num w:numId="2">
    <w:abstractNumId w:val="51"/>
  </w:num>
  <w:num w:numId="3">
    <w:abstractNumId w:val="46"/>
  </w:num>
  <w:num w:numId="4">
    <w:abstractNumId w:val="60"/>
  </w:num>
  <w:num w:numId="5">
    <w:abstractNumId w:val="162"/>
  </w:num>
  <w:num w:numId="6">
    <w:abstractNumId w:val="72"/>
  </w:num>
  <w:num w:numId="7">
    <w:abstractNumId w:val="90"/>
  </w:num>
  <w:num w:numId="8">
    <w:abstractNumId w:val="130"/>
  </w:num>
  <w:num w:numId="9">
    <w:abstractNumId w:val="92"/>
  </w:num>
  <w:num w:numId="10">
    <w:abstractNumId w:val="79"/>
  </w:num>
  <w:num w:numId="11">
    <w:abstractNumId w:val="66"/>
  </w:num>
  <w:num w:numId="12">
    <w:abstractNumId w:val="108"/>
  </w:num>
  <w:num w:numId="13">
    <w:abstractNumId w:val="183"/>
  </w:num>
  <w:num w:numId="14">
    <w:abstractNumId w:val="143"/>
  </w:num>
  <w:num w:numId="15">
    <w:abstractNumId w:val="34"/>
  </w:num>
  <w:num w:numId="16">
    <w:abstractNumId w:val="57"/>
  </w:num>
  <w:num w:numId="17">
    <w:abstractNumId w:val="50"/>
  </w:num>
  <w:num w:numId="18">
    <w:abstractNumId w:val="74"/>
  </w:num>
  <w:num w:numId="19">
    <w:abstractNumId w:val="124"/>
  </w:num>
  <w:num w:numId="20">
    <w:abstractNumId w:val="185"/>
  </w:num>
  <w:num w:numId="21">
    <w:abstractNumId w:val="192"/>
  </w:num>
  <w:num w:numId="22">
    <w:abstractNumId w:val="27"/>
  </w:num>
  <w:num w:numId="23">
    <w:abstractNumId w:val="7"/>
  </w:num>
  <w:num w:numId="24">
    <w:abstractNumId w:val="172"/>
  </w:num>
  <w:num w:numId="25">
    <w:abstractNumId w:val="202"/>
  </w:num>
  <w:num w:numId="26">
    <w:abstractNumId w:val="133"/>
  </w:num>
  <w:num w:numId="27">
    <w:abstractNumId w:val="94"/>
  </w:num>
  <w:num w:numId="28">
    <w:abstractNumId w:val="117"/>
  </w:num>
  <w:num w:numId="29">
    <w:abstractNumId w:val="116"/>
  </w:num>
  <w:num w:numId="30">
    <w:abstractNumId w:val="1"/>
  </w:num>
  <w:num w:numId="31">
    <w:abstractNumId w:val="135"/>
  </w:num>
  <w:num w:numId="32">
    <w:abstractNumId w:val="125"/>
  </w:num>
  <w:num w:numId="33">
    <w:abstractNumId w:val="197"/>
  </w:num>
  <w:num w:numId="34">
    <w:abstractNumId w:val="169"/>
  </w:num>
  <w:num w:numId="35">
    <w:abstractNumId w:val="128"/>
  </w:num>
  <w:num w:numId="36">
    <w:abstractNumId w:val="4"/>
  </w:num>
  <w:num w:numId="37">
    <w:abstractNumId w:val="56"/>
  </w:num>
  <w:num w:numId="38">
    <w:abstractNumId w:val="188"/>
  </w:num>
  <w:num w:numId="39">
    <w:abstractNumId w:val="47"/>
  </w:num>
  <w:num w:numId="40">
    <w:abstractNumId w:val="106"/>
  </w:num>
  <w:num w:numId="41">
    <w:abstractNumId w:val="160"/>
  </w:num>
  <w:num w:numId="42">
    <w:abstractNumId w:val="44"/>
  </w:num>
  <w:num w:numId="43">
    <w:abstractNumId w:val="141"/>
  </w:num>
  <w:num w:numId="44">
    <w:abstractNumId w:val="110"/>
  </w:num>
  <w:num w:numId="45">
    <w:abstractNumId w:val="194"/>
  </w:num>
  <w:num w:numId="46">
    <w:abstractNumId w:val="96"/>
  </w:num>
  <w:num w:numId="47">
    <w:abstractNumId w:val="2"/>
  </w:num>
  <w:num w:numId="48">
    <w:abstractNumId w:val="78"/>
  </w:num>
  <w:num w:numId="49">
    <w:abstractNumId w:val="53"/>
  </w:num>
  <w:num w:numId="50">
    <w:abstractNumId w:val="179"/>
  </w:num>
  <w:num w:numId="51">
    <w:abstractNumId w:val="180"/>
  </w:num>
  <w:num w:numId="52">
    <w:abstractNumId w:val="81"/>
  </w:num>
  <w:num w:numId="53">
    <w:abstractNumId w:val="36"/>
  </w:num>
  <w:num w:numId="54">
    <w:abstractNumId w:val="15"/>
  </w:num>
  <w:num w:numId="55">
    <w:abstractNumId w:val="198"/>
  </w:num>
  <w:num w:numId="56">
    <w:abstractNumId w:val="69"/>
  </w:num>
  <w:num w:numId="57">
    <w:abstractNumId w:val="204"/>
  </w:num>
  <w:num w:numId="58">
    <w:abstractNumId w:val="155"/>
  </w:num>
  <w:num w:numId="59">
    <w:abstractNumId w:val="119"/>
  </w:num>
  <w:num w:numId="60">
    <w:abstractNumId w:val="129"/>
  </w:num>
  <w:num w:numId="61">
    <w:abstractNumId w:val="187"/>
  </w:num>
  <w:num w:numId="62">
    <w:abstractNumId w:val="12"/>
  </w:num>
  <w:num w:numId="63">
    <w:abstractNumId w:val="86"/>
  </w:num>
  <w:num w:numId="64">
    <w:abstractNumId w:val="22"/>
  </w:num>
  <w:num w:numId="65">
    <w:abstractNumId w:val="97"/>
  </w:num>
  <w:num w:numId="66">
    <w:abstractNumId w:val="138"/>
  </w:num>
  <w:num w:numId="67">
    <w:abstractNumId w:val="70"/>
  </w:num>
  <w:num w:numId="68">
    <w:abstractNumId w:val="139"/>
  </w:num>
  <w:num w:numId="69">
    <w:abstractNumId w:val="0"/>
  </w:num>
  <w:num w:numId="70">
    <w:abstractNumId w:val="205"/>
  </w:num>
  <w:num w:numId="71">
    <w:abstractNumId w:val="206"/>
  </w:num>
  <w:num w:numId="72">
    <w:abstractNumId w:val="38"/>
  </w:num>
  <w:num w:numId="73">
    <w:abstractNumId w:val="83"/>
  </w:num>
  <w:num w:numId="74">
    <w:abstractNumId w:val="144"/>
  </w:num>
  <w:num w:numId="75">
    <w:abstractNumId w:val="102"/>
  </w:num>
  <w:num w:numId="76">
    <w:abstractNumId w:val="26"/>
  </w:num>
  <w:num w:numId="77">
    <w:abstractNumId w:val="82"/>
  </w:num>
  <w:num w:numId="78">
    <w:abstractNumId w:val="109"/>
  </w:num>
  <w:num w:numId="79">
    <w:abstractNumId w:val="62"/>
  </w:num>
  <w:num w:numId="80">
    <w:abstractNumId w:val="153"/>
  </w:num>
  <w:num w:numId="81">
    <w:abstractNumId w:val="103"/>
  </w:num>
  <w:num w:numId="82">
    <w:abstractNumId w:val="95"/>
  </w:num>
  <w:num w:numId="83">
    <w:abstractNumId w:val="184"/>
  </w:num>
  <w:num w:numId="84">
    <w:abstractNumId w:val="73"/>
  </w:num>
  <w:num w:numId="85">
    <w:abstractNumId w:val="30"/>
  </w:num>
  <w:num w:numId="86">
    <w:abstractNumId w:val="189"/>
  </w:num>
  <w:num w:numId="87">
    <w:abstractNumId w:val="167"/>
  </w:num>
  <w:num w:numId="88">
    <w:abstractNumId w:val="157"/>
  </w:num>
  <w:num w:numId="89">
    <w:abstractNumId w:val="28"/>
  </w:num>
  <w:num w:numId="90">
    <w:abstractNumId w:val="77"/>
  </w:num>
  <w:num w:numId="91">
    <w:abstractNumId w:val="137"/>
  </w:num>
  <w:num w:numId="92">
    <w:abstractNumId w:val="201"/>
  </w:num>
  <w:num w:numId="93">
    <w:abstractNumId w:val="148"/>
  </w:num>
  <w:num w:numId="94">
    <w:abstractNumId w:val="39"/>
  </w:num>
  <w:num w:numId="95">
    <w:abstractNumId w:val="93"/>
  </w:num>
  <w:num w:numId="96">
    <w:abstractNumId w:val="55"/>
  </w:num>
  <w:num w:numId="97">
    <w:abstractNumId w:val="181"/>
  </w:num>
  <w:num w:numId="98">
    <w:abstractNumId w:val="151"/>
  </w:num>
  <w:num w:numId="99">
    <w:abstractNumId w:val="84"/>
  </w:num>
  <w:num w:numId="100">
    <w:abstractNumId w:val="163"/>
  </w:num>
  <w:num w:numId="101">
    <w:abstractNumId w:val="114"/>
  </w:num>
  <w:num w:numId="102">
    <w:abstractNumId w:val="122"/>
  </w:num>
  <w:num w:numId="103">
    <w:abstractNumId w:val="33"/>
  </w:num>
  <w:num w:numId="104">
    <w:abstractNumId w:val="40"/>
  </w:num>
  <w:num w:numId="105">
    <w:abstractNumId w:val="61"/>
  </w:num>
  <w:num w:numId="106">
    <w:abstractNumId w:val="161"/>
  </w:num>
  <w:num w:numId="107">
    <w:abstractNumId w:val="177"/>
  </w:num>
  <w:num w:numId="108">
    <w:abstractNumId w:val="19"/>
  </w:num>
  <w:num w:numId="109">
    <w:abstractNumId w:val="8"/>
  </w:num>
  <w:num w:numId="110">
    <w:abstractNumId w:val="154"/>
  </w:num>
  <w:num w:numId="111">
    <w:abstractNumId w:val="17"/>
  </w:num>
  <w:num w:numId="112">
    <w:abstractNumId w:val="35"/>
  </w:num>
  <w:num w:numId="113">
    <w:abstractNumId w:val="21"/>
  </w:num>
  <w:num w:numId="114">
    <w:abstractNumId w:val="168"/>
  </w:num>
  <w:num w:numId="115">
    <w:abstractNumId w:val="166"/>
  </w:num>
  <w:num w:numId="116">
    <w:abstractNumId w:val="54"/>
  </w:num>
  <w:num w:numId="117">
    <w:abstractNumId w:val="121"/>
  </w:num>
  <w:num w:numId="118">
    <w:abstractNumId w:val="100"/>
  </w:num>
  <w:num w:numId="119">
    <w:abstractNumId w:val="164"/>
  </w:num>
  <w:num w:numId="120">
    <w:abstractNumId w:val="65"/>
  </w:num>
  <w:num w:numId="121">
    <w:abstractNumId w:val="123"/>
  </w:num>
  <w:num w:numId="122">
    <w:abstractNumId w:val="186"/>
  </w:num>
  <w:num w:numId="123">
    <w:abstractNumId w:val="59"/>
  </w:num>
  <w:num w:numId="124">
    <w:abstractNumId w:val="20"/>
  </w:num>
  <w:num w:numId="125">
    <w:abstractNumId w:val="45"/>
  </w:num>
  <w:num w:numId="126">
    <w:abstractNumId w:val="182"/>
  </w:num>
  <w:num w:numId="127">
    <w:abstractNumId w:val="85"/>
  </w:num>
  <w:num w:numId="128">
    <w:abstractNumId w:val="174"/>
  </w:num>
  <w:num w:numId="129">
    <w:abstractNumId w:val="149"/>
  </w:num>
  <w:num w:numId="130">
    <w:abstractNumId w:val="131"/>
  </w:num>
  <w:num w:numId="131">
    <w:abstractNumId w:val="42"/>
  </w:num>
  <w:num w:numId="132">
    <w:abstractNumId w:val="71"/>
  </w:num>
  <w:num w:numId="133">
    <w:abstractNumId w:val="145"/>
  </w:num>
  <w:num w:numId="134">
    <w:abstractNumId w:val="24"/>
  </w:num>
  <w:num w:numId="135">
    <w:abstractNumId w:val="176"/>
  </w:num>
  <w:num w:numId="136">
    <w:abstractNumId w:val="158"/>
  </w:num>
  <w:num w:numId="137">
    <w:abstractNumId w:val="111"/>
  </w:num>
  <w:num w:numId="138">
    <w:abstractNumId w:val="75"/>
  </w:num>
  <w:num w:numId="139">
    <w:abstractNumId w:val="112"/>
  </w:num>
  <w:num w:numId="140">
    <w:abstractNumId w:val="29"/>
  </w:num>
  <w:num w:numId="141">
    <w:abstractNumId w:val="99"/>
  </w:num>
  <w:num w:numId="142">
    <w:abstractNumId w:val="195"/>
  </w:num>
  <w:num w:numId="143">
    <w:abstractNumId w:val="210"/>
  </w:num>
  <w:num w:numId="144">
    <w:abstractNumId w:val="211"/>
  </w:num>
  <w:num w:numId="145">
    <w:abstractNumId w:val="64"/>
  </w:num>
  <w:num w:numId="146">
    <w:abstractNumId w:val="25"/>
  </w:num>
  <w:num w:numId="147">
    <w:abstractNumId w:val="113"/>
  </w:num>
  <w:num w:numId="148">
    <w:abstractNumId w:val="120"/>
  </w:num>
  <w:num w:numId="149">
    <w:abstractNumId w:val="23"/>
  </w:num>
  <w:num w:numId="150">
    <w:abstractNumId w:val="11"/>
  </w:num>
  <w:num w:numId="151">
    <w:abstractNumId w:val="142"/>
  </w:num>
  <w:num w:numId="152">
    <w:abstractNumId w:val="115"/>
  </w:num>
  <w:num w:numId="153">
    <w:abstractNumId w:val="104"/>
  </w:num>
  <w:num w:numId="154">
    <w:abstractNumId w:val="48"/>
  </w:num>
  <w:num w:numId="155">
    <w:abstractNumId w:val="118"/>
  </w:num>
  <w:num w:numId="156">
    <w:abstractNumId w:val="207"/>
  </w:num>
  <w:num w:numId="157">
    <w:abstractNumId w:val="147"/>
  </w:num>
  <w:num w:numId="158">
    <w:abstractNumId w:val="208"/>
  </w:num>
  <w:num w:numId="159">
    <w:abstractNumId w:val="191"/>
  </w:num>
  <w:num w:numId="160">
    <w:abstractNumId w:val="87"/>
  </w:num>
  <w:num w:numId="161">
    <w:abstractNumId w:val="178"/>
  </w:num>
  <w:num w:numId="162">
    <w:abstractNumId w:val="126"/>
  </w:num>
  <w:num w:numId="163">
    <w:abstractNumId w:val="6"/>
  </w:num>
  <w:num w:numId="164">
    <w:abstractNumId w:val="14"/>
  </w:num>
  <w:num w:numId="165">
    <w:abstractNumId w:val="16"/>
  </w:num>
  <w:num w:numId="166">
    <w:abstractNumId w:val="193"/>
  </w:num>
  <w:num w:numId="167">
    <w:abstractNumId w:val="209"/>
  </w:num>
  <w:num w:numId="168">
    <w:abstractNumId w:val="32"/>
  </w:num>
  <w:num w:numId="169">
    <w:abstractNumId w:val="170"/>
  </w:num>
  <w:num w:numId="170">
    <w:abstractNumId w:val="101"/>
  </w:num>
  <w:num w:numId="171">
    <w:abstractNumId w:val="132"/>
  </w:num>
  <w:num w:numId="172">
    <w:abstractNumId w:val="150"/>
  </w:num>
  <w:num w:numId="173">
    <w:abstractNumId w:val="152"/>
  </w:num>
  <w:num w:numId="174">
    <w:abstractNumId w:val="41"/>
  </w:num>
  <w:num w:numId="175">
    <w:abstractNumId w:val="98"/>
  </w:num>
  <w:num w:numId="176">
    <w:abstractNumId w:val="200"/>
  </w:num>
  <w:num w:numId="177">
    <w:abstractNumId w:val="173"/>
  </w:num>
  <w:num w:numId="178">
    <w:abstractNumId w:val="127"/>
  </w:num>
  <w:num w:numId="179">
    <w:abstractNumId w:val="140"/>
  </w:num>
  <w:num w:numId="180">
    <w:abstractNumId w:val="31"/>
  </w:num>
  <w:num w:numId="181">
    <w:abstractNumId w:val="134"/>
  </w:num>
  <w:num w:numId="182">
    <w:abstractNumId w:val="159"/>
  </w:num>
  <w:num w:numId="183">
    <w:abstractNumId w:val="107"/>
  </w:num>
  <w:num w:numId="184">
    <w:abstractNumId w:val="10"/>
  </w:num>
  <w:num w:numId="185">
    <w:abstractNumId w:val="37"/>
  </w:num>
  <w:num w:numId="186">
    <w:abstractNumId w:val="49"/>
  </w:num>
  <w:num w:numId="187">
    <w:abstractNumId w:val="88"/>
  </w:num>
  <w:num w:numId="188">
    <w:abstractNumId w:val="175"/>
  </w:num>
  <w:num w:numId="189">
    <w:abstractNumId w:val="171"/>
  </w:num>
  <w:num w:numId="190">
    <w:abstractNumId w:val="136"/>
  </w:num>
  <w:num w:numId="191">
    <w:abstractNumId w:val="58"/>
  </w:num>
  <w:num w:numId="192">
    <w:abstractNumId w:val="43"/>
  </w:num>
  <w:num w:numId="193">
    <w:abstractNumId w:val="63"/>
  </w:num>
  <w:num w:numId="194">
    <w:abstractNumId w:val="196"/>
  </w:num>
  <w:num w:numId="195">
    <w:abstractNumId w:val="165"/>
  </w:num>
  <w:num w:numId="196">
    <w:abstractNumId w:val="105"/>
  </w:num>
  <w:num w:numId="197">
    <w:abstractNumId w:val="190"/>
  </w:num>
  <w:num w:numId="198">
    <w:abstractNumId w:val="76"/>
  </w:num>
  <w:num w:numId="199">
    <w:abstractNumId w:val="52"/>
  </w:num>
  <w:num w:numId="200">
    <w:abstractNumId w:val="199"/>
  </w:num>
  <w:num w:numId="201">
    <w:abstractNumId w:val="80"/>
  </w:num>
  <w:num w:numId="202">
    <w:abstractNumId w:val="5"/>
  </w:num>
  <w:num w:numId="203">
    <w:abstractNumId w:val="3"/>
  </w:num>
  <w:num w:numId="204">
    <w:abstractNumId w:val="18"/>
  </w:num>
  <w:num w:numId="205">
    <w:abstractNumId w:val="89"/>
  </w:num>
  <w:num w:numId="206">
    <w:abstractNumId w:val="203"/>
  </w:num>
  <w:num w:numId="207">
    <w:abstractNumId w:val="13"/>
  </w:num>
  <w:num w:numId="208">
    <w:abstractNumId w:val="146"/>
  </w:num>
  <w:num w:numId="209">
    <w:abstractNumId w:val="68"/>
  </w:num>
  <w:num w:numId="210">
    <w:abstractNumId w:val="91"/>
  </w:num>
  <w:num w:numId="211">
    <w:abstractNumId w:val="9"/>
  </w:num>
  <w:num w:numId="212">
    <w:abstractNumId w:val="156"/>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1BB"/>
    <w:rsid w:val="000005A6"/>
    <w:rsid w:val="00000ADC"/>
    <w:rsid w:val="00000EAB"/>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D9D"/>
    <w:rsid w:val="00004DB4"/>
    <w:rsid w:val="00004E58"/>
    <w:rsid w:val="00005071"/>
    <w:rsid w:val="0000568D"/>
    <w:rsid w:val="000061CF"/>
    <w:rsid w:val="000064FC"/>
    <w:rsid w:val="00007207"/>
    <w:rsid w:val="000072B9"/>
    <w:rsid w:val="000079DE"/>
    <w:rsid w:val="00007BBD"/>
    <w:rsid w:val="00010147"/>
    <w:rsid w:val="0001033D"/>
    <w:rsid w:val="0001046B"/>
    <w:rsid w:val="00010609"/>
    <w:rsid w:val="000109C4"/>
    <w:rsid w:val="00010A47"/>
    <w:rsid w:val="00010A73"/>
    <w:rsid w:val="00010B7F"/>
    <w:rsid w:val="00010E18"/>
    <w:rsid w:val="00011A25"/>
    <w:rsid w:val="000121BF"/>
    <w:rsid w:val="000122EE"/>
    <w:rsid w:val="000127AE"/>
    <w:rsid w:val="00012AFC"/>
    <w:rsid w:val="000130AF"/>
    <w:rsid w:val="000131B3"/>
    <w:rsid w:val="000136FC"/>
    <w:rsid w:val="000139E7"/>
    <w:rsid w:val="00013AF8"/>
    <w:rsid w:val="00013FF0"/>
    <w:rsid w:val="0001405F"/>
    <w:rsid w:val="000140AF"/>
    <w:rsid w:val="00014263"/>
    <w:rsid w:val="00014691"/>
    <w:rsid w:val="00014850"/>
    <w:rsid w:val="0001497A"/>
    <w:rsid w:val="00014D70"/>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6DEB"/>
    <w:rsid w:val="00026F5D"/>
    <w:rsid w:val="00027208"/>
    <w:rsid w:val="00027348"/>
    <w:rsid w:val="000275C9"/>
    <w:rsid w:val="000279AA"/>
    <w:rsid w:val="00027EA1"/>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0D5"/>
    <w:rsid w:val="00033956"/>
    <w:rsid w:val="00033EBB"/>
    <w:rsid w:val="0003408C"/>
    <w:rsid w:val="000343F2"/>
    <w:rsid w:val="0003468B"/>
    <w:rsid w:val="000348E9"/>
    <w:rsid w:val="00034B54"/>
    <w:rsid w:val="00034C0D"/>
    <w:rsid w:val="00034C34"/>
    <w:rsid w:val="00035352"/>
    <w:rsid w:val="00035464"/>
    <w:rsid w:val="00035EB9"/>
    <w:rsid w:val="0003626E"/>
    <w:rsid w:val="00036357"/>
    <w:rsid w:val="00036813"/>
    <w:rsid w:val="000369A7"/>
    <w:rsid w:val="000369CD"/>
    <w:rsid w:val="000369DC"/>
    <w:rsid w:val="00036C1D"/>
    <w:rsid w:val="00036CE0"/>
    <w:rsid w:val="0003717B"/>
    <w:rsid w:val="000379B9"/>
    <w:rsid w:val="00037DB8"/>
    <w:rsid w:val="000407A5"/>
    <w:rsid w:val="000408DA"/>
    <w:rsid w:val="000411AF"/>
    <w:rsid w:val="0004146D"/>
    <w:rsid w:val="00041525"/>
    <w:rsid w:val="00041800"/>
    <w:rsid w:val="00041AC3"/>
    <w:rsid w:val="00042574"/>
    <w:rsid w:val="0004259D"/>
    <w:rsid w:val="000429ED"/>
    <w:rsid w:val="00043335"/>
    <w:rsid w:val="000436FE"/>
    <w:rsid w:val="000438A3"/>
    <w:rsid w:val="00043C00"/>
    <w:rsid w:val="00043E96"/>
    <w:rsid w:val="00043EED"/>
    <w:rsid w:val="00043EEE"/>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10E3"/>
    <w:rsid w:val="0005154F"/>
    <w:rsid w:val="000515B0"/>
    <w:rsid w:val="000517E2"/>
    <w:rsid w:val="00051ADC"/>
    <w:rsid w:val="00051BE5"/>
    <w:rsid w:val="00052B89"/>
    <w:rsid w:val="00052D38"/>
    <w:rsid w:val="000539E4"/>
    <w:rsid w:val="00053E2E"/>
    <w:rsid w:val="00053F3F"/>
    <w:rsid w:val="00054612"/>
    <w:rsid w:val="00054860"/>
    <w:rsid w:val="0005486C"/>
    <w:rsid w:val="00054D34"/>
    <w:rsid w:val="00055089"/>
    <w:rsid w:val="00055307"/>
    <w:rsid w:val="00055534"/>
    <w:rsid w:val="00055816"/>
    <w:rsid w:val="00055C3F"/>
    <w:rsid w:val="00056137"/>
    <w:rsid w:val="000561D7"/>
    <w:rsid w:val="000562C7"/>
    <w:rsid w:val="000569CC"/>
    <w:rsid w:val="00056AA5"/>
    <w:rsid w:val="00057032"/>
    <w:rsid w:val="000578C2"/>
    <w:rsid w:val="00057AD2"/>
    <w:rsid w:val="0006013C"/>
    <w:rsid w:val="00060342"/>
    <w:rsid w:val="000604A6"/>
    <w:rsid w:val="0006066E"/>
    <w:rsid w:val="00060C85"/>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ADF"/>
    <w:rsid w:val="00065266"/>
    <w:rsid w:val="0006528F"/>
    <w:rsid w:val="00065914"/>
    <w:rsid w:val="00065B7B"/>
    <w:rsid w:val="00065D51"/>
    <w:rsid w:val="000665B9"/>
    <w:rsid w:val="00066688"/>
    <w:rsid w:val="00066B5B"/>
    <w:rsid w:val="00066C7F"/>
    <w:rsid w:val="00066F8C"/>
    <w:rsid w:val="0006720A"/>
    <w:rsid w:val="0006751E"/>
    <w:rsid w:val="00067AEB"/>
    <w:rsid w:val="00067BBB"/>
    <w:rsid w:val="000700F7"/>
    <w:rsid w:val="00070247"/>
    <w:rsid w:val="000704EE"/>
    <w:rsid w:val="00070D92"/>
    <w:rsid w:val="00070E4B"/>
    <w:rsid w:val="00070E8D"/>
    <w:rsid w:val="00071243"/>
    <w:rsid w:val="0007147E"/>
    <w:rsid w:val="000715AC"/>
    <w:rsid w:val="00072075"/>
    <w:rsid w:val="00072361"/>
    <w:rsid w:val="0007246C"/>
    <w:rsid w:val="000725CF"/>
    <w:rsid w:val="000729B8"/>
    <w:rsid w:val="00072D7F"/>
    <w:rsid w:val="0007305C"/>
    <w:rsid w:val="000730ED"/>
    <w:rsid w:val="000732D5"/>
    <w:rsid w:val="000735AF"/>
    <w:rsid w:val="000739C1"/>
    <w:rsid w:val="00073BC2"/>
    <w:rsid w:val="000745DB"/>
    <w:rsid w:val="00074C4E"/>
    <w:rsid w:val="00075175"/>
    <w:rsid w:val="000751AF"/>
    <w:rsid w:val="00075297"/>
    <w:rsid w:val="00075C45"/>
    <w:rsid w:val="00075E3A"/>
    <w:rsid w:val="00075E54"/>
    <w:rsid w:val="00075F13"/>
    <w:rsid w:val="00075F70"/>
    <w:rsid w:val="00076117"/>
    <w:rsid w:val="000764FD"/>
    <w:rsid w:val="00076669"/>
    <w:rsid w:val="00076703"/>
    <w:rsid w:val="0007679D"/>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6"/>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2AC"/>
    <w:rsid w:val="000866A2"/>
    <w:rsid w:val="000868AD"/>
    <w:rsid w:val="00086AC5"/>
    <w:rsid w:val="000872AC"/>
    <w:rsid w:val="000876ED"/>
    <w:rsid w:val="000877EF"/>
    <w:rsid w:val="000878F1"/>
    <w:rsid w:val="00087B6F"/>
    <w:rsid w:val="00087FC9"/>
    <w:rsid w:val="0009036A"/>
    <w:rsid w:val="00090454"/>
    <w:rsid w:val="00090ADC"/>
    <w:rsid w:val="00090C35"/>
    <w:rsid w:val="00090D7E"/>
    <w:rsid w:val="00090EE0"/>
    <w:rsid w:val="00091072"/>
    <w:rsid w:val="0009141B"/>
    <w:rsid w:val="000914B8"/>
    <w:rsid w:val="00091702"/>
    <w:rsid w:val="00091724"/>
    <w:rsid w:val="00091743"/>
    <w:rsid w:val="000918CD"/>
    <w:rsid w:val="00091930"/>
    <w:rsid w:val="0009268B"/>
    <w:rsid w:val="000927B1"/>
    <w:rsid w:val="00092823"/>
    <w:rsid w:val="00092B3D"/>
    <w:rsid w:val="00092C1E"/>
    <w:rsid w:val="00092F5A"/>
    <w:rsid w:val="00092FCE"/>
    <w:rsid w:val="000930A1"/>
    <w:rsid w:val="0009325E"/>
    <w:rsid w:val="000932D6"/>
    <w:rsid w:val="000934F7"/>
    <w:rsid w:val="000938DF"/>
    <w:rsid w:val="00094040"/>
    <w:rsid w:val="00094296"/>
    <w:rsid w:val="0009494E"/>
    <w:rsid w:val="00094A37"/>
    <w:rsid w:val="00094A55"/>
    <w:rsid w:val="00094FB5"/>
    <w:rsid w:val="00095136"/>
    <w:rsid w:val="000951D6"/>
    <w:rsid w:val="00095382"/>
    <w:rsid w:val="00095388"/>
    <w:rsid w:val="000955B9"/>
    <w:rsid w:val="00095CD6"/>
    <w:rsid w:val="000960F5"/>
    <w:rsid w:val="0009621B"/>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3645"/>
    <w:rsid w:val="000A36BE"/>
    <w:rsid w:val="000A4118"/>
    <w:rsid w:val="000A4309"/>
    <w:rsid w:val="000A4992"/>
    <w:rsid w:val="000A4AE5"/>
    <w:rsid w:val="000A4C9E"/>
    <w:rsid w:val="000A5126"/>
    <w:rsid w:val="000A5188"/>
    <w:rsid w:val="000A54C9"/>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CD7"/>
    <w:rsid w:val="000B1DB7"/>
    <w:rsid w:val="000B2333"/>
    <w:rsid w:val="000B23C8"/>
    <w:rsid w:val="000B28AE"/>
    <w:rsid w:val="000B28F3"/>
    <w:rsid w:val="000B2BC4"/>
    <w:rsid w:val="000B2E4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85E"/>
    <w:rsid w:val="000C1CEC"/>
    <w:rsid w:val="000C1E2D"/>
    <w:rsid w:val="000C2197"/>
    <w:rsid w:val="000C2337"/>
    <w:rsid w:val="000C2596"/>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A9E"/>
    <w:rsid w:val="000C7C71"/>
    <w:rsid w:val="000C7D9C"/>
    <w:rsid w:val="000C7DF8"/>
    <w:rsid w:val="000D0271"/>
    <w:rsid w:val="000D057C"/>
    <w:rsid w:val="000D072A"/>
    <w:rsid w:val="000D0BE9"/>
    <w:rsid w:val="000D0E23"/>
    <w:rsid w:val="000D1028"/>
    <w:rsid w:val="000D136D"/>
    <w:rsid w:val="000D14E3"/>
    <w:rsid w:val="000D15CB"/>
    <w:rsid w:val="000D1BE4"/>
    <w:rsid w:val="000D26CD"/>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A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218"/>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1F8A"/>
    <w:rsid w:val="000E2265"/>
    <w:rsid w:val="000E22E0"/>
    <w:rsid w:val="000E2820"/>
    <w:rsid w:val="000E2AEE"/>
    <w:rsid w:val="000E2BE4"/>
    <w:rsid w:val="000E34CD"/>
    <w:rsid w:val="000E35F2"/>
    <w:rsid w:val="000E3602"/>
    <w:rsid w:val="000E3BB8"/>
    <w:rsid w:val="000E3D2D"/>
    <w:rsid w:val="000E41A3"/>
    <w:rsid w:val="000E4352"/>
    <w:rsid w:val="000E4F17"/>
    <w:rsid w:val="000E5115"/>
    <w:rsid w:val="000E518E"/>
    <w:rsid w:val="000E51C0"/>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380"/>
    <w:rsid w:val="000F192B"/>
    <w:rsid w:val="000F1A17"/>
    <w:rsid w:val="000F2055"/>
    <w:rsid w:val="000F2990"/>
    <w:rsid w:val="000F2A73"/>
    <w:rsid w:val="000F2D6D"/>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4E"/>
    <w:rsid w:val="000F59FB"/>
    <w:rsid w:val="000F5E14"/>
    <w:rsid w:val="000F6058"/>
    <w:rsid w:val="000F68A0"/>
    <w:rsid w:val="000F6B1C"/>
    <w:rsid w:val="000F6E38"/>
    <w:rsid w:val="000F6E4A"/>
    <w:rsid w:val="000F6EE3"/>
    <w:rsid w:val="000F752A"/>
    <w:rsid w:val="000F7633"/>
    <w:rsid w:val="000F78CA"/>
    <w:rsid w:val="000F7CB8"/>
    <w:rsid w:val="000F7D3C"/>
    <w:rsid w:val="00100112"/>
    <w:rsid w:val="0010063A"/>
    <w:rsid w:val="001007FD"/>
    <w:rsid w:val="0010083C"/>
    <w:rsid w:val="00100F27"/>
    <w:rsid w:val="0010120F"/>
    <w:rsid w:val="00101376"/>
    <w:rsid w:val="0010143B"/>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35A"/>
    <w:rsid w:val="001116D4"/>
    <w:rsid w:val="00111BAC"/>
    <w:rsid w:val="00111D4E"/>
    <w:rsid w:val="00111E23"/>
    <w:rsid w:val="00111FA8"/>
    <w:rsid w:val="00112245"/>
    <w:rsid w:val="0011232C"/>
    <w:rsid w:val="001126AB"/>
    <w:rsid w:val="001127CC"/>
    <w:rsid w:val="0011287C"/>
    <w:rsid w:val="00112A39"/>
    <w:rsid w:val="00112F8F"/>
    <w:rsid w:val="001133FC"/>
    <w:rsid w:val="001134A1"/>
    <w:rsid w:val="00113552"/>
    <w:rsid w:val="00113582"/>
    <w:rsid w:val="001137A6"/>
    <w:rsid w:val="001139E6"/>
    <w:rsid w:val="00114189"/>
    <w:rsid w:val="001143F6"/>
    <w:rsid w:val="001146AD"/>
    <w:rsid w:val="00114B0A"/>
    <w:rsid w:val="00114F3A"/>
    <w:rsid w:val="00115730"/>
    <w:rsid w:val="0011587B"/>
    <w:rsid w:val="00116051"/>
    <w:rsid w:val="0011652E"/>
    <w:rsid w:val="001165AE"/>
    <w:rsid w:val="001165D8"/>
    <w:rsid w:val="001167C6"/>
    <w:rsid w:val="001167C8"/>
    <w:rsid w:val="001169CC"/>
    <w:rsid w:val="00116AAC"/>
    <w:rsid w:val="00116B75"/>
    <w:rsid w:val="00116D81"/>
    <w:rsid w:val="001173A8"/>
    <w:rsid w:val="00117404"/>
    <w:rsid w:val="00117A0C"/>
    <w:rsid w:val="00117CFC"/>
    <w:rsid w:val="0012016D"/>
    <w:rsid w:val="001203D4"/>
    <w:rsid w:val="0012063F"/>
    <w:rsid w:val="0012081A"/>
    <w:rsid w:val="00120A6A"/>
    <w:rsid w:val="00120A86"/>
    <w:rsid w:val="00120AB1"/>
    <w:rsid w:val="0012158F"/>
    <w:rsid w:val="00121CFD"/>
    <w:rsid w:val="00121D25"/>
    <w:rsid w:val="00122907"/>
    <w:rsid w:val="00122BA4"/>
    <w:rsid w:val="001230A0"/>
    <w:rsid w:val="001230F3"/>
    <w:rsid w:val="001234DF"/>
    <w:rsid w:val="001235D7"/>
    <w:rsid w:val="00123CED"/>
    <w:rsid w:val="00123F0A"/>
    <w:rsid w:val="00124505"/>
    <w:rsid w:val="00124A3D"/>
    <w:rsid w:val="00125135"/>
    <w:rsid w:val="001252F2"/>
    <w:rsid w:val="00125470"/>
    <w:rsid w:val="00125491"/>
    <w:rsid w:val="00125A67"/>
    <w:rsid w:val="00125EEF"/>
    <w:rsid w:val="0012608D"/>
    <w:rsid w:val="001260BC"/>
    <w:rsid w:val="00126125"/>
    <w:rsid w:val="0012629F"/>
    <w:rsid w:val="00126CBD"/>
    <w:rsid w:val="00126E90"/>
    <w:rsid w:val="00127157"/>
    <w:rsid w:val="001271AE"/>
    <w:rsid w:val="001272F9"/>
    <w:rsid w:val="001273FD"/>
    <w:rsid w:val="00127E76"/>
    <w:rsid w:val="001303F8"/>
    <w:rsid w:val="001304AD"/>
    <w:rsid w:val="00130697"/>
    <w:rsid w:val="00130D6C"/>
    <w:rsid w:val="00130DE5"/>
    <w:rsid w:val="0013119E"/>
    <w:rsid w:val="001316FC"/>
    <w:rsid w:val="00131E94"/>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6BE"/>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37D71"/>
    <w:rsid w:val="001406FF"/>
    <w:rsid w:val="0014081B"/>
    <w:rsid w:val="00140BB5"/>
    <w:rsid w:val="00140BD7"/>
    <w:rsid w:val="00140CBA"/>
    <w:rsid w:val="00140D9B"/>
    <w:rsid w:val="00140E08"/>
    <w:rsid w:val="00141331"/>
    <w:rsid w:val="0014141E"/>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3CF"/>
    <w:rsid w:val="00145561"/>
    <w:rsid w:val="0014558A"/>
    <w:rsid w:val="001455E9"/>
    <w:rsid w:val="0014596A"/>
    <w:rsid w:val="00145A4F"/>
    <w:rsid w:val="00145CC9"/>
    <w:rsid w:val="00145CD4"/>
    <w:rsid w:val="001464BB"/>
    <w:rsid w:val="00146D46"/>
    <w:rsid w:val="00146FA2"/>
    <w:rsid w:val="00147457"/>
    <w:rsid w:val="00147584"/>
    <w:rsid w:val="00147900"/>
    <w:rsid w:val="00147BFC"/>
    <w:rsid w:val="00147C1B"/>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5F4"/>
    <w:rsid w:val="00152A69"/>
    <w:rsid w:val="00152E71"/>
    <w:rsid w:val="00152FE0"/>
    <w:rsid w:val="001536D8"/>
    <w:rsid w:val="00153F4B"/>
    <w:rsid w:val="001541EB"/>
    <w:rsid w:val="001543D4"/>
    <w:rsid w:val="0015445C"/>
    <w:rsid w:val="0015450F"/>
    <w:rsid w:val="00154B6D"/>
    <w:rsid w:val="00154E72"/>
    <w:rsid w:val="00154E9A"/>
    <w:rsid w:val="0015523D"/>
    <w:rsid w:val="00155FB6"/>
    <w:rsid w:val="00156664"/>
    <w:rsid w:val="00156678"/>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B37"/>
    <w:rsid w:val="00160D8E"/>
    <w:rsid w:val="00160E8C"/>
    <w:rsid w:val="00160EBA"/>
    <w:rsid w:val="00160FCE"/>
    <w:rsid w:val="00161298"/>
    <w:rsid w:val="001614D4"/>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3F8"/>
    <w:rsid w:val="001664D3"/>
    <w:rsid w:val="00166753"/>
    <w:rsid w:val="001667A9"/>
    <w:rsid w:val="00166A4D"/>
    <w:rsid w:val="00166E16"/>
    <w:rsid w:val="00167185"/>
    <w:rsid w:val="001675A5"/>
    <w:rsid w:val="0016766F"/>
    <w:rsid w:val="00167739"/>
    <w:rsid w:val="001677D2"/>
    <w:rsid w:val="00167B7A"/>
    <w:rsid w:val="00170327"/>
    <w:rsid w:val="00170450"/>
    <w:rsid w:val="00170650"/>
    <w:rsid w:val="0017134C"/>
    <w:rsid w:val="001715BD"/>
    <w:rsid w:val="00171B16"/>
    <w:rsid w:val="001721E1"/>
    <w:rsid w:val="00172229"/>
    <w:rsid w:val="001729CE"/>
    <w:rsid w:val="00172B99"/>
    <w:rsid w:val="00172E95"/>
    <w:rsid w:val="00173329"/>
    <w:rsid w:val="00173821"/>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132"/>
    <w:rsid w:val="001776C7"/>
    <w:rsid w:val="00177D11"/>
    <w:rsid w:val="0018015B"/>
    <w:rsid w:val="001808E4"/>
    <w:rsid w:val="00180C95"/>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BDB"/>
    <w:rsid w:val="0018413C"/>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D9"/>
    <w:rsid w:val="00187AE1"/>
    <w:rsid w:val="00187B32"/>
    <w:rsid w:val="00187B4D"/>
    <w:rsid w:val="00187F67"/>
    <w:rsid w:val="0019008D"/>
    <w:rsid w:val="0019022B"/>
    <w:rsid w:val="0019037D"/>
    <w:rsid w:val="0019044D"/>
    <w:rsid w:val="0019126B"/>
    <w:rsid w:val="00191483"/>
    <w:rsid w:val="0019155A"/>
    <w:rsid w:val="00191C4F"/>
    <w:rsid w:val="00191F3A"/>
    <w:rsid w:val="001921F0"/>
    <w:rsid w:val="00192350"/>
    <w:rsid w:val="001924F6"/>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ACD"/>
    <w:rsid w:val="001A4B57"/>
    <w:rsid w:val="001A5C8D"/>
    <w:rsid w:val="001A6136"/>
    <w:rsid w:val="001A6342"/>
    <w:rsid w:val="001A652B"/>
    <w:rsid w:val="001A657D"/>
    <w:rsid w:val="001A6DC5"/>
    <w:rsid w:val="001A713F"/>
    <w:rsid w:val="001A71CB"/>
    <w:rsid w:val="001A7384"/>
    <w:rsid w:val="001A788E"/>
    <w:rsid w:val="001A7B13"/>
    <w:rsid w:val="001A7F1C"/>
    <w:rsid w:val="001B0143"/>
    <w:rsid w:val="001B03DD"/>
    <w:rsid w:val="001B0472"/>
    <w:rsid w:val="001B0873"/>
    <w:rsid w:val="001B0B8E"/>
    <w:rsid w:val="001B102B"/>
    <w:rsid w:val="001B1100"/>
    <w:rsid w:val="001B11CD"/>
    <w:rsid w:val="001B195D"/>
    <w:rsid w:val="001B1B4D"/>
    <w:rsid w:val="001B1BE8"/>
    <w:rsid w:val="001B1C6E"/>
    <w:rsid w:val="001B1D8E"/>
    <w:rsid w:val="001B1F4A"/>
    <w:rsid w:val="001B20B4"/>
    <w:rsid w:val="001B21B7"/>
    <w:rsid w:val="001B25DC"/>
    <w:rsid w:val="001B2678"/>
    <w:rsid w:val="001B40F8"/>
    <w:rsid w:val="001B4C87"/>
    <w:rsid w:val="001B55DF"/>
    <w:rsid w:val="001B5903"/>
    <w:rsid w:val="001B5EAC"/>
    <w:rsid w:val="001B616C"/>
    <w:rsid w:val="001B627A"/>
    <w:rsid w:val="001B6C5E"/>
    <w:rsid w:val="001B717E"/>
    <w:rsid w:val="001B75FB"/>
    <w:rsid w:val="001B76F4"/>
    <w:rsid w:val="001B77C3"/>
    <w:rsid w:val="001B79A7"/>
    <w:rsid w:val="001B7E08"/>
    <w:rsid w:val="001C00B3"/>
    <w:rsid w:val="001C0611"/>
    <w:rsid w:val="001C0AEC"/>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332"/>
    <w:rsid w:val="001C685A"/>
    <w:rsid w:val="001C68F7"/>
    <w:rsid w:val="001C6985"/>
    <w:rsid w:val="001C6E80"/>
    <w:rsid w:val="001C6ECA"/>
    <w:rsid w:val="001C7153"/>
    <w:rsid w:val="001C7405"/>
    <w:rsid w:val="001C77D6"/>
    <w:rsid w:val="001C78B4"/>
    <w:rsid w:val="001C7A9D"/>
    <w:rsid w:val="001C7BD4"/>
    <w:rsid w:val="001C7CA1"/>
    <w:rsid w:val="001D0539"/>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5589"/>
    <w:rsid w:val="001D599D"/>
    <w:rsid w:val="001D5DD4"/>
    <w:rsid w:val="001D61BD"/>
    <w:rsid w:val="001D70BF"/>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5BF"/>
    <w:rsid w:val="001E35D2"/>
    <w:rsid w:val="001E37CF"/>
    <w:rsid w:val="001E39C5"/>
    <w:rsid w:val="001E4B1D"/>
    <w:rsid w:val="001E5479"/>
    <w:rsid w:val="001E55CD"/>
    <w:rsid w:val="001E5737"/>
    <w:rsid w:val="001E5BBC"/>
    <w:rsid w:val="001E5F29"/>
    <w:rsid w:val="001E6435"/>
    <w:rsid w:val="001E6802"/>
    <w:rsid w:val="001E691E"/>
    <w:rsid w:val="001E6B0E"/>
    <w:rsid w:val="001E6D5D"/>
    <w:rsid w:val="001E740B"/>
    <w:rsid w:val="001E75E4"/>
    <w:rsid w:val="001E7624"/>
    <w:rsid w:val="001E7E60"/>
    <w:rsid w:val="001F0158"/>
    <w:rsid w:val="001F018E"/>
    <w:rsid w:val="001F019F"/>
    <w:rsid w:val="001F051D"/>
    <w:rsid w:val="001F07B9"/>
    <w:rsid w:val="001F0904"/>
    <w:rsid w:val="001F0B04"/>
    <w:rsid w:val="001F0C13"/>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C39"/>
    <w:rsid w:val="001F62EA"/>
    <w:rsid w:val="001F65A3"/>
    <w:rsid w:val="001F6856"/>
    <w:rsid w:val="001F7258"/>
    <w:rsid w:val="001F72DA"/>
    <w:rsid w:val="001F73D9"/>
    <w:rsid w:val="001F7478"/>
    <w:rsid w:val="001F7EDD"/>
    <w:rsid w:val="001F7FCA"/>
    <w:rsid w:val="00200212"/>
    <w:rsid w:val="002008BE"/>
    <w:rsid w:val="0020111B"/>
    <w:rsid w:val="002019C7"/>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F84"/>
    <w:rsid w:val="00205192"/>
    <w:rsid w:val="002051D4"/>
    <w:rsid w:val="002053E5"/>
    <w:rsid w:val="00205678"/>
    <w:rsid w:val="00205758"/>
    <w:rsid w:val="00205B56"/>
    <w:rsid w:val="00205C40"/>
    <w:rsid w:val="00205EF7"/>
    <w:rsid w:val="0020627A"/>
    <w:rsid w:val="0020640C"/>
    <w:rsid w:val="002069B7"/>
    <w:rsid w:val="00206B72"/>
    <w:rsid w:val="00206F81"/>
    <w:rsid w:val="00207016"/>
    <w:rsid w:val="002102F6"/>
    <w:rsid w:val="002104A6"/>
    <w:rsid w:val="00210673"/>
    <w:rsid w:val="00210D2D"/>
    <w:rsid w:val="00211245"/>
    <w:rsid w:val="00211389"/>
    <w:rsid w:val="00211634"/>
    <w:rsid w:val="0021164B"/>
    <w:rsid w:val="002116B8"/>
    <w:rsid w:val="00211EF5"/>
    <w:rsid w:val="002121E4"/>
    <w:rsid w:val="002121FC"/>
    <w:rsid w:val="0021222A"/>
    <w:rsid w:val="00212582"/>
    <w:rsid w:val="002125F9"/>
    <w:rsid w:val="002125FF"/>
    <w:rsid w:val="00212A13"/>
    <w:rsid w:val="00212A82"/>
    <w:rsid w:val="00212C1C"/>
    <w:rsid w:val="00213330"/>
    <w:rsid w:val="002137DF"/>
    <w:rsid w:val="00213957"/>
    <w:rsid w:val="00213A28"/>
    <w:rsid w:val="00213D3C"/>
    <w:rsid w:val="00213DCF"/>
    <w:rsid w:val="00213EEE"/>
    <w:rsid w:val="00214143"/>
    <w:rsid w:val="0021448A"/>
    <w:rsid w:val="00214773"/>
    <w:rsid w:val="00214CC7"/>
    <w:rsid w:val="00214FEB"/>
    <w:rsid w:val="0021514C"/>
    <w:rsid w:val="00215773"/>
    <w:rsid w:val="00215B62"/>
    <w:rsid w:val="00215C8E"/>
    <w:rsid w:val="00215D3A"/>
    <w:rsid w:val="00216014"/>
    <w:rsid w:val="002160EE"/>
    <w:rsid w:val="00216207"/>
    <w:rsid w:val="0021646B"/>
    <w:rsid w:val="002168AE"/>
    <w:rsid w:val="0021698E"/>
    <w:rsid w:val="00216C14"/>
    <w:rsid w:val="00216CCB"/>
    <w:rsid w:val="00216E8F"/>
    <w:rsid w:val="00216FD9"/>
    <w:rsid w:val="0021707D"/>
    <w:rsid w:val="00217811"/>
    <w:rsid w:val="00217A27"/>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3627"/>
    <w:rsid w:val="00223985"/>
    <w:rsid w:val="00223C32"/>
    <w:rsid w:val="00223D80"/>
    <w:rsid w:val="00224131"/>
    <w:rsid w:val="00224BFA"/>
    <w:rsid w:val="00224C31"/>
    <w:rsid w:val="00224DB1"/>
    <w:rsid w:val="00225079"/>
    <w:rsid w:val="002252F7"/>
    <w:rsid w:val="0022588B"/>
    <w:rsid w:val="00225909"/>
    <w:rsid w:val="00225B2A"/>
    <w:rsid w:val="0022618F"/>
    <w:rsid w:val="00226B61"/>
    <w:rsid w:val="00226C0B"/>
    <w:rsid w:val="00226CB0"/>
    <w:rsid w:val="00227508"/>
    <w:rsid w:val="002275FA"/>
    <w:rsid w:val="00227B03"/>
    <w:rsid w:val="00227F84"/>
    <w:rsid w:val="002308E1"/>
    <w:rsid w:val="002309E8"/>
    <w:rsid w:val="00230AC8"/>
    <w:rsid w:val="00230C63"/>
    <w:rsid w:val="00230CBE"/>
    <w:rsid w:val="002310A7"/>
    <w:rsid w:val="00231728"/>
    <w:rsid w:val="002319E2"/>
    <w:rsid w:val="00231FDB"/>
    <w:rsid w:val="00232528"/>
    <w:rsid w:val="0023264F"/>
    <w:rsid w:val="00232824"/>
    <w:rsid w:val="00232953"/>
    <w:rsid w:val="0023298F"/>
    <w:rsid w:val="002329B1"/>
    <w:rsid w:val="00232D34"/>
    <w:rsid w:val="00232EC1"/>
    <w:rsid w:val="002331FD"/>
    <w:rsid w:val="0023329F"/>
    <w:rsid w:val="0023340B"/>
    <w:rsid w:val="0023366B"/>
    <w:rsid w:val="0023372E"/>
    <w:rsid w:val="00233C59"/>
    <w:rsid w:val="00233C8B"/>
    <w:rsid w:val="00233F8F"/>
    <w:rsid w:val="00234111"/>
    <w:rsid w:val="00234207"/>
    <w:rsid w:val="002344EC"/>
    <w:rsid w:val="0023468B"/>
    <w:rsid w:val="00234B4B"/>
    <w:rsid w:val="00234B5F"/>
    <w:rsid w:val="00234DBF"/>
    <w:rsid w:val="00235054"/>
    <w:rsid w:val="002352AF"/>
    <w:rsid w:val="00235448"/>
    <w:rsid w:val="002354BB"/>
    <w:rsid w:val="0023599E"/>
    <w:rsid w:val="00235F58"/>
    <w:rsid w:val="002366AC"/>
    <w:rsid w:val="002366DD"/>
    <w:rsid w:val="00236E9F"/>
    <w:rsid w:val="002375EA"/>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834"/>
    <w:rsid w:val="00246851"/>
    <w:rsid w:val="002468AE"/>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572"/>
    <w:rsid w:val="00253678"/>
    <w:rsid w:val="00253C48"/>
    <w:rsid w:val="00253FBF"/>
    <w:rsid w:val="002541D0"/>
    <w:rsid w:val="00254571"/>
    <w:rsid w:val="002548B1"/>
    <w:rsid w:val="00255490"/>
    <w:rsid w:val="0025561E"/>
    <w:rsid w:val="002557C7"/>
    <w:rsid w:val="00256013"/>
    <w:rsid w:val="00256367"/>
    <w:rsid w:val="002565B3"/>
    <w:rsid w:val="002567F1"/>
    <w:rsid w:val="00256D3D"/>
    <w:rsid w:val="00256E13"/>
    <w:rsid w:val="00257066"/>
    <w:rsid w:val="002578DF"/>
    <w:rsid w:val="00257E08"/>
    <w:rsid w:val="00260461"/>
    <w:rsid w:val="00260656"/>
    <w:rsid w:val="002606F8"/>
    <w:rsid w:val="00260B69"/>
    <w:rsid w:val="00261101"/>
    <w:rsid w:val="0026126F"/>
    <w:rsid w:val="00261580"/>
    <w:rsid w:val="00261743"/>
    <w:rsid w:val="00261879"/>
    <w:rsid w:val="00261BE2"/>
    <w:rsid w:val="00261C6D"/>
    <w:rsid w:val="00261D4C"/>
    <w:rsid w:val="002629FA"/>
    <w:rsid w:val="00262B60"/>
    <w:rsid w:val="00262C83"/>
    <w:rsid w:val="00262D26"/>
    <w:rsid w:val="00262F5B"/>
    <w:rsid w:val="00262F63"/>
    <w:rsid w:val="00263072"/>
    <w:rsid w:val="002633FC"/>
    <w:rsid w:val="0026377E"/>
    <w:rsid w:val="00264169"/>
    <w:rsid w:val="002643FD"/>
    <w:rsid w:val="00264752"/>
    <w:rsid w:val="00264FB9"/>
    <w:rsid w:val="002650E3"/>
    <w:rsid w:val="00265B1A"/>
    <w:rsid w:val="002663A5"/>
    <w:rsid w:val="00266603"/>
    <w:rsid w:val="00266B0F"/>
    <w:rsid w:val="002674BC"/>
    <w:rsid w:val="00267C19"/>
    <w:rsid w:val="00267CF6"/>
    <w:rsid w:val="00267FCC"/>
    <w:rsid w:val="0027098C"/>
    <w:rsid w:val="00270A70"/>
    <w:rsid w:val="00270C5C"/>
    <w:rsid w:val="00270F23"/>
    <w:rsid w:val="00271021"/>
    <w:rsid w:val="002711DC"/>
    <w:rsid w:val="002713F9"/>
    <w:rsid w:val="00271861"/>
    <w:rsid w:val="00271872"/>
    <w:rsid w:val="00271934"/>
    <w:rsid w:val="002721B5"/>
    <w:rsid w:val="002723A5"/>
    <w:rsid w:val="00272416"/>
    <w:rsid w:val="00272D29"/>
    <w:rsid w:val="00272E23"/>
    <w:rsid w:val="00273102"/>
    <w:rsid w:val="002731AD"/>
    <w:rsid w:val="002733BD"/>
    <w:rsid w:val="002734D5"/>
    <w:rsid w:val="002736D9"/>
    <w:rsid w:val="00273C7F"/>
    <w:rsid w:val="00273DE8"/>
    <w:rsid w:val="00273FE8"/>
    <w:rsid w:val="002741A6"/>
    <w:rsid w:val="00274494"/>
    <w:rsid w:val="00274791"/>
    <w:rsid w:val="00274B71"/>
    <w:rsid w:val="00274FA6"/>
    <w:rsid w:val="00275145"/>
    <w:rsid w:val="002758BA"/>
    <w:rsid w:val="00275A0E"/>
    <w:rsid w:val="00275B34"/>
    <w:rsid w:val="00275E59"/>
    <w:rsid w:val="002765F4"/>
    <w:rsid w:val="00276959"/>
    <w:rsid w:val="00276974"/>
    <w:rsid w:val="002769EA"/>
    <w:rsid w:val="00276BA1"/>
    <w:rsid w:val="00276DF0"/>
    <w:rsid w:val="002773C3"/>
    <w:rsid w:val="00277476"/>
    <w:rsid w:val="002775F0"/>
    <w:rsid w:val="00277B3D"/>
    <w:rsid w:val="00277DD9"/>
    <w:rsid w:val="002802DC"/>
    <w:rsid w:val="00280706"/>
    <w:rsid w:val="00280BBC"/>
    <w:rsid w:val="00280F8D"/>
    <w:rsid w:val="00281606"/>
    <w:rsid w:val="002817E2"/>
    <w:rsid w:val="00281B29"/>
    <w:rsid w:val="00281EC3"/>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61CD"/>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458"/>
    <w:rsid w:val="0029079D"/>
    <w:rsid w:val="00290973"/>
    <w:rsid w:val="00290A92"/>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93A"/>
    <w:rsid w:val="00294A4E"/>
    <w:rsid w:val="00294D6F"/>
    <w:rsid w:val="00294DC9"/>
    <w:rsid w:val="00294EBD"/>
    <w:rsid w:val="0029514C"/>
    <w:rsid w:val="00295151"/>
    <w:rsid w:val="0029520D"/>
    <w:rsid w:val="00295279"/>
    <w:rsid w:val="002958C7"/>
    <w:rsid w:val="00295D3A"/>
    <w:rsid w:val="0029603B"/>
    <w:rsid w:val="00296737"/>
    <w:rsid w:val="00296CAD"/>
    <w:rsid w:val="00296E62"/>
    <w:rsid w:val="00297269"/>
    <w:rsid w:val="002972DF"/>
    <w:rsid w:val="0029740A"/>
    <w:rsid w:val="0029749B"/>
    <w:rsid w:val="0029765E"/>
    <w:rsid w:val="00297A98"/>
    <w:rsid w:val="00297CD8"/>
    <w:rsid w:val="00297F33"/>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F3A"/>
    <w:rsid w:val="002A431A"/>
    <w:rsid w:val="002A432B"/>
    <w:rsid w:val="002A4A87"/>
    <w:rsid w:val="002A4B46"/>
    <w:rsid w:val="002A4B7E"/>
    <w:rsid w:val="002A4BB1"/>
    <w:rsid w:val="002A4C04"/>
    <w:rsid w:val="002A4D2A"/>
    <w:rsid w:val="002A4F48"/>
    <w:rsid w:val="002A4F95"/>
    <w:rsid w:val="002A514F"/>
    <w:rsid w:val="002A5379"/>
    <w:rsid w:val="002A5403"/>
    <w:rsid w:val="002A5563"/>
    <w:rsid w:val="002A59FD"/>
    <w:rsid w:val="002A5DA0"/>
    <w:rsid w:val="002A60EC"/>
    <w:rsid w:val="002A65FE"/>
    <w:rsid w:val="002A69BC"/>
    <w:rsid w:val="002A69C8"/>
    <w:rsid w:val="002A6B6D"/>
    <w:rsid w:val="002A6DDE"/>
    <w:rsid w:val="002A6FA0"/>
    <w:rsid w:val="002A7272"/>
    <w:rsid w:val="002A7556"/>
    <w:rsid w:val="002A7E8B"/>
    <w:rsid w:val="002B013E"/>
    <w:rsid w:val="002B0C3A"/>
    <w:rsid w:val="002B0E2D"/>
    <w:rsid w:val="002B0F56"/>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80F"/>
    <w:rsid w:val="002B69F7"/>
    <w:rsid w:val="002B6BE2"/>
    <w:rsid w:val="002B709D"/>
    <w:rsid w:val="002B70F6"/>
    <w:rsid w:val="002B7106"/>
    <w:rsid w:val="002B7189"/>
    <w:rsid w:val="002B7900"/>
    <w:rsid w:val="002B7948"/>
    <w:rsid w:val="002B7D9F"/>
    <w:rsid w:val="002C0060"/>
    <w:rsid w:val="002C0078"/>
    <w:rsid w:val="002C03E4"/>
    <w:rsid w:val="002C076D"/>
    <w:rsid w:val="002C0AED"/>
    <w:rsid w:val="002C0BA8"/>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532"/>
    <w:rsid w:val="002C2D41"/>
    <w:rsid w:val="002C2E51"/>
    <w:rsid w:val="002C2F4A"/>
    <w:rsid w:val="002C30A7"/>
    <w:rsid w:val="002C373D"/>
    <w:rsid w:val="002C3DB9"/>
    <w:rsid w:val="002C431F"/>
    <w:rsid w:val="002C4C80"/>
    <w:rsid w:val="002C522F"/>
    <w:rsid w:val="002C52BF"/>
    <w:rsid w:val="002C54C1"/>
    <w:rsid w:val="002C5583"/>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E5F"/>
    <w:rsid w:val="002D11A3"/>
    <w:rsid w:val="002D16DB"/>
    <w:rsid w:val="002D18FC"/>
    <w:rsid w:val="002D19B4"/>
    <w:rsid w:val="002D19F6"/>
    <w:rsid w:val="002D1BD4"/>
    <w:rsid w:val="002D20A7"/>
    <w:rsid w:val="002D20EC"/>
    <w:rsid w:val="002D21E4"/>
    <w:rsid w:val="002D22A0"/>
    <w:rsid w:val="002D27B5"/>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7E2"/>
    <w:rsid w:val="002D588F"/>
    <w:rsid w:val="002D58C0"/>
    <w:rsid w:val="002D58E5"/>
    <w:rsid w:val="002D5E9D"/>
    <w:rsid w:val="002D5EC3"/>
    <w:rsid w:val="002D60FB"/>
    <w:rsid w:val="002D67B0"/>
    <w:rsid w:val="002D6996"/>
    <w:rsid w:val="002D6AB5"/>
    <w:rsid w:val="002D6DD9"/>
    <w:rsid w:val="002D7D47"/>
    <w:rsid w:val="002E01CA"/>
    <w:rsid w:val="002E025C"/>
    <w:rsid w:val="002E0263"/>
    <w:rsid w:val="002E06B2"/>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3CF9"/>
    <w:rsid w:val="002E45C4"/>
    <w:rsid w:val="002E4724"/>
    <w:rsid w:val="002E475C"/>
    <w:rsid w:val="002E52B7"/>
    <w:rsid w:val="002E5308"/>
    <w:rsid w:val="002E5AF6"/>
    <w:rsid w:val="002E604B"/>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A06"/>
    <w:rsid w:val="002F1D8C"/>
    <w:rsid w:val="002F1EE5"/>
    <w:rsid w:val="002F20F7"/>
    <w:rsid w:val="002F2CDC"/>
    <w:rsid w:val="002F2D17"/>
    <w:rsid w:val="002F2D68"/>
    <w:rsid w:val="002F3582"/>
    <w:rsid w:val="002F3C10"/>
    <w:rsid w:val="002F3F2F"/>
    <w:rsid w:val="002F40F4"/>
    <w:rsid w:val="002F45ED"/>
    <w:rsid w:val="002F460A"/>
    <w:rsid w:val="002F46E1"/>
    <w:rsid w:val="002F52A7"/>
    <w:rsid w:val="002F5553"/>
    <w:rsid w:val="002F55A8"/>
    <w:rsid w:val="002F5751"/>
    <w:rsid w:val="002F590D"/>
    <w:rsid w:val="002F5C0F"/>
    <w:rsid w:val="002F5F03"/>
    <w:rsid w:val="002F6316"/>
    <w:rsid w:val="002F660C"/>
    <w:rsid w:val="002F68FD"/>
    <w:rsid w:val="002F6A62"/>
    <w:rsid w:val="002F6C84"/>
    <w:rsid w:val="002F6F98"/>
    <w:rsid w:val="002F6FE1"/>
    <w:rsid w:val="002F7233"/>
    <w:rsid w:val="002F76EC"/>
    <w:rsid w:val="002F7773"/>
    <w:rsid w:val="002F797E"/>
    <w:rsid w:val="002F79F4"/>
    <w:rsid w:val="002F7FCB"/>
    <w:rsid w:val="003002EF"/>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68"/>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A0B"/>
    <w:rsid w:val="003070FA"/>
    <w:rsid w:val="00307186"/>
    <w:rsid w:val="003077A5"/>
    <w:rsid w:val="00307F9B"/>
    <w:rsid w:val="00310043"/>
    <w:rsid w:val="0031029F"/>
    <w:rsid w:val="003103BE"/>
    <w:rsid w:val="003104F9"/>
    <w:rsid w:val="0031087F"/>
    <w:rsid w:val="00310C67"/>
    <w:rsid w:val="00310D49"/>
    <w:rsid w:val="00310E1E"/>
    <w:rsid w:val="00310F45"/>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2F9"/>
    <w:rsid w:val="00313783"/>
    <w:rsid w:val="00313C71"/>
    <w:rsid w:val="00313C7C"/>
    <w:rsid w:val="00314513"/>
    <w:rsid w:val="00314563"/>
    <w:rsid w:val="003148D6"/>
    <w:rsid w:val="00314BF3"/>
    <w:rsid w:val="003153EE"/>
    <w:rsid w:val="003155D2"/>
    <w:rsid w:val="003155D5"/>
    <w:rsid w:val="0031567F"/>
    <w:rsid w:val="00315A8B"/>
    <w:rsid w:val="0031643E"/>
    <w:rsid w:val="0031650D"/>
    <w:rsid w:val="003165AF"/>
    <w:rsid w:val="00316616"/>
    <w:rsid w:val="00316839"/>
    <w:rsid w:val="00316B0F"/>
    <w:rsid w:val="00316E30"/>
    <w:rsid w:val="0031716C"/>
    <w:rsid w:val="003174A2"/>
    <w:rsid w:val="00317519"/>
    <w:rsid w:val="00317969"/>
    <w:rsid w:val="00317C18"/>
    <w:rsid w:val="00317DE3"/>
    <w:rsid w:val="003201A8"/>
    <w:rsid w:val="003203F1"/>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50"/>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7D5"/>
    <w:rsid w:val="00333CC1"/>
    <w:rsid w:val="00333D1F"/>
    <w:rsid w:val="00333DBC"/>
    <w:rsid w:val="003346CE"/>
    <w:rsid w:val="00334BD6"/>
    <w:rsid w:val="00334DF1"/>
    <w:rsid w:val="0033515F"/>
    <w:rsid w:val="00335467"/>
    <w:rsid w:val="00335474"/>
    <w:rsid w:val="003355AC"/>
    <w:rsid w:val="003356C8"/>
    <w:rsid w:val="003357EF"/>
    <w:rsid w:val="00335AFA"/>
    <w:rsid w:val="0033610B"/>
    <w:rsid w:val="003361B5"/>
    <w:rsid w:val="003367A4"/>
    <w:rsid w:val="003367B9"/>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4502"/>
    <w:rsid w:val="00344F56"/>
    <w:rsid w:val="003450D2"/>
    <w:rsid w:val="003451F5"/>
    <w:rsid w:val="0034538F"/>
    <w:rsid w:val="00345754"/>
    <w:rsid w:val="003459BC"/>
    <w:rsid w:val="00345B71"/>
    <w:rsid w:val="00345C1B"/>
    <w:rsid w:val="003460E4"/>
    <w:rsid w:val="003461BF"/>
    <w:rsid w:val="0034641E"/>
    <w:rsid w:val="003469F1"/>
    <w:rsid w:val="00346A8C"/>
    <w:rsid w:val="00346C96"/>
    <w:rsid w:val="00346DBB"/>
    <w:rsid w:val="00346EE5"/>
    <w:rsid w:val="00346F98"/>
    <w:rsid w:val="00347009"/>
    <w:rsid w:val="00347056"/>
    <w:rsid w:val="00347992"/>
    <w:rsid w:val="00347A22"/>
    <w:rsid w:val="00347A62"/>
    <w:rsid w:val="00347C30"/>
    <w:rsid w:val="00347D0F"/>
    <w:rsid w:val="00347E52"/>
    <w:rsid w:val="003501F6"/>
    <w:rsid w:val="0035085E"/>
    <w:rsid w:val="00350DD2"/>
    <w:rsid w:val="00350E74"/>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3DEC"/>
    <w:rsid w:val="00354018"/>
    <w:rsid w:val="0035403B"/>
    <w:rsid w:val="003540FA"/>
    <w:rsid w:val="00354733"/>
    <w:rsid w:val="0035499A"/>
    <w:rsid w:val="00354A12"/>
    <w:rsid w:val="00355379"/>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9DD"/>
    <w:rsid w:val="00360AD9"/>
    <w:rsid w:val="00360C49"/>
    <w:rsid w:val="00360CF1"/>
    <w:rsid w:val="00360DA1"/>
    <w:rsid w:val="00360DAA"/>
    <w:rsid w:val="0036101D"/>
    <w:rsid w:val="003611C4"/>
    <w:rsid w:val="003614B0"/>
    <w:rsid w:val="003614B8"/>
    <w:rsid w:val="00361707"/>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840"/>
    <w:rsid w:val="00365C66"/>
    <w:rsid w:val="00365E23"/>
    <w:rsid w:val="0036635B"/>
    <w:rsid w:val="0036668C"/>
    <w:rsid w:val="003669A6"/>
    <w:rsid w:val="00366BFF"/>
    <w:rsid w:val="003672CE"/>
    <w:rsid w:val="0036747E"/>
    <w:rsid w:val="003676DD"/>
    <w:rsid w:val="00367EF1"/>
    <w:rsid w:val="003701AC"/>
    <w:rsid w:val="00370640"/>
    <w:rsid w:val="00370645"/>
    <w:rsid w:val="003708D0"/>
    <w:rsid w:val="00371090"/>
    <w:rsid w:val="003710E4"/>
    <w:rsid w:val="00371CEE"/>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C9"/>
    <w:rsid w:val="0037517D"/>
    <w:rsid w:val="00375406"/>
    <w:rsid w:val="003756A8"/>
    <w:rsid w:val="00375DF8"/>
    <w:rsid w:val="0037647F"/>
    <w:rsid w:val="00376778"/>
    <w:rsid w:val="003768BA"/>
    <w:rsid w:val="00376944"/>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EB7"/>
    <w:rsid w:val="00381F15"/>
    <w:rsid w:val="00381FA2"/>
    <w:rsid w:val="00381FB9"/>
    <w:rsid w:val="003821E7"/>
    <w:rsid w:val="00382326"/>
    <w:rsid w:val="00382579"/>
    <w:rsid w:val="0038258C"/>
    <w:rsid w:val="00382636"/>
    <w:rsid w:val="0038295E"/>
    <w:rsid w:val="00382C66"/>
    <w:rsid w:val="00382F70"/>
    <w:rsid w:val="00382F73"/>
    <w:rsid w:val="003831BC"/>
    <w:rsid w:val="003832AD"/>
    <w:rsid w:val="003833C5"/>
    <w:rsid w:val="00383718"/>
    <w:rsid w:val="00383745"/>
    <w:rsid w:val="003837CD"/>
    <w:rsid w:val="00383846"/>
    <w:rsid w:val="00383B47"/>
    <w:rsid w:val="00383BA8"/>
    <w:rsid w:val="00383E45"/>
    <w:rsid w:val="0038417A"/>
    <w:rsid w:val="0038461D"/>
    <w:rsid w:val="0038480A"/>
    <w:rsid w:val="00384985"/>
    <w:rsid w:val="00384AB5"/>
    <w:rsid w:val="00384BC3"/>
    <w:rsid w:val="00384C92"/>
    <w:rsid w:val="00384D49"/>
    <w:rsid w:val="00384D9B"/>
    <w:rsid w:val="00384DD8"/>
    <w:rsid w:val="00384F61"/>
    <w:rsid w:val="00385192"/>
    <w:rsid w:val="003852C5"/>
    <w:rsid w:val="0038555F"/>
    <w:rsid w:val="0038567B"/>
    <w:rsid w:val="00385912"/>
    <w:rsid w:val="00385979"/>
    <w:rsid w:val="00385A4E"/>
    <w:rsid w:val="00385A72"/>
    <w:rsid w:val="00385D3D"/>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A58"/>
    <w:rsid w:val="00394BB3"/>
    <w:rsid w:val="00394D2B"/>
    <w:rsid w:val="00395229"/>
    <w:rsid w:val="00395286"/>
    <w:rsid w:val="00395389"/>
    <w:rsid w:val="0039554C"/>
    <w:rsid w:val="00395CF6"/>
    <w:rsid w:val="00395DB8"/>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A"/>
    <w:rsid w:val="003A13DE"/>
    <w:rsid w:val="003A17C3"/>
    <w:rsid w:val="003A21F8"/>
    <w:rsid w:val="003A2805"/>
    <w:rsid w:val="003A284B"/>
    <w:rsid w:val="003A2A56"/>
    <w:rsid w:val="003A2D67"/>
    <w:rsid w:val="003A36CE"/>
    <w:rsid w:val="003A3E68"/>
    <w:rsid w:val="003A40B3"/>
    <w:rsid w:val="003A4362"/>
    <w:rsid w:val="003A43B4"/>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D5D"/>
    <w:rsid w:val="003A6E32"/>
    <w:rsid w:val="003A6EBC"/>
    <w:rsid w:val="003A77A6"/>
    <w:rsid w:val="003A7D3E"/>
    <w:rsid w:val="003A7DBA"/>
    <w:rsid w:val="003B01FF"/>
    <w:rsid w:val="003B053E"/>
    <w:rsid w:val="003B054B"/>
    <w:rsid w:val="003B0837"/>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FEC"/>
    <w:rsid w:val="003B70FD"/>
    <w:rsid w:val="003B730A"/>
    <w:rsid w:val="003B769E"/>
    <w:rsid w:val="003B7B96"/>
    <w:rsid w:val="003B7C0A"/>
    <w:rsid w:val="003C0190"/>
    <w:rsid w:val="003C021F"/>
    <w:rsid w:val="003C048B"/>
    <w:rsid w:val="003C0C33"/>
    <w:rsid w:val="003C0EB4"/>
    <w:rsid w:val="003C0FB8"/>
    <w:rsid w:val="003C105F"/>
    <w:rsid w:val="003C11A8"/>
    <w:rsid w:val="003C12E6"/>
    <w:rsid w:val="003C26AA"/>
    <w:rsid w:val="003C2F67"/>
    <w:rsid w:val="003C30BF"/>
    <w:rsid w:val="003C3307"/>
    <w:rsid w:val="003C33A6"/>
    <w:rsid w:val="003C346F"/>
    <w:rsid w:val="003C37A3"/>
    <w:rsid w:val="003C4281"/>
    <w:rsid w:val="003C4BBF"/>
    <w:rsid w:val="003C4C1F"/>
    <w:rsid w:val="003C4C26"/>
    <w:rsid w:val="003C4C2D"/>
    <w:rsid w:val="003C521E"/>
    <w:rsid w:val="003C54A5"/>
    <w:rsid w:val="003C5606"/>
    <w:rsid w:val="003C590E"/>
    <w:rsid w:val="003C594E"/>
    <w:rsid w:val="003C5E63"/>
    <w:rsid w:val="003C6565"/>
    <w:rsid w:val="003C67CB"/>
    <w:rsid w:val="003C7091"/>
    <w:rsid w:val="003C78AC"/>
    <w:rsid w:val="003C7E88"/>
    <w:rsid w:val="003D000A"/>
    <w:rsid w:val="003D04CC"/>
    <w:rsid w:val="003D04D6"/>
    <w:rsid w:val="003D0AB5"/>
    <w:rsid w:val="003D0BAF"/>
    <w:rsid w:val="003D0C96"/>
    <w:rsid w:val="003D0D3C"/>
    <w:rsid w:val="003D0F30"/>
    <w:rsid w:val="003D148A"/>
    <w:rsid w:val="003D1A87"/>
    <w:rsid w:val="003D1C3F"/>
    <w:rsid w:val="003D1E1C"/>
    <w:rsid w:val="003D1E97"/>
    <w:rsid w:val="003D1FF9"/>
    <w:rsid w:val="003D2743"/>
    <w:rsid w:val="003D28ED"/>
    <w:rsid w:val="003D2999"/>
    <w:rsid w:val="003D2A68"/>
    <w:rsid w:val="003D2DC7"/>
    <w:rsid w:val="003D3CC4"/>
    <w:rsid w:val="003D3EC6"/>
    <w:rsid w:val="003D44F6"/>
    <w:rsid w:val="003D4660"/>
    <w:rsid w:val="003D4A8D"/>
    <w:rsid w:val="003D5069"/>
    <w:rsid w:val="003D5711"/>
    <w:rsid w:val="003D583D"/>
    <w:rsid w:val="003D58FC"/>
    <w:rsid w:val="003D5A4A"/>
    <w:rsid w:val="003D5A9B"/>
    <w:rsid w:val="003D5AB0"/>
    <w:rsid w:val="003D5D51"/>
    <w:rsid w:val="003D5F07"/>
    <w:rsid w:val="003D6678"/>
    <w:rsid w:val="003D6860"/>
    <w:rsid w:val="003D6A24"/>
    <w:rsid w:val="003D6A9A"/>
    <w:rsid w:val="003D6AE2"/>
    <w:rsid w:val="003D72CD"/>
    <w:rsid w:val="003D74F7"/>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7BC"/>
    <w:rsid w:val="003E4925"/>
    <w:rsid w:val="003E5158"/>
    <w:rsid w:val="003E5405"/>
    <w:rsid w:val="003E5BF0"/>
    <w:rsid w:val="003E6423"/>
    <w:rsid w:val="003E6513"/>
    <w:rsid w:val="003E6654"/>
    <w:rsid w:val="003E6CFA"/>
    <w:rsid w:val="003E6F40"/>
    <w:rsid w:val="003E710B"/>
    <w:rsid w:val="003E7163"/>
    <w:rsid w:val="003E7A91"/>
    <w:rsid w:val="003E7B17"/>
    <w:rsid w:val="003E7B8C"/>
    <w:rsid w:val="003E7FB2"/>
    <w:rsid w:val="003F165A"/>
    <w:rsid w:val="003F1776"/>
    <w:rsid w:val="003F1843"/>
    <w:rsid w:val="003F1A2F"/>
    <w:rsid w:val="003F1B52"/>
    <w:rsid w:val="003F1C97"/>
    <w:rsid w:val="003F1FE6"/>
    <w:rsid w:val="003F20A4"/>
    <w:rsid w:val="003F20DE"/>
    <w:rsid w:val="003F2154"/>
    <w:rsid w:val="003F2171"/>
    <w:rsid w:val="003F2201"/>
    <w:rsid w:val="003F2366"/>
    <w:rsid w:val="003F2488"/>
    <w:rsid w:val="003F25C4"/>
    <w:rsid w:val="003F274D"/>
    <w:rsid w:val="003F2764"/>
    <w:rsid w:val="003F2FD7"/>
    <w:rsid w:val="003F3325"/>
    <w:rsid w:val="003F340D"/>
    <w:rsid w:val="003F3BAE"/>
    <w:rsid w:val="003F3FAB"/>
    <w:rsid w:val="003F40D1"/>
    <w:rsid w:val="003F4D16"/>
    <w:rsid w:val="003F4F84"/>
    <w:rsid w:val="003F516E"/>
    <w:rsid w:val="003F5716"/>
    <w:rsid w:val="003F5B73"/>
    <w:rsid w:val="003F60C2"/>
    <w:rsid w:val="003F6396"/>
    <w:rsid w:val="003F6422"/>
    <w:rsid w:val="003F698E"/>
    <w:rsid w:val="003F6A6E"/>
    <w:rsid w:val="003F6A94"/>
    <w:rsid w:val="003F7228"/>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3C89"/>
    <w:rsid w:val="00403E79"/>
    <w:rsid w:val="00403FD2"/>
    <w:rsid w:val="004040FE"/>
    <w:rsid w:val="00404212"/>
    <w:rsid w:val="004044C1"/>
    <w:rsid w:val="00404785"/>
    <w:rsid w:val="00404B18"/>
    <w:rsid w:val="00404B8A"/>
    <w:rsid w:val="00404F2A"/>
    <w:rsid w:val="004052AB"/>
    <w:rsid w:val="0040554F"/>
    <w:rsid w:val="00405705"/>
    <w:rsid w:val="00405FB4"/>
    <w:rsid w:val="004062D7"/>
    <w:rsid w:val="004063BD"/>
    <w:rsid w:val="0040644B"/>
    <w:rsid w:val="004064E0"/>
    <w:rsid w:val="00406AC5"/>
    <w:rsid w:val="00406B8E"/>
    <w:rsid w:val="00406E5A"/>
    <w:rsid w:val="00406E86"/>
    <w:rsid w:val="004071AA"/>
    <w:rsid w:val="004071E1"/>
    <w:rsid w:val="00407502"/>
    <w:rsid w:val="00407B1E"/>
    <w:rsid w:val="00407B24"/>
    <w:rsid w:val="00407EE2"/>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D3B"/>
    <w:rsid w:val="00416F71"/>
    <w:rsid w:val="00417094"/>
    <w:rsid w:val="004171B0"/>
    <w:rsid w:val="00417431"/>
    <w:rsid w:val="00417B83"/>
    <w:rsid w:val="004204F9"/>
    <w:rsid w:val="00420510"/>
    <w:rsid w:val="00420766"/>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8DF"/>
    <w:rsid w:val="00423B1B"/>
    <w:rsid w:val="00423C21"/>
    <w:rsid w:val="00423D4D"/>
    <w:rsid w:val="00423FDE"/>
    <w:rsid w:val="0042443E"/>
    <w:rsid w:val="0042500C"/>
    <w:rsid w:val="0042520E"/>
    <w:rsid w:val="004256F0"/>
    <w:rsid w:val="004257F8"/>
    <w:rsid w:val="00425A7E"/>
    <w:rsid w:val="00425B7D"/>
    <w:rsid w:val="00425DA7"/>
    <w:rsid w:val="0042695B"/>
    <w:rsid w:val="00426D42"/>
    <w:rsid w:val="004271DB"/>
    <w:rsid w:val="004273AC"/>
    <w:rsid w:val="004276C1"/>
    <w:rsid w:val="0042785D"/>
    <w:rsid w:val="00427ACF"/>
    <w:rsid w:val="00427B55"/>
    <w:rsid w:val="00430244"/>
    <w:rsid w:val="0043025F"/>
    <w:rsid w:val="0043038F"/>
    <w:rsid w:val="00430559"/>
    <w:rsid w:val="0043120E"/>
    <w:rsid w:val="0043169B"/>
    <w:rsid w:val="00431DA4"/>
    <w:rsid w:val="00431ED7"/>
    <w:rsid w:val="00432950"/>
    <w:rsid w:val="00432AD4"/>
    <w:rsid w:val="00432C13"/>
    <w:rsid w:val="00432EBC"/>
    <w:rsid w:val="00433A5F"/>
    <w:rsid w:val="00433D7E"/>
    <w:rsid w:val="00433F9B"/>
    <w:rsid w:val="00434099"/>
    <w:rsid w:val="0043421A"/>
    <w:rsid w:val="00434642"/>
    <w:rsid w:val="00434D5D"/>
    <w:rsid w:val="00434FF6"/>
    <w:rsid w:val="0043592F"/>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88D"/>
    <w:rsid w:val="00442947"/>
    <w:rsid w:val="00442E3D"/>
    <w:rsid w:val="00442EB8"/>
    <w:rsid w:val="00442EC8"/>
    <w:rsid w:val="0044308C"/>
    <w:rsid w:val="00443790"/>
    <w:rsid w:val="00443C0F"/>
    <w:rsid w:val="00443F4D"/>
    <w:rsid w:val="004443BB"/>
    <w:rsid w:val="0044443D"/>
    <w:rsid w:val="004449C4"/>
    <w:rsid w:val="00444B47"/>
    <w:rsid w:val="00444B5E"/>
    <w:rsid w:val="00445260"/>
    <w:rsid w:val="004456B2"/>
    <w:rsid w:val="004458D6"/>
    <w:rsid w:val="00445BC5"/>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2B"/>
    <w:rsid w:val="00455A2B"/>
    <w:rsid w:val="00455C8B"/>
    <w:rsid w:val="00456124"/>
    <w:rsid w:val="00456237"/>
    <w:rsid w:val="0045644C"/>
    <w:rsid w:val="00456738"/>
    <w:rsid w:val="004568C0"/>
    <w:rsid w:val="00456A16"/>
    <w:rsid w:val="00456A88"/>
    <w:rsid w:val="00456BBD"/>
    <w:rsid w:val="00456CA0"/>
    <w:rsid w:val="00456E1F"/>
    <w:rsid w:val="004572B1"/>
    <w:rsid w:val="0045732D"/>
    <w:rsid w:val="00457795"/>
    <w:rsid w:val="00460271"/>
    <w:rsid w:val="00460604"/>
    <w:rsid w:val="004606DC"/>
    <w:rsid w:val="00460850"/>
    <w:rsid w:val="00460B03"/>
    <w:rsid w:val="00460B37"/>
    <w:rsid w:val="00460D60"/>
    <w:rsid w:val="0046107F"/>
    <w:rsid w:val="004611EC"/>
    <w:rsid w:val="0046177A"/>
    <w:rsid w:val="0046197F"/>
    <w:rsid w:val="00461C30"/>
    <w:rsid w:val="00461D21"/>
    <w:rsid w:val="00462113"/>
    <w:rsid w:val="00462917"/>
    <w:rsid w:val="0046305C"/>
    <w:rsid w:val="00463435"/>
    <w:rsid w:val="00463536"/>
    <w:rsid w:val="00463731"/>
    <w:rsid w:val="00463EF6"/>
    <w:rsid w:val="0046403B"/>
    <w:rsid w:val="00464220"/>
    <w:rsid w:val="0046433D"/>
    <w:rsid w:val="00464D54"/>
    <w:rsid w:val="00464D6A"/>
    <w:rsid w:val="00464E85"/>
    <w:rsid w:val="0046517B"/>
    <w:rsid w:val="00465293"/>
    <w:rsid w:val="00465C2D"/>
    <w:rsid w:val="00465F95"/>
    <w:rsid w:val="00465FDB"/>
    <w:rsid w:val="00466038"/>
    <w:rsid w:val="00466490"/>
    <w:rsid w:val="0046669C"/>
    <w:rsid w:val="00466B30"/>
    <w:rsid w:val="00466DA6"/>
    <w:rsid w:val="00466E88"/>
    <w:rsid w:val="0046703B"/>
    <w:rsid w:val="004676FF"/>
    <w:rsid w:val="00467B5D"/>
    <w:rsid w:val="00467D56"/>
    <w:rsid w:val="00467FF1"/>
    <w:rsid w:val="0047041E"/>
    <w:rsid w:val="00471044"/>
    <w:rsid w:val="0047110B"/>
    <w:rsid w:val="0047192C"/>
    <w:rsid w:val="00471BB4"/>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A55"/>
    <w:rsid w:val="00475B14"/>
    <w:rsid w:val="00475B70"/>
    <w:rsid w:val="00475C66"/>
    <w:rsid w:val="00475C87"/>
    <w:rsid w:val="0047667D"/>
    <w:rsid w:val="00476E4D"/>
    <w:rsid w:val="004772AB"/>
    <w:rsid w:val="0047739F"/>
    <w:rsid w:val="00477E57"/>
    <w:rsid w:val="00480208"/>
    <w:rsid w:val="00480223"/>
    <w:rsid w:val="00480867"/>
    <w:rsid w:val="00480BD7"/>
    <w:rsid w:val="00481794"/>
    <w:rsid w:val="00481BA3"/>
    <w:rsid w:val="004822A7"/>
    <w:rsid w:val="004822EB"/>
    <w:rsid w:val="0048239B"/>
    <w:rsid w:val="0048249D"/>
    <w:rsid w:val="00482834"/>
    <w:rsid w:val="00483530"/>
    <w:rsid w:val="0048374D"/>
    <w:rsid w:val="00483758"/>
    <w:rsid w:val="004838CA"/>
    <w:rsid w:val="004838E4"/>
    <w:rsid w:val="0048432C"/>
    <w:rsid w:val="004843F9"/>
    <w:rsid w:val="00484611"/>
    <w:rsid w:val="00485272"/>
    <w:rsid w:val="00485F83"/>
    <w:rsid w:val="004860B6"/>
    <w:rsid w:val="00486140"/>
    <w:rsid w:val="0048623D"/>
    <w:rsid w:val="004867AF"/>
    <w:rsid w:val="0048714D"/>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024"/>
    <w:rsid w:val="00494449"/>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1FFB"/>
    <w:rsid w:val="004A206C"/>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BFE"/>
    <w:rsid w:val="004A731D"/>
    <w:rsid w:val="004A73BA"/>
    <w:rsid w:val="004A7556"/>
    <w:rsid w:val="004A7B15"/>
    <w:rsid w:val="004B059F"/>
    <w:rsid w:val="004B0B58"/>
    <w:rsid w:val="004B0BD8"/>
    <w:rsid w:val="004B0E6E"/>
    <w:rsid w:val="004B1019"/>
    <w:rsid w:val="004B1282"/>
    <w:rsid w:val="004B1566"/>
    <w:rsid w:val="004B1638"/>
    <w:rsid w:val="004B18A2"/>
    <w:rsid w:val="004B19D0"/>
    <w:rsid w:val="004B1B5B"/>
    <w:rsid w:val="004B1CFF"/>
    <w:rsid w:val="004B1ECA"/>
    <w:rsid w:val="004B1F23"/>
    <w:rsid w:val="004B2396"/>
    <w:rsid w:val="004B24CB"/>
    <w:rsid w:val="004B2C8E"/>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4D9"/>
    <w:rsid w:val="004C05AD"/>
    <w:rsid w:val="004C0850"/>
    <w:rsid w:val="004C0857"/>
    <w:rsid w:val="004C09F5"/>
    <w:rsid w:val="004C0B84"/>
    <w:rsid w:val="004C0E80"/>
    <w:rsid w:val="004C0F00"/>
    <w:rsid w:val="004C11C8"/>
    <w:rsid w:val="004C147B"/>
    <w:rsid w:val="004C19DB"/>
    <w:rsid w:val="004C1AB2"/>
    <w:rsid w:val="004C1F0F"/>
    <w:rsid w:val="004C1F63"/>
    <w:rsid w:val="004C20B5"/>
    <w:rsid w:val="004C23FD"/>
    <w:rsid w:val="004C2630"/>
    <w:rsid w:val="004C2820"/>
    <w:rsid w:val="004C2B99"/>
    <w:rsid w:val="004C2CDB"/>
    <w:rsid w:val="004C3385"/>
    <w:rsid w:val="004C360B"/>
    <w:rsid w:val="004C3B42"/>
    <w:rsid w:val="004C3C22"/>
    <w:rsid w:val="004C3C92"/>
    <w:rsid w:val="004C427E"/>
    <w:rsid w:val="004C43DB"/>
    <w:rsid w:val="004C469A"/>
    <w:rsid w:val="004C47F9"/>
    <w:rsid w:val="004C4A06"/>
    <w:rsid w:val="004C4CF6"/>
    <w:rsid w:val="004C5C3B"/>
    <w:rsid w:val="004C5C6B"/>
    <w:rsid w:val="004C5D0F"/>
    <w:rsid w:val="004C5DDD"/>
    <w:rsid w:val="004C6068"/>
    <w:rsid w:val="004C6114"/>
    <w:rsid w:val="004C6307"/>
    <w:rsid w:val="004C6949"/>
    <w:rsid w:val="004C69CF"/>
    <w:rsid w:val="004C69D4"/>
    <w:rsid w:val="004C726D"/>
    <w:rsid w:val="004C7495"/>
    <w:rsid w:val="004C75F6"/>
    <w:rsid w:val="004D0024"/>
    <w:rsid w:val="004D0614"/>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5205"/>
    <w:rsid w:val="004D52DC"/>
    <w:rsid w:val="004D584B"/>
    <w:rsid w:val="004D59C6"/>
    <w:rsid w:val="004D5AE9"/>
    <w:rsid w:val="004D5C91"/>
    <w:rsid w:val="004D5F68"/>
    <w:rsid w:val="004D601D"/>
    <w:rsid w:val="004D61ED"/>
    <w:rsid w:val="004D6533"/>
    <w:rsid w:val="004D67E4"/>
    <w:rsid w:val="004D6920"/>
    <w:rsid w:val="004D6B48"/>
    <w:rsid w:val="004D6C5B"/>
    <w:rsid w:val="004D6D47"/>
    <w:rsid w:val="004D6E2E"/>
    <w:rsid w:val="004D75A0"/>
    <w:rsid w:val="004D7871"/>
    <w:rsid w:val="004D7ABB"/>
    <w:rsid w:val="004D7FF8"/>
    <w:rsid w:val="004E000C"/>
    <w:rsid w:val="004E05EF"/>
    <w:rsid w:val="004E0EB8"/>
    <w:rsid w:val="004E1821"/>
    <w:rsid w:val="004E1FDB"/>
    <w:rsid w:val="004E2195"/>
    <w:rsid w:val="004E2446"/>
    <w:rsid w:val="004E24BB"/>
    <w:rsid w:val="004E2B62"/>
    <w:rsid w:val="004E2D89"/>
    <w:rsid w:val="004E2E92"/>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2136"/>
    <w:rsid w:val="004F2188"/>
    <w:rsid w:val="004F260D"/>
    <w:rsid w:val="004F2989"/>
    <w:rsid w:val="004F2EE2"/>
    <w:rsid w:val="004F30C8"/>
    <w:rsid w:val="004F3164"/>
    <w:rsid w:val="004F32DA"/>
    <w:rsid w:val="004F3359"/>
    <w:rsid w:val="004F38F7"/>
    <w:rsid w:val="004F3DC4"/>
    <w:rsid w:val="004F405D"/>
    <w:rsid w:val="004F42CB"/>
    <w:rsid w:val="004F42D5"/>
    <w:rsid w:val="004F42E9"/>
    <w:rsid w:val="004F4600"/>
    <w:rsid w:val="004F4855"/>
    <w:rsid w:val="004F4A04"/>
    <w:rsid w:val="004F4C1D"/>
    <w:rsid w:val="004F4F6D"/>
    <w:rsid w:val="004F4F84"/>
    <w:rsid w:val="004F50BF"/>
    <w:rsid w:val="004F5454"/>
    <w:rsid w:val="004F596C"/>
    <w:rsid w:val="004F5BD1"/>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629"/>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52E6"/>
    <w:rsid w:val="005055C6"/>
    <w:rsid w:val="00505735"/>
    <w:rsid w:val="00505979"/>
    <w:rsid w:val="00505E15"/>
    <w:rsid w:val="00506131"/>
    <w:rsid w:val="005067BD"/>
    <w:rsid w:val="00506B18"/>
    <w:rsid w:val="00507450"/>
    <w:rsid w:val="00507559"/>
    <w:rsid w:val="00507644"/>
    <w:rsid w:val="00507BD9"/>
    <w:rsid w:val="00507BE6"/>
    <w:rsid w:val="00507DAC"/>
    <w:rsid w:val="00507DFB"/>
    <w:rsid w:val="0051023B"/>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86F"/>
    <w:rsid w:val="0051589A"/>
    <w:rsid w:val="00515AEA"/>
    <w:rsid w:val="00515CE6"/>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1302"/>
    <w:rsid w:val="005213BD"/>
    <w:rsid w:val="00521461"/>
    <w:rsid w:val="005215E0"/>
    <w:rsid w:val="00521711"/>
    <w:rsid w:val="005219C8"/>
    <w:rsid w:val="00521DDA"/>
    <w:rsid w:val="00522095"/>
    <w:rsid w:val="0052254F"/>
    <w:rsid w:val="005225C4"/>
    <w:rsid w:val="005230E3"/>
    <w:rsid w:val="00523956"/>
    <w:rsid w:val="00523CB7"/>
    <w:rsid w:val="00523FA0"/>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6D0E"/>
    <w:rsid w:val="00526E3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655"/>
    <w:rsid w:val="00532A7B"/>
    <w:rsid w:val="00532A9E"/>
    <w:rsid w:val="00532E48"/>
    <w:rsid w:val="0053300F"/>
    <w:rsid w:val="005330CC"/>
    <w:rsid w:val="005331DF"/>
    <w:rsid w:val="005336A8"/>
    <w:rsid w:val="0053393A"/>
    <w:rsid w:val="00533BF8"/>
    <w:rsid w:val="00533EA7"/>
    <w:rsid w:val="00534261"/>
    <w:rsid w:val="00534404"/>
    <w:rsid w:val="005350DB"/>
    <w:rsid w:val="0053528F"/>
    <w:rsid w:val="00535F02"/>
    <w:rsid w:val="00535FF6"/>
    <w:rsid w:val="00536315"/>
    <w:rsid w:val="00536362"/>
    <w:rsid w:val="005363C4"/>
    <w:rsid w:val="00536929"/>
    <w:rsid w:val="00536B42"/>
    <w:rsid w:val="0053770E"/>
    <w:rsid w:val="00537775"/>
    <w:rsid w:val="005377EA"/>
    <w:rsid w:val="00537BA9"/>
    <w:rsid w:val="00540476"/>
    <w:rsid w:val="005404FE"/>
    <w:rsid w:val="00540BCA"/>
    <w:rsid w:val="00540FDE"/>
    <w:rsid w:val="00541319"/>
    <w:rsid w:val="0054147B"/>
    <w:rsid w:val="0054148A"/>
    <w:rsid w:val="005414DA"/>
    <w:rsid w:val="0054166F"/>
    <w:rsid w:val="00541825"/>
    <w:rsid w:val="00541D70"/>
    <w:rsid w:val="00541FC4"/>
    <w:rsid w:val="00542063"/>
    <w:rsid w:val="0054213F"/>
    <w:rsid w:val="005421E8"/>
    <w:rsid w:val="00542449"/>
    <w:rsid w:val="0054270D"/>
    <w:rsid w:val="005428A2"/>
    <w:rsid w:val="005428D1"/>
    <w:rsid w:val="0054293B"/>
    <w:rsid w:val="00542B7D"/>
    <w:rsid w:val="00542CF6"/>
    <w:rsid w:val="00542F75"/>
    <w:rsid w:val="00543298"/>
    <w:rsid w:val="005432B2"/>
    <w:rsid w:val="0054344F"/>
    <w:rsid w:val="00543607"/>
    <w:rsid w:val="00543700"/>
    <w:rsid w:val="00543936"/>
    <w:rsid w:val="005443A8"/>
    <w:rsid w:val="00544A5D"/>
    <w:rsid w:val="0054505B"/>
    <w:rsid w:val="00545469"/>
    <w:rsid w:val="00545488"/>
    <w:rsid w:val="005455C1"/>
    <w:rsid w:val="0054583D"/>
    <w:rsid w:val="0054585F"/>
    <w:rsid w:val="005459A5"/>
    <w:rsid w:val="00545F29"/>
    <w:rsid w:val="0054615F"/>
    <w:rsid w:val="00546427"/>
    <w:rsid w:val="00546613"/>
    <w:rsid w:val="0054674E"/>
    <w:rsid w:val="00546851"/>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062"/>
    <w:rsid w:val="0055339A"/>
    <w:rsid w:val="0055354A"/>
    <w:rsid w:val="005537A5"/>
    <w:rsid w:val="005538DB"/>
    <w:rsid w:val="00553949"/>
    <w:rsid w:val="00553B1D"/>
    <w:rsid w:val="00553E68"/>
    <w:rsid w:val="00554002"/>
    <w:rsid w:val="0055406E"/>
    <w:rsid w:val="0055418D"/>
    <w:rsid w:val="00554240"/>
    <w:rsid w:val="0055448D"/>
    <w:rsid w:val="00554A8C"/>
    <w:rsid w:val="005556DB"/>
    <w:rsid w:val="0055619C"/>
    <w:rsid w:val="00556469"/>
    <w:rsid w:val="00556565"/>
    <w:rsid w:val="00556C7A"/>
    <w:rsid w:val="005570A8"/>
    <w:rsid w:val="0055734A"/>
    <w:rsid w:val="005573C5"/>
    <w:rsid w:val="00557CAA"/>
    <w:rsid w:val="00557CD8"/>
    <w:rsid w:val="00557DC6"/>
    <w:rsid w:val="005602B5"/>
    <w:rsid w:val="005602EE"/>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44"/>
    <w:rsid w:val="0057385B"/>
    <w:rsid w:val="005739B2"/>
    <w:rsid w:val="00573B47"/>
    <w:rsid w:val="00573C5F"/>
    <w:rsid w:val="00573E58"/>
    <w:rsid w:val="0057428B"/>
    <w:rsid w:val="00574629"/>
    <w:rsid w:val="005748E7"/>
    <w:rsid w:val="0057514C"/>
    <w:rsid w:val="00575646"/>
    <w:rsid w:val="005757AF"/>
    <w:rsid w:val="00575876"/>
    <w:rsid w:val="00575A0C"/>
    <w:rsid w:val="00575D0D"/>
    <w:rsid w:val="00575DD6"/>
    <w:rsid w:val="0057630C"/>
    <w:rsid w:val="00576807"/>
    <w:rsid w:val="005769A0"/>
    <w:rsid w:val="00576E6C"/>
    <w:rsid w:val="0057704B"/>
    <w:rsid w:val="005772EE"/>
    <w:rsid w:val="0057734E"/>
    <w:rsid w:val="0057744D"/>
    <w:rsid w:val="005776F8"/>
    <w:rsid w:val="005778ED"/>
    <w:rsid w:val="00577A6C"/>
    <w:rsid w:val="00577FF2"/>
    <w:rsid w:val="005805A4"/>
    <w:rsid w:val="005809B6"/>
    <w:rsid w:val="00580B70"/>
    <w:rsid w:val="005810D2"/>
    <w:rsid w:val="005812F0"/>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1FB"/>
    <w:rsid w:val="00583300"/>
    <w:rsid w:val="005834C8"/>
    <w:rsid w:val="00583522"/>
    <w:rsid w:val="0058454D"/>
    <w:rsid w:val="00584720"/>
    <w:rsid w:val="00584742"/>
    <w:rsid w:val="00584AEF"/>
    <w:rsid w:val="00584D64"/>
    <w:rsid w:val="00585364"/>
    <w:rsid w:val="00585A6A"/>
    <w:rsid w:val="00585B64"/>
    <w:rsid w:val="00585C46"/>
    <w:rsid w:val="00585EF3"/>
    <w:rsid w:val="00586078"/>
    <w:rsid w:val="005860CC"/>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89C"/>
    <w:rsid w:val="00590EDE"/>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617"/>
    <w:rsid w:val="005A06DD"/>
    <w:rsid w:val="005A08EF"/>
    <w:rsid w:val="005A1193"/>
    <w:rsid w:val="005A19C2"/>
    <w:rsid w:val="005A22E4"/>
    <w:rsid w:val="005A2975"/>
    <w:rsid w:val="005A2A0E"/>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89"/>
    <w:rsid w:val="005A57C4"/>
    <w:rsid w:val="005A5856"/>
    <w:rsid w:val="005A585A"/>
    <w:rsid w:val="005A5A14"/>
    <w:rsid w:val="005A5AB2"/>
    <w:rsid w:val="005A5CA2"/>
    <w:rsid w:val="005A5E87"/>
    <w:rsid w:val="005A60EB"/>
    <w:rsid w:val="005A665B"/>
    <w:rsid w:val="005A6946"/>
    <w:rsid w:val="005A6B7E"/>
    <w:rsid w:val="005A75B1"/>
    <w:rsid w:val="005B03CC"/>
    <w:rsid w:val="005B121D"/>
    <w:rsid w:val="005B150C"/>
    <w:rsid w:val="005B1AD7"/>
    <w:rsid w:val="005B2635"/>
    <w:rsid w:val="005B2E29"/>
    <w:rsid w:val="005B2E57"/>
    <w:rsid w:val="005B338D"/>
    <w:rsid w:val="005B39DF"/>
    <w:rsid w:val="005B3A75"/>
    <w:rsid w:val="005B3F08"/>
    <w:rsid w:val="005B40D8"/>
    <w:rsid w:val="005B41CC"/>
    <w:rsid w:val="005B46E2"/>
    <w:rsid w:val="005B4787"/>
    <w:rsid w:val="005B486F"/>
    <w:rsid w:val="005B49F6"/>
    <w:rsid w:val="005B4B11"/>
    <w:rsid w:val="005B5078"/>
    <w:rsid w:val="005B5389"/>
    <w:rsid w:val="005B567D"/>
    <w:rsid w:val="005B57DD"/>
    <w:rsid w:val="005B58B7"/>
    <w:rsid w:val="005B593B"/>
    <w:rsid w:val="005B5D50"/>
    <w:rsid w:val="005B5FC5"/>
    <w:rsid w:val="005B6979"/>
    <w:rsid w:val="005B6DEC"/>
    <w:rsid w:val="005B6E88"/>
    <w:rsid w:val="005B6FE5"/>
    <w:rsid w:val="005B7166"/>
    <w:rsid w:val="005B7363"/>
    <w:rsid w:val="005B7442"/>
    <w:rsid w:val="005B74FD"/>
    <w:rsid w:val="005B76CF"/>
    <w:rsid w:val="005B7F43"/>
    <w:rsid w:val="005C033A"/>
    <w:rsid w:val="005C0682"/>
    <w:rsid w:val="005C0A6C"/>
    <w:rsid w:val="005C0A99"/>
    <w:rsid w:val="005C0E12"/>
    <w:rsid w:val="005C1159"/>
    <w:rsid w:val="005C1430"/>
    <w:rsid w:val="005C2438"/>
    <w:rsid w:val="005C254C"/>
    <w:rsid w:val="005C25AC"/>
    <w:rsid w:val="005C2641"/>
    <w:rsid w:val="005C2B04"/>
    <w:rsid w:val="005C2B5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718"/>
    <w:rsid w:val="005C77AD"/>
    <w:rsid w:val="005C78B7"/>
    <w:rsid w:val="005C79A0"/>
    <w:rsid w:val="005C7ED3"/>
    <w:rsid w:val="005D0233"/>
    <w:rsid w:val="005D02DD"/>
    <w:rsid w:val="005D0DFF"/>
    <w:rsid w:val="005D0F2C"/>
    <w:rsid w:val="005D1436"/>
    <w:rsid w:val="005D149D"/>
    <w:rsid w:val="005D174B"/>
    <w:rsid w:val="005D19FA"/>
    <w:rsid w:val="005D1BB0"/>
    <w:rsid w:val="005D200F"/>
    <w:rsid w:val="005D2131"/>
    <w:rsid w:val="005D23CC"/>
    <w:rsid w:val="005D24D7"/>
    <w:rsid w:val="005D27D1"/>
    <w:rsid w:val="005D2B6F"/>
    <w:rsid w:val="005D2BB5"/>
    <w:rsid w:val="005D34BC"/>
    <w:rsid w:val="005D3CDD"/>
    <w:rsid w:val="005D4126"/>
    <w:rsid w:val="005D44EE"/>
    <w:rsid w:val="005D4A61"/>
    <w:rsid w:val="005D5048"/>
    <w:rsid w:val="005D5790"/>
    <w:rsid w:val="005D5C1C"/>
    <w:rsid w:val="005D5CF2"/>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12D"/>
    <w:rsid w:val="005E1786"/>
    <w:rsid w:val="005E1A91"/>
    <w:rsid w:val="005E2150"/>
    <w:rsid w:val="005E262D"/>
    <w:rsid w:val="005E274B"/>
    <w:rsid w:val="005E2F8E"/>
    <w:rsid w:val="005E33F6"/>
    <w:rsid w:val="005E35B3"/>
    <w:rsid w:val="005E368E"/>
    <w:rsid w:val="005E3825"/>
    <w:rsid w:val="005E3BA1"/>
    <w:rsid w:val="005E3C66"/>
    <w:rsid w:val="005E42C0"/>
    <w:rsid w:val="005E48AA"/>
    <w:rsid w:val="005E51EC"/>
    <w:rsid w:val="005E5490"/>
    <w:rsid w:val="005E5652"/>
    <w:rsid w:val="005E57BA"/>
    <w:rsid w:val="005E5AA7"/>
    <w:rsid w:val="005E5B2C"/>
    <w:rsid w:val="005E5C43"/>
    <w:rsid w:val="005E5C7E"/>
    <w:rsid w:val="005E61DE"/>
    <w:rsid w:val="005E6263"/>
    <w:rsid w:val="005E6304"/>
    <w:rsid w:val="005E6E01"/>
    <w:rsid w:val="005E72D8"/>
    <w:rsid w:val="005E7452"/>
    <w:rsid w:val="005E793C"/>
    <w:rsid w:val="005E7AE0"/>
    <w:rsid w:val="005E7CB2"/>
    <w:rsid w:val="005F04F9"/>
    <w:rsid w:val="005F0B7D"/>
    <w:rsid w:val="005F0FB1"/>
    <w:rsid w:val="005F114E"/>
    <w:rsid w:val="005F125D"/>
    <w:rsid w:val="005F13AB"/>
    <w:rsid w:val="005F1B50"/>
    <w:rsid w:val="005F2354"/>
    <w:rsid w:val="005F2429"/>
    <w:rsid w:val="005F274F"/>
    <w:rsid w:val="005F3050"/>
    <w:rsid w:val="005F321C"/>
    <w:rsid w:val="005F3350"/>
    <w:rsid w:val="005F34A4"/>
    <w:rsid w:val="005F3561"/>
    <w:rsid w:val="005F3920"/>
    <w:rsid w:val="005F3971"/>
    <w:rsid w:val="005F41A2"/>
    <w:rsid w:val="005F420F"/>
    <w:rsid w:val="005F4539"/>
    <w:rsid w:val="005F457B"/>
    <w:rsid w:val="005F4706"/>
    <w:rsid w:val="005F4810"/>
    <w:rsid w:val="005F4A18"/>
    <w:rsid w:val="005F4A64"/>
    <w:rsid w:val="005F4C07"/>
    <w:rsid w:val="005F4D4A"/>
    <w:rsid w:val="005F50CE"/>
    <w:rsid w:val="005F52E4"/>
    <w:rsid w:val="005F52E6"/>
    <w:rsid w:val="005F536D"/>
    <w:rsid w:val="005F5467"/>
    <w:rsid w:val="005F54A6"/>
    <w:rsid w:val="005F55E6"/>
    <w:rsid w:val="005F57E1"/>
    <w:rsid w:val="005F5E57"/>
    <w:rsid w:val="005F5EDF"/>
    <w:rsid w:val="005F60A7"/>
    <w:rsid w:val="005F6183"/>
    <w:rsid w:val="005F7039"/>
    <w:rsid w:val="005F783A"/>
    <w:rsid w:val="005F7F36"/>
    <w:rsid w:val="00600371"/>
    <w:rsid w:val="00600462"/>
    <w:rsid w:val="006005CA"/>
    <w:rsid w:val="006007BE"/>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2F13"/>
    <w:rsid w:val="006038F5"/>
    <w:rsid w:val="00603A0F"/>
    <w:rsid w:val="00603C76"/>
    <w:rsid w:val="00603DBA"/>
    <w:rsid w:val="00603DCC"/>
    <w:rsid w:val="00603E5F"/>
    <w:rsid w:val="006044C2"/>
    <w:rsid w:val="006046D0"/>
    <w:rsid w:val="006047EC"/>
    <w:rsid w:val="00605510"/>
    <w:rsid w:val="006055BD"/>
    <w:rsid w:val="006055D6"/>
    <w:rsid w:val="00605C47"/>
    <w:rsid w:val="00605CBD"/>
    <w:rsid w:val="006061F9"/>
    <w:rsid w:val="00606223"/>
    <w:rsid w:val="006069D1"/>
    <w:rsid w:val="00606E6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4AF"/>
    <w:rsid w:val="00613838"/>
    <w:rsid w:val="00613CB4"/>
    <w:rsid w:val="00613E94"/>
    <w:rsid w:val="00614245"/>
    <w:rsid w:val="00615141"/>
    <w:rsid w:val="00615609"/>
    <w:rsid w:val="00615882"/>
    <w:rsid w:val="006159EC"/>
    <w:rsid w:val="00615C61"/>
    <w:rsid w:val="00616150"/>
    <w:rsid w:val="0061679B"/>
    <w:rsid w:val="00616875"/>
    <w:rsid w:val="0061747B"/>
    <w:rsid w:val="006176E8"/>
    <w:rsid w:val="00617DC0"/>
    <w:rsid w:val="00620068"/>
    <w:rsid w:val="00620121"/>
    <w:rsid w:val="0062015C"/>
    <w:rsid w:val="006201C8"/>
    <w:rsid w:val="00620541"/>
    <w:rsid w:val="00620573"/>
    <w:rsid w:val="006208F8"/>
    <w:rsid w:val="00620CBA"/>
    <w:rsid w:val="006214E8"/>
    <w:rsid w:val="006218AB"/>
    <w:rsid w:val="006218C5"/>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973"/>
    <w:rsid w:val="00625D70"/>
    <w:rsid w:val="00625E39"/>
    <w:rsid w:val="00625F92"/>
    <w:rsid w:val="00626082"/>
    <w:rsid w:val="00626598"/>
    <w:rsid w:val="00626E22"/>
    <w:rsid w:val="00626E78"/>
    <w:rsid w:val="006277F0"/>
    <w:rsid w:val="00627A8A"/>
    <w:rsid w:val="00627E1A"/>
    <w:rsid w:val="00630263"/>
    <w:rsid w:val="006304D5"/>
    <w:rsid w:val="00630799"/>
    <w:rsid w:val="00630C01"/>
    <w:rsid w:val="00630D87"/>
    <w:rsid w:val="00631301"/>
    <w:rsid w:val="006313F5"/>
    <w:rsid w:val="00631A22"/>
    <w:rsid w:val="00632050"/>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DA"/>
    <w:rsid w:val="006431DB"/>
    <w:rsid w:val="00643A18"/>
    <w:rsid w:val="00643BE2"/>
    <w:rsid w:val="00643C26"/>
    <w:rsid w:val="00643D49"/>
    <w:rsid w:val="00644868"/>
    <w:rsid w:val="00644C14"/>
    <w:rsid w:val="00644C9F"/>
    <w:rsid w:val="00645006"/>
    <w:rsid w:val="006450CC"/>
    <w:rsid w:val="006452DD"/>
    <w:rsid w:val="00645472"/>
    <w:rsid w:val="0064556B"/>
    <w:rsid w:val="00645804"/>
    <w:rsid w:val="006459E2"/>
    <w:rsid w:val="00645A30"/>
    <w:rsid w:val="00645CD9"/>
    <w:rsid w:val="00645D7E"/>
    <w:rsid w:val="00646434"/>
    <w:rsid w:val="00646643"/>
    <w:rsid w:val="00646D13"/>
    <w:rsid w:val="00646FE1"/>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394"/>
    <w:rsid w:val="006527C9"/>
    <w:rsid w:val="00652DF7"/>
    <w:rsid w:val="00652FAF"/>
    <w:rsid w:val="006536FA"/>
    <w:rsid w:val="00653738"/>
    <w:rsid w:val="00654031"/>
    <w:rsid w:val="0065453B"/>
    <w:rsid w:val="00654578"/>
    <w:rsid w:val="00654BAE"/>
    <w:rsid w:val="00654BDE"/>
    <w:rsid w:val="00654EF6"/>
    <w:rsid w:val="0065522F"/>
    <w:rsid w:val="00655631"/>
    <w:rsid w:val="00655BC0"/>
    <w:rsid w:val="00655CCC"/>
    <w:rsid w:val="0065622D"/>
    <w:rsid w:val="006562D0"/>
    <w:rsid w:val="006563F3"/>
    <w:rsid w:val="006566AA"/>
    <w:rsid w:val="00656F28"/>
    <w:rsid w:val="00657032"/>
    <w:rsid w:val="006574FB"/>
    <w:rsid w:val="0065763A"/>
    <w:rsid w:val="00657BFA"/>
    <w:rsid w:val="0066038B"/>
    <w:rsid w:val="00660A03"/>
    <w:rsid w:val="00660BFA"/>
    <w:rsid w:val="00660BFE"/>
    <w:rsid w:val="00661066"/>
    <w:rsid w:val="00661608"/>
    <w:rsid w:val="00661913"/>
    <w:rsid w:val="00662113"/>
    <w:rsid w:val="006622BB"/>
    <w:rsid w:val="006623CC"/>
    <w:rsid w:val="00662419"/>
    <w:rsid w:val="00662949"/>
    <w:rsid w:val="00663132"/>
    <w:rsid w:val="0066355E"/>
    <w:rsid w:val="00663580"/>
    <w:rsid w:val="00663607"/>
    <w:rsid w:val="00663D67"/>
    <w:rsid w:val="00663DFF"/>
    <w:rsid w:val="00663E55"/>
    <w:rsid w:val="00663E99"/>
    <w:rsid w:val="0066425A"/>
    <w:rsid w:val="00664277"/>
    <w:rsid w:val="00664371"/>
    <w:rsid w:val="00664485"/>
    <w:rsid w:val="006644BB"/>
    <w:rsid w:val="0066452B"/>
    <w:rsid w:val="00664A3B"/>
    <w:rsid w:val="00664AA1"/>
    <w:rsid w:val="00664FE6"/>
    <w:rsid w:val="00665106"/>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30F1"/>
    <w:rsid w:val="00673763"/>
    <w:rsid w:val="006738EC"/>
    <w:rsid w:val="00673905"/>
    <w:rsid w:val="00673B25"/>
    <w:rsid w:val="00673C8D"/>
    <w:rsid w:val="00674223"/>
    <w:rsid w:val="00674ADA"/>
    <w:rsid w:val="006750FE"/>
    <w:rsid w:val="00675121"/>
    <w:rsid w:val="0067525C"/>
    <w:rsid w:val="00675504"/>
    <w:rsid w:val="0067554D"/>
    <w:rsid w:val="00675A2C"/>
    <w:rsid w:val="00675FFD"/>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1FA1"/>
    <w:rsid w:val="006820D2"/>
    <w:rsid w:val="00682544"/>
    <w:rsid w:val="006825B6"/>
    <w:rsid w:val="00682846"/>
    <w:rsid w:val="00682D0A"/>
    <w:rsid w:val="006834D6"/>
    <w:rsid w:val="0068360F"/>
    <w:rsid w:val="00684486"/>
    <w:rsid w:val="0068463C"/>
    <w:rsid w:val="00684686"/>
    <w:rsid w:val="0068547B"/>
    <w:rsid w:val="006854AB"/>
    <w:rsid w:val="006856C9"/>
    <w:rsid w:val="00685C3E"/>
    <w:rsid w:val="00685D68"/>
    <w:rsid w:val="006863FB"/>
    <w:rsid w:val="00686930"/>
    <w:rsid w:val="00686EAE"/>
    <w:rsid w:val="006871EE"/>
    <w:rsid w:val="00687528"/>
    <w:rsid w:val="0068782D"/>
    <w:rsid w:val="00687A7F"/>
    <w:rsid w:val="00687AE3"/>
    <w:rsid w:val="00687CC2"/>
    <w:rsid w:val="00687E95"/>
    <w:rsid w:val="00687EF6"/>
    <w:rsid w:val="00690729"/>
    <w:rsid w:val="006910DB"/>
    <w:rsid w:val="00691380"/>
    <w:rsid w:val="006914A3"/>
    <w:rsid w:val="00691BD2"/>
    <w:rsid w:val="00691BDB"/>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73D9"/>
    <w:rsid w:val="00697554"/>
    <w:rsid w:val="006975AC"/>
    <w:rsid w:val="0069780D"/>
    <w:rsid w:val="00697873"/>
    <w:rsid w:val="00697C19"/>
    <w:rsid w:val="00697CCF"/>
    <w:rsid w:val="00697DE5"/>
    <w:rsid w:val="00697FA5"/>
    <w:rsid w:val="006A0095"/>
    <w:rsid w:val="006A065C"/>
    <w:rsid w:val="006A092C"/>
    <w:rsid w:val="006A12E7"/>
    <w:rsid w:val="006A157B"/>
    <w:rsid w:val="006A15AB"/>
    <w:rsid w:val="006A1646"/>
    <w:rsid w:val="006A175A"/>
    <w:rsid w:val="006A2007"/>
    <w:rsid w:val="006A2033"/>
    <w:rsid w:val="006A204E"/>
    <w:rsid w:val="006A24A8"/>
    <w:rsid w:val="006A270E"/>
    <w:rsid w:val="006A29AB"/>
    <w:rsid w:val="006A331B"/>
    <w:rsid w:val="006A3A07"/>
    <w:rsid w:val="006A3A17"/>
    <w:rsid w:val="006A40A6"/>
    <w:rsid w:val="006A4563"/>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9C0"/>
    <w:rsid w:val="006A6B50"/>
    <w:rsid w:val="006A6D1E"/>
    <w:rsid w:val="006A704C"/>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100"/>
    <w:rsid w:val="006B7228"/>
    <w:rsid w:val="006B7331"/>
    <w:rsid w:val="006B7491"/>
    <w:rsid w:val="006B752F"/>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AD7"/>
    <w:rsid w:val="006C1FDD"/>
    <w:rsid w:val="006C247C"/>
    <w:rsid w:val="006C2599"/>
    <w:rsid w:val="006C28EE"/>
    <w:rsid w:val="006C2B19"/>
    <w:rsid w:val="006C2E2C"/>
    <w:rsid w:val="006C2FE3"/>
    <w:rsid w:val="006C3143"/>
    <w:rsid w:val="006C3583"/>
    <w:rsid w:val="006C35C2"/>
    <w:rsid w:val="006C364E"/>
    <w:rsid w:val="006C393A"/>
    <w:rsid w:val="006C3B3E"/>
    <w:rsid w:val="006C4000"/>
    <w:rsid w:val="006C4C17"/>
    <w:rsid w:val="006C4CAF"/>
    <w:rsid w:val="006C4FE9"/>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41A"/>
    <w:rsid w:val="006D15FC"/>
    <w:rsid w:val="006D1B21"/>
    <w:rsid w:val="006D20D6"/>
    <w:rsid w:val="006D2543"/>
    <w:rsid w:val="006D2624"/>
    <w:rsid w:val="006D276D"/>
    <w:rsid w:val="006D2795"/>
    <w:rsid w:val="006D2984"/>
    <w:rsid w:val="006D29C4"/>
    <w:rsid w:val="006D2D35"/>
    <w:rsid w:val="006D2EA0"/>
    <w:rsid w:val="006D3C67"/>
    <w:rsid w:val="006D3E32"/>
    <w:rsid w:val="006D4803"/>
    <w:rsid w:val="006D4AB0"/>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992"/>
    <w:rsid w:val="006E2E17"/>
    <w:rsid w:val="006E2F1D"/>
    <w:rsid w:val="006E2F6C"/>
    <w:rsid w:val="006E301B"/>
    <w:rsid w:val="006E3113"/>
    <w:rsid w:val="006E38C9"/>
    <w:rsid w:val="006E3A3B"/>
    <w:rsid w:val="006E4116"/>
    <w:rsid w:val="006E4445"/>
    <w:rsid w:val="006E4980"/>
    <w:rsid w:val="006E4DEA"/>
    <w:rsid w:val="006E4EC9"/>
    <w:rsid w:val="006E50B3"/>
    <w:rsid w:val="006E5507"/>
    <w:rsid w:val="006E55DF"/>
    <w:rsid w:val="006E5A2D"/>
    <w:rsid w:val="006E604F"/>
    <w:rsid w:val="006E6C87"/>
    <w:rsid w:val="006E6CDD"/>
    <w:rsid w:val="006E7383"/>
    <w:rsid w:val="006E758C"/>
    <w:rsid w:val="006E769B"/>
    <w:rsid w:val="006E77B9"/>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5F9"/>
    <w:rsid w:val="006F26A9"/>
    <w:rsid w:val="006F2738"/>
    <w:rsid w:val="006F2ACC"/>
    <w:rsid w:val="006F2B76"/>
    <w:rsid w:val="006F2C8E"/>
    <w:rsid w:val="006F325F"/>
    <w:rsid w:val="006F3422"/>
    <w:rsid w:val="006F3593"/>
    <w:rsid w:val="006F383D"/>
    <w:rsid w:val="006F39AA"/>
    <w:rsid w:val="006F3CE8"/>
    <w:rsid w:val="006F3D1A"/>
    <w:rsid w:val="006F3E00"/>
    <w:rsid w:val="006F3E73"/>
    <w:rsid w:val="006F4052"/>
    <w:rsid w:val="006F42DC"/>
    <w:rsid w:val="006F448B"/>
    <w:rsid w:val="006F4714"/>
    <w:rsid w:val="006F4B59"/>
    <w:rsid w:val="006F4C32"/>
    <w:rsid w:val="006F5207"/>
    <w:rsid w:val="006F5356"/>
    <w:rsid w:val="006F577D"/>
    <w:rsid w:val="006F585E"/>
    <w:rsid w:val="006F6C3B"/>
    <w:rsid w:val="006F7B86"/>
    <w:rsid w:val="006F7CD7"/>
    <w:rsid w:val="0070074B"/>
    <w:rsid w:val="0070088A"/>
    <w:rsid w:val="00700D8E"/>
    <w:rsid w:val="00700ECF"/>
    <w:rsid w:val="007011C5"/>
    <w:rsid w:val="00701832"/>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1DB"/>
    <w:rsid w:val="007055BD"/>
    <w:rsid w:val="007057DF"/>
    <w:rsid w:val="007058AA"/>
    <w:rsid w:val="00706228"/>
    <w:rsid w:val="00706638"/>
    <w:rsid w:val="0070681D"/>
    <w:rsid w:val="0070760A"/>
    <w:rsid w:val="00707792"/>
    <w:rsid w:val="00707A30"/>
    <w:rsid w:val="00707C80"/>
    <w:rsid w:val="007100C5"/>
    <w:rsid w:val="00710166"/>
    <w:rsid w:val="00710444"/>
    <w:rsid w:val="007104B1"/>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37DA"/>
    <w:rsid w:val="00713D67"/>
    <w:rsid w:val="00713E18"/>
    <w:rsid w:val="00714081"/>
    <w:rsid w:val="00714093"/>
    <w:rsid w:val="007141B4"/>
    <w:rsid w:val="00714593"/>
    <w:rsid w:val="00714AA2"/>
    <w:rsid w:val="00715076"/>
    <w:rsid w:val="00715326"/>
    <w:rsid w:val="007153BB"/>
    <w:rsid w:val="00715799"/>
    <w:rsid w:val="00715A90"/>
    <w:rsid w:val="00715B99"/>
    <w:rsid w:val="00715EC3"/>
    <w:rsid w:val="007160E4"/>
    <w:rsid w:val="0071711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650"/>
    <w:rsid w:val="00731B86"/>
    <w:rsid w:val="00732055"/>
    <w:rsid w:val="0073232E"/>
    <w:rsid w:val="007325BF"/>
    <w:rsid w:val="007326C6"/>
    <w:rsid w:val="00732A57"/>
    <w:rsid w:val="00732A8F"/>
    <w:rsid w:val="00732FA8"/>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055"/>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132B"/>
    <w:rsid w:val="0074155B"/>
    <w:rsid w:val="00741B84"/>
    <w:rsid w:val="00741CA7"/>
    <w:rsid w:val="00741CDB"/>
    <w:rsid w:val="007420CA"/>
    <w:rsid w:val="00742419"/>
    <w:rsid w:val="007425F8"/>
    <w:rsid w:val="007427BF"/>
    <w:rsid w:val="0074285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EB9"/>
    <w:rsid w:val="00745F15"/>
    <w:rsid w:val="00745FC7"/>
    <w:rsid w:val="00746482"/>
    <w:rsid w:val="007464C4"/>
    <w:rsid w:val="0074655C"/>
    <w:rsid w:val="007468D8"/>
    <w:rsid w:val="00746A18"/>
    <w:rsid w:val="00746A80"/>
    <w:rsid w:val="00746DCD"/>
    <w:rsid w:val="00746FF3"/>
    <w:rsid w:val="00747053"/>
    <w:rsid w:val="00747106"/>
    <w:rsid w:val="0074733C"/>
    <w:rsid w:val="0074769C"/>
    <w:rsid w:val="007478A0"/>
    <w:rsid w:val="00747BDA"/>
    <w:rsid w:val="00747F28"/>
    <w:rsid w:val="00747FB9"/>
    <w:rsid w:val="007508AD"/>
    <w:rsid w:val="00750A42"/>
    <w:rsid w:val="00750DBD"/>
    <w:rsid w:val="00751024"/>
    <w:rsid w:val="00751974"/>
    <w:rsid w:val="00751FE8"/>
    <w:rsid w:val="007524F7"/>
    <w:rsid w:val="007527D2"/>
    <w:rsid w:val="00752AC2"/>
    <w:rsid w:val="00752B9E"/>
    <w:rsid w:val="00752F6B"/>
    <w:rsid w:val="0075321D"/>
    <w:rsid w:val="00753279"/>
    <w:rsid w:val="00754018"/>
    <w:rsid w:val="007541E6"/>
    <w:rsid w:val="00754472"/>
    <w:rsid w:val="007547DE"/>
    <w:rsid w:val="0075485B"/>
    <w:rsid w:val="00754FE1"/>
    <w:rsid w:val="007554E8"/>
    <w:rsid w:val="0075592D"/>
    <w:rsid w:val="00755B76"/>
    <w:rsid w:val="00755D45"/>
    <w:rsid w:val="00755D90"/>
    <w:rsid w:val="00755EA3"/>
    <w:rsid w:val="00755F72"/>
    <w:rsid w:val="00755FB2"/>
    <w:rsid w:val="00756029"/>
    <w:rsid w:val="0075654C"/>
    <w:rsid w:val="00756AF7"/>
    <w:rsid w:val="00757196"/>
    <w:rsid w:val="00757511"/>
    <w:rsid w:val="007578FE"/>
    <w:rsid w:val="00757B85"/>
    <w:rsid w:val="00757E63"/>
    <w:rsid w:val="00757EFE"/>
    <w:rsid w:val="007608C3"/>
    <w:rsid w:val="00760E16"/>
    <w:rsid w:val="00760EB1"/>
    <w:rsid w:val="00760F67"/>
    <w:rsid w:val="00761EFD"/>
    <w:rsid w:val="00762198"/>
    <w:rsid w:val="007623EB"/>
    <w:rsid w:val="0076242C"/>
    <w:rsid w:val="0076258B"/>
    <w:rsid w:val="00762CE9"/>
    <w:rsid w:val="00762F17"/>
    <w:rsid w:val="00762FAD"/>
    <w:rsid w:val="0076376C"/>
    <w:rsid w:val="007639CC"/>
    <w:rsid w:val="00763A71"/>
    <w:rsid w:val="00763F7E"/>
    <w:rsid w:val="00764312"/>
    <w:rsid w:val="00764A30"/>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C2C"/>
    <w:rsid w:val="00774441"/>
    <w:rsid w:val="00774598"/>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03B2"/>
    <w:rsid w:val="0078103E"/>
    <w:rsid w:val="007811CE"/>
    <w:rsid w:val="007813F1"/>
    <w:rsid w:val="0078168C"/>
    <w:rsid w:val="007817A4"/>
    <w:rsid w:val="007817E1"/>
    <w:rsid w:val="00781BDB"/>
    <w:rsid w:val="00781C30"/>
    <w:rsid w:val="00782DCC"/>
    <w:rsid w:val="0078343E"/>
    <w:rsid w:val="0078358C"/>
    <w:rsid w:val="007835AF"/>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CB1"/>
    <w:rsid w:val="00786EF3"/>
    <w:rsid w:val="00786F74"/>
    <w:rsid w:val="00786FC1"/>
    <w:rsid w:val="00787505"/>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8E6"/>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270C"/>
    <w:rsid w:val="007A2778"/>
    <w:rsid w:val="007A2A31"/>
    <w:rsid w:val="007A2E9B"/>
    <w:rsid w:val="007A3980"/>
    <w:rsid w:val="007A3EE1"/>
    <w:rsid w:val="007A4012"/>
    <w:rsid w:val="007A45EF"/>
    <w:rsid w:val="007A4896"/>
    <w:rsid w:val="007A498E"/>
    <w:rsid w:val="007A4DF4"/>
    <w:rsid w:val="007A5CA4"/>
    <w:rsid w:val="007A6005"/>
    <w:rsid w:val="007A6050"/>
    <w:rsid w:val="007A62C2"/>
    <w:rsid w:val="007A6360"/>
    <w:rsid w:val="007A63BE"/>
    <w:rsid w:val="007A688B"/>
    <w:rsid w:val="007A688C"/>
    <w:rsid w:val="007A6A1B"/>
    <w:rsid w:val="007A6C32"/>
    <w:rsid w:val="007A6D83"/>
    <w:rsid w:val="007A715D"/>
    <w:rsid w:val="007A7186"/>
    <w:rsid w:val="007A721A"/>
    <w:rsid w:val="007A7446"/>
    <w:rsid w:val="007A7525"/>
    <w:rsid w:val="007A787A"/>
    <w:rsid w:val="007A7B7E"/>
    <w:rsid w:val="007A7D62"/>
    <w:rsid w:val="007A7E9B"/>
    <w:rsid w:val="007B021E"/>
    <w:rsid w:val="007B057A"/>
    <w:rsid w:val="007B0AC0"/>
    <w:rsid w:val="007B0C89"/>
    <w:rsid w:val="007B0CCE"/>
    <w:rsid w:val="007B11D4"/>
    <w:rsid w:val="007B1478"/>
    <w:rsid w:val="007B15A9"/>
    <w:rsid w:val="007B169A"/>
    <w:rsid w:val="007B269A"/>
    <w:rsid w:val="007B28B1"/>
    <w:rsid w:val="007B2D9F"/>
    <w:rsid w:val="007B2F75"/>
    <w:rsid w:val="007B3489"/>
    <w:rsid w:val="007B3663"/>
    <w:rsid w:val="007B3A96"/>
    <w:rsid w:val="007B3AC3"/>
    <w:rsid w:val="007B3F6C"/>
    <w:rsid w:val="007B4685"/>
    <w:rsid w:val="007B468B"/>
    <w:rsid w:val="007B4736"/>
    <w:rsid w:val="007B47EA"/>
    <w:rsid w:val="007B48AC"/>
    <w:rsid w:val="007B4F6F"/>
    <w:rsid w:val="007B5201"/>
    <w:rsid w:val="007B533F"/>
    <w:rsid w:val="007B54D2"/>
    <w:rsid w:val="007B55D6"/>
    <w:rsid w:val="007B58BF"/>
    <w:rsid w:val="007B5A6D"/>
    <w:rsid w:val="007B5BBD"/>
    <w:rsid w:val="007B6092"/>
    <w:rsid w:val="007B6146"/>
    <w:rsid w:val="007B66DA"/>
    <w:rsid w:val="007B6AFE"/>
    <w:rsid w:val="007B6B93"/>
    <w:rsid w:val="007B6F05"/>
    <w:rsid w:val="007B71A6"/>
    <w:rsid w:val="007B725F"/>
    <w:rsid w:val="007B7398"/>
    <w:rsid w:val="007B73F7"/>
    <w:rsid w:val="007B772F"/>
    <w:rsid w:val="007B7960"/>
    <w:rsid w:val="007B7963"/>
    <w:rsid w:val="007B7D17"/>
    <w:rsid w:val="007B7D72"/>
    <w:rsid w:val="007B7DA4"/>
    <w:rsid w:val="007B7EA1"/>
    <w:rsid w:val="007C0076"/>
    <w:rsid w:val="007C0405"/>
    <w:rsid w:val="007C0463"/>
    <w:rsid w:val="007C0DF2"/>
    <w:rsid w:val="007C1031"/>
    <w:rsid w:val="007C1043"/>
    <w:rsid w:val="007C114B"/>
    <w:rsid w:val="007C11E9"/>
    <w:rsid w:val="007C1293"/>
    <w:rsid w:val="007C1697"/>
    <w:rsid w:val="007C17C9"/>
    <w:rsid w:val="007C182F"/>
    <w:rsid w:val="007C1901"/>
    <w:rsid w:val="007C1FF6"/>
    <w:rsid w:val="007C2157"/>
    <w:rsid w:val="007C2224"/>
    <w:rsid w:val="007C236A"/>
    <w:rsid w:val="007C2429"/>
    <w:rsid w:val="007C246A"/>
    <w:rsid w:val="007C2609"/>
    <w:rsid w:val="007C282B"/>
    <w:rsid w:val="007C28A6"/>
    <w:rsid w:val="007C28B1"/>
    <w:rsid w:val="007C2DD7"/>
    <w:rsid w:val="007C32CF"/>
    <w:rsid w:val="007C32D4"/>
    <w:rsid w:val="007C334A"/>
    <w:rsid w:val="007C3424"/>
    <w:rsid w:val="007C34C8"/>
    <w:rsid w:val="007C3A1E"/>
    <w:rsid w:val="007C3CD3"/>
    <w:rsid w:val="007C3F4F"/>
    <w:rsid w:val="007C4317"/>
    <w:rsid w:val="007C4484"/>
    <w:rsid w:val="007C46C7"/>
    <w:rsid w:val="007C483E"/>
    <w:rsid w:val="007C4CBC"/>
    <w:rsid w:val="007C55B9"/>
    <w:rsid w:val="007C58AF"/>
    <w:rsid w:val="007C5A2E"/>
    <w:rsid w:val="007C5C39"/>
    <w:rsid w:val="007C5E5E"/>
    <w:rsid w:val="007C5F8D"/>
    <w:rsid w:val="007C60D1"/>
    <w:rsid w:val="007C634C"/>
    <w:rsid w:val="007C651F"/>
    <w:rsid w:val="007C6543"/>
    <w:rsid w:val="007C6651"/>
    <w:rsid w:val="007C6711"/>
    <w:rsid w:val="007C6AD7"/>
    <w:rsid w:val="007C73EA"/>
    <w:rsid w:val="007C7948"/>
    <w:rsid w:val="007C794C"/>
    <w:rsid w:val="007C7C8D"/>
    <w:rsid w:val="007C7EAE"/>
    <w:rsid w:val="007C7FCC"/>
    <w:rsid w:val="007D0517"/>
    <w:rsid w:val="007D07FB"/>
    <w:rsid w:val="007D09E0"/>
    <w:rsid w:val="007D1084"/>
    <w:rsid w:val="007D12C0"/>
    <w:rsid w:val="007D17F4"/>
    <w:rsid w:val="007D1917"/>
    <w:rsid w:val="007D196D"/>
    <w:rsid w:val="007D2407"/>
    <w:rsid w:val="007D29E3"/>
    <w:rsid w:val="007D29F6"/>
    <w:rsid w:val="007D29F7"/>
    <w:rsid w:val="007D2DD2"/>
    <w:rsid w:val="007D32E7"/>
    <w:rsid w:val="007D346B"/>
    <w:rsid w:val="007D34E0"/>
    <w:rsid w:val="007D399F"/>
    <w:rsid w:val="007D3A2E"/>
    <w:rsid w:val="007D3AAB"/>
    <w:rsid w:val="007D3CA9"/>
    <w:rsid w:val="007D3D98"/>
    <w:rsid w:val="007D3DF0"/>
    <w:rsid w:val="007D40B5"/>
    <w:rsid w:val="007D4939"/>
    <w:rsid w:val="007D57CD"/>
    <w:rsid w:val="007D5844"/>
    <w:rsid w:val="007D5CB5"/>
    <w:rsid w:val="007D5DFB"/>
    <w:rsid w:val="007D6126"/>
    <w:rsid w:val="007D65A0"/>
    <w:rsid w:val="007D6AEE"/>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744"/>
    <w:rsid w:val="007E4D70"/>
    <w:rsid w:val="007E5332"/>
    <w:rsid w:val="007E53F0"/>
    <w:rsid w:val="007E54B4"/>
    <w:rsid w:val="007E562A"/>
    <w:rsid w:val="007E5958"/>
    <w:rsid w:val="007E5DA7"/>
    <w:rsid w:val="007E5F51"/>
    <w:rsid w:val="007E6515"/>
    <w:rsid w:val="007E6938"/>
    <w:rsid w:val="007E6AD8"/>
    <w:rsid w:val="007E6D7F"/>
    <w:rsid w:val="007E703F"/>
    <w:rsid w:val="007E74AD"/>
    <w:rsid w:val="007E7AE0"/>
    <w:rsid w:val="007E7C28"/>
    <w:rsid w:val="007E7C34"/>
    <w:rsid w:val="007E7CAA"/>
    <w:rsid w:val="007E7D4F"/>
    <w:rsid w:val="007F0108"/>
    <w:rsid w:val="007F02E5"/>
    <w:rsid w:val="007F0439"/>
    <w:rsid w:val="007F04ED"/>
    <w:rsid w:val="007F06EF"/>
    <w:rsid w:val="007F0996"/>
    <w:rsid w:val="007F0B5C"/>
    <w:rsid w:val="007F1042"/>
    <w:rsid w:val="007F11E4"/>
    <w:rsid w:val="007F178E"/>
    <w:rsid w:val="007F1D4C"/>
    <w:rsid w:val="007F1F96"/>
    <w:rsid w:val="007F27A9"/>
    <w:rsid w:val="007F2E24"/>
    <w:rsid w:val="007F2E81"/>
    <w:rsid w:val="007F2EAE"/>
    <w:rsid w:val="007F3353"/>
    <w:rsid w:val="007F3412"/>
    <w:rsid w:val="007F3479"/>
    <w:rsid w:val="007F3DD7"/>
    <w:rsid w:val="007F3E20"/>
    <w:rsid w:val="007F3E3F"/>
    <w:rsid w:val="007F42DB"/>
    <w:rsid w:val="007F4991"/>
    <w:rsid w:val="007F4ABA"/>
    <w:rsid w:val="007F5575"/>
    <w:rsid w:val="007F590E"/>
    <w:rsid w:val="007F59E8"/>
    <w:rsid w:val="007F5AEA"/>
    <w:rsid w:val="007F607E"/>
    <w:rsid w:val="007F62C7"/>
    <w:rsid w:val="007F630C"/>
    <w:rsid w:val="007F6397"/>
    <w:rsid w:val="007F6926"/>
    <w:rsid w:val="007F6A16"/>
    <w:rsid w:val="007F6D4D"/>
    <w:rsid w:val="007F7277"/>
    <w:rsid w:val="007F7330"/>
    <w:rsid w:val="007F7378"/>
    <w:rsid w:val="007F73ED"/>
    <w:rsid w:val="007F7532"/>
    <w:rsid w:val="007F763A"/>
    <w:rsid w:val="007F7853"/>
    <w:rsid w:val="007F785F"/>
    <w:rsid w:val="007F7B39"/>
    <w:rsid w:val="007F7BB0"/>
    <w:rsid w:val="007F7C9E"/>
    <w:rsid w:val="00800457"/>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685"/>
    <w:rsid w:val="008057CD"/>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0B91"/>
    <w:rsid w:val="00811103"/>
    <w:rsid w:val="00811868"/>
    <w:rsid w:val="00811C9D"/>
    <w:rsid w:val="00811D74"/>
    <w:rsid w:val="0081209B"/>
    <w:rsid w:val="008121E3"/>
    <w:rsid w:val="0081264B"/>
    <w:rsid w:val="008129A1"/>
    <w:rsid w:val="00812D9E"/>
    <w:rsid w:val="00812E80"/>
    <w:rsid w:val="00812E9C"/>
    <w:rsid w:val="008130A0"/>
    <w:rsid w:val="00813126"/>
    <w:rsid w:val="0081340F"/>
    <w:rsid w:val="0081372B"/>
    <w:rsid w:val="008137A8"/>
    <w:rsid w:val="00813F5C"/>
    <w:rsid w:val="00814255"/>
    <w:rsid w:val="0081440D"/>
    <w:rsid w:val="00814A5C"/>
    <w:rsid w:val="00815058"/>
    <w:rsid w:val="00815271"/>
    <w:rsid w:val="008152E0"/>
    <w:rsid w:val="008156C3"/>
    <w:rsid w:val="008156E5"/>
    <w:rsid w:val="00815DB4"/>
    <w:rsid w:val="00815F07"/>
    <w:rsid w:val="00816276"/>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04A"/>
    <w:rsid w:val="00824A1D"/>
    <w:rsid w:val="00824B6D"/>
    <w:rsid w:val="00824F86"/>
    <w:rsid w:val="00824FD2"/>
    <w:rsid w:val="008254AB"/>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9A"/>
    <w:rsid w:val="008314E2"/>
    <w:rsid w:val="0083185A"/>
    <w:rsid w:val="00831BC2"/>
    <w:rsid w:val="008322BA"/>
    <w:rsid w:val="008324C1"/>
    <w:rsid w:val="00832611"/>
    <w:rsid w:val="008327B9"/>
    <w:rsid w:val="00832C15"/>
    <w:rsid w:val="00832C19"/>
    <w:rsid w:val="00832D9B"/>
    <w:rsid w:val="00833020"/>
    <w:rsid w:val="0083313D"/>
    <w:rsid w:val="0083328B"/>
    <w:rsid w:val="00833425"/>
    <w:rsid w:val="00833957"/>
    <w:rsid w:val="00833AC6"/>
    <w:rsid w:val="00833FF9"/>
    <w:rsid w:val="008347EA"/>
    <w:rsid w:val="00834809"/>
    <w:rsid w:val="00834EA9"/>
    <w:rsid w:val="0083526C"/>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869"/>
    <w:rsid w:val="00842BE1"/>
    <w:rsid w:val="00842CD6"/>
    <w:rsid w:val="00842F01"/>
    <w:rsid w:val="00842F09"/>
    <w:rsid w:val="00842F34"/>
    <w:rsid w:val="00843099"/>
    <w:rsid w:val="00843448"/>
    <w:rsid w:val="008434FC"/>
    <w:rsid w:val="0084373D"/>
    <w:rsid w:val="008439A1"/>
    <w:rsid w:val="00844297"/>
    <w:rsid w:val="0084459A"/>
    <w:rsid w:val="008445B5"/>
    <w:rsid w:val="008447BB"/>
    <w:rsid w:val="00844B35"/>
    <w:rsid w:val="00844D29"/>
    <w:rsid w:val="00844EDC"/>
    <w:rsid w:val="00844F8A"/>
    <w:rsid w:val="008453AD"/>
    <w:rsid w:val="00845673"/>
    <w:rsid w:val="0084593F"/>
    <w:rsid w:val="00845BE2"/>
    <w:rsid w:val="00845FFF"/>
    <w:rsid w:val="00846312"/>
    <w:rsid w:val="00846388"/>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9E9"/>
    <w:rsid w:val="00851A37"/>
    <w:rsid w:val="00851EC4"/>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162"/>
    <w:rsid w:val="00854B84"/>
    <w:rsid w:val="00854BC4"/>
    <w:rsid w:val="00854CA1"/>
    <w:rsid w:val="00854D23"/>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A4"/>
    <w:rsid w:val="00856D7B"/>
    <w:rsid w:val="00856E55"/>
    <w:rsid w:val="0085712D"/>
    <w:rsid w:val="00857272"/>
    <w:rsid w:val="00857331"/>
    <w:rsid w:val="0085739F"/>
    <w:rsid w:val="00860077"/>
    <w:rsid w:val="0086013C"/>
    <w:rsid w:val="00860211"/>
    <w:rsid w:val="00860283"/>
    <w:rsid w:val="0086040B"/>
    <w:rsid w:val="0086058E"/>
    <w:rsid w:val="008605C6"/>
    <w:rsid w:val="00860725"/>
    <w:rsid w:val="00860C34"/>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2B3"/>
    <w:rsid w:val="0086782F"/>
    <w:rsid w:val="0086785E"/>
    <w:rsid w:val="00867997"/>
    <w:rsid w:val="00867C38"/>
    <w:rsid w:val="0087073A"/>
    <w:rsid w:val="00870ED0"/>
    <w:rsid w:val="00871085"/>
    <w:rsid w:val="008711EA"/>
    <w:rsid w:val="00871423"/>
    <w:rsid w:val="0087149A"/>
    <w:rsid w:val="0087190D"/>
    <w:rsid w:val="00871B00"/>
    <w:rsid w:val="00871B63"/>
    <w:rsid w:val="00871C5A"/>
    <w:rsid w:val="00871CED"/>
    <w:rsid w:val="00871DC9"/>
    <w:rsid w:val="00871E74"/>
    <w:rsid w:val="008720C9"/>
    <w:rsid w:val="00872164"/>
    <w:rsid w:val="0087221C"/>
    <w:rsid w:val="008726DF"/>
    <w:rsid w:val="00872F22"/>
    <w:rsid w:val="00872F59"/>
    <w:rsid w:val="00872FFA"/>
    <w:rsid w:val="00873133"/>
    <w:rsid w:val="00873403"/>
    <w:rsid w:val="008735CE"/>
    <w:rsid w:val="008738B9"/>
    <w:rsid w:val="0087404B"/>
    <w:rsid w:val="008742E5"/>
    <w:rsid w:val="00874A5E"/>
    <w:rsid w:val="00874B4C"/>
    <w:rsid w:val="00874C17"/>
    <w:rsid w:val="00874F29"/>
    <w:rsid w:val="00875351"/>
    <w:rsid w:val="00875363"/>
    <w:rsid w:val="00875B37"/>
    <w:rsid w:val="0087606E"/>
    <w:rsid w:val="0087622B"/>
    <w:rsid w:val="008764A6"/>
    <w:rsid w:val="00876747"/>
    <w:rsid w:val="00876903"/>
    <w:rsid w:val="00876A88"/>
    <w:rsid w:val="00876C6A"/>
    <w:rsid w:val="00876D2A"/>
    <w:rsid w:val="00877003"/>
    <w:rsid w:val="00877605"/>
    <w:rsid w:val="0087760E"/>
    <w:rsid w:val="008779C5"/>
    <w:rsid w:val="00877C13"/>
    <w:rsid w:val="00877DBE"/>
    <w:rsid w:val="008800EB"/>
    <w:rsid w:val="00880F48"/>
    <w:rsid w:val="00880F9E"/>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FAA"/>
    <w:rsid w:val="00885467"/>
    <w:rsid w:val="00885BA7"/>
    <w:rsid w:val="008861A9"/>
    <w:rsid w:val="008869E0"/>
    <w:rsid w:val="00886DC6"/>
    <w:rsid w:val="00886F07"/>
    <w:rsid w:val="00886F21"/>
    <w:rsid w:val="0088704B"/>
    <w:rsid w:val="008870B3"/>
    <w:rsid w:val="008878AA"/>
    <w:rsid w:val="008879AE"/>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3FDD"/>
    <w:rsid w:val="00894081"/>
    <w:rsid w:val="0089421F"/>
    <w:rsid w:val="0089431A"/>
    <w:rsid w:val="00894C6A"/>
    <w:rsid w:val="00894D42"/>
    <w:rsid w:val="00894E93"/>
    <w:rsid w:val="00895157"/>
    <w:rsid w:val="00895253"/>
    <w:rsid w:val="00895623"/>
    <w:rsid w:val="00895643"/>
    <w:rsid w:val="00895695"/>
    <w:rsid w:val="00895896"/>
    <w:rsid w:val="00895CF0"/>
    <w:rsid w:val="0089630C"/>
    <w:rsid w:val="00896434"/>
    <w:rsid w:val="00896666"/>
    <w:rsid w:val="00896AA1"/>
    <w:rsid w:val="00896AD4"/>
    <w:rsid w:val="00896C35"/>
    <w:rsid w:val="00897459"/>
    <w:rsid w:val="00897630"/>
    <w:rsid w:val="008977AF"/>
    <w:rsid w:val="00897B24"/>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50A5"/>
    <w:rsid w:val="008A5DB5"/>
    <w:rsid w:val="008A5DEE"/>
    <w:rsid w:val="008A717A"/>
    <w:rsid w:val="008A71C5"/>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1CF"/>
    <w:rsid w:val="008B299C"/>
    <w:rsid w:val="008B2AC7"/>
    <w:rsid w:val="008B2EB2"/>
    <w:rsid w:val="008B2ECE"/>
    <w:rsid w:val="008B3041"/>
    <w:rsid w:val="008B3407"/>
    <w:rsid w:val="008B3ACF"/>
    <w:rsid w:val="008B3D35"/>
    <w:rsid w:val="008B3FBB"/>
    <w:rsid w:val="008B41B4"/>
    <w:rsid w:val="008B42B9"/>
    <w:rsid w:val="008B47F0"/>
    <w:rsid w:val="008B48DB"/>
    <w:rsid w:val="008B5078"/>
    <w:rsid w:val="008B5235"/>
    <w:rsid w:val="008B598F"/>
    <w:rsid w:val="008B5C19"/>
    <w:rsid w:val="008B5D7A"/>
    <w:rsid w:val="008B6130"/>
    <w:rsid w:val="008B621E"/>
    <w:rsid w:val="008B6536"/>
    <w:rsid w:val="008B6735"/>
    <w:rsid w:val="008B6977"/>
    <w:rsid w:val="008B6B7F"/>
    <w:rsid w:val="008B706D"/>
    <w:rsid w:val="008B710F"/>
    <w:rsid w:val="008B7129"/>
    <w:rsid w:val="008B72F8"/>
    <w:rsid w:val="008B7683"/>
    <w:rsid w:val="008C0445"/>
    <w:rsid w:val="008C08E0"/>
    <w:rsid w:val="008C0C29"/>
    <w:rsid w:val="008C0F4C"/>
    <w:rsid w:val="008C1331"/>
    <w:rsid w:val="008C1510"/>
    <w:rsid w:val="008C26B2"/>
    <w:rsid w:val="008C29DD"/>
    <w:rsid w:val="008C3092"/>
    <w:rsid w:val="008C3287"/>
    <w:rsid w:val="008C34B6"/>
    <w:rsid w:val="008C3773"/>
    <w:rsid w:val="008C3806"/>
    <w:rsid w:val="008C3EAC"/>
    <w:rsid w:val="008C3F0B"/>
    <w:rsid w:val="008C3F7C"/>
    <w:rsid w:val="008C44CA"/>
    <w:rsid w:val="008C4AB5"/>
    <w:rsid w:val="008C540A"/>
    <w:rsid w:val="008C5B54"/>
    <w:rsid w:val="008C5DE6"/>
    <w:rsid w:val="008C6239"/>
    <w:rsid w:val="008C640B"/>
    <w:rsid w:val="008C649D"/>
    <w:rsid w:val="008C64AD"/>
    <w:rsid w:val="008C6762"/>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5FF"/>
    <w:rsid w:val="008D1707"/>
    <w:rsid w:val="008D195A"/>
    <w:rsid w:val="008D19FC"/>
    <w:rsid w:val="008D1B81"/>
    <w:rsid w:val="008D1CF5"/>
    <w:rsid w:val="008D2274"/>
    <w:rsid w:val="008D258E"/>
    <w:rsid w:val="008D2725"/>
    <w:rsid w:val="008D2A15"/>
    <w:rsid w:val="008D2AD7"/>
    <w:rsid w:val="008D2C43"/>
    <w:rsid w:val="008D3242"/>
    <w:rsid w:val="008D3C38"/>
    <w:rsid w:val="008D3F63"/>
    <w:rsid w:val="008D4029"/>
    <w:rsid w:val="008D43F5"/>
    <w:rsid w:val="008D4656"/>
    <w:rsid w:val="008D4903"/>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B53"/>
    <w:rsid w:val="008D7F9F"/>
    <w:rsid w:val="008E018E"/>
    <w:rsid w:val="008E06E8"/>
    <w:rsid w:val="008E0743"/>
    <w:rsid w:val="008E0789"/>
    <w:rsid w:val="008E08C4"/>
    <w:rsid w:val="008E0A8C"/>
    <w:rsid w:val="008E0B26"/>
    <w:rsid w:val="008E0B9E"/>
    <w:rsid w:val="008E0F9B"/>
    <w:rsid w:val="008E1600"/>
    <w:rsid w:val="008E16A3"/>
    <w:rsid w:val="008E1B05"/>
    <w:rsid w:val="008E1C1C"/>
    <w:rsid w:val="008E1C2A"/>
    <w:rsid w:val="008E1E30"/>
    <w:rsid w:val="008E2160"/>
    <w:rsid w:val="008E21B8"/>
    <w:rsid w:val="008E2463"/>
    <w:rsid w:val="008E2493"/>
    <w:rsid w:val="008E2576"/>
    <w:rsid w:val="008E2B38"/>
    <w:rsid w:val="008E3357"/>
    <w:rsid w:val="008E3594"/>
    <w:rsid w:val="008E3D20"/>
    <w:rsid w:val="008E403B"/>
    <w:rsid w:val="008E429A"/>
    <w:rsid w:val="008E4379"/>
    <w:rsid w:val="008E45D0"/>
    <w:rsid w:val="008E4761"/>
    <w:rsid w:val="008E4A8A"/>
    <w:rsid w:val="008E4D07"/>
    <w:rsid w:val="008E50AE"/>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1B4B"/>
    <w:rsid w:val="008F26A5"/>
    <w:rsid w:val="008F2771"/>
    <w:rsid w:val="008F2B7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11AE"/>
    <w:rsid w:val="009011B7"/>
    <w:rsid w:val="0090182A"/>
    <w:rsid w:val="00901A61"/>
    <w:rsid w:val="00901D44"/>
    <w:rsid w:val="0090201C"/>
    <w:rsid w:val="0090269C"/>
    <w:rsid w:val="009029FF"/>
    <w:rsid w:val="00902B00"/>
    <w:rsid w:val="00902BCF"/>
    <w:rsid w:val="00902CF1"/>
    <w:rsid w:val="00903B2C"/>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3F1"/>
    <w:rsid w:val="009105CB"/>
    <w:rsid w:val="00910662"/>
    <w:rsid w:val="0091069C"/>
    <w:rsid w:val="0091086A"/>
    <w:rsid w:val="00910F6E"/>
    <w:rsid w:val="0091107D"/>
    <w:rsid w:val="00911195"/>
    <w:rsid w:val="00911243"/>
    <w:rsid w:val="00911340"/>
    <w:rsid w:val="009114DD"/>
    <w:rsid w:val="00911B7D"/>
    <w:rsid w:val="00911D18"/>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9F"/>
    <w:rsid w:val="009165C1"/>
    <w:rsid w:val="00916814"/>
    <w:rsid w:val="0091691D"/>
    <w:rsid w:val="00916A39"/>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477"/>
    <w:rsid w:val="00922A7C"/>
    <w:rsid w:val="00922EE3"/>
    <w:rsid w:val="00923082"/>
    <w:rsid w:val="0092380B"/>
    <w:rsid w:val="00923A59"/>
    <w:rsid w:val="00923A78"/>
    <w:rsid w:val="00923AB0"/>
    <w:rsid w:val="00923C96"/>
    <w:rsid w:val="00923D47"/>
    <w:rsid w:val="00923D63"/>
    <w:rsid w:val="00924157"/>
    <w:rsid w:val="0092437C"/>
    <w:rsid w:val="0092479E"/>
    <w:rsid w:val="009248A2"/>
    <w:rsid w:val="00924946"/>
    <w:rsid w:val="00924B1A"/>
    <w:rsid w:val="00924B5F"/>
    <w:rsid w:val="00924DFB"/>
    <w:rsid w:val="00924FBF"/>
    <w:rsid w:val="00925F10"/>
    <w:rsid w:val="0092621F"/>
    <w:rsid w:val="0092657D"/>
    <w:rsid w:val="0092690F"/>
    <w:rsid w:val="0092692E"/>
    <w:rsid w:val="00926F3D"/>
    <w:rsid w:val="00927516"/>
    <w:rsid w:val="0092797D"/>
    <w:rsid w:val="00927A37"/>
    <w:rsid w:val="0093008A"/>
    <w:rsid w:val="009302D5"/>
    <w:rsid w:val="00930394"/>
    <w:rsid w:val="009303D1"/>
    <w:rsid w:val="009305CD"/>
    <w:rsid w:val="00930674"/>
    <w:rsid w:val="00930989"/>
    <w:rsid w:val="0093129E"/>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2DC"/>
    <w:rsid w:val="0093651D"/>
    <w:rsid w:val="00936F4A"/>
    <w:rsid w:val="00937725"/>
    <w:rsid w:val="0093786B"/>
    <w:rsid w:val="009378CD"/>
    <w:rsid w:val="009379CF"/>
    <w:rsid w:val="009401A4"/>
    <w:rsid w:val="00940676"/>
    <w:rsid w:val="0094067B"/>
    <w:rsid w:val="00940846"/>
    <w:rsid w:val="00940937"/>
    <w:rsid w:val="00940A46"/>
    <w:rsid w:val="00940C04"/>
    <w:rsid w:val="00940E9B"/>
    <w:rsid w:val="00941297"/>
    <w:rsid w:val="00941417"/>
    <w:rsid w:val="00941605"/>
    <w:rsid w:val="009419BF"/>
    <w:rsid w:val="00941BA3"/>
    <w:rsid w:val="00941C82"/>
    <w:rsid w:val="009427B9"/>
    <w:rsid w:val="00942B4E"/>
    <w:rsid w:val="00942C45"/>
    <w:rsid w:val="00942DB0"/>
    <w:rsid w:val="009433FC"/>
    <w:rsid w:val="009436EA"/>
    <w:rsid w:val="00943730"/>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8F2"/>
    <w:rsid w:val="00951A70"/>
    <w:rsid w:val="00951B60"/>
    <w:rsid w:val="00951CC7"/>
    <w:rsid w:val="00951FB0"/>
    <w:rsid w:val="009527F5"/>
    <w:rsid w:val="009528C9"/>
    <w:rsid w:val="00952CC5"/>
    <w:rsid w:val="00952CCE"/>
    <w:rsid w:val="00952D22"/>
    <w:rsid w:val="00952D24"/>
    <w:rsid w:val="009532B7"/>
    <w:rsid w:val="009536E6"/>
    <w:rsid w:val="00953886"/>
    <w:rsid w:val="009538A6"/>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6E53"/>
    <w:rsid w:val="0095710B"/>
    <w:rsid w:val="009575C4"/>
    <w:rsid w:val="0095762D"/>
    <w:rsid w:val="009578AA"/>
    <w:rsid w:val="00957C13"/>
    <w:rsid w:val="0096006A"/>
    <w:rsid w:val="00960A50"/>
    <w:rsid w:val="00960B83"/>
    <w:rsid w:val="0096103A"/>
    <w:rsid w:val="0096118E"/>
    <w:rsid w:val="00961291"/>
    <w:rsid w:val="00961A4B"/>
    <w:rsid w:val="009625AA"/>
    <w:rsid w:val="00962651"/>
    <w:rsid w:val="00962942"/>
    <w:rsid w:val="00963ACA"/>
    <w:rsid w:val="00963D17"/>
    <w:rsid w:val="00964188"/>
    <w:rsid w:val="009642C0"/>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DAD"/>
    <w:rsid w:val="00973047"/>
    <w:rsid w:val="009734E7"/>
    <w:rsid w:val="009735CC"/>
    <w:rsid w:val="00973659"/>
    <w:rsid w:val="00973873"/>
    <w:rsid w:val="0097396C"/>
    <w:rsid w:val="00973CB8"/>
    <w:rsid w:val="00973D52"/>
    <w:rsid w:val="00973E9B"/>
    <w:rsid w:val="0097467A"/>
    <w:rsid w:val="0097497C"/>
    <w:rsid w:val="009749D0"/>
    <w:rsid w:val="00974A0D"/>
    <w:rsid w:val="00974BEC"/>
    <w:rsid w:val="00975374"/>
    <w:rsid w:val="009756A8"/>
    <w:rsid w:val="009756DC"/>
    <w:rsid w:val="009757C3"/>
    <w:rsid w:val="009758A9"/>
    <w:rsid w:val="00975A47"/>
    <w:rsid w:val="00975E26"/>
    <w:rsid w:val="00976086"/>
    <w:rsid w:val="0097630B"/>
    <w:rsid w:val="00976695"/>
    <w:rsid w:val="00976DE8"/>
    <w:rsid w:val="00976ECC"/>
    <w:rsid w:val="00977123"/>
    <w:rsid w:val="00977A07"/>
    <w:rsid w:val="00977E4D"/>
    <w:rsid w:val="00977F10"/>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E4"/>
    <w:rsid w:val="00983300"/>
    <w:rsid w:val="009834C6"/>
    <w:rsid w:val="0098358B"/>
    <w:rsid w:val="00983722"/>
    <w:rsid w:val="009837CE"/>
    <w:rsid w:val="0098382E"/>
    <w:rsid w:val="009838B0"/>
    <w:rsid w:val="00983BB5"/>
    <w:rsid w:val="009844E3"/>
    <w:rsid w:val="009848E3"/>
    <w:rsid w:val="009849B1"/>
    <w:rsid w:val="00984D06"/>
    <w:rsid w:val="00984D35"/>
    <w:rsid w:val="00984DAA"/>
    <w:rsid w:val="00985131"/>
    <w:rsid w:val="00985236"/>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CE1"/>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73D"/>
    <w:rsid w:val="00996A1C"/>
    <w:rsid w:val="00996B27"/>
    <w:rsid w:val="00996D56"/>
    <w:rsid w:val="00997637"/>
    <w:rsid w:val="00997CBE"/>
    <w:rsid w:val="009A08FE"/>
    <w:rsid w:val="009A0CB4"/>
    <w:rsid w:val="009A17FB"/>
    <w:rsid w:val="009A18C3"/>
    <w:rsid w:val="009A191D"/>
    <w:rsid w:val="009A19FA"/>
    <w:rsid w:val="009A1E12"/>
    <w:rsid w:val="009A23BA"/>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484"/>
    <w:rsid w:val="009B34C7"/>
    <w:rsid w:val="009B35CD"/>
    <w:rsid w:val="009B386E"/>
    <w:rsid w:val="009B3E33"/>
    <w:rsid w:val="009B3F8F"/>
    <w:rsid w:val="009B43CA"/>
    <w:rsid w:val="009B44B9"/>
    <w:rsid w:val="009B473F"/>
    <w:rsid w:val="009B4B40"/>
    <w:rsid w:val="009B4CF4"/>
    <w:rsid w:val="009B621E"/>
    <w:rsid w:val="009B6CA0"/>
    <w:rsid w:val="009B6FF9"/>
    <w:rsid w:val="009B70CF"/>
    <w:rsid w:val="009B71F5"/>
    <w:rsid w:val="009B722F"/>
    <w:rsid w:val="009B72B0"/>
    <w:rsid w:val="009B72CE"/>
    <w:rsid w:val="009C0245"/>
    <w:rsid w:val="009C0AC2"/>
    <w:rsid w:val="009C0E59"/>
    <w:rsid w:val="009C15AC"/>
    <w:rsid w:val="009C17F6"/>
    <w:rsid w:val="009C1AD3"/>
    <w:rsid w:val="009C24E1"/>
    <w:rsid w:val="009C2696"/>
    <w:rsid w:val="009C2A3F"/>
    <w:rsid w:val="009C2A92"/>
    <w:rsid w:val="009C2B18"/>
    <w:rsid w:val="009C2E87"/>
    <w:rsid w:val="009C332F"/>
    <w:rsid w:val="009C3688"/>
    <w:rsid w:val="009C3E8C"/>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DC8"/>
    <w:rsid w:val="009C6FF8"/>
    <w:rsid w:val="009C70DC"/>
    <w:rsid w:val="009C7187"/>
    <w:rsid w:val="009C7A5C"/>
    <w:rsid w:val="009C7A61"/>
    <w:rsid w:val="009C7AC9"/>
    <w:rsid w:val="009C7B7E"/>
    <w:rsid w:val="009C7ED1"/>
    <w:rsid w:val="009C7EF3"/>
    <w:rsid w:val="009D0A5C"/>
    <w:rsid w:val="009D0A99"/>
    <w:rsid w:val="009D0E73"/>
    <w:rsid w:val="009D19F9"/>
    <w:rsid w:val="009D2047"/>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BDC"/>
    <w:rsid w:val="009E134F"/>
    <w:rsid w:val="009E16A1"/>
    <w:rsid w:val="009E1888"/>
    <w:rsid w:val="009E19F6"/>
    <w:rsid w:val="009E1C18"/>
    <w:rsid w:val="009E1DC4"/>
    <w:rsid w:val="009E1F88"/>
    <w:rsid w:val="009E203F"/>
    <w:rsid w:val="009E2087"/>
    <w:rsid w:val="009E2088"/>
    <w:rsid w:val="009E2240"/>
    <w:rsid w:val="009E2401"/>
    <w:rsid w:val="009E275C"/>
    <w:rsid w:val="009E27BE"/>
    <w:rsid w:val="009E2AD9"/>
    <w:rsid w:val="009E2B76"/>
    <w:rsid w:val="009E34AE"/>
    <w:rsid w:val="009E3506"/>
    <w:rsid w:val="009E3570"/>
    <w:rsid w:val="009E3589"/>
    <w:rsid w:val="009E36A0"/>
    <w:rsid w:val="009E465C"/>
    <w:rsid w:val="009E48E5"/>
    <w:rsid w:val="009E48EB"/>
    <w:rsid w:val="009E4AA8"/>
    <w:rsid w:val="009E4D0E"/>
    <w:rsid w:val="009E5180"/>
    <w:rsid w:val="009E5380"/>
    <w:rsid w:val="009E58BD"/>
    <w:rsid w:val="009E5AB0"/>
    <w:rsid w:val="009E5C2A"/>
    <w:rsid w:val="009E6017"/>
    <w:rsid w:val="009E65B9"/>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A53"/>
    <w:rsid w:val="009F1CA4"/>
    <w:rsid w:val="009F22FA"/>
    <w:rsid w:val="009F23EB"/>
    <w:rsid w:val="009F2510"/>
    <w:rsid w:val="009F25ED"/>
    <w:rsid w:val="009F2A71"/>
    <w:rsid w:val="009F2CEC"/>
    <w:rsid w:val="009F3412"/>
    <w:rsid w:val="009F37B5"/>
    <w:rsid w:val="009F3D4E"/>
    <w:rsid w:val="009F4407"/>
    <w:rsid w:val="009F47AD"/>
    <w:rsid w:val="009F4DC0"/>
    <w:rsid w:val="009F4E16"/>
    <w:rsid w:val="009F502C"/>
    <w:rsid w:val="009F50A5"/>
    <w:rsid w:val="009F5151"/>
    <w:rsid w:val="009F57C8"/>
    <w:rsid w:val="009F5AC0"/>
    <w:rsid w:val="009F5C5F"/>
    <w:rsid w:val="009F5C61"/>
    <w:rsid w:val="009F5F03"/>
    <w:rsid w:val="009F60FB"/>
    <w:rsid w:val="009F6722"/>
    <w:rsid w:val="009F69B9"/>
    <w:rsid w:val="009F6E67"/>
    <w:rsid w:val="009F6EB3"/>
    <w:rsid w:val="009F7915"/>
    <w:rsid w:val="009F7C50"/>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AC5"/>
    <w:rsid w:val="00A11BC6"/>
    <w:rsid w:val="00A11D5F"/>
    <w:rsid w:val="00A11E9A"/>
    <w:rsid w:val="00A11F55"/>
    <w:rsid w:val="00A121B0"/>
    <w:rsid w:val="00A12367"/>
    <w:rsid w:val="00A124EF"/>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91"/>
    <w:rsid w:val="00A15FBC"/>
    <w:rsid w:val="00A15FD9"/>
    <w:rsid w:val="00A160B8"/>
    <w:rsid w:val="00A167F5"/>
    <w:rsid w:val="00A16AE5"/>
    <w:rsid w:val="00A16DD1"/>
    <w:rsid w:val="00A17500"/>
    <w:rsid w:val="00A202ED"/>
    <w:rsid w:val="00A20AEA"/>
    <w:rsid w:val="00A20B3E"/>
    <w:rsid w:val="00A20B90"/>
    <w:rsid w:val="00A20BB9"/>
    <w:rsid w:val="00A210D8"/>
    <w:rsid w:val="00A21508"/>
    <w:rsid w:val="00A21BA3"/>
    <w:rsid w:val="00A21EC1"/>
    <w:rsid w:val="00A22495"/>
    <w:rsid w:val="00A224AE"/>
    <w:rsid w:val="00A2255C"/>
    <w:rsid w:val="00A2257B"/>
    <w:rsid w:val="00A228DC"/>
    <w:rsid w:val="00A22B95"/>
    <w:rsid w:val="00A22C40"/>
    <w:rsid w:val="00A23A2A"/>
    <w:rsid w:val="00A23DDA"/>
    <w:rsid w:val="00A24311"/>
    <w:rsid w:val="00A24828"/>
    <w:rsid w:val="00A24BE8"/>
    <w:rsid w:val="00A24D10"/>
    <w:rsid w:val="00A24DA3"/>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22F"/>
    <w:rsid w:val="00A27899"/>
    <w:rsid w:val="00A27EAE"/>
    <w:rsid w:val="00A30449"/>
    <w:rsid w:val="00A305C7"/>
    <w:rsid w:val="00A3082E"/>
    <w:rsid w:val="00A308F5"/>
    <w:rsid w:val="00A309C0"/>
    <w:rsid w:val="00A30CE6"/>
    <w:rsid w:val="00A30F5E"/>
    <w:rsid w:val="00A310D0"/>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3C"/>
    <w:rsid w:val="00A3507F"/>
    <w:rsid w:val="00A354C9"/>
    <w:rsid w:val="00A356FA"/>
    <w:rsid w:val="00A357E2"/>
    <w:rsid w:val="00A35807"/>
    <w:rsid w:val="00A35EE4"/>
    <w:rsid w:val="00A363E2"/>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5EF"/>
    <w:rsid w:val="00A4466A"/>
    <w:rsid w:val="00A446B5"/>
    <w:rsid w:val="00A44B23"/>
    <w:rsid w:val="00A44F4F"/>
    <w:rsid w:val="00A45397"/>
    <w:rsid w:val="00A453F3"/>
    <w:rsid w:val="00A457CD"/>
    <w:rsid w:val="00A45B28"/>
    <w:rsid w:val="00A46091"/>
    <w:rsid w:val="00A46391"/>
    <w:rsid w:val="00A46CF9"/>
    <w:rsid w:val="00A46D4D"/>
    <w:rsid w:val="00A46D73"/>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516"/>
    <w:rsid w:val="00A53819"/>
    <w:rsid w:val="00A53984"/>
    <w:rsid w:val="00A539D6"/>
    <w:rsid w:val="00A53CB5"/>
    <w:rsid w:val="00A53D29"/>
    <w:rsid w:val="00A53E58"/>
    <w:rsid w:val="00A544FE"/>
    <w:rsid w:val="00A54B3A"/>
    <w:rsid w:val="00A54B42"/>
    <w:rsid w:val="00A54D20"/>
    <w:rsid w:val="00A5514C"/>
    <w:rsid w:val="00A55981"/>
    <w:rsid w:val="00A55D6D"/>
    <w:rsid w:val="00A55FAF"/>
    <w:rsid w:val="00A55FD3"/>
    <w:rsid w:val="00A562B5"/>
    <w:rsid w:val="00A56340"/>
    <w:rsid w:val="00A564E8"/>
    <w:rsid w:val="00A568E9"/>
    <w:rsid w:val="00A56EBD"/>
    <w:rsid w:val="00A5756B"/>
    <w:rsid w:val="00A5765C"/>
    <w:rsid w:val="00A6003F"/>
    <w:rsid w:val="00A6056F"/>
    <w:rsid w:val="00A60644"/>
    <w:rsid w:val="00A609E3"/>
    <w:rsid w:val="00A60C96"/>
    <w:rsid w:val="00A60D11"/>
    <w:rsid w:val="00A60F2C"/>
    <w:rsid w:val="00A613B1"/>
    <w:rsid w:val="00A62188"/>
    <w:rsid w:val="00A625ED"/>
    <w:rsid w:val="00A62731"/>
    <w:rsid w:val="00A62C5D"/>
    <w:rsid w:val="00A62CCC"/>
    <w:rsid w:val="00A63858"/>
    <w:rsid w:val="00A6386C"/>
    <w:rsid w:val="00A638B5"/>
    <w:rsid w:val="00A63D0B"/>
    <w:rsid w:val="00A63DF9"/>
    <w:rsid w:val="00A640FC"/>
    <w:rsid w:val="00A6425E"/>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285"/>
    <w:rsid w:val="00A70B34"/>
    <w:rsid w:val="00A70BF9"/>
    <w:rsid w:val="00A711BE"/>
    <w:rsid w:val="00A71583"/>
    <w:rsid w:val="00A71E6A"/>
    <w:rsid w:val="00A71FEF"/>
    <w:rsid w:val="00A722C7"/>
    <w:rsid w:val="00A723F7"/>
    <w:rsid w:val="00A724D9"/>
    <w:rsid w:val="00A72F92"/>
    <w:rsid w:val="00A733D7"/>
    <w:rsid w:val="00A73689"/>
    <w:rsid w:val="00A73B3F"/>
    <w:rsid w:val="00A73C30"/>
    <w:rsid w:val="00A73ECE"/>
    <w:rsid w:val="00A740A3"/>
    <w:rsid w:val="00A740B0"/>
    <w:rsid w:val="00A74B08"/>
    <w:rsid w:val="00A74C31"/>
    <w:rsid w:val="00A74E6C"/>
    <w:rsid w:val="00A74F2B"/>
    <w:rsid w:val="00A752D4"/>
    <w:rsid w:val="00A7535E"/>
    <w:rsid w:val="00A7544B"/>
    <w:rsid w:val="00A7561F"/>
    <w:rsid w:val="00A75996"/>
    <w:rsid w:val="00A759D6"/>
    <w:rsid w:val="00A76542"/>
    <w:rsid w:val="00A768A3"/>
    <w:rsid w:val="00A76A57"/>
    <w:rsid w:val="00A76CA6"/>
    <w:rsid w:val="00A76D6A"/>
    <w:rsid w:val="00A76DEE"/>
    <w:rsid w:val="00A771E7"/>
    <w:rsid w:val="00A7744B"/>
    <w:rsid w:val="00A77522"/>
    <w:rsid w:val="00A7782C"/>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518"/>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1BD"/>
    <w:rsid w:val="00A851F0"/>
    <w:rsid w:val="00A85343"/>
    <w:rsid w:val="00A853A3"/>
    <w:rsid w:val="00A856F0"/>
    <w:rsid w:val="00A85766"/>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19E"/>
    <w:rsid w:val="00A9146B"/>
    <w:rsid w:val="00A9196A"/>
    <w:rsid w:val="00A92012"/>
    <w:rsid w:val="00A92E54"/>
    <w:rsid w:val="00A9316B"/>
    <w:rsid w:val="00A93C10"/>
    <w:rsid w:val="00A93C32"/>
    <w:rsid w:val="00A93ED0"/>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BB5"/>
    <w:rsid w:val="00AA3E01"/>
    <w:rsid w:val="00AA4242"/>
    <w:rsid w:val="00AA4344"/>
    <w:rsid w:val="00AA465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06A"/>
    <w:rsid w:val="00AB132C"/>
    <w:rsid w:val="00AB152A"/>
    <w:rsid w:val="00AB157E"/>
    <w:rsid w:val="00AB18C2"/>
    <w:rsid w:val="00AB1FFB"/>
    <w:rsid w:val="00AB2031"/>
    <w:rsid w:val="00AB23F4"/>
    <w:rsid w:val="00AB2A29"/>
    <w:rsid w:val="00AB2B11"/>
    <w:rsid w:val="00AB2C35"/>
    <w:rsid w:val="00AB309F"/>
    <w:rsid w:val="00AB33B6"/>
    <w:rsid w:val="00AB3598"/>
    <w:rsid w:val="00AB37BB"/>
    <w:rsid w:val="00AB3B26"/>
    <w:rsid w:val="00AB3E57"/>
    <w:rsid w:val="00AB403C"/>
    <w:rsid w:val="00AB40DD"/>
    <w:rsid w:val="00AB482D"/>
    <w:rsid w:val="00AB48E1"/>
    <w:rsid w:val="00AB4B3A"/>
    <w:rsid w:val="00AB4BE9"/>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5C7"/>
    <w:rsid w:val="00AC15D5"/>
    <w:rsid w:val="00AC1AF7"/>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5FB"/>
    <w:rsid w:val="00AD173A"/>
    <w:rsid w:val="00AD1762"/>
    <w:rsid w:val="00AD1801"/>
    <w:rsid w:val="00AD1E90"/>
    <w:rsid w:val="00AD1F8F"/>
    <w:rsid w:val="00AD204F"/>
    <w:rsid w:val="00AD2118"/>
    <w:rsid w:val="00AD23B5"/>
    <w:rsid w:val="00AD283C"/>
    <w:rsid w:val="00AD29D9"/>
    <w:rsid w:val="00AD2AB0"/>
    <w:rsid w:val="00AD2AFB"/>
    <w:rsid w:val="00AD2C41"/>
    <w:rsid w:val="00AD2FF3"/>
    <w:rsid w:val="00AD332D"/>
    <w:rsid w:val="00AD3371"/>
    <w:rsid w:val="00AD507F"/>
    <w:rsid w:val="00AD51FD"/>
    <w:rsid w:val="00AD550E"/>
    <w:rsid w:val="00AD59B0"/>
    <w:rsid w:val="00AD5F2F"/>
    <w:rsid w:val="00AD62AB"/>
    <w:rsid w:val="00AD658E"/>
    <w:rsid w:val="00AD6E7C"/>
    <w:rsid w:val="00AD752B"/>
    <w:rsid w:val="00AE05E2"/>
    <w:rsid w:val="00AE0A60"/>
    <w:rsid w:val="00AE0FC2"/>
    <w:rsid w:val="00AE167F"/>
    <w:rsid w:val="00AE1710"/>
    <w:rsid w:val="00AE1A9F"/>
    <w:rsid w:val="00AE1B44"/>
    <w:rsid w:val="00AE1D35"/>
    <w:rsid w:val="00AE1FB1"/>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075"/>
    <w:rsid w:val="00AE7203"/>
    <w:rsid w:val="00AE7480"/>
    <w:rsid w:val="00AF005D"/>
    <w:rsid w:val="00AF009A"/>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AA3"/>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3B6"/>
    <w:rsid w:val="00AF554E"/>
    <w:rsid w:val="00AF5A12"/>
    <w:rsid w:val="00AF5CAA"/>
    <w:rsid w:val="00AF5DB7"/>
    <w:rsid w:val="00AF5F65"/>
    <w:rsid w:val="00AF6D72"/>
    <w:rsid w:val="00AF6F55"/>
    <w:rsid w:val="00AF6F57"/>
    <w:rsid w:val="00AF7A9D"/>
    <w:rsid w:val="00B0065B"/>
    <w:rsid w:val="00B00F85"/>
    <w:rsid w:val="00B00FBC"/>
    <w:rsid w:val="00B012F4"/>
    <w:rsid w:val="00B014A4"/>
    <w:rsid w:val="00B014D4"/>
    <w:rsid w:val="00B016B8"/>
    <w:rsid w:val="00B01BA8"/>
    <w:rsid w:val="00B01E79"/>
    <w:rsid w:val="00B01F39"/>
    <w:rsid w:val="00B0200D"/>
    <w:rsid w:val="00B02B79"/>
    <w:rsid w:val="00B030C6"/>
    <w:rsid w:val="00B036B1"/>
    <w:rsid w:val="00B03A5D"/>
    <w:rsid w:val="00B03C90"/>
    <w:rsid w:val="00B03CB1"/>
    <w:rsid w:val="00B03F6E"/>
    <w:rsid w:val="00B0409E"/>
    <w:rsid w:val="00B04BAD"/>
    <w:rsid w:val="00B054EA"/>
    <w:rsid w:val="00B05722"/>
    <w:rsid w:val="00B05852"/>
    <w:rsid w:val="00B05C41"/>
    <w:rsid w:val="00B05ED5"/>
    <w:rsid w:val="00B066C1"/>
    <w:rsid w:val="00B06713"/>
    <w:rsid w:val="00B06C72"/>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912"/>
    <w:rsid w:val="00B16A40"/>
    <w:rsid w:val="00B17440"/>
    <w:rsid w:val="00B175B5"/>
    <w:rsid w:val="00B17A42"/>
    <w:rsid w:val="00B17AA5"/>
    <w:rsid w:val="00B17C02"/>
    <w:rsid w:val="00B17D52"/>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3B5D"/>
    <w:rsid w:val="00B2450C"/>
    <w:rsid w:val="00B2467D"/>
    <w:rsid w:val="00B24E89"/>
    <w:rsid w:val="00B24FC9"/>
    <w:rsid w:val="00B25556"/>
    <w:rsid w:val="00B2592F"/>
    <w:rsid w:val="00B25E48"/>
    <w:rsid w:val="00B25E77"/>
    <w:rsid w:val="00B25ED2"/>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642C"/>
    <w:rsid w:val="00B3655A"/>
    <w:rsid w:val="00B36703"/>
    <w:rsid w:val="00B3677B"/>
    <w:rsid w:val="00B367D3"/>
    <w:rsid w:val="00B368FE"/>
    <w:rsid w:val="00B36AE3"/>
    <w:rsid w:val="00B36F7F"/>
    <w:rsid w:val="00B3745E"/>
    <w:rsid w:val="00B375CF"/>
    <w:rsid w:val="00B37873"/>
    <w:rsid w:val="00B379CF"/>
    <w:rsid w:val="00B40176"/>
    <w:rsid w:val="00B406C9"/>
    <w:rsid w:val="00B411AC"/>
    <w:rsid w:val="00B414E5"/>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827"/>
    <w:rsid w:val="00B47AAB"/>
    <w:rsid w:val="00B5007C"/>
    <w:rsid w:val="00B50297"/>
    <w:rsid w:val="00B504DA"/>
    <w:rsid w:val="00B505F4"/>
    <w:rsid w:val="00B50D15"/>
    <w:rsid w:val="00B50D54"/>
    <w:rsid w:val="00B5173B"/>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9A"/>
    <w:rsid w:val="00B53E2E"/>
    <w:rsid w:val="00B53E7D"/>
    <w:rsid w:val="00B53FFD"/>
    <w:rsid w:val="00B54719"/>
    <w:rsid w:val="00B54A6B"/>
    <w:rsid w:val="00B54BE9"/>
    <w:rsid w:val="00B54D64"/>
    <w:rsid w:val="00B55334"/>
    <w:rsid w:val="00B553DE"/>
    <w:rsid w:val="00B5588A"/>
    <w:rsid w:val="00B55B94"/>
    <w:rsid w:val="00B5602E"/>
    <w:rsid w:val="00B5677E"/>
    <w:rsid w:val="00B56A4D"/>
    <w:rsid w:val="00B56F6D"/>
    <w:rsid w:val="00B570EE"/>
    <w:rsid w:val="00B57391"/>
    <w:rsid w:val="00B57791"/>
    <w:rsid w:val="00B57840"/>
    <w:rsid w:val="00B57E69"/>
    <w:rsid w:val="00B6055E"/>
    <w:rsid w:val="00B609A0"/>
    <w:rsid w:val="00B61319"/>
    <w:rsid w:val="00B617B7"/>
    <w:rsid w:val="00B61E74"/>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EE3"/>
    <w:rsid w:val="00B67146"/>
    <w:rsid w:val="00B6722E"/>
    <w:rsid w:val="00B67607"/>
    <w:rsid w:val="00B67809"/>
    <w:rsid w:val="00B7004D"/>
    <w:rsid w:val="00B70151"/>
    <w:rsid w:val="00B7049B"/>
    <w:rsid w:val="00B70C1F"/>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70"/>
    <w:rsid w:val="00B75CA3"/>
    <w:rsid w:val="00B75D76"/>
    <w:rsid w:val="00B75DD0"/>
    <w:rsid w:val="00B7600D"/>
    <w:rsid w:val="00B76283"/>
    <w:rsid w:val="00B76A77"/>
    <w:rsid w:val="00B76B5B"/>
    <w:rsid w:val="00B7712A"/>
    <w:rsid w:val="00B775A2"/>
    <w:rsid w:val="00B77823"/>
    <w:rsid w:val="00B77E22"/>
    <w:rsid w:val="00B800A3"/>
    <w:rsid w:val="00B80FE9"/>
    <w:rsid w:val="00B81017"/>
    <w:rsid w:val="00B81147"/>
    <w:rsid w:val="00B81293"/>
    <w:rsid w:val="00B81558"/>
    <w:rsid w:val="00B815ED"/>
    <w:rsid w:val="00B817A2"/>
    <w:rsid w:val="00B81CB9"/>
    <w:rsid w:val="00B820CA"/>
    <w:rsid w:val="00B820F0"/>
    <w:rsid w:val="00B826AE"/>
    <w:rsid w:val="00B82CE6"/>
    <w:rsid w:val="00B82DA5"/>
    <w:rsid w:val="00B83046"/>
    <w:rsid w:val="00B8338B"/>
    <w:rsid w:val="00B83C1E"/>
    <w:rsid w:val="00B83FF0"/>
    <w:rsid w:val="00B84198"/>
    <w:rsid w:val="00B85392"/>
    <w:rsid w:val="00B8569B"/>
    <w:rsid w:val="00B85CED"/>
    <w:rsid w:val="00B85D1D"/>
    <w:rsid w:val="00B85D54"/>
    <w:rsid w:val="00B86096"/>
    <w:rsid w:val="00B864B6"/>
    <w:rsid w:val="00B864F6"/>
    <w:rsid w:val="00B86585"/>
    <w:rsid w:val="00B86699"/>
    <w:rsid w:val="00B86BAC"/>
    <w:rsid w:val="00B879C3"/>
    <w:rsid w:val="00B87B03"/>
    <w:rsid w:val="00B87F24"/>
    <w:rsid w:val="00B87F32"/>
    <w:rsid w:val="00B87F6D"/>
    <w:rsid w:val="00B90146"/>
    <w:rsid w:val="00B908BC"/>
    <w:rsid w:val="00B909E2"/>
    <w:rsid w:val="00B90A53"/>
    <w:rsid w:val="00B90E8B"/>
    <w:rsid w:val="00B91FA7"/>
    <w:rsid w:val="00B921E4"/>
    <w:rsid w:val="00B92206"/>
    <w:rsid w:val="00B9230F"/>
    <w:rsid w:val="00B92320"/>
    <w:rsid w:val="00B92750"/>
    <w:rsid w:val="00B92809"/>
    <w:rsid w:val="00B92BC8"/>
    <w:rsid w:val="00B92CDE"/>
    <w:rsid w:val="00B93322"/>
    <w:rsid w:val="00B93512"/>
    <w:rsid w:val="00B93521"/>
    <w:rsid w:val="00B937EC"/>
    <w:rsid w:val="00B93A9A"/>
    <w:rsid w:val="00B93D6C"/>
    <w:rsid w:val="00B93F0A"/>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296"/>
    <w:rsid w:val="00BA44E8"/>
    <w:rsid w:val="00BA4622"/>
    <w:rsid w:val="00BA4F09"/>
    <w:rsid w:val="00BA4FC1"/>
    <w:rsid w:val="00BA5077"/>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31FC"/>
    <w:rsid w:val="00BB355C"/>
    <w:rsid w:val="00BB372C"/>
    <w:rsid w:val="00BB3B82"/>
    <w:rsid w:val="00BB3CDD"/>
    <w:rsid w:val="00BB41C9"/>
    <w:rsid w:val="00BB42EF"/>
    <w:rsid w:val="00BB4350"/>
    <w:rsid w:val="00BB463E"/>
    <w:rsid w:val="00BB46A2"/>
    <w:rsid w:val="00BB4F2C"/>
    <w:rsid w:val="00BB5054"/>
    <w:rsid w:val="00BB521F"/>
    <w:rsid w:val="00BB57D1"/>
    <w:rsid w:val="00BB58F3"/>
    <w:rsid w:val="00BB5CE6"/>
    <w:rsid w:val="00BB5DDF"/>
    <w:rsid w:val="00BB6393"/>
    <w:rsid w:val="00BB73FD"/>
    <w:rsid w:val="00BB747A"/>
    <w:rsid w:val="00BB7629"/>
    <w:rsid w:val="00BB763A"/>
    <w:rsid w:val="00BB77B1"/>
    <w:rsid w:val="00BC002B"/>
    <w:rsid w:val="00BC07E6"/>
    <w:rsid w:val="00BC0849"/>
    <w:rsid w:val="00BC1B87"/>
    <w:rsid w:val="00BC1BA9"/>
    <w:rsid w:val="00BC1CB9"/>
    <w:rsid w:val="00BC1DEC"/>
    <w:rsid w:val="00BC2443"/>
    <w:rsid w:val="00BC279E"/>
    <w:rsid w:val="00BC2892"/>
    <w:rsid w:val="00BC2935"/>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D06"/>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247"/>
    <w:rsid w:val="00BD0933"/>
    <w:rsid w:val="00BD18F1"/>
    <w:rsid w:val="00BD1B09"/>
    <w:rsid w:val="00BD1BAA"/>
    <w:rsid w:val="00BD1BB7"/>
    <w:rsid w:val="00BD1F8B"/>
    <w:rsid w:val="00BD202B"/>
    <w:rsid w:val="00BD26ED"/>
    <w:rsid w:val="00BD2896"/>
    <w:rsid w:val="00BD2A0B"/>
    <w:rsid w:val="00BD2A49"/>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591"/>
    <w:rsid w:val="00BD659D"/>
    <w:rsid w:val="00BD6B2A"/>
    <w:rsid w:val="00BD6C09"/>
    <w:rsid w:val="00BD6D2D"/>
    <w:rsid w:val="00BD707D"/>
    <w:rsid w:val="00BD7352"/>
    <w:rsid w:val="00BD74A7"/>
    <w:rsid w:val="00BD7999"/>
    <w:rsid w:val="00BD7AB6"/>
    <w:rsid w:val="00BD7DE3"/>
    <w:rsid w:val="00BD7E48"/>
    <w:rsid w:val="00BD7E8D"/>
    <w:rsid w:val="00BE010F"/>
    <w:rsid w:val="00BE0552"/>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6F4"/>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5B29"/>
    <w:rsid w:val="00BE67D3"/>
    <w:rsid w:val="00BE6836"/>
    <w:rsid w:val="00BE6C44"/>
    <w:rsid w:val="00BE6E8C"/>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35D"/>
    <w:rsid w:val="00BF5528"/>
    <w:rsid w:val="00BF5569"/>
    <w:rsid w:val="00BF5CDD"/>
    <w:rsid w:val="00BF5F0A"/>
    <w:rsid w:val="00BF6098"/>
    <w:rsid w:val="00BF643B"/>
    <w:rsid w:val="00BF6873"/>
    <w:rsid w:val="00BF6A49"/>
    <w:rsid w:val="00BF6CBD"/>
    <w:rsid w:val="00BF72AB"/>
    <w:rsid w:val="00BF7497"/>
    <w:rsid w:val="00BF74DE"/>
    <w:rsid w:val="00BF75FD"/>
    <w:rsid w:val="00BF7BC9"/>
    <w:rsid w:val="00BF7F78"/>
    <w:rsid w:val="00C00891"/>
    <w:rsid w:val="00C00986"/>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363"/>
    <w:rsid w:val="00C043C9"/>
    <w:rsid w:val="00C0468A"/>
    <w:rsid w:val="00C04927"/>
    <w:rsid w:val="00C0535A"/>
    <w:rsid w:val="00C05818"/>
    <w:rsid w:val="00C06247"/>
    <w:rsid w:val="00C0669C"/>
    <w:rsid w:val="00C066CA"/>
    <w:rsid w:val="00C06951"/>
    <w:rsid w:val="00C06BE2"/>
    <w:rsid w:val="00C07342"/>
    <w:rsid w:val="00C07DCB"/>
    <w:rsid w:val="00C10831"/>
    <w:rsid w:val="00C10CED"/>
    <w:rsid w:val="00C10F01"/>
    <w:rsid w:val="00C10FCD"/>
    <w:rsid w:val="00C111A1"/>
    <w:rsid w:val="00C11944"/>
    <w:rsid w:val="00C12105"/>
    <w:rsid w:val="00C125F5"/>
    <w:rsid w:val="00C126B6"/>
    <w:rsid w:val="00C12759"/>
    <w:rsid w:val="00C12942"/>
    <w:rsid w:val="00C129DE"/>
    <w:rsid w:val="00C12ACC"/>
    <w:rsid w:val="00C12CAF"/>
    <w:rsid w:val="00C12DCE"/>
    <w:rsid w:val="00C12EFE"/>
    <w:rsid w:val="00C13031"/>
    <w:rsid w:val="00C13734"/>
    <w:rsid w:val="00C13D56"/>
    <w:rsid w:val="00C13DD4"/>
    <w:rsid w:val="00C1405C"/>
    <w:rsid w:val="00C14093"/>
    <w:rsid w:val="00C140E0"/>
    <w:rsid w:val="00C1424D"/>
    <w:rsid w:val="00C145C7"/>
    <w:rsid w:val="00C1537A"/>
    <w:rsid w:val="00C1540A"/>
    <w:rsid w:val="00C1548A"/>
    <w:rsid w:val="00C15FB8"/>
    <w:rsid w:val="00C15FBE"/>
    <w:rsid w:val="00C162DB"/>
    <w:rsid w:val="00C164C9"/>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05E"/>
    <w:rsid w:val="00C25783"/>
    <w:rsid w:val="00C25922"/>
    <w:rsid w:val="00C25A9D"/>
    <w:rsid w:val="00C25C0D"/>
    <w:rsid w:val="00C25D61"/>
    <w:rsid w:val="00C25F3D"/>
    <w:rsid w:val="00C25F7F"/>
    <w:rsid w:val="00C26929"/>
    <w:rsid w:val="00C269F2"/>
    <w:rsid w:val="00C26BB6"/>
    <w:rsid w:val="00C27466"/>
    <w:rsid w:val="00C27C9F"/>
    <w:rsid w:val="00C30025"/>
    <w:rsid w:val="00C3040A"/>
    <w:rsid w:val="00C305B8"/>
    <w:rsid w:val="00C307FE"/>
    <w:rsid w:val="00C30A93"/>
    <w:rsid w:val="00C30ABC"/>
    <w:rsid w:val="00C30B7F"/>
    <w:rsid w:val="00C30C0A"/>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6F66"/>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83F"/>
    <w:rsid w:val="00C45B73"/>
    <w:rsid w:val="00C45C23"/>
    <w:rsid w:val="00C45C2F"/>
    <w:rsid w:val="00C45F38"/>
    <w:rsid w:val="00C4608B"/>
    <w:rsid w:val="00C46A58"/>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CE5"/>
    <w:rsid w:val="00C51DB6"/>
    <w:rsid w:val="00C51FDE"/>
    <w:rsid w:val="00C52079"/>
    <w:rsid w:val="00C52676"/>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10A7"/>
    <w:rsid w:val="00C6163F"/>
    <w:rsid w:val="00C61F65"/>
    <w:rsid w:val="00C62028"/>
    <w:rsid w:val="00C6231D"/>
    <w:rsid w:val="00C62A23"/>
    <w:rsid w:val="00C62D85"/>
    <w:rsid w:val="00C63094"/>
    <w:rsid w:val="00C635F3"/>
    <w:rsid w:val="00C6362A"/>
    <w:rsid w:val="00C63768"/>
    <w:rsid w:val="00C6376A"/>
    <w:rsid w:val="00C63ED5"/>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466"/>
    <w:rsid w:val="00C71975"/>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563"/>
    <w:rsid w:val="00C77A33"/>
    <w:rsid w:val="00C77B1D"/>
    <w:rsid w:val="00C800AF"/>
    <w:rsid w:val="00C8041C"/>
    <w:rsid w:val="00C80588"/>
    <w:rsid w:val="00C80717"/>
    <w:rsid w:val="00C8078B"/>
    <w:rsid w:val="00C80DFA"/>
    <w:rsid w:val="00C8106E"/>
    <w:rsid w:val="00C810B4"/>
    <w:rsid w:val="00C81718"/>
    <w:rsid w:val="00C81B61"/>
    <w:rsid w:val="00C8234F"/>
    <w:rsid w:val="00C826BE"/>
    <w:rsid w:val="00C827B4"/>
    <w:rsid w:val="00C827CB"/>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135"/>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A5"/>
    <w:rsid w:val="00C979C5"/>
    <w:rsid w:val="00C97F8D"/>
    <w:rsid w:val="00CA00D8"/>
    <w:rsid w:val="00CA05B3"/>
    <w:rsid w:val="00CA0830"/>
    <w:rsid w:val="00CA0DB9"/>
    <w:rsid w:val="00CA1DD8"/>
    <w:rsid w:val="00CA22B3"/>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AF7"/>
    <w:rsid w:val="00CA6BC9"/>
    <w:rsid w:val="00CA7094"/>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99D"/>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976"/>
    <w:rsid w:val="00CC2BAF"/>
    <w:rsid w:val="00CC2CC9"/>
    <w:rsid w:val="00CC2E9D"/>
    <w:rsid w:val="00CC326A"/>
    <w:rsid w:val="00CC32F9"/>
    <w:rsid w:val="00CC342D"/>
    <w:rsid w:val="00CC369B"/>
    <w:rsid w:val="00CC3BDB"/>
    <w:rsid w:val="00CC3BDC"/>
    <w:rsid w:val="00CC40EB"/>
    <w:rsid w:val="00CC41DD"/>
    <w:rsid w:val="00CC44B0"/>
    <w:rsid w:val="00CC466F"/>
    <w:rsid w:val="00CC46AA"/>
    <w:rsid w:val="00CC4D5B"/>
    <w:rsid w:val="00CC50EA"/>
    <w:rsid w:val="00CC52E4"/>
    <w:rsid w:val="00CC542B"/>
    <w:rsid w:val="00CC5665"/>
    <w:rsid w:val="00CC59F9"/>
    <w:rsid w:val="00CC5A69"/>
    <w:rsid w:val="00CC66D7"/>
    <w:rsid w:val="00CC6C7B"/>
    <w:rsid w:val="00CC71AB"/>
    <w:rsid w:val="00CC7574"/>
    <w:rsid w:val="00CC7638"/>
    <w:rsid w:val="00CC7C47"/>
    <w:rsid w:val="00CD0059"/>
    <w:rsid w:val="00CD0D77"/>
    <w:rsid w:val="00CD0FB3"/>
    <w:rsid w:val="00CD139C"/>
    <w:rsid w:val="00CD16D7"/>
    <w:rsid w:val="00CD1917"/>
    <w:rsid w:val="00CD1B95"/>
    <w:rsid w:val="00CD1BDF"/>
    <w:rsid w:val="00CD1E04"/>
    <w:rsid w:val="00CD25F6"/>
    <w:rsid w:val="00CD2B5B"/>
    <w:rsid w:val="00CD34C3"/>
    <w:rsid w:val="00CD3593"/>
    <w:rsid w:val="00CD3604"/>
    <w:rsid w:val="00CD3909"/>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F3"/>
    <w:rsid w:val="00CE2016"/>
    <w:rsid w:val="00CE219F"/>
    <w:rsid w:val="00CE2D9C"/>
    <w:rsid w:val="00CE2FF0"/>
    <w:rsid w:val="00CE3773"/>
    <w:rsid w:val="00CE4040"/>
    <w:rsid w:val="00CE4780"/>
    <w:rsid w:val="00CE5087"/>
    <w:rsid w:val="00CE5210"/>
    <w:rsid w:val="00CE524E"/>
    <w:rsid w:val="00CE546A"/>
    <w:rsid w:val="00CE5BC9"/>
    <w:rsid w:val="00CE5D96"/>
    <w:rsid w:val="00CE6091"/>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94E"/>
    <w:rsid w:val="00CF29B6"/>
    <w:rsid w:val="00CF2A1A"/>
    <w:rsid w:val="00CF2AC0"/>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5F58"/>
    <w:rsid w:val="00CF6BD3"/>
    <w:rsid w:val="00CF719F"/>
    <w:rsid w:val="00CF722A"/>
    <w:rsid w:val="00CF739C"/>
    <w:rsid w:val="00CF7455"/>
    <w:rsid w:val="00CF74C0"/>
    <w:rsid w:val="00CF7630"/>
    <w:rsid w:val="00CF7788"/>
    <w:rsid w:val="00CF7B6F"/>
    <w:rsid w:val="00CF7BBE"/>
    <w:rsid w:val="00CF7FE3"/>
    <w:rsid w:val="00D00415"/>
    <w:rsid w:val="00D00D87"/>
    <w:rsid w:val="00D01555"/>
    <w:rsid w:val="00D0163B"/>
    <w:rsid w:val="00D01EEF"/>
    <w:rsid w:val="00D02619"/>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4"/>
    <w:rsid w:val="00D0637F"/>
    <w:rsid w:val="00D065BC"/>
    <w:rsid w:val="00D06785"/>
    <w:rsid w:val="00D067B0"/>
    <w:rsid w:val="00D06D63"/>
    <w:rsid w:val="00D07037"/>
    <w:rsid w:val="00D07668"/>
    <w:rsid w:val="00D076BB"/>
    <w:rsid w:val="00D077F3"/>
    <w:rsid w:val="00D10061"/>
    <w:rsid w:val="00D10142"/>
    <w:rsid w:val="00D101FA"/>
    <w:rsid w:val="00D104DD"/>
    <w:rsid w:val="00D104E3"/>
    <w:rsid w:val="00D10A4D"/>
    <w:rsid w:val="00D10C04"/>
    <w:rsid w:val="00D11784"/>
    <w:rsid w:val="00D11C2D"/>
    <w:rsid w:val="00D120DA"/>
    <w:rsid w:val="00D121FA"/>
    <w:rsid w:val="00D1222F"/>
    <w:rsid w:val="00D1272F"/>
    <w:rsid w:val="00D1285A"/>
    <w:rsid w:val="00D12FC5"/>
    <w:rsid w:val="00D13021"/>
    <w:rsid w:val="00D13483"/>
    <w:rsid w:val="00D136D6"/>
    <w:rsid w:val="00D13B06"/>
    <w:rsid w:val="00D13B7E"/>
    <w:rsid w:val="00D13C6F"/>
    <w:rsid w:val="00D13D91"/>
    <w:rsid w:val="00D13E64"/>
    <w:rsid w:val="00D13FFE"/>
    <w:rsid w:val="00D14314"/>
    <w:rsid w:val="00D143B8"/>
    <w:rsid w:val="00D146D3"/>
    <w:rsid w:val="00D14F87"/>
    <w:rsid w:val="00D1526E"/>
    <w:rsid w:val="00D158D8"/>
    <w:rsid w:val="00D15E66"/>
    <w:rsid w:val="00D15EBD"/>
    <w:rsid w:val="00D160B8"/>
    <w:rsid w:val="00D163FC"/>
    <w:rsid w:val="00D164A3"/>
    <w:rsid w:val="00D165C4"/>
    <w:rsid w:val="00D166DA"/>
    <w:rsid w:val="00D16862"/>
    <w:rsid w:val="00D16C91"/>
    <w:rsid w:val="00D16D44"/>
    <w:rsid w:val="00D16EAF"/>
    <w:rsid w:val="00D170CB"/>
    <w:rsid w:val="00D171B2"/>
    <w:rsid w:val="00D172A6"/>
    <w:rsid w:val="00D174FE"/>
    <w:rsid w:val="00D1763A"/>
    <w:rsid w:val="00D17A79"/>
    <w:rsid w:val="00D17AF1"/>
    <w:rsid w:val="00D17DAC"/>
    <w:rsid w:val="00D17DDD"/>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E2F"/>
    <w:rsid w:val="00D222F3"/>
    <w:rsid w:val="00D2271A"/>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710"/>
    <w:rsid w:val="00D2483C"/>
    <w:rsid w:val="00D24D8C"/>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301A2"/>
    <w:rsid w:val="00D304E0"/>
    <w:rsid w:val="00D30A13"/>
    <w:rsid w:val="00D30AB1"/>
    <w:rsid w:val="00D30AE0"/>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F04"/>
    <w:rsid w:val="00D34FB1"/>
    <w:rsid w:val="00D350AF"/>
    <w:rsid w:val="00D353D1"/>
    <w:rsid w:val="00D358BB"/>
    <w:rsid w:val="00D3601B"/>
    <w:rsid w:val="00D36107"/>
    <w:rsid w:val="00D36A87"/>
    <w:rsid w:val="00D36E27"/>
    <w:rsid w:val="00D37058"/>
    <w:rsid w:val="00D372D3"/>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591"/>
    <w:rsid w:val="00D4312C"/>
    <w:rsid w:val="00D433C8"/>
    <w:rsid w:val="00D43FEA"/>
    <w:rsid w:val="00D44172"/>
    <w:rsid w:val="00D4421B"/>
    <w:rsid w:val="00D4444E"/>
    <w:rsid w:val="00D447BF"/>
    <w:rsid w:val="00D449C1"/>
    <w:rsid w:val="00D44A16"/>
    <w:rsid w:val="00D45A9E"/>
    <w:rsid w:val="00D45B10"/>
    <w:rsid w:val="00D45E05"/>
    <w:rsid w:val="00D45F34"/>
    <w:rsid w:val="00D462E4"/>
    <w:rsid w:val="00D467FA"/>
    <w:rsid w:val="00D4689B"/>
    <w:rsid w:val="00D4689C"/>
    <w:rsid w:val="00D46E18"/>
    <w:rsid w:val="00D472FC"/>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E71"/>
    <w:rsid w:val="00D532AA"/>
    <w:rsid w:val="00D53589"/>
    <w:rsid w:val="00D5380F"/>
    <w:rsid w:val="00D53815"/>
    <w:rsid w:val="00D538BF"/>
    <w:rsid w:val="00D540FA"/>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30E"/>
    <w:rsid w:val="00D57491"/>
    <w:rsid w:val="00D576DB"/>
    <w:rsid w:val="00D57A4B"/>
    <w:rsid w:val="00D57A61"/>
    <w:rsid w:val="00D57C03"/>
    <w:rsid w:val="00D60077"/>
    <w:rsid w:val="00D601E6"/>
    <w:rsid w:val="00D60296"/>
    <w:rsid w:val="00D60743"/>
    <w:rsid w:val="00D60DE4"/>
    <w:rsid w:val="00D60E3E"/>
    <w:rsid w:val="00D6125B"/>
    <w:rsid w:val="00D61583"/>
    <w:rsid w:val="00D61864"/>
    <w:rsid w:val="00D61F26"/>
    <w:rsid w:val="00D61F49"/>
    <w:rsid w:val="00D6224C"/>
    <w:rsid w:val="00D622F2"/>
    <w:rsid w:val="00D62623"/>
    <w:rsid w:val="00D62941"/>
    <w:rsid w:val="00D634B7"/>
    <w:rsid w:val="00D635A7"/>
    <w:rsid w:val="00D63938"/>
    <w:rsid w:val="00D63D9C"/>
    <w:rsid w:val="00D63EEE"/>
    <w:rsid w:val="00D64044"/>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773E6"/>
    <w:rsid w:val="00D801C7"/>
    <w:rsid w:val="00D80252"/>
    <w:rsid w:val="00D80359"/>
    <w:rsid w:val="00D80BB0"/>
    <w:rsid w:val="00D80CC9"/>
    <w:rsid w:val="00D80ECF"/>
    <w:rsid w:val="00D80FF9"/>
    <w:rsid w:val="00D8148B"/>
    <w:rsid w:val="00D8184C"/>
    <w:rsid w:val="00D81A71"/>
    <w:rsid w:val="00D81C3E"/>
    <w:rsid w:val="00D81C63"/>
    <w:rsid w:val="00D81CB2"/>
    <w:rsid w:val="00D82110"/>
    <w:rsid w:val="00D823E4"/>
    <w:rsid w:val="00D82472"/>
    <w:rsid w:val="00D82849"/>
    <w:rsid w:val="00D8285B"/>
    <w:rsid w:val="00D828EF"/>
    <w:rsid w:val="00D83081"/>
    <w:rsid w:val="00D839E9"/>
    <w:rsid w:val="00D83A5E"/>
    <w:rsid w:val="00D83C91"/>
    <w:rsid w:val="00D8434E"/>
    <w:rsid w:val="00D84418"/>
    <w:rsid w:val="00D84527"/>
    <w:rsid w:val="00D84D13"/>
    <w:rsid w:val="00D84E86"/>
    <w:rsid w:val="00D8537C"/>
    <w:rsid w:val="00D8543E"/>
    <w:rsid w:val="00D85A3B"/>
    <w:rsid w:val="00D85D8D"/>
    <w:rsid w:val="00D862A5"/>
    <w:rsid w:val="00D8705E"/>
    <w:rsid w:val="00D871A0"/>
    <w:rsid w:val="00D871A8"/>
    <w:rsid w:val="00D901B9"/>
    <w:rsid w:val="00D90256"/>
    <w:rsid w:val="00D90718"/>
    <w:rsid w:val="00D90961"/>
    <w:rsid w:val="00D90A7E"/>
    <w:rsid w:val="00D90D3F"/>
    <w:rsid w:val="00D90DAB"/>
    <w:rsid w:val="00D90E3F"/>
    <w:rsid w:val="00D911C5"/>
    <w:rsid w:val="00D912CC"/>
    <w:rsid w:val="00D9144C"/>
    <w:rsid w:val="00D915E4"/>
    <w:rsid w:val="00D915EC"/>
    <w:rsid w:val="00D9162B"/>
    <w:rsid w:val="00D917C7"/>
    <w:rsid w:val="00D918A3"/>
    <w:rsid w:val="00D91DAB"/>
    <w:rsid w:val="00D91EAA"/>
    <w:rsid w:val="00D92099"/>
    <w:rsid w:val="00D921F8"/>
    <w:rsid w:val="00D925B0"/>
    <w:rsid w:val="00D92AA1"/>
    <w:rsid w:val="00D92D45"/>
    <w:rsid w:val="00D92E04"/>
    <w:rsid w:val="00D93064"/>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A0018"/>
    <w:rsid w:val="00DA0352"/>
    <w:rsid w:val="00DA0497"/>
    <w:rsid w:val="00DA0678"/>
    <w:rsid w:val="00DA0C50"/>
    <w:rsid w:val="00DA0CDD"/>
    <w:rsid w:val="00DA13AD"/>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3C6D"/>
    <w:rsid w:val="00DA41D7"/>
    <w:rsid w:val="00DA4322"/>
    <w:rsid w:val="00DA4978"/>
    <w:rsid w:val="00DA49C7"/>
    <w:rsid w:val="00DA4BA5"/>
    <w:rsid w:val="00DA51A9"/>
    <w:rsid w:val="00DA5F3B"/>
    <w:rsid w:val="00DA5FC3"/>
    <w:rsid w:val="00DA6004"/>
    <w:rsid w:val="00DA6122"/>
    <w:rsid w:val="00DA61BB"/>
    <w:rsid w:val="00DA6275"/>
    <w:rsid w:val="00DA6302"/>
    <w:rsid w:val="00DA64ED"/>
    <w:rsid w:val="00DA68C4"/>
    <w:rsid w:val="00DA6DB6"/>
    <w:rsid w:val="00DA6F17"/>
    <w:rsid w:val="00DA778D"/>
    <w:rsid w:val="00DA79F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2F28"/>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248"/>
    <w:rsid w:val="00DB5C18"/>
    <w:rsid w:val="00DB5C7A"/>
    <w:rsid w:val="00DB5F08"/>
    <w:rsid w:val="00DB60D5"/>
    <w:rsid w:val="00DB6122"/>
    <w:rsid w:val="00DB627F"/>
    <w:rsid w:val="00DB6290"/>
    <w:rsid w:val="00DB6463"/>
    <w:rsid w:val="00DB66D5"/>
    <w:rsid w:val="00DB6A46"/>
    <w:rsid w:val="00DB7236"/>
    <w:rsid w:val="00DB7699"/>
    <w:rsid w:val="00DB7DD5"/>
    <w:rsid w:val="00DB7E87"/>
    <w:rsid w:val="00DB7FCA"/>
    <w:rsid w:val="00DC0065"/>
    <w:rsid w:val="00DC00C5"/>
    <w:rsid w:val="00DC02B3"/>
    <w:rsid w:val="00DC09C2"/>
    <w:rsid w:val="00DC0C44"/>
    <w:rsid w:val="00DC11F0"/>
    <w:rsid w:val="00DC1633"/>
    <w:rsid w:val="00DC199A"/>
    <w:rsid w:val="00DC19D3"/>
    <w:rsid w:val="00DC2068"/>
    <w:rsid w:val="00DC228E"/>
    <w:rsid w:val="00DC231A"/>
    <w:rsid w:val="00DC2757"/>
    <w:rsid w:val="00DC288D"/>
    <w:rsid w:val="00DC28E0"/>
    <w:rsid w:val="00DC2F7A"/>
    <w:rsid w:val="00DC30FF"/>
    <w:rsid w:val="00DC342A"/>
    <w:rsid w:val="00DC3582"/>
    <w:rsid w:val="00DC3769"/>
    <w:rsid w:val="00DC4385"/>
    <w:rsid w:val="00DC456C"/>
    <w:rsid w:val="00DC4653"/>
    <w:rsid w:val="00DC4CA6"/>
    <w:rsid w:val="00DC4DE8"/>
    <w:rsid w:val="00DC4EF3"/>
    <w:rsid w:val="00DC4F22"/>
    <w:rsid w:val="00DC5174"/>
    <w:rsid w:val="00DC5467"/>
    <w:rsid w:val="00DC57B3"/>
    <w:rsid w:val="00DC5877"/>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5A"/>
    <w:rsid w:val="00DD0FCD"/>
    <w:rsid w:val="00DD10AF"/>
    <w:rsid w:val="00DD161F"/>
    <w:rsid w:val="00DD17BD"/>
    <w:rsid w:val="00DD1862"/>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E51"/>
    <w:rsid w:val="00DD63C8"/>
    <w:rsid w:val="00DD6A3C"/>
    <w:rsid w:val="00DD6BDF"/>
    <w:rsid w:val="00DD76EF"/>
    <w:rsid w:val="00DE0386"/>
    <w:rsid w:val="00DE1136"/>
    <w:rsid w:val="00DE1186"/>
    <w:rsid w:val="00DE11C1"/>
    <w:rsid w:val="00DE120C"/>
    <w:rsid w:val="00DE166B"/>
    <w:rsid w:val="00DE19FA"/>
    <w:rsid w:val="00DE1C41"/>
    <w:rsid w:val="00DE2320"/>
    <w:rsid w:val="00DE2628"/>
    <w:rsid w:val="00DE2692"/>
    <w:rsid w:val="00DE2958"/>
    <w:rsid w:val="00DE29F9"/>
    <w:rsid w:val="00DE2AD2"/>
    <w:rsid w:val="00DE2D50"/>
    <w:rsid w:val="00DE2F92"/>
    <w:rsid w:val="00DE367F"/>
    <w:rsid w:val="00DE3EE9"/>
    <w:rsid w:val="00DE4318"/>
    <w:rsid w:val="00DE48B3"/>
    <w:rsid w:val="00DE4D0C"/>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375"/>
    <w:rsid w:val="00DF2378"/>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4F6B"/>
    <w:rsid w:val="00DF54BA"/>
    <w:rsid w:val="00DF5666"/>
    <w:rsid w:val="00DF56C1"/>
    <w:rsid w:val="00DF583C"/>
    <w:rsid w:val="00DF596D"/>
    <w:rsid w:val="00DF5A38"/>
    <w:rsid w:val="00DF5D0E"/>
    <w:rsid w:val="00DF5D66"/>
    <w:rsid w:val="00DF5D94"/>
    <w:rsid w:val="00DF5F9B"/>
    <w:rsid w:val="00DF60FF"/>
    <w:rsid w:val="00DF61AC"/>
    <w:rsid w:val="00DF6262"/>
    <w:rsid w:val="00DF62E4"/>
    <w:rsid w:val="00DF6603"/>
    <w:rsid w:val="00DF6660"/>
    <w:rsid w:val="00DF666E"/>
    <w:rsid w:val="00DF6AC1"/>
    <w:rsid w:val="00DF6BEB"/>
    <w:rsid w:val="00DF6E4C"/>
    <w:rsid w:val="00DF712C"/>
    <w:rsid w:val="00DF73E9"/>
    <w:rsid w:val="00E00733"/>
    <w:rsid w:val="00E00749"/>
    <w:rsid w:val="00E00863"/>
    <w:rsid w:val="00E00F61"/>
    <w:rsid w:val="00E01254"/>
    <w:rsid w:val="00E0145F"/>
    <w:rsid w:val="00E01461"/>
    <w:rsid w:val="00E015B8"/>
    <w:rsid w:val="00E015DE"/>
    <w:rsid w:val="00E01786"/>
    <w:rsid w:val="00E01835"/>
    <w:rsid w:val="00E018E0"/>
    <w:rsid w:val="00E01AD6"/>
    <w:rsid w:val="00E01BF8"/>
    <w:rsid w:val="00E01F91"/>
    <w:rsid w:val="00E02134"/>
    <w:rsid w:val="00E021BF"/>
    <w:rsid w:val="00E0272B"/>
    <w:rsid w:val="00E027CF"/>
    <w:rsid w:val="00E02D55"/>
    <w:rsid w:val="00E02DDA"/>
    <w:rsid w:val="00E03C28"/>
    <w:rsid w:val="00E03CB6"/>
    <w:rsid w:val="00E03DDE"/>
    <w:rsid w:val="00E03F54"/>
    <w:rsid w:val="00E04537"/>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27A"/>
    <w:rsid w:val="00E1246E"/>
    <w:rsid w:val="00E125D4"/>
    <w:rsid w:val="00E12714"/>
    <w:rsid w:val="00E128FD"/>
    <w:rsid w:val="00E12C60"/>
    <w:rsid w:val="00E12F98"/>
    <w:rsid w:val="00E1301E"/>
    <w:rsid w:val="00E13AEF"/>
    <w:rsid w:val="00E13EED"/>
    <w:rsid w:val="00E141A4"/>
    <w:rsid w:val="00E14302"/>
    <w:rsid w:val="00E14D8B"/>
    <w:rsid w:val="00E153A7"/>
    <w:rsid w:val="00E15851"/>
    <w:rsid w:val="00E15FE1"/>
    <w:rsid w:val="00E16109"/>
    <w:rsid w:val="00E16427"/>
    <w:rsid w:val="00E170BD"/>
    <w:rsid w:val="00E17ED4"/>
    <w:rsid w:val="00E20280"/>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699"/>
    <w:rsid w:val="00E33140"/>
    <w:rsid w:val="00E33353"/>
    <w:rsid w:val="00E33577"/>
    <w:rsid w:val="00E336F1"/>
    <w:rsid w:val="00E33BD8"/>
    <w:rsid w:val="00E33C8A"/>
    <w:rsid w:val="00E33F61"/>
    <w:rsid w:val="00E34174"/>
    <w:rsid w:val="00E3470A"/>
    <w:rsid w:val="00E34E25"/>
    <w:rsid w:val="00E35484"/>
    <w:rsid w:val="00E357B0"/>
    <w:rsid w:val="00E3587D"/>
    <w:rsid w:val="00E36330"/>
    <w:rsid w:val="00E36534"/>
    <w:rsid w:val="00E36708"/>
    <w:rsid w:val="00E36963"/>
    <w:rsid w:val="00E36B77"/>
    <w:rsid w:val="00E36F20"/>
    <w:rsid w:val="00E37307"/>
    <w:rsid w:val="00E37A4F"/>
    <w:rsid w:val="00E37D9F"/>
    <w:rsid w:val="00E403DE"/>
    <w:rsid w:val="00E403E7"/>
    <w:rsid w:val="00E40630"/>
    <w:rsid w:val="00E407DE"/>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2E3"/>
    <w:rsid w:val="00E454EC"/>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651"/>
    <w:rsid w:val="00E50A0E"/>
    <w:rsid w:val="00E50C35"/>
    <w:rsid w:val="00E50DB2"/>
    <w:rsid w:val="00E512FB"/>
    <w:rsid w:val="00E51A66"/>
    <w:rsid w:val="00E51DBC"/>
    <w:rsid w:val="00E51E53"/>
    <w:rsid w:val="00E522B2"/>
    <w:rsid w:val="00E522BC"/>
    <w:rsid w:val="00E529C3"/>
    <w:rsid w:val="00E52AF4"/>
    <w:rsid w:val="00E52B68"/>
    <w:rsid w:val="00E5340D"/>
    <w:rsid w:val="00E5363B"/>
    <w:rsid w:val="00E539DD"/>
    <w:rsid w:val="00E53DDA"/>
    <w:rsid w:val="00E54033"/>
    <w:rsid w:val="00E543E0"/>
    <w:rsid w:val="00E544A3"/>
    <w:rsid w:val="00E545C6"/>
    <w:rsid w:val="00E54AAC"/>
    <w:rsid w:val="00E54D9C"/>
    <w:rsid w:val="00E54DB5"/>
    <w:rsid w:val="00E55486"/>
    <w:rsid w:val="00E5576B"/>
    <w:rsid w:val="00E5595E"/>
    <w:rsid w:val="00E55AF7"/>
    <w:rsid w:val="00E55E38"/>
    <w:rsid w:val="00E55EDD"/>
    <w:rsid w:val="00E55F17"/>
    <w:rsid w:val="00E567CD"/>
    <w:rsid w:val="00E56F6A"/>
    <w:rsid w:val="00E57056"/>
    <w:rsid w:val="00E5764A"/>
    <w:rsid w:val="00E57777"/>
    <w:rsid w:val="00E5793B"/>
    <w:rsid w:val="00E57D64"/>
    <w:rsid w:val="00E57E87"/>
    <w:rsid w:val="00E57EA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54"/>
    <w:rsid w:val="00E640D4"/>
    <w:rsid w:val="00E6453A"/>
    <w:rsid w:val="00E648C7"/>
    <w:rsid w:val="00E649E0"/>
    <w:rsid w:val="00E64B79"/>
    <w:rsid w:val="00E64DDF"/>
    <w:rsid w:val="00E64EA9"/>
    <w:rsid w:val="00E650AC"/>
    <w:rsid w:val="00E65244"/>
    <w:rsid w:val="00E656FA"/>
    <w:rsid w:val="00E6595F"/>
    <w:rsid w:val="00E65BB4"/>
    <w:rsid w:val="00E65C29"/>
    <w:rsid w:val="00E65C55"/>
    <w:rsid w:val="00E65C6C"/>
    <w:rsid w:val="00E66F24"/>
    <w:rsid w:val="00E67342"/>
    <w:rsid w:val="00E67853"/>
    <w:rsid w:val="00E67ADA"/>
    <w:rsid w:val="00E67C62"/>
    <w:rsid w:val="00E67E1F"/>
    <w:rsid w:val="00E67EF0"/>
    <w:rsid w:val="00E70378"/>
    <w:rsid w:val="00E705CC"/>
    <w:rsid w:val="00E7099A"/>
    <w:rsid w:val="00E71220"/>
    <w:rsid w:val="00E712B7"/>
    <w:rsid w:val="00E71602"/>
    <w:rsid w:val="00E718C9"/>
    <w:rsid w:val="00E7244E"/>
    <w:rsid w:val="00E727D2"/>
    <w:rsid w:val="00E73258"/>
    <w:rsid w:val="00E73627"/>
    <w:rsid w:val="00E73667"/>
    <w:rsid w:val="00E73768"/>
    <w:rsid w:val="00E743D2"/>
    <w:rsid w:val="00E747AC"/>
    <w:rsid w:val="00E754E4"/>
    <w:rsid w:val="00E755B3"/>
    <w:rsid w:val="00E75C21"/>
    <w:rsid w:val="00E75D52"/>
    <w:rsid w:val="00E75F72"/>
    <w:rsid w:val="00E77038"/>
    <w:rsid w:val="00E7772F"/>
    <w:rsid w:val="00E77807"/>
    <w:rsid w:val="00E77C00"/>
    <w:rsid w:val="00E77EB8"/>
    <w:rsid w:val="00E800ED"/>
    <w:rsid w:val="00E80113"/>
    <w:rsid w:val="00E80590"/>
    <w:rsid w:val="00E8072F"/>
    <w:rsid w:val="00E8099C"/>
    <w:rsid w:val="00E80CCD"/>
    <w:rsid w:val="00E80D20"/>
    <w:rsid w:val="00E811DB"/>
    <w:rsid w:val="00E81710"/>
    <w:rsid w:val="00E8171D"/>
    <w:rsid w:val="00E81877"/>
    <w:rsid w:val="00E81BA8"/>
    <w:rsid w:val="00E820A4"/>
    <w:rsid w:val="00E820AD"/>
    <w:rsid w:val="00E8212C"/>
    <w:rsid w:val="00E827C5"/>
    <w:rsid w:val="00E830F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38"/>
    <w:rsid w:val="00E923C1"/>
    <w:rsid w:val="00E927A0"/>
    <w:rsid w:val="00E92B1B"/>
    <w:rsid w:val="00E92B4B"/>
    <w:rsid w:val="00E92BB9"/>
    <w:rsid w:val="00E92BC1"/>
    <w:rsid w:val="00E92C0F"/>
    <w:rsid w:val="00E92C24"/>
    <w:rsid w:val="00E930E4"/>
    <w:rsid w:val="00E934BF"/>
    <w:rsid w:val="00E93639"/>
    <w:rsid w:val="00E93A74"/>
    <w:rsid w:val="00E94187"/>
    <w:rsid w:val="00E9447C"/>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39C"/>
    <w:rsid w:val="00E9760E"/>
    <w:rsid w:val="00E97754"/>
    <w:rsid w:val="00E979EF"/>
    <w:rsid w:val="00E97AC6"/>
    <w:rsid w:val="00E97BD4"/>
    <w:rsid w:val="00E97EBF"/>
    <w:rsid w:val="00EA0135"/>
    <w:rsid w:val="00EA05D5"/>
    <w:rsid w:val="00EA0A55"/>
    <w:rsid w:val="00EA0A5B"/>
    <w:rsid w:val="00EA10A5"/>
    <w:rsid w:val="00EA1409"/>
    <w:rsid w:val="00EA1759"/>
    <w:rsid w:val="00EA17A0"/>
    <w:rsid w:val="00EA17B6"/>
    <w:rsid w:val="00EA1945"/>
    <w:rsid w:val="00EA1DBB"/>
    <w:rsid w:val="00EA1E33"/>
    <w:rsid w:val="00EA25FF"/>
    <w:rsid w:val="00EA2AC3"/>
    <w:rsid w:val="00EA2AC6"/>
    <w:rsid w:val="00EA2DC2"/>
    <w:rsid w:val="00EA2E8D"/>
    <w:rsid w:val="00EA3353"/>
    <w:rsid w:val="00EA35C4"/>
    <w:rsid w:val="00EA369E"/>
    <w:rsid w:val="00EA3A0E"/>
    <w:rsid w:val="00EA3C36"/>
    <w:rsid w:val="00EA4424"/>
    <w:rsid w:val="00EA4475"/>
    <w:rsid w:val="00EA450C"/>
    <w:rsid w:val="00EA45B4"/>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970"/>
    <w:rsid w:val="00EB1B98"/>
    <w:rsid w:val="00EB1CE6"/>
    <w:rsid w:val="00EB2188"/>
    <w:rsid w:val="00EB2380"/>
    <w:rsid w:val="00EB23AE"/>
    <w:rsid w:val="00EB24C9"/>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5C"/>
    <w:rsid w:val="00EC0C9F"/>
    <w:rsid w:val="00EC0D74"/>
    <w:rsid w:val="00EC105F"/>
    <w:rsid w:val="00EC1675"/>
    <w:rsid w:val="00EC233F"/>
    <w:rsid w:val="00EC243C"/>
    <w:rsid w:val="00EC25D8"/>
    <w:rsid w:val="00EC26EE"/>
    <w:rsid w:val="00EC2A11"/>
    <w:rsid w:val="00EC2A27"/>
    <w:rsid w:val="00EC33FA"/>
    <w:rsid w:val="00EC349A"/>
    <w:rsid w:val="00EC351C"/>
    <w:rsid w:val="00EC3968"/>
    <w:rsid w:val="00EC3B8D"/>
    <w:rsid w:val="00EC3F4B"/>
    <w:rsid w:val="00EC3FF3"/>
    <w:rsid w:val="00EC4379"/>
    <w:rsid w:val="00EC442A"/>
    <w:rsid w:val="00EC4C93"/>
    <w:rsid w:val="00EC4D8B"/>
    <w:rsid w:val="00EC5988"/>
    <w:rsid w:val="00EC5A74"/>
    <w:rsid w:val="00EC5CF9"/>
    <w:rsid w:val="00EC5F1F"/>
    <w:rsid w:val="00EC6216"/>
    <w:rsid w:val="00EC6254"/>
    <w:rsid w:val="00EC62C0"/>
    <w:rsid w:val="00EC6474"/>
    <w:rsid w:val="00EC650D"/>
    <w:rsid w:val="00EC6530"/>
    <w:rsid w:val="00EC65B9"/>
    <w:rsid w:val="00EC6B6B"/>
    <w:rsid w:val="00EC6BC1"/>
    <w:rsid w:val="00EC6F12"/>
    <w:rsid w:val="00EC7257"/>
    <w:rsid w:val="00EC7329"/>
    <w:rsid w:val="00EC77CC"/>
    <w:rsid w:val="00EC7C45"/>
    <w:rsid w:val="00ED0174"/>
    <w:rsid w:val="00ED0342"/>
    <w:rsid w:val="00ED0759"/>
    <w:rsid w:val="00ED09F3"/>
    <w:rsid w:val="00ED0C08"/>
    <w:rsid w:val="00ED0D88"/>
    <w:rsid w:val="00ED0EAF"/>
    <w:rsid w:val="00ED10DF"/>
    <w:rsid w:val="00ED1239"/>
    <w:rsid w:val="00ED13B2"/>
    <w:rsid w:val="00ED13C3"/>
    <w:rsid w:val="00ED1806"/>
    <w:rsid w:val="00ED2564"/>
    <w:rsid w:val="00ED2631"/>
    <w:rsid w:val="00ED2B08"/>
    <w:rsid w:val="00ED3125"/>
    <w:rsid w:val="00ED31E8"/>
    <w:rsid w:val="00ED372A"/>
    <w:rsid w:val="00ED383D"/>
    <w:rsid w:val="00ED398B"/>
    <w:rsid w:val="00ED3A99"/>
    <w:rsid w:val="00ED44A3"/>
    <w:rsid w:val="00ED44F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B32"/>
    <w:rsid w:val="00EE2B0B"/>
    <w:rsid w:val="00EE2C20"/>
    <w:rsid w:val="00EE2DDA"/>
    <w:rsid w:val="00EE2E1D"/>
    <w:rsid w:val="00EE300F"/>
    <w:rsid w:val="00EE3199"/>
    <w:rsid w:val="00EE3B57"/>
    <w:rsid w:val="00EE3D23"/>
    <w:rsid w:val="00EE4103"/>
    <w:rsid w:val="00EE4106"/>
    <w:rsid w:val="00EE42C3"/>
    <w:rsid w:val="00EE487A"/>
    <w:rsid w:val="00EE4C7C"/>
    <w:rsid w:val="00EE4DB1"/>
    <w:rsid w:val="00EE5642"/>
    <w:rsid w:val="00EE5AC7"/>
    <w:rsid w:val="00EE5AF9"/>
    <w:rsid w:val="00EE60EF"/>
    <w:rsid w:val="00EE6137"/>
    <w:rsid w:val="00EE6428"/>
    <w:rsid w:val="00EE674B"/>
    <w:rsid w:val="00EE6A8E"/>
    <w:rsid w:val="00EE71C8"/>
    <w:rsid w:val="00EE71D4"/>
    <w:rsid w:val="00EE737F"/>
    <w:rsid w:val="00EE7505"/>
    <w:rsid w:val="00EE767E"/>
    <w:rsid w:val="00EE76ED"/>
    <w:rsid w:val="00EE76FC"/>
    <w:rsid w:val="00EE7B24"/>
    <w:rsid w:val="00EE7E1A"/>
    <w:rsid w:val="00EF0013"/>
    <w:rsid w:val="00EF019B"/>
    <w:rsid w:val="00EF0775"/>
    <w:rsid w:val="00EF0BC9"/>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0D8"/>
    <w:rsid w:val="00EF4409"/>
    <w:rsid w:val="00EF44E9"/>
    <w:rsid w:val="00EF450D"/>
    <w:rsid w:val="00EF45D7"/>
    <w:rsid w:val="00EF4611"/>
    <w:rsid w:val="00EF47C3"/>
    <w:rsid w:val="00EF48BC"/>
    <w:rsid w:val="00EF4967"/>
    <w:rsid w:val="00EF5373"/>
    <w:rsid w:val="00EF541C"/>
    <w:rsid w:val="00EF5483"/>
    <w:rsid w:val="00EF5A9C"/>
    <w:rsid w:val="00EF5CC9"/>
    <w:rsid w:val="00EF5D62"/>
    <w:rsid w:val="00EF5FEC"/>
    <w:rsid w:val="00EF6027"/>
    <w:rsid w:val="00EF6099"/>
    <w:rsid w:val="00EF6183"/>
    <w:rsid w:val="00EF61D5"/>
    <w:rsid w:val="00EF676F"/>
    <w:rsid w:val="00EF6CF2"/>
    <w:rsid w:val="00EF6DAE"/>
    <w:rsid w:val="00EF6FB7"/>
    <w:rsid w:val="00EF6FC3"/>
    <w:rsid w:val="00EF71BD"/>
    <w:rsid w:val="00EF72CB"/>
    <w:rsid w:val="00EF72D1"/>
    <w:rsid w:val="00EF736B"/>
    <w:rsid w:val="00EF74A5"/>
    <w:rsid w:val="00EF7651"/>
    <w:rsid w:val="00EF7E81"/>
    <w:rsid w:val="00EF7F1C"/>
    <w:rsid w:val="00F00336"/>
    <w:rsid w:val="00F0039A"/>
    <w:rsid w:val="00F0053B"/>
    <w:rsid w:val="00F008B6"/>
    <w:rsid w:val="00F0093A"/>
    <w:rsid w:val="00F00B97"/>
    <w:rsid w:val="00F00F8C"/>
    <w:rsid w:val="00F01233"/>
    <w:rsid w:val="00F01C9D"/>
    <w:rsid w:val="00F01F50"/>
    <w:rsid w:val="00F02370"/>
    <w:rsid w:val="00F02871"/>
    <w:rsid w:val="00F029BA"/>
    <w:rsid w:val="00F02C83"/>
    <w:rsid w:val="00F02E24"/>
    <w:rsid w:val="00F0301F"/>
    <w:rsid w:val="00F032DC"/>
    <w:rsid w:val="00F03DFF"/>
    <w:rsid w:val="00F03E8D"/>
    <w:rsid w:val="00F0422A"/>
    <w:rsid w:val="00F049F3"/>
    <w:rsid w:val="00F04AF2"/>
    <w:rsid w:val="00F04CE7"/>
    <w:rsid w:val="00F04E85"/>
    <w:rsid w:val="00F05C75"/>
    <w:rsid w:val="00F066D7"/>
    <w:rsid w:val="00F0681C"/>
    <w:rsid w:val="00F06868"/>
    <w:rsid w:val="00F069B7"/>
    <w:rsid w:val="00F06F01"/>
    <w:rsid w:val="00F06F97"/>
    <w:rsid w:val="00F070F8"/>
    <w:rsid w:val="00F0714A"/>
    <w:rsid w:val="00F07174"/>
    <w:rsid w:val="00F0728D"/>
    <w:rsid w:val="00F07424"/>
    <w:rsid w:val="00F0763C"/>
    <w:rsid w:val="00F07843"/>
    <w:rsid w:val="00F07DCF"/>
    <w:rsid w:val="00F07F57"/>
    <w:rsid w:val="00F1013C"/>
    <w:rsid w:val="00F107B8"/>
    <w:rsid w:val="00F10BFD"/>
    <w:rsid w:val="00F10D66"/>
    <w:rsid w:val="00F112BC"/>
    <w:rsid w:val="00F1157C"/>
    <w:rsid w:val="00F11EC8"/>
    <w:rsid w:val="00F12084"/>
    <w:rsid w:val="00F120DD"/>
    <w:rsid w:val="00F12702"/>
    <w:rsid w:val="00F128CE"/>
    <w:rsid w:val="00F12BB8"/>
    <w:rsid w:val="00F12C6F"/>
    <w:rsid w:val="00F133A2"/>
    <w:rsid w:val="00F1355E"/>
    <w:rsid w:val="00F13BF2"/>
    <w:rsid w:val="00F13DB6"/>
    <w:rsid w:val="00F1429A"/>
    <w:rsid w:val="00F14896"/>
    <w:rsid w:val="00F14A1F"/>
    <w:rsid w:val="00F14A28"/>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39E"/>
    <w:rsid w:val="00F20D01"/>
    <w:rsid w:val="00F21139"/>
    <w:rsid w:val="00F21296"/>
    <w:rsid w:val="00F2193C"/>
    <w:rsid w:val="00F21E9D"/>
    <w:rsid w:val="00F22117"/>
    <w:rsid w:val="00F2235F"/>
    <w:rsid w:val="00F22726"/>
    <w:rsid w:val="00F2274F"/>
    <w:rsid w:val="00F228DD"/>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50"/>
    <w:rsid w:val="00F26675"/>
    <w:rsid w:val="00F26678"/>
    <w:rsid w:val="00F26A2C"/>
    <w:rsid w:val="00F26D08"/>
    <w:rsid w:val="00F2709B"/>
    <w:rsid w:val="00F27238"/>
    <w:rsid w:val="00F27295"/>
    <w:rsid w:val="00F2765F"/>
    <w:rsid w:val="00F27875"/>
    <w:rsid w:val="00F279CE"/>
    <w:rsid w:val="00F27ED9"/>
    <w:rsid w:val="00F301ED"/>
    <w:rsid w:val="00F302FE"/>
    <w:rsid w:val="00F303E3"/>
    <w:rsid w:val="00F30870"/>
    <w:rsid w:val="00F309EE"/>
    <w:rsid w:val="00F30B02"/>
    <w:rsid w:val="00F30D13"/>
    <w:rsid w:val="00F30E8A"/>
    <w:rsid w:val="00F30F77"/>
    <w:rsid w:val="00F30F87"/>
    <w:rsid w:val="00F31123"/>
    <w:rsid w:val="00F3147C"/>
    <w:rsid w:val="00F320F1"/>
    <w:rsid w:val="00F3226F"/>
    <w:rsid w:val="00F32EF7"/>
    <w:rsid w:val="00F33051"/>
    <w:rsid w:val="00F33233"/>
    <w:rsid w:val="00F334EF"/>
    <w:rsid w:val="00F3371B"/>
    <w:rsid w:val="00F33744"/>
    <w:rsid w:val="00F33A9D"/>
    <w:rsid w:val="00F33B90"/>
    <w:rsid w:val="00F3431C"/>
    <w:rsid w:val="00F344CB"/>
    <w:rsid w:val="00F344D7"/>
    <w:rsid w:val="00F352C3"/>
    <w:rsid w:val="00F35517"/>
    <w:rsid w:val="00F35D62"/>
    <w:rsid w:val="00F36548"/>
    <w:rsid w:val="00F3664B"/>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C81"/>
    <w:rsid w:val="00F47033"/>
    <w:rsid w:val="00F475EE"/>
    <w:rsid w:val="00F4760C"/>
    <w:rsid w:val="00F4763A"/>
    <w:rsid w:val="00F4777D"/>
    <w:rsid w:val="00F47950"/>
    <w:rsid w:val="00F47A10"/>
    <w:rsid w:val="00F47A2C"/>
    <w:rsid w:val="00F5009E"/>
    <w:rsid w:val="00F506E6"/>
    <w:rsid w:val="00F508C1"/>
    <w:rsid w:val="00F517FD"/>
    <w:rsid w:val="00F51882"/>
    <w:rsid w:val="00F51E29"/>
    <w:rsid w:val="00F51ED0"/>
    <w:rsid w:val="00F5204E"/>
    <w:rsid w:val="00F52181"/>
    <w:rsid w:val="00F523E6"/>
    <w:rsid w:val="00F529BF"/>
    <w:rsid w:val="00F52FB9"/>
    <w:rsid w:val="00F53279"/>
    <w:rsid w:val="00F5381E"/>
    <w:rsid w:val="00F53903"/>
    <w:rsid w:val="00F53C64"/>
    <w:rsid w:val="00F53DDB"/>
    <w:rsid w:val="00F5409B"/>
    <w:rsid w:val="00F545FE"/>
    <w:rsid w:val="00F54645"/>
    <w:rsid w:val="00F54874"/>
    <w:rsid w:val="00F54942"/>
    <w:rsid w:val="00F54AF1"/>
    <w:rsid w:val="00F5508B"/>
    <w:rsid w:val="00F5585D"/>
    <w:rsid w:val="00F55C12"/>
    <w:rsid w:val="00F55DC1"/>
    <w:rsid w:val="00F55EC6"/>
    <w:rsid w:val="00F55FF7"/>
    <w:rsid w:val="00F56754"/>
    <w:rsid w:val="00F567C9"/>
    <w:rsid w:val="00F568D9"/>
    <w:rsid w:val="00F56AF3"/>
    <w:rsid w:val="00F56D12"/>
    <w:rsid w:val="00F56DD4"/>
    <w:rsid w:val="00F56DFE"/>
    <w:rsid w:val="00F571F2"/>
    <w:rsid w:val="00F574A1"/>
    <w:rsid w:val="00F57647"/>
    <w:rsid w:val="00F5789C"/>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40EC"/>
    <w:rsid w:val="00F64137"/>
    <w:rsid w:val="00F642F0"/>
    <w:rsid w:val="00F64703"/>
    <w:rsid w:val="00F647A3"/>
    <w:rsid w:val="00F647C9"/>
    <w:rsid w:val="00F64B4C"/>
    <w:rsid w:val="00F64E64"/>
    <w:rsid w:val="00F654CD"/>
    <w:rsid w:val="00F656C3"/>
    <w:rsid w:val="00F65B34"/>
    <w:rsid w:val="00F6615C"/>
    <w:rsid w:val="00F66436"/>
    <w:rsid w:val="00F668DF"/>
    <w:rsid w:val="00F66B2E"/>
    <w:rsid w:val="00F66BB4"/>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201"/>
    <w:rsid w:val="00F73505"/>
    <w:rsid w:val="00F735CD"/>
    <w:rsid w:val="00F736EB"/>
    <w:rsid w:val="00F73A09"/>
    <w:rsid w:val="00F73C3D"/>
    <w:rsid w:val="00F73ECE"/>
    <w:rsid w:val="00F7408B"/>
    <w:rsid w:val="00F74231"/>
    <w:rsid w:val="00F7437E"/>
    <w:rsid w:val="00F74495"/>
    <w:rsid w:val="00F746AF"/>
    <w:rsid w:val="00F746FB"/>
    <w:rsid w:val="00F748FD"/>
    <w:rsid w:val="00F74B88"/>
    <w:rsid w:val="00F74F5C"/>
    <w:rsid w:val="00F751CB"/>
    <w:rsid w:val="00F751FD"/>
    <w:rsid w:val="00F756CF"/>
    <w:rsid w:val="00F7606B"/>
    <w:rsid w:val="00F7637D"/>
    <w:rsid w:val="00F763F3"/>
    <w:rsid w:val="00F7691F"/>
    <w:rsid w:val="00F76B15"/>
    <w:rsid w:val="00F76F6F"/>
    <w:rsid w:val="00F772D0"/>
    <w:rsid w:val="00F779BA"/>
    <w:rsid w:val="00F77A1B"/>
    <w:rsid w:val="00F77D35"/>
    <w:rsid w:val="00F8020E"/>
    <w:rsid w:val="00F8071B"/>
    <w:rsid w:val="00F807C9"/>
    <w:rsid w:val="00F80B9E"/>
    <w:rsid w:val="00F80F70"/>
    <w:rsid w:val="00F813BA"/>
    <w:rsid w:val="00F821B2"/>
    <w:rsid w:val="00F823A4"/>
    <w:rsid w:val="00F828CA"/>
    <w:rsid w:val="00F82DA6"/>
    <w:rsid w:val="00F82FC2"/>
    <w:rsid w:val="00F836C6"/>
    <w:rsid w:val="00F83712"/>
    <w:rsid w:val="00F83816"/>
    <w:rsid w:val="00F838EB"/>
    <w:rsid w:val="00F83A8A"/>
    <w:rsid w:val="00F83F45"/>
    <w:rsid w:val="00F83FBE"/>
    <w:rsid w:val="00F848EF"/>
    <w:rsid w:val="00F85073"/>
    <w:rsid w:val="00F852BD"/>
    <w:rsid w:val="00F852F4"/>
    <w:rsid w:val="00F85662"/>
    <w:rsid w:val="00F86526"/>
    <w:rsid w:val="00F866A0"/>
    <w:rsid w:val="00F866B1"/>
    <w:rsid w:val="00F86731"/>
    <w:rsid w:val="00F8690F"/>
    <w:rsid w:val="00F870E3"/>
    <w:rsid w:val="00F874A9"/>
    <w:rsid w:val="00F8770A"/>
    <w:rsid w:val="00F8793C"/>
    <w:rsid w:val="00F901B5"/>
    <w:rsid w:val="00F904C3"/>
    <w:rsid w:val="00F9099C"/>
    <w:rsid w:val="00F90A38"/>
    <w:rsid w:val="00F90A52"/>
    <w:rsid w:val="00F90B95"/>
    <w:rsid w:val="00F90D83"/>
    <w:rsid w:val="00F90EB7"/>
    <w:rsid w:val="00F90FAE"/>
    <w:rsid w:val="00F91042"/>
    <w:rsid w:val="00F913CB"/>
    <w:rsid w:val="00F91465"/>
    <w:rsid w:val="00F916CB"/>
    <w:rsid w:val="00F9187E"/>
    <w:rsid w:val="00F91A45"/>
    <w:rsid w:val="00F91D9A"/>
    <w:rsid w:val="00F91E3F"/>
    <w:rsid w:val="00F9208C"/>
    <w:rsid w:val="00F922F5"/>
    <w:rsid w:val="00F9259F"/>
    <w:rsid w:val="00F92936"/>
    <w:rsid w:val="00F92A0C"/>
    <w:rsid w:val="00F92C73"/>
    <w:rsid w:val="00F92D1C"/>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5"/>
    <w:rsid w:val="00FA0339"/>
    <w:rsid w:val="00FA03E7"/>
    <w:rsid w:val="00FA04FF"/>
    <w:rsid w:val="00FA07BB"/>
    <w:rsid w:val="00FA09AB"/>
    <w:rsid w:val="00FA106C"/>
    <w:rsid w:val="00FA178E"/>
    <w:rsid w:val="00FA1C96"/>
    <w:rsid w:val="00FA20B3"/>
    <w:rsid w:val="00FA20F1"/>
    <w:rsid w:val="00FA2148"/>
    <w:rsid w:val="00FA2344"/>
    <w:rsid w:val="00FA2603"/>
    <w:rsid w:val="00FA26D5"/>
    <w:rsid w:val="00FA27BD"/>
    <w:rsid w:val="00FA2A61"/>
    <w:rsid w:val="00FA3226"/>
    <w:rsid w:val="00FA3E1D"/>
    <w:rsid w:val="00FA4177"/>
    <w:rsid w:val="00FA46C1"/>
    <w:rsid w:val="00FA4B12"/>
    <w:rsid w:val="00FA4DD8"/>
    <w:rsid w:val="00FA4E1E"/>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60B"/>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76"/>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95D"/>
    <w:rsid w:val="00FB6D52"/>
    <w:rsid w:val="00FB6DE2"/>
    <w:rsid w:val="00FB73F2"/>
    <w:rsid w:val="00FB7CC5"/>
    <w:rsid w:val="00FB7EBB"/>
    <w:rsid w:val="00FC0206"/>
    <w:rsid w:val="00FC07B9"/>
    <w:rsid w:val="00FC0C72"/>
    <w:rsid w:val="00FC0D62"/>
    <w:rsid w:val="00FC0DC9"/>
    <w:rsid w:val="00FC0EB1"/>
    <w:rsid w:val="00FC1549"/>
    <w:rsid w:val="00FC18FD"/>
    <w:rsid w:val="00FC19B0"/>
    <w:rsid w:val="00FC23DD"/>
    <w:rsid w:val="00FC2489"/>
    <w:rsid w:val="00FC2950"/>
    <w:rsid w:val="00FC327F"/>
    <w:rsid w:val="00FC3466"/>
    <w:rsid w:val="00FC378E"/>
    <w:rsid w:val="00FC37B9"/>
    <w:rsid w:val="00FC3A49"/>
    <w:rsid w:val="00FC3D6C"/>
    <w:rsid w:val="00FC3DF5"/>
    <w:rsid w:val="00FC401B"/>
    <w:rsid w:val="00FC47DD"/>
    <w:rsid w:val="00FC486B"/>
    <w:rsid w:val="00FC4C85"/>
    <w:rsid w:val="00FC50B8"/>
    <w:rsid w:val="00FC520C"/>
    <w:rsid w:val="00FC540C"/>
    <w:rsid w:val="00FC541E"/>
    <w:rsid w:val="00FC5540"/>
    <w:rsid w:val="00FC564A"/>
    <w:rsid w:val="00FC63EA"/>
    <w:rsid w:val="00FC65F0"/>
    <w:rsid w:val="00FC6CA2"/>
    <w:rsid w:val="00FC6D4A"/>
    <w:rsid w:val="00FC6F27"/>
    <w:rsid w:val="00FC7375"/>
    <w:rsid w:val="00FC73C5"/>
    <w:rsid w:val="00FC7927"/>
    <w:rsid w:val="00FC7ACF"/>
    <w:rsid w:val="00FC7C90"/>
    <w:rsid w:val="00FC7FA8"/>
    <w:rsid w:val="00FD0291"/>
    <w:rsid w:val="00FD0311"/>
    <w:rsid w:val="00FD047B"/>
    <w:rsid w:val="00FD04B7"/>
    <w:rsid w:val="00FD05A3"/>
    <w:rsid w:val="00FD0851"/>
    <w:rsid w:val="00FD0E93"/>
    <w:rsid w:val="00FD0EBA"/>
    <w:rsid w:val="00FD1D87"/>
    <w:rsid w:val="00FD201A"/>
    <w:rsid w:val="00FD21EE"/>
    <w:rsid w:val="00FD2969"/>
    <w:rsid w:val="00FD2F0A"/>
    <w:rsid w:val="00FD2F61"/>
    <w:rsid w:val="00FD312D"/>
    <w:rsid w:val="00FD33B5"/>
    <w:rsid w:val="00FD35CC"/>
    <w:rsid w:val="00FD3F5B"/>
    <w:rsid w:val="00FD4426"/>
    <w:rsid w:val="00FD4887"/>
    <w:rsid w:val="00FD49DE"/>
    <w:rsid w:val="00FD4E7C"/>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693D"/>
    <w:rsid w:val="00FD76C3"/>
    <w:rsid w:val="00FD7B72"/>
    <w:rsid w:val="00FD7EA2"/>
    <w:rsid w:val="00FE0679"/>
    <w:rsid w:val="00FE07ED"/>
    <w:rsid w:val="00FE0844"/>
    <w:rsid w:val="00FE0DF1"/>
    <w:rsid w:val="00FE0F1B"/>
    <w:rsid w:val="00FE14CF"/>
    <w:rsid w:val="00FE164E"/>
    <w:rsid w:val="00FE17A2"/>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5C0"/>
    <w:rsid w:val="00FE4640"/>
    <w:rsid w:val="00FE4ED1"/>
    <w:rsid w:val="00FE51F1"/>
    <w:rsid w:val="00FE5244"/>
    <w:rsid w:val="00FE5979"/>
    <w:rsid w:val="00FE5D19"/>
    <w:rsid w:val="00FE5DFB"/>
    <w:rsid w:val="00FE6189"/>
    <w:rsid w:val="00FE653F"/>
    <w:rsid w:val="00FE66F3"/>
    <w:rsid w:val="00FE67A1"/>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8F6"/>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343"/>
    <w:rsid w:val="00FF55CD"/>
    <w:rsid w:val="00FF607F"/>
    <w:rsid w:val="00FF618D"/>
    <w:rsid w:val="00FF623A"/>
    <w:rsid w:val="00FF6248"/>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4B230E5"/>
  <w15:docId w15:val="{620A09BD-1ED1-4BBC-BD8A-A4B0743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BB5"/>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5B5D50"/>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rFonts w:ascii="Times New Roman" w:hAnsi="Times New Roman" w:cs="Times New Roman"/>
      <w:kern w:val="2"/>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3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af4"/>
    <w:uiPriority w:val="99"/>
    <w:rsid w:val="00DD256F"/>
    <w:pPr>
      <w:widowControl w:val="0"/>
      <w:jc w:val="both"/>
    </w:pPr>
    <w:rPr>
      <w:rFonts w:hAnsi="Courier New" w:cs="Times New Roman"/>
      <w:kern w:val="2"/>
      <w:szCs w:val="20"/>
    </w:rPr>
  </w:style>
  <w:style w:type="character" w:customStyle="1" w:styleId="af4">
    <w:name w:val="纯文本 字符"/>
    <w:aliases w:val="普通文字 字符, Char 字符,普通文字 Char 字符,Char 字符, Char Char 字符,纯文本111 字符,普通文字111 字符, Char111 字符, Char2 Char Char111 字符, Char2 Char Char Char Char Char Char Char Char111 字符, Char2 Char Char Char Char Char Char Char111 字符,纯文本 Char2111 字符,纯文本 Char1 Char111 字符"/>
    <w:basedOn w:val="a0"/>
    <w:link w:val="af3"/>
    <w:uiPriority w:val="99"/>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31"/>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41">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qFormat/>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3">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2">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3">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3"/>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4">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2">
    <w:name w:val="4"/>
    <w:basedOn w:val="a"/>
    <w:next w:val="ac"/>
    <w:uiPriority w:val="34"/>
    <w:qFormat/>
    <w:rsid w:val="0082388B"/>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c"/>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5">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f9">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fa">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6">
    <w:name w:val="批注文字 字符1"/>
    <w:uiPriority w:val="99"/>
    <w:semiHidden/>
    <w:locked/>
    <w:rsid w:val="002C54C1"/>
    <w:rPr>
      <w:rFonts w:ascii="Times New Roman" w:hAnsi="Times New Roman"/>
      <w:kern w:val="2"/>
      <w:sz w:val="21"/>
      <w:szCs w:val="21"/>
    </w:rPr>
  </w:style>
  <w:style w:type="paragraph" w:customStyle="1" w:styleId="Default">
    <w:name w:val="Default"/>
    <w:qFormat/>
    <w:rsid w:val="008D15FF"/>
    <w:pPr>
      <w:widowControl w:val="0"/>
      <w:autoSpaceDE w:val="0"/>
      <w:autoSpaceDN w:val="0"/>
      <w:adjustRightInd w:val="0"/>
    </w:pPr>
    <w:rPr>
      <w:rFonts w:ascii="宋体" w:hAnsiTheme="minorHAnsi" w:cs="宋体"/>
      <w:color w:val="000000"/>
      <w:sz w:val="24"/>
      <w:szCs w:val="24"/>
    </w:rPr>
  </w:style>
  <w:style w:type="paragraph" w:styleId="23">
    <w:name w:val="Body Text Indent 2"/>
    <w:basedOn w:val="a"/>
    <w:link w:val="24"/>
    <w:uiPriority w:val="99"/>
    <w:unhideWhenUsed/>
    <w:rsid w:val="00B7004D"/>
    <w:pPr>
      <w:spacing w:after="120" w:line="480" w:lineRule="auto"/>
      <w:ind w:leftChars="200" w:left="420"/>
    </w:pPr>
  </w:style>
  <w:style w:type="character" w:customStyle="1" w:styleId="24">
    <w:name w:val="正文文本缩进 2 字符"/>
    <w:basedOn w:val="a0"/>
    <w:link w:val="23"/>
    <w:uiPriority w:val="99"/>
    <w:rsid w:val="00B7004D"/>
    <w:rPr>
      <w:rFonts w:ascii="宋体" w:hAnsi="宋体" w:cs="宋体"/>
      <w:sz w:val="21"/>
      <w:szCs w:val="24"/>
    </w:rPr>
  </w:style>
  <w:style w:type="table" w:customStyle="1" w:styleId="17">
    <w:name w:val="网格型1"/>
    <w:basedOn w:val="a1"/>
    <w:next w:val="a7"/>
    <w:uiPriority w:val="59"/>
    <w:rsid w:val="006E550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Indent"/>
    <w:basedOn w:val="a"/>
    <w:link w:val="affc"/>
    <w:uiPriority w:val="99"/>
    <w:semiHidden/>
    <w:unhideWhenUsed/>
    <w:rsid w:val="008C08E0"/>
    <w:pPr>
      <w:spacing w:after="120"/>
      <w:ind w:leftChars="200" w:left="420"/>
    </w:pPr>
  </w:style>
  <w:style w:type="character" w:customStyle="1" w:styleId="affc">
    <w:name w:val="正文文本缩进 字符"/>
    <w:basedOn w:val="a0"/>
    <w:link w:val="affb"/>
    <w:uiPriority w:val="99"/>
    <w:semiHidden/>
    <w:rsid w:val="008C08E0"/>
    <w:rPr>
      <w:rFonts w:ascii="宋体" w:hAns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646">
      <w:bodyDiv w:val="1"/>
      <w:marLeft w:val="0"/>
      <w:marRight w:val="0"/>
      <w:marTop w:val="0"/>
      <w:marBottom w:val="0"/>
      <w:divBdr>
        <w:top w:val="none" w:sz="0" w:space="0" w:color="auto"/>
        <w:left w:val="none" w:sz="0" w:space="0" w:color="auto"/>
        <w:bottom w:val="none" w:sz="0" w:space="0" w:color="auto"/>
        <w:right w:val="none" w:sz="0" w:space="0" w:color="auto"/>
      </w:divBdr>
    </w:div>
    <w:div w:id="22750923">
      <w:bodyDiv w:val="1"/>
      <w:marLeft w:val="0"/>
      <w:marRight w:val="0"/>
      <w:marTop w:val="0"/>
      <w:marBottom w:val="0"/>
      <w:divBdr>
        <w:top w:val="none" w:sz="0" w:space="0" w:color="auto"/>
        <w:left w:val="none" w:sz="0" w:space="0" w:color="auto"/>
        <w:bottom w:val="none" w:sz="0" w:space="0" w:color="auto"/>
        <w:right w:val="none" w:sz="0" w:space="0" w:color="auto"/>
      </w:divBdr>
    </w:div>
    <w:div w:id="31423307">
      <w:bodyDiv w:val="1"/>
      <w:marLeft w:val="0"/>
      <w:marRight w:val="0"/>
      <w:marTop w:val="0"/>
      <w:marBottom w:val="0"/>
      <w:divBdr>
        <w:top w:val="none" w:sz="0" w:space="0" w:color="auto"/>
        <w:left w:val="none" w:sz="0" w:space="0" w:color="auto"/>
        <w:bottom w:val="none" w:sz="0" w:space="0" w:color="auto"/>
        <w:right w:val="none" w:sz="0" w:space="0" w:color="auto"/>
      </w:divBdr>
    </w:div>
    <w:div w:id="57019064">
      <w:bodyDiv w:val="1"/>
      <w:marLeft w:val="0"/>
      <w:marRight w:val="0"/>
      <w:marTop w:val="0"/>
      <w:marBottom w:val="0"/>
      <w:divBdr>
        <w:top w:val="none" w:sz="0" w:space="0" w:color="auto"/>
        <w:left w:val="none" w:sz="0" w:space="0" w:color="auto"/>
        <w:bottom w:val="none" w:sz="0" w:space="0" w:color="auto"/>
        <w:right w:val="none" w:sz="0" w:space="0" w:color="auto"/>
      </w:divBdr>
    </w:div>
    <w:div w:id="64960775">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2670998">
      <w:bodyDiv w:val="1"/>
      <w:marLeft w:val="0"/>
      <w:marRight w:val="0"/>
      <w:marTop w:val="0"/>
      <w:marBottom w:val="0"/>
      <w:divBdr>
        <w:top w:val="none" w:sz="0" w:space="0" w:color="auto"/>
        <w:left w:val="none" w:sz="0" w:space="0" w:color="auto"/>
        <w:bottom w:val="none" w:sz="0" w:space="0" w:color="auto"/>
        <w:right w:val="none" w:sz="0" w:space="0" w:color="auto"/>
      </w:divBdr>
    </w:div>
    <w:div w:id="17735745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90994843">
      <w:bodyDiv w:val="1"/>
      <w:marLeft w:val="0"/>
      <w:marRight w:val="0"/>
      <w:marTop w:val="0"/>
      <w:marBottom w:val="0"/>
      <w:divBdr>
        <w:top w:val="none" w:sz="0" w:space="0" w:color="auto"/>
        <w:left w:val="none" w:sz="0" w:space="0" w:color="auto"/>
        <w:bottom w:val="none" w:sz="0" w:space="0" w:color="auto"/>
        <w:right w:val="none" w:sz="0" w:space="0" w:color="auto"/>
      </w:divBdr>
    </w:div>
    <w:div w:id="196739498">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64272001">
      <w:bodyDiv w:val="1"/>
      <w:marLeft w:val="0"/>
      <w:marRight w:val="0"/>
      <w:marTop w:val="0"/>
      <w:marBottom w:val="0"/>
      <w:divBdr>
        <w:top w:val="none" w:sz="0" w:space="0" w:color="auto"/>
        <w:left w:val="none" w:sz="0" w:space="0" w:color="auto"/>
        <w:bottom w:val="none" w:sz="0" w:space="0" w:color="auto"/>
        <w:right w:val="none" w:sz="0" w:space="0" w:color="auto"/>
      </w:divBdr>
    </w:div>
    <w:div w:id="315110902">
      <w:bodyDiv w:val="1"/>
      <w:marLeft w:val="0"/>
      <w:marRight w:val="0"/>
      <w:marTop w:val="0"/>
      <w:marBottom w:val="0"/>
      <w:divBdr>
        <w:top w:val="none" w:sz="0" w:space="0" w:color="auto"/>
        <w:left w:val="none" w:sz="0" w:space="0" w:color="auto"/>
        <w:bottom w:val="none" w:sz="0" w:space="0" w:color="auto"/>
        <w:right w:val="none" w:sz="0" w:space="0" w:color="auto"/>
      </w:divBdr>
    </w:div>
    <w:div w:id="322509828">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8629785">
      <w:bodyDiv w:val="1"/>
      <w:marLeft w:val="0"/>
      <w:marRight w:val="0"/>
      <w:marTop w:val="0"/>
      <w:marBottom w:val="0"/>
      <w:divBdr>
        <w:top w:val="none" w:sz="0" w:space="0" w:color="auto"/>
        <w:left w:val="none" w:sz="0" w:space="0" w:color="auto"/>
        <w:bottom w:val="none" w:sz="0" w:space="0" w:color="auto"/>
        <w:right w:val="none" w:sz="0" w:space="0" w:color="auto"/>
      </w:divBdr>
    </w:div>
    <w:div w:id="412970648">
      <w:bodyDiv w:val="1"/>
      <w:marLeft w:val="0"/>
      <w:marRight w:val="0"/>
      <w:marTop w:val="0"/>
      <w:marBottom w:val="0"/>
      <w:divBdr>
        <w:top w:val="none" w:sz="0" w:space="0" w:color="auto"/>
        <w:left w:val="none" w:sz="0" w:space="0" w:color="auto"/>
        <w:bottom w:val="none" w:sz="0" w:space="0" w:color="auto"/>
        <w:right w:val="none" w:sz="0" w:space="0" w:color="auto"/>
      </w:divBdr>
    </w:div>
    <w:div w:id="475686247">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48346065">
      <w:bodyDiv w:val="1"/>
      <w:marLeft w:val="0"/>
      <w:marRight w:val="0"/>
      <w:marTop w:val="0"/>
      <w:marBottom w:val="0"/>
      <w:divBdr>
        <w:top w:val="none" w:sz="0" w:space="0" w:color="auto"/>
        <w:left w:val="none" w:sz="0" w:space="0" w:color="auto"/>
        <w:bottom w:val="none" w:sz="0" w:space="0" w:color="auto"/>
        <w:right w:val="none" w:sz="0" w:space="0" w:color="auto"/>
      </w:divBdr>
    </w:div>
    <w:div w:id="556205091">
      <w:bodyDiv w:val="1"/>
      <w:marLeft w:val="0"/>
      <w:marRight w:val="0"/>
      <w:marTop w:val="0"/>
      <w:marBottom w:val="0"/>
      <w:divBdr>
        <w:top w:val="none" w:sz="0" w:space="0" w:color="auto"/>
        <w:left w:val="none" w:sz="0" w:space="0" w:color="auto"/>
        <w:bottom w:val="none" w:sz="0" w:space="0" w:color="auto"/>
        <w:right w:val="none" w:sz="0" w:space="0" w:color="auto"/>
      </w:divBdr>
    </w:div>
    <w:div w:id="559485523">
      <w:bodyDiv w:val="1"/>
      <w:marLeft w:val="0"/>
      <w:marRight w:val="0"/>
      <w:marTop w:val="0"/>
      <w:marBottom w:val="0"/>
      <w:divBdr>
        <w:top w:val="none" w:sz="0" w:space="0" w:color="auto"/>
        <w:left w:val="none" w:sz="0" w:space="0" w:color="auto"/>
        <w:bottom w:val="none" w:sz="0" w:space="0" w:color="auto"/>
        <w:right w:val="none" w:sz="0" w:space="0" w:color="auto"/>
      </w:divBdr>
    </w:div>
    <w:div w:id="569656958">
      <w:bodyDiv w:val="1"/>
      <w:marLeft w:val="0"/>
      <w:marRight w:val="0"/>
      <w:marTop w:val="0"/>
      <w:marBottom w:val="0"/>
      <w:divBdr>
        <w:top w:val="none" w:sz="0" w:space="0" w:color="auto"/>
        <w:left w:val="none" w:sz="0" w:space="0" w:color="auto"/>
        <w:bottom w:val="none" w:sz="0" w:space="0" w:color="auto"/>
        <w:right w:val="none" w:sz="0" w:space="0" w:color="auto"/>
      </w:divBdr>
    </w:div>
    <w:div w:id="595335159">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0816315">
      <w:bodyDiv w:val="1"/>
      <w:marLeft w:val="0"/>
      <w:marRight w:val="0"/>
      <w:marTop w:val="0"/>
      <w:marBottom w:val="0"/>
      <w:divBdr>
        <w:top w:val="none" w:sz="0" w:space="0" w:color="auto"/>
        <w:left w:val="none" w:sz="0" w:space="0" w:color="auto"/>
        <w:bottom w:val="none" w:sz="0" w:space="0" w:color="auto"/>
        <w:right w:val="none" w:sz="0" w:space="0" w:color="auto"/>
      </w:divBdr>
    </w:div>
    <w:div w:id="618298692">
      <w:bodyDiv w:val="1"/>
      <w:marLeft w:val="0"/>
      <w:marRight w:val="0"/>
      <w:marTop w:val="0"/>
      <w:marBottom w:val="0"/>
      <w:divBdr>
        <w:top w:val="none" w:sz="0" w:space="0" w:color="auto"/>
        <w:left w:val="none" w:sz="0" w:space="0" w:color="auto"/>
        <w:bottom w:val="none" w:sz="0" w:space="0" w:color="auto"/>
        <w:right w:val="none" w:sz="0" w:space="0" w:color="auto"/>
      </w:divBdr>
    </w:div>
    <w:div w:id="620454885">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0936790">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0497155">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4155708">
      <w:bodyDiv w:val="1"/>
      <w:marLeft w:val="0"/>
      <w:marRight w:val="0"/>
      <w:marTop w:val="0"/>
      <w:marBottom w:val="0"/>
      <w:divBdr>
        <w:top w:val="none" w:sz="0" w:space="0" w:color="auto"/>
        <w:left w:val="none" w:sz="0" w:space="0" w:color="auto"/>
        <w:bottom w:val="none" w:sz="0" w:space="0" w:color="auto"/>
        <w:right w:val="none" w:sz="0" w:space="0" w:color="auto"/>
      </w:divBdr>
    </w:div>
    <w:div w:id="715355568">
      <w:bodyDiv w:val="1"/>
      <w:marLeft w:val="0"/>
      <w:marRight w:val="0"/>
      <w:marTop w:val="0"/>
      <w:marBottom w:val="0"/>
      <w:divBdr>
        <w:top w:val="none" w:sz="0" w:space="0" w:color="auto"/>
        <w:left w:val="none" w:sz="0" w:space="0" w:color="auto"/>
        <w:bottom w:val="none" w:sz="0" w:space="0" w:color="auto"/>
        <w:right w:val="none" w:sz="0" w:space="0" w:color="auto"/>
      </w:divBdr>
    </w:div>
    <w:div w:id="720440951">
      <w:bodyDiv w:val="1"/>
      <w:marLeft w:val="0"/>
      <w:marRight w:val="0"/>
      <w:marTop w:val="0"/>
      <w:marBottom w:val="0"/>
      <w:divBdr>
        <w:top w:val="none" w:sz="0" w:space="0" w:color="auto"/>
        <w:left w:val="none" w:sz="0" w:space="0" w:color="auto"/>
        <w:bottom w:val="none" w:sz="0" w:space="0" w:color="auto"/>
        <w:right w:val="none" w:sz="0" w:space="0" w:color="auto"/>
      </w:divBdr>
    </w:div>
    <w:div w:id="729112529">
      <w:bodyDiv w:val="1"/>
      <w:marLeft w:val="0"/>
      <w:marRight w:val="0"/>
      <w:marTop w:val="0"/>
      <w:marBottom w:val="0"/>
      <w:divBdr>
        <w:top w:val="none" w:sz="0" w:space="0" w:color="auto"/>
        <w:left w:val="none" w:sz="0" w:space="0" w:color="auto"/>
        <w:bottom w:val="none" w:sz="0" w:space="0" w:color="auto"/>
        <w:right w:val="none" w:sz="0" w:space="0" w:color="auto"/>
      </w:divBdr>
    </w:div>
    <w:div w:id="731733162">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37174500">
      <w:bodyDiv w:val="1"/>
      <w:marLeft w:val="0"/>
      <w:marRight w:val="0"/>
      <w:marTop w:val="0"/>
      <w:marBottom w:val="0"/>
      <w:divBdr>
        <w:top w:val="none" w:sz="0" w:space="0" w:color="auto"/>
        <w:left w:val="none" w:sz="0" w:space="0" w:color="auto"/>
        <w:bottom w:val="none" w:sz="0" w:space="0" w:color="auto"/>
        <w:right w:val="none" w:sz="0" w:space="0" w:color="auto"/>
      </w:divBdr>
    </w:div>
    <w:div w:id="754207105">
      <w:bodyDiv w:val="1"/>
      <w:marLeft w:val="0"/>
      <w:marRight w:val="0"/>
      <w:marTop w:val="0"/>
      <w:marBottom w:val="0"/>
      <w:divBdr>
        <w:top w:val="none" w:sz="0" w:space="0" w:color="auto"/>
        <w:left w:val="none" w:sz="0" w:space="0" w:color="auto"/>
        <w:bottom w:val="none" w:sz="0" w:space="0" w:color="auto"/>
        <w:right w:val="none" w:sz="0" w:space="0" w:color="auto"/>
      </w:divBdr>
    </w:div>
    <w:div w:id="771046266">
      <w:bodyDiv w:val="1"/>
      <w:marLeft w:val="0"/>
      <w:marRight w:val="0"/>
      <w:marTop w:val="0"/>
      <w:marBottom w:val="0"/>
      <w:divBdr>
        <w:top w:val="none" w:sz="0" w:space="0" w:color="auto"/>
        <w:left w:val="none" w:sz="0" w:space="0" w:color="auto"/>
        <w:bottom w:val="none" w:sz="0" w:space="0" w:color="auto"/>
        <w:right w:val="none" w:sz="0" w:space="0" w:color="auto"/>
      </w:divBdr>
    </w:div>
    <w:div w:id="774060487">
      <w:bodyDiv w:val="1"/>
      <w:marLeft w:val="0"/>
      <w:marRight w:val="0"/>
      <w:marTop w:val="0"/>
      <w:marBottom w:val="0"/>
      <w:divBdr>
        <w:top w:val="none" w:sz="0" w:space="0" w:color="auto"/>
        <w:left w:val="none" w:sz="0" w:space="0" w:color="auto"/>
        <w:bottom w:val="none" w:sz="0" w:space="0" w:color="auto"/>
        <w:right w:val="none" w:sz="0" w:space="0" w:color="auto"/>
      </w:divBdr>
    </w:div>
    <w:div w:id="777798987">
      <w:bodyDiv w:val="1"/>
      <w:marLeft w:val="0"/>
      <w:marRight w:val="0"/>
      <w:marTop w:val="0"/>
      <w:marBottom w:val="0"/>
      <w:divBdr>
        <w:top w:val="none" w:sz="0" w:space="0" w:color="auto"/>
        <w:left w:val="none" w:sz="0" w:space="0" w:color="auto"/>
        <w:bottom w:val="none" w:sz="0" w:space="0" w:color="auto"/>
        <w:right w:val="none" w:sz="0" w:space="0" w:color="auto"/>
      </w:divBdr>
    </w:div>
    <w:div w:id="778647438">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81214900">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6325945">
      <w:bodyDiv w:val="1"/>
      <w:marLeft w:val="0"/>
      <w:marRight w:val="0"/>
      <w:marTop w:val="0"/>
      <w:marBottom w:val="0"/>
      <w:divBdr>
        <w:top w:val="none" w:sz="0" w:space="0" w:color="auto"/>
        <w:left w:val="none" w:sz="0" w:space="0" w:color="auto"/>
        <w:bottom w:val="none" w:sz="0" w:space="0" w:color="auto"/>
        <w:right w:val="none" w:sz="0" w:space="0" w:color="auto"/>
      </w:divBdr>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6444141">
      <w:bodyDiv w:val="1"/>
      <w:marLeft w:val="0"/>
      <w:marRight w:val="0"/>
      <w:marTop w:val="0"/>
      <w:marBottom w:val="0"/>
      <w:divBdr>
        <w:top w:val="none" w:sz="0" w:space="0" w:color="auto"/>
        <w:left w:val="none" w:sz="0" w:space="0" w:color="auto"/>
        <w:bottom w:val="none" w:sz="0" w:space="0" w:color="auto"/>
        <w:right w:val="none" w:sz="0" w:space="0" w:color="auto"/>
      </w:divBdr>
    </w:div>
    <w:div w:id="937713649">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63598763">
      <w:bodyDiv w:val="1"/>
      <w:marLeft w:val="0"/>
      <w:marRight w:val="0"/>
      <w:marTop w:val="0"/>
      <w:marBottom w:val="0"/>
      <w:divBdr>
        <w:top w:val="none" w:sz="0" w:space="0" w:color="auto"/>
        <w:left w:val="none" w:sz="0" w:space="0" w:color="auto"/>
        <w:bottom w:val="none" w:sz="0" w:space="0" w:color="auto"/>
        <w:right w:val="none" w:sz="0" w:space="0" w:color="auto"/>
      </w:divBdr>
    </w:div>
    <w:div w:id="1109013284">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57789932">
      <w:bodyDiv w:val="1"/>
      <w:marLeft w:val="0"/>
      <w:marRight w:val="0"/>
      <w:marTop w:val="0"/>
      <w:marBottom w:val="0"/>
      <w:divBdr>
        <w:top w:val="none" w:sz="0" w:space="0" w:color="auto"/>
        <w:left w:val="none" w:sz="0" w:space="0" w:color="auto"/>
        <w:bottom w:val="none" w:sz="0" w:space="0" w:color="auto"/>
        <w:right w:val="none" w:sz="0" w:space="0" w:color="auto"/>
      </w:divBdr>
    </w:div>
    <w:div w:id="1264024696">
      <w:bodyDiv w:val="1"/>
      <w:marLeft w:val="0"/>
      <w:marRight w:val="0"/>
      <w:marTop w:val="0"/>
      <w:marBottom w:val="0"/>
      <w:divBdr>
        <w:top w:val="none" w:sz="0" w:space="0" w:color="auto"/>
        <w:left w:val="none" w:sz="0" w:space="0" w:color="auto"/>
        <w:bottom w:val="none" w:sz="0" w:space="0" w:color="auto"/>
        <w:right w:val="none" w:sz="0" w:space="0" w:color="auto"/>
      </w:divBdr>
    </w:div>
    <w:div w:id="1275553981">
      <w:bodyDiv w:val="1"/>
      <w:marLeft w:val="0"/>
      <w:marRight w:val="0"/>
      <w:marTop w:val="0"/>
      <w:marBottom w:val="0"/>
      <w:divBdr>
        <w:top w:val="none" w:sz="0" w:space="0" w:color="auto"/>
        <w:left w:val="none" w:sz="0" w:space="0" w:color="auto"/>
        <w:bottom w:val="none" w:sz="0" w:space="0" w:color="auto"/>
        <w:right w:val="none" w:sz="0" w:space="0" w:color="auto"/>
      </w:divBdr>
    </w:div>
    <w:div w:id="1283616251">
      <w:bodyDiv w:val="1"/>
      <w:marLeft w:val="0"/>
      <w:marRight w:val="0"/>
      <w:marTop w:val="0"/>
      <w:marBottom w:val="0"/>
      <w:divBdr>
        <w:top w:val="none" w:sz="0" w:space="0" w:color="auto"/>
        <w:left w:val="none" w:sz="0" w:space="0" w:color="auto"/>
        <w:bottom w:val="none" w:sz="0" w:space="0" w:color="auto"/>
        <w:right w:val="none" w:sz="0" w:space="0" w:color="auto"/>
      </w:divBdr>
    </w:div>
    <w:div w:id="1297251779">
      <w:bodyDiv w:val="1"/>
      <w:marLeft w:val="0"/>
      <w:marRight w:val="0"/>
      <w:marTop w:val="0"/>
      <w:marBottom w:val="0"/>
      <w:divBdr>
        <w:top w:val="none" w:sz="0" w:space="0" w:color="auto"/>
        <w:left w:val="none" w:sz="0" w:space="0" w:color="auto"/>
        <w:bottom w:val="none" w:sz="0" w:space="0" w:color="auto"/>
        <w:right w:val="none" w:sz="0" w:space="0" w:color="auto"/>
      </w:divBdr>
    </w:div>
    <w:div w:id="1302928113">
      <w:bodyDiv w:val="1"/>
      <w:marLeft w:val="0"/>
      <w:marRight w:val="0"/>
      <w:marTop w:val="0"/>
      <w:marBottom w:val="0"/>
      <w:divBdr>
        <w:top w:val="none" w:sz="0" w:space="0" w:color="auto"/>
        <w:left w:val="none" w:sz="0" w:space="0" w:color="auto"/>
        <w:bottom w:val="none" w:sz="0" w:space="0" w:color="auto"/>
        <w:right w:val="none" w:sz="0" w:space="0" w:color="auto"/>
      </w:divBdr>
    </w:div>
    <w:div w:id="1328436759">
      <w:bodyDiv w:val="1"/>
      <w:marLeft w:val="0"/>
      <w:marRight w:val="0"/>
      <w:marTop w:val="0"/>
      <w:marBottom w:val="0"/>
      <w:divBdr>
        <w:top w:val="none" w:sz="0" w:space="0" w:color="auto"/>
        <w:left w:val="none" w:sz="0" w:space="0" w:color="auto"/>
        <w:bottom w:val="none" w:sz="0" w:space="0" w:color="auto"/>
        <w:right w:val="none" w:sz="0" w:space="0" w:color="auto"/>
      </w:divBdr>
    </w:div>
    <w:div w:id="1357193145">
      <w:bodyDiv w:val="1"/>
      <w:marLeft w:val="0"/>
      <w:marRight w:val="0"/>
      <w:marTop w:val="0"/>
      <w:marBottom w:val="0"/>
      <w:divBdr>
        <w:top w:val="none" w:sz="0" w:space="0" w:color="auto"/>
        <w:left w:val="none" w:sz="0" w:space="0" w:color="auto"/>
        <w:bottom w:val="none" w:sz="0" w:space="0" w:color="auto"/>
        <w:right w:val="none" w:sz="0" w:space="0" w:color="auto"/>
      </w:divBdr>
    </w:div>
    <w:div w:id="1384863102">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26072314">
      <w:bodyDiv w:val="1"/>
      <w:marLeft w:val="0"/>
      <w:marRight w:val="0"/>
      <w:marTop w:val="0"/>
      <w:marBottom w:val="0"/>
      <w:divBdr>
        <w:top w:val="none" w:sz="0" w:space="0" w:color="auto"/>
        <w:left w:val="none" w:sz="0" w:space="0" w:color="auto"/>
        <w:bottom w:val="none" w:sz="0" w:space="0" w:color="auto"/>
        <w:right w:val="none" w:sz="0" w:space="0" w:color="auto"/>
      </w:divBdr>
    </w:div>
    <w:div w:id="1435976645">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3015401">
      <w:bodyDiv w:val="1"/>
      <w:marLeft w:val="0"/>
      <w:marRight w:val="0"/>
      <w:marTop w:val="0"/>
      <w:marBottom w:val="0"/>
      <w:divBdr>
        <w:top w:val="none" w:sz="0" w:space="0" w:color="auto"/>
        <w:left w:val="none" w:sz="0" w:space="0" w:color="auto"/>
        <w:bottom w:val="none" w:sz="0" w:space="0" w:color="auto"/>
        <w:right w:val="none" w:sz="0" w:space="0" w:color="auto"/>
      </w:divBdr>
    </w:div>
    <w:div w:id="1531601332">
      <w:bodyDiv w:val="1"/>
      <w:marLeft w:val="0"/>
      <w:marRight w:val="0"/>
      <w:marTop w:val="0"/>
      <w:marBottom w:val="0"/>
      <w:divBdr>
        <w:top w:val="none" w:sz="0" w:space="0" w:color="auto"/>
        <w:left w:val="none" w:sz="0" w:space="0" w:color="auto"/>
        <w:bottom w:val="none" w:sz="0" w:space="0" w:color="auto"/>
        <w:right w:val="none" w:sz="0" w:space="0" w:color="auto"/>
      </w:divBdr>
    </w:div>
    <w:div w:id="1538347031">
      <w:bodyDiv w:val="1"/>
      <w:marLeft w:val="0"/>
      <w:marRight w:val="0"/>
      <w:marTop w:val="0"/>
      <w:marBottom w:val="0"/>
      <w:divBdr>
        <w:top w:val="none" w:sz="0" w:space="0" w:color="auto"/>
        <w:left w:val="none" w:sz="0" w:space="0" w:color="auto"/>
        <w:bottom w:val="none" w:sz="0" w:space="0" w:color="auto"/>
        <w:right w:val="none" w:sz="0" w:space="0" w:color="auto"/>
      </w:divBdr>
    </w:div>
    <w:div w:id="1542132502">
      <w:bodyDiv w:val="1"/>
      <w:marLeft w:val="0"/>
      <w:marRight w:val="0"/>
      <w:marTop w:val="0"/>
      <w:marBottom w:val="0"/>
      <w:divBdr>
        <w:top w:val="none" w:sz="0" w:space="0" w:color="auto"/>
        <w:left w:val="none" w:sz="0" w:space="0" w:color="auto"/>
        <w:bottom w:val="none" w:sz="0" w:space="0" w:color="auto"/>
        <w:right w:val="none" w:sz="0" w:space="0" w:color="auto"/>
      </w:divBdr>
    </w:div>
    <w:div w:id="1587567066">
      <w:bodyDiv w:val="1"/>
      <w:marLeft w:val="0"/>
      <w:marRight w:val="0"/>
      <w:marTop w:val="0"/>
      <w:marBottom w:val="0"/>
      <w:divBdr>
        <w:top w:val="none" w:sz="0" w:space="0" w:color="auto"/>
        <w:left w:val="none" w:sz="0" w:space="0" w:color="auto"/>
        <w:bottom w:val="none" w:sz="0" w:space="0" w:color="auto"/>
        <w:right w:val="none" w:sz="0" w:space="0" w:color="auto"/>
      </w:divBdr>
    </w:div>
    <w:div w:id="1589194732">
      <w:bodyDiv w:val="1"/>
      <w:marLeft w:val="0"/>
      <w:marRight w:val="0"/>
      <w:marTop w:val="0"/>
      <w:marBottom w:val="0"/>
      <w:divBdr>
        <w:top w:val="none" w:sz="0" w:space="0" w:color="auto"/>
        <w:left w:val="none" w:sz="0" w:space="0" w:color="auto"/>
        <w:bottom w:val="none" w:sz="0" w:space="0" w:color="auto"/>
        <w:right w:val="none" w:sz="0" w:space="0" w:color="auto"/>
      </w:divBdr>
    </w:div>
    <w:div w:id="1589803225">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3220150">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0054984">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6322171">
      <w:bodyDiv w:val="1"/>
      <w:marLeft w:val="0"/>
      <w:marRight w:val="0"/>
      <w:marTop w:val="0"/>
      <w:marBottom w:val="0"/>
      <w:divBdr>
        <w:top w:val="none" w:sz="0" w:space="0" w:color="auto"/>
        <w:left w:val="none" w:sz="0" w:space="0" w:color="auto"/>
        <w:bottom w:val="none" w:sz="0" w:space="0" w:color="auto"/>
        <w:right w:val="none" w:sz="0" w:space="0" w:color="auto"/>
      </w:divBdr>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33332043">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88105527">
      <w:bodyDiv w:val="1"/>
      <w:marLeft w:val="0"/>
      <w:marRight w:val="0"/>
      <w:marTop w:val="0"/>
      <w:marBottom w:val="0"/>
      <w:divBdr>
        <w:top w:val="none" w:sz="0" w:space="0" w:color="auto"/>
        <w:left w:val="none" w:sz="0" w:space="0" w:color="auto"/>
        <w:bottom w:val="none" w:sz="0" w:space="0" w:color="auto"/>
        <w:right w:val="none" w:sz="0" w:space="0" w:color="auto"/>
      </w:divBdr>
    </w:div>
    <w:div w:id="1911501052">
      <w:bodyDiv w:val="1"/>
      <w:marLeft w:val="0"/>
      <w:marRight w:val="0"/>
      <w:marTop w:val="0"/>
      <w:marBottom w:val="0"/>
      <w:divBdr>
        <w:top w:val="none" w:sz="0" w:space="0" w:color="auto"/>
        <w:left w:val="none" w:sz="0" w:space="0" w:color="auto"/>
        <w:bottom w:val="none" w:sz="0" w:space="0" w:color="auto"/>
        <w:right w:val="none" w:sz="0" w:space="0" w:color="auto"/>
      </w:divBdr>
    </w:div>
    <w:div w:id="196688509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7583427">
      <w:bodyDiv w:val="1"/>
      <w:marLeft w:val="0"/>
      <w:marRight w:val="0"/>
      <w:marTop w:val="0"/>
      <w:marBottom w:val="0"/>
      <w:divBdr>
        <w:top w:val="none" w:sz="0" w:space="0" w:color="auto"/>
        <w:left w:val="none" w:sz="0" w:space="0" w:color="auto"/>
        <w:bottom w:val="none" w:sz="0" w:space="0" w:color="auto"/>
        <w:right w:val="none" w:sz="0" w:space="0" w:color="auto"/>
      </w:divBdr>
    </w:div>
    <w:div w:id="2001957882">
      <w:bodyDiv w:val="1"/>
      <w:marLeft w:val="0"/>
      <w:marRight w:val="0"/>
      <w:marTop w:val="0"/>
      <w:marBottom w:val="0"/>
      <w:divBdr>
        <w:top w:val="none" w:sz="0" w:space="0" w:color="auto"/>
        <w:left w:val="none" w:sz="0" w:space="0" w:color="auto"/>
        <w:bottom w:val="none" w:sz="0" w:space="0" w:color="auto"/>
        <w:right w:val="none" w:sz="0" w:space="0" w:color="auto"/>
      </w:divBdr>
    </w:div>
    <w:div w:id="2035617773">
      <w:bodyDiv w:val="1"/>
      <w:marLeft w:val="0"/>
      <w:marRight w:val="0"/>
      <w:marTop w:val="0"/>
      <w:marBottom w:val="0"/>
      <w:divBdr>
        <w:top w:val="none" w:sz="0" w:space="0" w:color="auto"/>
        <w:left w:val="none" w:sz="0" w:space="0" w:color="auto"/>
        <w:bottom w:val="none" w:sz="0" w:space="0" w:color="auto"/>
        <w:right w:val="none" w:sz="0" w:space="0" w:color="auto"/>
      </w:divBdr>
    </w:div>
    <w:div w:id="2055234965">
      <w:bodyDiv w:val="1"/>
      <w:marLeft w:val="0"/>
      <w:marRight w:val="0"/>
      <w:marTop w:val="0"/>
      <w:marBottom w:val="0"/>
      <w:divBdr>
        <w:top w:val="none" w:sz="0" w:space="0" w:color="auto"/>
        <w:left w:val="none" w:sz="0" w:space="0" w:color="auto"/>
        <w:bottom w:val="none" w:sz="0" w:space="0" w:color="auto"/>
        <w:right w:val="none" w:sz="0" w:space="0" w:color="auto"/>
      </w:divBdr>
    </w:div>
    <w:div w:id="205530715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081554435">
      <w:bodyDiv w:val="1"/>
      <w:marLeft w:val="0"/>
      <w:marRight w:val="0"/>
      <w:marTop w:val="0"/>
      <w:marBottom w:val="0"/>
      <w:divBdr>
        <w:top w:val="none" w:sz="0" w:space="0" w:color="auto"/>
        <w:left w:val="none" w:sz="0" w:space="0" w:color="auto"/>
        <w:bottom w:val="none" w:sz="0" w:space="0" w:color="auto"/>
        <w:right w:val="none" w:sz="0" w:space="0" w:color="auto"/>
      </w:divBdr>
    </w:div>
    <w:div w:id="2096856952">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app.zjepb.gov.cn:8091/zxjc/"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42717BF472044DC3BAAABB4523337482"/>
        <w:category>
          <w:name w:val="常规"/>
          <w:gallery w:val="placeholder"/>
        </w:category>
        <w:types>
          <w:type w:val="bbPlcHdr"/>
        </w:types>
        <w:behaviors>
          <w:behavior w:val="content"/>
        </w:behaviors>
        <w:guid w:val="{625A46AF-3798-4AFA-B7CF-A51A23DCD2A2}"/>
      </w:docPartPr>
      <w:docPartBody>
        <w:p w:rsidR="009E06E8" w:rsidRDefault="009E06E8" w:rsidP="009E06E8">
          <w:pPr>
            <w:pStyle w:val="42717BF472044DC3BAAABB4523337482"/>
          </w:pPr>
          <w:r w:rsidRPr="00615885">
            <w:rPr>
              <w:rStyle w:val="a3"/>
              <w:rFonts w:hint="eastAsia"/>
              <w:color w:val="333399"/>
              <w:u w:val="single"/>
            </w:rPr>
            <w:t xml:space="preserve">　　　</w:t>
          </w:r>
        </w:p>
      </w:docPartBody>
    </w:docPart>
    <w:docPart>
      <w:docPartPr>
        <w:name w:val="833D9B9F251D4AD3A72A2983EF9899B9"/>
        <w:category>
          <w:name w:val="常规"/>
          <w:gallery w:val="placeholder"/>
        </w:category>
        <w:types>
          <w:type w:val="bbPlcHdr"/>
        </w:types>
        <w:behaviors>
          <w:behavior w:val="content"/>
        </w:behaviors>
        <w:guid w:val="{31681A51-C75C-4C37-96A9-5F700FAF7FEA}"/>
      </w:docPartPr>
      <w:docPartBody>
        <w:p w:rsidR="009477C1" w:rsidRDefault="009E06E8" w:rsidP="009E06E8">
          <w:pPr>
            <w:pStyle w:val="833D9B9F251D4AD3A72A2983EF9899B9"/>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987EA21B-55C4-42B9-A286-C42753E47968}"/>
      </w:docPartPr>
      <w:docPartBody>
        <w:p w:rsidR="009477C1" w:rsidRDefault="009E06E8">
          <w:r w:rsidRPr="00811FA6">
            <w:rPr>
              <w:rStyle w:val="a3"/>
              <w:rFonts w:hint="eastAsia"/>
            </w:rPr>
            <w:t>单击或点击此处输入文字。</w:t>
          </w:r>
        </w:p>
      </w:docPartBody>
    </w:docPart>
    <w:docPart>
      <w:docPartPr>
        <w:name w:val="1367976C9E7940098DB86209A4F75008"/>
        <w:category>
          <w:name w:val="常规"/>
          <w:gallery w:val="placeholder"/>
        </w:category>
        <w:types>
          <w:type w:val="bbPlcHdr"/>
        </w:types>
        <w:behaviors>
          <w:behavior w:val="content"/>
        </w:behaviors>
        <w:guid w:val="{612FBC8C-F7BA-4327-9EFC-D79E8C454498}"/>
      </w:docPartPr>
      <w:docPartBody>
        <w:p w:rsidR="007C4C8C" w:rsidRDefault="00E24EE2" w:rsidP="00E24EE2">
          <w:pPr>
            <w:pStyle w:val="1367976C9E7940098DB86209A4F75008"/>
          </w:pPr>
          <w:r w:rsidRPr="001852D3">
            <w:rPr>
              <w:rStyle w:val="a3"/>
              <w:rFonts w:hint="eastAsia"/>
            </w:rPr>
            <w:t xml:space="preserve">　</w:t>
          </w:r>
        </w:p>
      </w:docPartBody>
    </w:docPart>
    <w:docPart>
      <w:docPartPr>
        <w:name w:val="90D032503BC242369CA3AFE831924FC0"/>
        <w:category>
          <w:name w:val="常规"/>
          <w:gallery w:val="placeholder"/>
        </w:category>
        <w:types>
          <w:type w:val="bbPlcHdr"/>
        </w:types>
        <w:behaviors>
          <w:behavior w:val="content"/>
        </w:behaviors>
        <w:guid w:val="{229098F8-793C-4C14-8613-B89E2D846551}"/>
      </w:docPartPr>
      <w:docPartBody>
        <w:p w:rsidR="007C4C8C" w:rsidRDefault="00E24EE2" w:rsidP="00E24EE2">
          <w:pPr>
            <w:pStyle w:val="90D032503BC242369CA3AFE831924FC0"/>
          </w:pPr>
          <w:r w:rsidRPr="001852D3">
            <w:rPr>
              <w:rStyle w:val="a3"/>
              <w:rFonts w:hint="eastAsia"/>
            </w:rPr>
            <w:t xml:space="preserve">　</w:t>
          </w:r>
        </w:p>
      </w:docPartBody>
    </w:docPart>
    <w:docPart>
      <w:docPartPr>
        <w:name w:val="6466F9151AF041D389FE4CF9C683C31D"/>
        <w:category>
          <w:name w:val="常规"/>
          <w:gallery w:val="placeholder"/>
        </w:category>
        <w:types>
          <w:type w:val="bbPlcHdr"/>
        </w:types>
        <w:behaviors>
          <w:behavior w:val="content"/>
        </w:behaviors>
        <w:guid w:val="{DA8C6409-290A-4F7A-8711-5B580FE2635E}"/>
      </w:docPartPr>
      <w:docPartBody>
        <w:p w:rsidR="00AB5E64" w:rsidRDefault="007C4C8C" w:rsidP="007C4C8C">
          <w:pPr>
            <w:pStyle w:val="6466F9151AF041D389FE4CF9C683C31D"/>
          </w:pPr>
          <w:r w:rsidRPr="001852D3">
            <w:rPr>
              <w:rStyle w:val="a3"/>
              <w:rFonts w:hint="eastAsia"/>
            </w:rPr>
            <w:t xml:space="preserve">　</w:t>
          </w:r>
        </w:p>
      </w:docPartBody>
    </w:docPart>
    <w:docPart>
      <w:docPartPr>
        <w:name w:val="EB24DA7BE8D14C85B99AAA547B05EEA5"/>
        <w:category>
          <w:name w:val="常规"/>
          <w:gallery w:val="placeholder"/>
        </w:category>
        <w:types>
          <w:type w:val="bbPlcHdr"/>
        </w:types>
        <w:behaviors>
          <w:behavior w:val="content"/>
        </w:behaviors>
        <w:guid w:val="{7FF2C97B-083E-45F0-A57E-A00AC1905727}"/>
      </w:docPartPr>
      <w:docPartBody>
        <w:p w:rsidR="00AB5E64" w:rsidRDefault="007C4C8C" w:rsidP="007C4C8C">
          <w:pPr>
            <w:pStyle w:val="EB24DA7BE8D14C85B99AAA547B05EEA5"/>
          </w:pPr>
          <w:r w:rsidRPr="001852D3">
            <w:rPr>
              <w:rStyle w:val="a3"/>
              <w:rFonts w:hint="eastAsia"/>
            </w:rPr>
            <w:t xml:space="preserve">　</w:t>
          </w:r>
        </w:p>
      </w:docPartBody>
    </w:docPart>
    <w:docPart>
      <w:docPartPr>
        <w:name w:val="251E1DE9B8F84BCEA629FF1F35A7553F"/>
        <w:category>
          <w:name w:val="常规"/>
          <w:gallery w:val="placeholder"/>
        </w:category>
        <w:types>
          <w:type w:val="bbPlcHdr"/>
        </w:types>
        <w:behaviors>
          <w:behavior w:val="content"/>
        </w:behaviors>
        <w:guid w:val="{ABFABCFB-FF76-4BC4-A2C5-B2F689A23074}"/>
      </w:docPartPr>
      <w:docPartBody>
        <w:p w:rsidR="00AB5E64" w:rsidRDefault="007C4C8C" w:rsidP="007C4C8C">
          <w:pPr>
            <w:pStyle w:val="251E1DE9B8F84BCEA629FF1F35A7553F"/>
          </w:pPr>
          <w:r w:rsidRPr="00811FA6">
            <w:rPr>
              <w:rStyle w:val="a3"/>
              <w:rFonts w:hint="eastAsia"/>
            </w:rPr>
            <w:t>单击或点击此处输入文字。</w:t>
          </w:r>
        </w:p>
      </w:docPartBody>
    </w:docPart>
    <w:docPart>
      <w:docPartPr>
        <w:name w:val="02B5E6FF9AD34F60A781E37950A6BF43"/>
        <w:category>
          <w:name w:val="常规"/>
          <w:gallery w:val="placeholder"/>
        </w:category>
        <w:types>
          <w:type w:val="bbPlcHdr"/>
        </w:types>
        <w:behaviors>
          <w:behavior w:val="content"/>
        </w:behaviors>
        <w:guid w:val="{0551AB70-1776-477E-A50D-D308721309D5}"/>
      </w:docPartPr>
      <w:docPartBody>
        <w:p w:rsidR="00AB5E64" w:rsidRDefault="007C4C8C" w:rsidP="007C4C8C">
          <w:pPr>
            <w:pStyle w:val="02B5E6FF9AD34F60A781E37950A6BF43"/>
          </w:pPr>
          <w:r w:rsidRPr="00811FA6">
            <w:rPr>
              <w:rStyle w:val="a3"/>
              <w:rFonts w:hint="eastAsia"/>
            </w:rPr>
            <w:t>单击或点击此处输入文字。</w:t>
          </w:r>
        </w:p>
      </w:docPartBody>
    </w:docPart>
    <w:docPart>
      <w:docPartPr>
        <w:name w:val="7A940E7F55D740CA9B933CA0191AA4EE"/>
        <w:category>
          <w:name w:val="常规"/>
          <w:gallery w:val="placeholder"/>
        </w:category>
        <w:types>
          <w:type w:val="bbPlcHdr"/>
        </w:types>
        <w:behaviors>
          <w:behavior w:val="content"/>
        </w:behaviors>
        <w:guid w:val="{580CF3EE-F31B-4BFC-8C09-5DA2AE9EBA3E}"/>
      </w:docPartPr>
      <w:docPartBody>
        <w:p w:rsidR="00AB5E64" w:rsidRDefault="007C4C8C" w:rsidP="007C4C8C">
          <w:pPr>
            <w:pStyle w:val="7A940E7F55D740CA9B933CA0191AA4EE"/>
          </w:pPr>
          <w:r w:rsidRPr="00811FA6">
            <w:rPr>
              <w:rStyle w:val="a3"/>
              <w:rFonts w:hint="eastAsia"/>
            </w:rPr>
            <w:t>单击或点击此处输入文字。</w:t>
          </w:r>
        </w:p>
      </w:docPartBody>
    </w:docPart>
    <w:docPart>
      <w:docPartPr>
        <w:name w:val="6CC14F4EC17643E392E774AC71A82B50"/>
        <w:category>
          <w:name w:val="常规"/>
          <w:gallery w:val="placeholder"/>
        </w:category>
        <w:types>
          <w:type w:val="bbPlcHdr"/>
        </w:types>
        <w:behaviors>
          <w:behavior w:val="content"/>
        </w:behaviors>
        <w:guid w:val="{DBFC521E-CBCC-48B6-9617-D1B34BDA2B59}"/>
      </w:docPartPr>
      <w:docPartBody>
        <w:p w:rsidR="00AB5E64" w:rsidRDefault="007C4C8C" w:rsidP="007C4C8C">
          <w:pPr>
            <w:pStyle w:val="6CC14F4EC17643E392E774AC71A82B50"/>
          </w:pPr>
          <w:r w:rsidRPr="001852D3">
            <w:rPr>
              <w:rStyle w:val="a3"/>
              <w:rFonts w:hint="eastAsia"/>
            </w:rPr>
            <w:t xml:space="preserve">　</w:t>
          </w:r>
        </w:p>
      </w:docPartBody>
    </w:docPart>
    <w:docPart>
      <w:docPartPr>
        <w:name w:val="E70E7E59B63740FFA220590D723F65B7"/>
        <w:category>
          <w:name w:val="常规"/>
          <w:gallery w:val="placeholder"/>
        </w:category>
        <w:types>
          <w:type w:val="bbPlcHdr"/>
        </w:types>
        <w:behaviors>
          <w:behavior w:val="content"/>
        </w:behaviors>
        <w:guid w:val="{CC351499-64AD-4D3F-AA0E-6F06CDAF75F0}"/>
      </w:docPartPr>
      <w:docPartBody>
        <w:p w:rsidR="006B652B" w:rsidRDefault="0081606F" w:rsidP="0081606F">
          <w:pPr>
            <w:pStyle w:val="E70E7E59B63740FFA220590D723F65B7"/>
          </w:pPr>
          <w:r w:rsidRPr="001852D3">
            <w:rPr>
              <w:rStyle w:val="a3"/>
              <w:rFonts w:hint="eastAsia"/>
            </w:rPr>
            <w:t xml:space="preserve">　</w:t>
          </w:r>
        </w:p>
      </w:docPartBody>
    </w:docPart>
    <w:docPart>
      <w:docPartPr>
        <w:name w:val="926F71A634CB4E2C80EDD84D9EDD9A68"/>
        <w:category>
          <w:name w:val="常规"/>
          <w:gallery w:val="placeholder"/>
        </w:category>
        <w:types>
          <w:type w:val="bbPlcHdr"/>
        </w:types>
        <w:behaviors>
          <w:behavior w:val="content"/>
        </w:behaviors>
        <w:guid w:val="{970B63C3-9878-482C-8777-6E9B800C4B1B}"/>
      </w:docPartPr>
      <w:docPartBody>
        <w:p w:rsidR="006B652B" w:rsidRDefault="006B652B" w:rsidP="006B652B">
          <w:pPr>
            <w:pStyle w:val="926F71A634CB4E2C80EDD84D9EDD9A68"/>
          </w:pPr>
          <w:r w:rsidRPr="001852D3">
            <w:rPr>
              <w:rStyle w:val="a3"/>
              <w:rFonts w:hint="eastAsia"/>
            </w:rPr>
            <w:t xml:space="preserve">　</w:t>
          </w:r>
        </w:p>
      </w:docPartBody>
    </w:docPart>
    <w:docPart>
      <w:docPartPr>
        <w:name w:val="FF8A5CA5893F4FA28B51363D53FCB5B8"/>
        <w:category>
          <w:name w:val="常规"/>
          <w:gallery w:val="placeholder"/>
        </w:category>
        <w:types>
          <w:type w:val="bbPlcHdr"/>
        </w:types>
        <w:behaviors>
          <w:behavior w:val="content"/>
        </w:behaviors>
        <w:guid w:val="{7EDC5F5D-4C29-4EF0-AEC8-A48571541FA6}"/>
      </w:docPartPr>
      <w:docPartBody>
        <w:p w:rsidR="002C6AA5" w:rsidRDefault="000033C7" w:rsidP="000033C7">
          <w:pPr>
            <w:pStyle w:val="FF8A5CA5893F4FA28B51363D53FCB5B8"/>
          </w:pPr>
          <w:r w:rsidRPr="001852D3">
            <w:rPr>
              <w:rStyle w:val="a3"/>
              <w:rFonts w:hint="eastAsia"/>
            </w:rPr>
            <w:t xml:space="preserve">　</w:t>
          </w:r>
        </w:p>
      </w:docPartBody>
    </w:docPart>
    <w:docPart>
      <w:docPartPr>
        <w:name w:val="5DBCCF0FBFBF4D92BFDAD41B34F60BB7"/>
        <w:category>
          <w:name w:val="常规"/>
          <w:gallery w:val="placeholder"/>
        </w:category>
        <w:types>
          <w:type w:val="bbPlcHdr"/>
        </w:types>
        <w:behaviors>
          <w:behavior w:val="content"/>
        </w:behaviors>
        <w:guid w:val="{402BF908-1F9F-42DD-8D64-BB14712A0C7D}"/>
      </w:docPartPr>
      <w:docPartBody>
        <w:p w:rsidR="00E6186E" w:rsidRDefault="00E6186E" w:rsidP="00E6186E">
          <w:pPr>
            <w:pStyle w:val="5DBCCF0FBFBF4D92BFDAD41B34F60BB7"/>
          </w:pPr>
          <w:r w:rsidRPr="001852D3">
            <w:rPr>
              <w:rStyle w:val="a3"/>
              <w:rFonts w:hint="eastAsia"/>
            </w:rPr>
            <w:t xml:space="preserve">　</w:t>
          </w:r>
        </w:p>
      </w:docPartBody>
    </w:docPart>
    <w:docPart>
      <w:docPartPr>
        <w:name w:val="5F63CB14A9CB42FDAA43BD080D429CE3"/>
        <w:category>
          <w:name w:val="常规"/>
          <w:gallery w:val="placeholder"/>
        </w:category>
        <w:types>
          <w:type w:val="bbPlcHdr"/>
        </w:types>
        <w:behaviors>
          <w:behavior w:val="content"/>
        </w:behaviors>
        <w:guid w:val="{9ACFCDEA-1F96-4A50-BE63-69BDE6DAAAE3}"/>
      </w:docPartPr>
      <w:docPartBody>
        <w:p w:rsidR="00E6186E" w:rsidRDefault="00E6186E" w:rsidP="00E6186E">
          <w:pPr>
            <w:pStyle w:val="5F63CB14A9CB42FDAA43BD080D429CE3"/>
          </w:pPr>
          <w:r w:rsidRPr="001852D3">
            <w:rPr>
              <w:rStyle w:val="a3"/>
              <w:rFonts w:hint="eastAsia"/>
            </w:rPr>
            <w:t xml:space="preserve">　</w:t>
          </w:r>
        </w:p>
      </w:docPartBody>
    </w:docPart>
    <w:docPart>
      <w:docPartPr>
        <w:name w:val="2332295319D344B7B49E9487C832E469"/>
        <w:category>
          <w:name w:val="常规"/>
          <w:gallery w:val="placeholder"/>
        </w:category>
        <w:types>
          <w:type w:val="bbPlcHdr"/>
        </w:types>
        <w:behaviors>
          <w:behavior w:val="content"/>
        </w:behaviors>
        <w:guid w:val="{89D797EC-D904-4DB2-9F0D-13917239BDF8}"/>
      </w:docPartPr>
      <w:docPartBody>
        <w:p w:rsidR="00AA27A1" w:rsidRDefault="00E6186E" w:rsidP="00E6186E">
          <w:pPr>
            <w:pStyle w:val="2332295319D344B7B49E9487C832E469"/>
          </w:pPr>
          <w:r w:rsidRPr="001852D3">
            <w:rPr>
              <w:rStyle w:val="a3"/>
              <w:rFonts w:hint="eastAsia"/>
            </w:rPr>
            <w:t xml:space="preserve">　</w:t>
          </w:r>
        </w:p>
      </w:docPartBody>
    </w:docPart>
    <w:docPart>
      <w:docPartPr>
        <w:name w:val="7A262F4F2B7040A6AC388C599EAE07C5"/>
        <w:category>
          <w:name w:val="常规"/>
          <w:gallery w:val="placeholder"/>
        </w:category>
        <w:types>
          <w:type w:val="bbPlcHdr"/>
        </w:types>
        <w:behaviors>
          <w:behavior w:val="content"/>
        </w:behaviors>
        <w:guid w:val="{231ADBEB-0281-4D60-9B1E-40EBD7209E70}"/>
      </w:docPartPr>
      <w:docPartBody>
        <w:p w:rsidR="00AA27A1" w:rsidRDefault="00E6186E" w:rsidP="00E6186E">
          <w:pPr>
            <w:pStyle w:val="7A262F4F2B7040A6AC388C599EAE07C5"/>
          </w:pPr>
          <w:r w:rsidRPr="00811FA6">
            <w:rPr>
              <w:rStyle w:val="a3"/>
              <w:rFonts w:hint="eastAsia"/>
            </w:rPr>
            <w:t>单击或点击此处输入文字。</w:t>
          </w:r>
        </w:p>
      </w:docPartBody>
    </w:docPart>
    <w:docPart>
      <w:docPartPr>
        <w:name w:val="CB97F0FEBB58445197B328D8B4B75FEA"/>
        <w:category>
          <w:name w:val="常规"/>
          <w:gallery w:val="placeholder"/>
        </w:category>
        <w:types>
          <w:type w:val="bbPlcHdr"/>
        </w:types>
        <w:behaviors>
          <w:behavior w:val="content"/>
        </w:behaviors>
        <w:guid w:val="{BBE3D1BA-C81A-4573-A356-EDCF3894862B}"/>
      </w:docPartPr>
      <w:docPartBody>
        <w:p w:rsidR="006B7786" w:rsidRDefault="006B7786" w:rsidP="006B7786">
          <w:pPr>
            <w:pStyle w:val="CB97F0FEBB58445197B328D8B4B75FEA"/>
          </w:pPr>
          <w:r w:rsidRPr="001852D3">
            <w:rPr>
              <w:rStyle w:val="a3"/>
              <w:rFonts w:hint="eastAsia"/>
            </w:rPr>
            <w:t xml:space="preserve">　</w:t>
          </w:r>
        </w:p>
      </w:docPartBody>
    </w:docPart>
    <w:docPart>
      <w:docPartPr>
        <w:name w:val="60B386A0E7994AB6AE7EA511A9A5EAE4"/>
        <w:category>
          <w:name w:val="常规"/>
          <w:gallery w:val="placeholder"/>
        </w:category>
        <w:types>
          <w:type w:val="bbPlcHdr"/>
        </w:types>
        <w:behaviors>
          <w:behavior w:val="content"/>
        </w:behaviors>
        <w:guid w:val="{FD640219-8AA1-4181-B30E-5225F990D8B2}"/>
      </w:docPartPr>
      <w:docPartBody>
        <w:p w:rsidR="006B7786" w:rsidRDefault="006B7786" w:rsidP="006B7786">
          <w:pPr>
            <w:pStyle w:val="60B386A0E7994AB6AE7EA511A9A5EAE4"/>
          </w:pPr>
          <w:r w:rsidRPr="00811FA6">
            <w:rPr>
              <w:rStyle w:val="a3"/>
              <w:rFonts w:hint="eastAsia"/>
            </w:rPr>
            <w:t>单击或点击此处输入文字。</w:t>
          </w:r>
        </w:p>
      </w:docPartBody>
    </w:docPart>
    <w:docPart>
      <w:docPartPr>
        <w:name w:val="83C747A62C34485FBCE2E75CA6D71DB7"/>
        <w:category>
          <w:name w:val="常规"/>
          <w:gallery w:val="placeholder"/>
        </w:category>
        <w:types>
          <w:type w:val="bbPlcHdr"/>
        </w:types>
        <w:behaviors>
          <w:behavior w:val="content"/>
        </w:behaviors>
        <w:guid w:val="{4470D59C-3DF3-4306-BCC2-6C0525074310}"/>
      </w:docPartPr>
      <w:docPartBody>
        <w:p w:rsidR="006B7786" w:rsidRDefault="006B7786" w:rsidP="006B7786">
          <w:pPr>
            <w:pStyle w:val="83C747A62C34485FBCE2E75CA6D71DB7"/>
          </w:pPr>
          <w:r w:rsidRPr="001852D3">
            <w:rPr>
              <w:rStyle w:val="a3"/>
              <w:rFonts w:hint="eastAsia"/>
            </w:rPr>
            <w:t xml:space="preserve">　</w:t>
          </w:r>
        </w:p>
      </w:docPartBody>
    </w:docPart>
    <w:docPart>
      <w:docPartPr>
        <w:name w:val="4FD31E2CB44D434B9094574C80F8799E"/>
        <w:category>
          <w:name w:val="常规"/>
          <w:gallery w:val="placeholder"/>
        </w:category>
        <w:types>
          <w:type w:val="bbPlcHdr"/>
        </w:types>
        <w:behaviors>
          <w:behavior w:val="content"/>
        </w:behaviors>
        <w:guid w:val="{1B81048E-9889-4939-91A2-1488B4C91662}"/>
      </w:docPartPr>
      <w:docPartBody>
        <w:p w:rsidR="006B7786" w:rsidRDefault="006B7786" w:rsidP="006B7786">
          <w:pPr>
            <w:pStyle w:val="4FD31E2CB44D434B9094574C80F8799E"/>
          </w:pPr>
          <w:r w:rsidRPr="00811FA6">
            <w:rPr>
              <w:rStyle w:val="a3"/>
              <w:rFonts w:hint="eastAsia"/>
            </w:rPr>
            <w:t>单击或点击此处输入文字。</w:t>
          </w:r>
        </w:p>
      </w:docPartBody>
    </w:docPart>
    <w:docPart>
      <w:docPartPr>
        <w:name w:val="FBF31A24EA4E4E068F5AB6E5481607F8"/>
        <w:category>
          <w:name w:val="常规"/>
          <w:gallery w:val="placeholder"/>
        </w:category>
        <w:types>
          <w:type w:val="bbPlcHdr"/>
        </w:types>
        <w:behaviors>
          <w:behavior w:val="content"/>
        </w:behaviors>
        <w:guid w:val="{591F8B71-8DF7-4F98-A5CA-E95AC2C1530F}"/>
      </w:docPartPr>
      <w:docPartBody>
        <w:p w:rsidR="006B7786" w:rsidRDefault="006B7786" w:rsidP="006B7786">
          <w:pPr>
            <w:pStyle w:val="FBF31A24EA4E4E068F5AB6E5481607F8"/>
          </w:pPr>
          <w:r w:rsidRPr="00615885">
            <w:rPr>
              <w:rStyle w:val="a3"/>
              <w:rFonts w:hint="eastAsia"/>
              <w:color w:val="333399"/>
              <w:u w:val="single"/>
            </w:rPr>
            <w:t xml:space="preserve">　　　</w:t>
          </w:r>
        </w:p>
      </w:docPartBody>
    </w:docPart>
    <w:docPart>
      <w:docPartPr>
        <w:name w:val="1F961B12CB6A45EABA172C11A61A074F"/>
        <w:category>
          <w:name w:val="常规"/>
          <w:gallery w:val="placeholder"/>
        </w:category>
        <w:types>
          <w:type w:val="bbPlcHdr"/>
        </w:types>
        <w:behaviors>
          <w:behavior w:val="content"/>
        </w:behaviors>
        <w:guid w:val="{C1F1B7D7-5675-4947-9054-0699A5DA364F}"/>
      </w:docPartPr>
      <w:docPartBody>
        <w:p w:rsidR="006B7786" w:rsidRDefault="006B7786" w:rsidP="006B7786">
          <w:pPr>
            <w:pStyle w:val="1F961B12CB6A45EABA172C11A61A074F"/>
          </w:pPr>
          <w:r w:rsidRPr="001852D3">
            <w:rPr>
              <w:rStyle w:val="a3"/>
              <w:rFonts w:hint="eastAsia"/>
            </w:rPr>
            <w:t xml:space="preserve">　</w:t>
          </w:r>
        </w:p>
      </w:docPartBody>
    </w:docPart>
    <w:docPart>
      <w:docPartPr>
        <w:name w:val="C5EEF7DD4B7940D1A14AC52788E2B97B"/>
        <w:category>
          <w:name w:val="常规"/>
          <w:gallery w:val="placeholder"/>
        </w:category>
        <w:types>
          <w:type w:val="bbPlcHdr"/>
        </w:types>
        <w:behaviors>
          <w:behavior w:val="content"/>
        </w:behaviors>
        <w:guid w:val="{F06CFA99-6D7A-4268-85EC-0F97873C3DD3}"/>
      </w:docPartPr>
      <w:docPartBody>
        <w:p w:rsidR="006B7786" w:rsidRDefault="006B7786" w:rsidP="006B7786">
          <w:pPr>
            <w:pStyle w:val="C5EEF7DD4B7940D1A14AC52788E2B97B"/>
          </w:pPr>
          <w:r w:rsidRPr="001852D3">
            <w:rPr>
              <w:rStyle w:val="a3"/>
              <w:rFonts w:hint="eastAsia"/>
            </w:rPr>
            <w:t xml:space="preserve">　</w:t>
          </w:r>
        </w:p>
      </w:docPartBody>
    </w:docPart>
    <w:docPart>
      <w:docPartPr>
        <w:name w:val="B3F0B7CE7E894EB2BA4657B0F6DAE467"/>
        <w:category>
          <w:name w:val="常规"/>
          <w:gallery w:val="placeholder"/>
        </w:category>
        <w:types>
          <w:type w:val="bbPlcHdr"/>
        </w:types>
        <w:behaviors>
          <w:behavior w:val="content"/>
        </w:behaviors>
        <w:guid w:val="{B0D1B012-DC5E-4201-BB2C-E6E494573B29}"/>
      </w:docPartPr>
      <w:docPartBody>
        <w:p w:rsidR="006B7786" w:rsidRDefault="006B7786" w:rsidP="006B7786">
          <w:pPr>
            <w:pStyle w:val="B3F0B7CE7E894EB2BA4657B0F6DAE467"/>
          </w:pPr>
          <w:r w:rsidRPr="001852D3">
            <w:rPr>
              <w:rStyle w:val="a3"/>
              <w:rFonts w:hint="eastAsia"/>
            </w:rPr>
            <w:t xml:space="preserve">　</w:t>
          </w:r>
        </w:p>
      </w:docPartBody>
    </w:docPart>
    <w:docPart>
      <w:docPartPr>
        <w:name w:val="90F58C860C514DBD8300422897020439"/>
        <w:category>
          <w:name w:val="常规"/>
          <w:gallery w:val="placeholder"/>
        </w:category>
        <w:types>
          <w:type w:val="bbPlcHdr"/>
        </w:types>
        <w:behaviors>
          <w:behavior w:val="content"/>
        </w:behaviors>
        <w:guid w:val="{8385DB59-93E7-4E60-8E4E-0F857EFD0FA2}"/>
      </w:docPartPr>
      <w:docPartBody>
        <w:p w:rsidR="006B7786" w:rsidRDefault="006B7786" w:rsidP="006B7786">
          <w:pPr>
            <w:pStyle w:val="90F58C860C514DBD8300422897020439"/>
          </w:pPr>
          <w:r w:rsidRPr="00811FA6">
            <w:rPr>
              <w:rStyle w:val="a3"/>
              <w:rFonts w:hint="eastAsia"/>
            </w:rPr>
            <w:t>单击或点击此处输入文字。</w:t>
          </w:r>
        </w:p>
      </w:docPartBody>
    </w:docPart>
    <w:docPart>
      <w:docPartPr>
        <w:name w:val="61086DDF53F84ED496E9F722257A0213"/>
        <w:category>
          <w:name w:val="常规"/>
          <w:gallery w:val="placeholder"/>
        </w:category>
        <w:types>
          <w:type w:val="bbPlcHdr"/>
        </w:types>
        <w:behaviors>
          <w:behavior w:val="content"/>
        </w:behaviors>
        <w:guid w:val="{05E1C165-8270-4ACC-803F-F211113CEB85}"/>
      </w:docPartPr>
      <w:docPartBody>
        <w:p w:rsidR="006B7786" w:rsidRDefault="006B7786" w:rsidP="006B7786">
          <w:pPr>
            <w:pStyle w:val="61086DDF53F84ED496E9F722257A0213"/>
          </w:pPr>
          <w:r w:rsidRPr="001852D3">
            <w:rPr>
              <w:rStyle w:val="a3"/>
              <w:rFonts w:hint="eastAsia"/>
            </w:rPr>
            <w:t xml:space="preserve">　</w:t>
          </w:r>
        </w:p>
      </w:docPartBody>
    </w:docPart>
    <w:docPart>
      <w:docPartPr>
        <w:name w:val="E55F530627D145888F37A3F5337BBD15"/>
        <w:category>
          <w:name w:val="常规"/>
          <w:gallery w:val="placeholder"/>
        </w:category>
        <w:types>
          <w:type w:val="bbPlcHdr"/>
        </w:types>
        <w:behaviors>
          <w:behavior w:val="content"/>
        </w:behaviors>
        <w:guid w:val="{38512C1D-6382-4197-AA2F-AB9FFCC15F9E}"/>
      </w:docPartPr>
      <w:docPartBody>
        <w:p w:rsidR="006B7786" w:rsidRDefault="006B7786" w:rsidP="006B7786">
          <w:pPr>
            <w:pStyle w:val="E55F530627D145888F37A3F5337BBD15"/>
          </w:pPr>
          <w:r w:rsidRPr="00811FA6">
            <w:rPr>
              <w:rStyle w:val="a3"/>
              <w:rFonts w:hint="eastAsia"/>
            </w:rPr>
            <w:t>单击或点击此处输入文字。</w:t>
          </w:r>
        </w:p>
      </w:docPartBody>
    </w:docPart>
    <w:docPart>
      <w:docPartPr>
        <w:name w:val="0799269877AC44BB8409FE3086CBDA3A"/>
        <w:category>
          <w:name w:val="常规"/>
          <w:gallery w:val="placeholder"/>
        </w:category>
        <w:types>
          <w:type w:val="bbPlcHdr"/>
        </w:types>
        <w:behaviors>
          <w:behavior w:val="content"/>
        </w:behaviors>
        <w:guid w:val="{CBD5F5B2-4704-46D4-B740-B52F0FE30112}"/>
      </w:docPartPr>
      <w:docPartBody>
        <w:p w:rsidR="006B7786" w:rsidRDefault="006B7786" w:rsidP="006B7786">
          <w:pPr>
            <w:pStyle w:val="0799269877AC44BB8409FE3086CBDA3A"/>
          </w:pPr>
          <w:r w:rsidRPr="001852D3">
            <w:rPr>
              <w:rStyle w:val="a3"/>
              <w:rFonts w:hint="eastAsia"/>
            </w:rPr>
            <w:t xml:space="preserve">　</w:t>
          </w:r>
        </w:p>
      </w:docPartBody>
    </w:docPart>
    <w:docPart>
      <w:docPartPr>
        <w:name w:val="B81B857D21A44184A91910055319BC2F"/>
        <w:category>
          <w:name w:val="常规"/>
          <w:gallery w:val="placeholder"/>
        </w:category>
        <w:types>
          <w:type w:val="bbPlcHdr"/>
        </w:types>
        <w:behaviors>
          <w:behavior w:val="content"/>
        </w:behaviors>
        <w:guid w:val="{619C2E68-125F-41E9-9747-6A1D6514366E}"/>
      </w:docPartPr>
      <w:docPartBody>
        <w:p w:rsidR="006B7786" w:rsidRDefault="006B7786" w:rsidP="006B7786">
          <w:pPr>
            <w:pStyle w:val="B81B857D21A44184A91910055319BC2F"/>
          </w:pPr>
          <w:r w:rsidRPr="001852D3">
            <w:rPr>
              <w:rStyle w:val="a3"/>
              <w:rFonts w:hint="eastAsia"/>
            </w:rPr>
            <w:t xml:space="preserve">　</w:t>
          </w:r>
        </w:p>
      </w:docPartBody>
    </w:docPart>
    <w:docPart>
      <w:docPartPr>
        <w:name w:val="6F66E77B47364557BADEF6A2C4707EC7"/>
        <w:category>
          <w:name w:val="常规"/>
          <w:gallery w:val="placeholder"/>
        </w:category>
        <w:types>
          <w:type w:val="bbPlcHdr"/>
        </w:types>
        <w:behaviors>
          <w:behavior w:val="content"/>
        </w:behaviors>
        <w:guid w:val="{A5992B64-F7A3-401E-9C38-CDB4EA2AA4FB}"/>
      </w:docPartPr>
      <w:docPartBody>
        <w:p w:rsidR="006B7786" w:rsidRDefault="006B7786" w:rsidP="006B7786">
          <w:pPr>
            <w:pStyle w:val="6F66E77B47364557BADEF6A2C4707EC7"/>
          </w:pPr>
          <w:r w:rsidRPr="00811FA6">
            <w:rPr>
              <w:rStyle w:val="a3"/>
              <w:rFonts w:hint="eastAsia"/>
            </w:rPr>
            <w:t>单击或点击此处输入文字。</w:t>
          </w:r>
        </w:p>
      </w:docPartBody>
    </w:docPart>
    <w:docPart>
      <w:docPartPr>
        <w:name w:val="2F55AAE59B3248F29DE9E6AB7C725F4E"/>
        <w:category>
          <w:name w:val="常规"/>
          <w:gallery w:val="placeholder"/>
        </w:category>
        <w:types>
          <w:type w:val="bbPlcHdr"/>
        </w:types>
        <w:behaviors>
          <w:behavior w:val="content"/>
        </w:behaviors>
        <w:guid w:val="{88419300-0DFB-485F-A3D6-3555D4F8BBEA}"/>
      </w:docPartPr>
      <w:docPartBody>
        <w:p w:rsidR="006B7786" w:rsidRDefault="006B7786" w:rsidP="006B7786">
          <w:pPr>
            <w:pStyle w:val="2F55AAE59B3248F29DE9E6AB7C725F4E"/>
          </w:pPr>
          <w:r w:rsidRPr="001852D3">
            <w:rPr>
              <w:rStyle w:val="a3"/>
              <w:rFonts w:hint="eastAsia"/>
            </w:rPr>
            <w:t xml:space="preserve">　</w:t>
          </w:r>
        </w:p>
      </w:docPartBody>
    </w:docPart>
    <w:docPart>
      <w:docPartPr>
        <w:name w:val="3834B656EB774AA4A41D07F0B7B6F618"/>
        <w:category>
          <w:name w:val="常规"/>
          <w:gallery w:val="placeholder"/>
        </w:category>
        <w:types>
          <w:type w:val="bbPlcHdr"/>
        </w:types>
        <w:behaviors>
          <w:behavior w:val="content"/>
        </w:behaviors>
        <w:guid w:val="{BE8E8147-F8DD-49BE-94EC-DD657D4E5590}"/>
      </w:docPartPr>
      <w:docPartBody>
        <w:p w:rsidR="006B7786" w:rsidRDefault="006B7786" w:rsidP="006B7786">
          <w:pPr>
            <w:pStyle w:val="3834B656EB774AA4A41D07F0B7B6F618"/>
          </w:pPr>
          <w:r w:rsidRPr="001852D3">
            <w:rPr>
              <w:rStyle w:val="a3"/>
              <w:rFonts w:hint="eastAsia"/>
            </w:rPr>
            <w:t xml:space="preserve">　</w:t>
          </w:r>
        </w:p>
      </w:docPartBody>
    </w:docPart>
    <w:docPart>
      <w:docPartPr>
        <w:name w:val="C940A3E9C02141C68B0C4C220A094751"/>
        <w:category>
          <w:name w:val="常规"/>
          <w:gallery w:val="placeholder"/>
        </w:category>
        <w:types>
          <w:type w:val="bbPlcHdr"/>
        </w:types>
        <w:behaviors>
          <w:behavior w:val="content"/>
        </w:behaviors>
        <w:guid w:val="{DF06FC0C-C46B-4D4A-AB1E-5842B8E3CA6B}"/>
      </w:docPartPr>
      <w:docPartBody>
        <w:p w:rsidR="006B7786" w:rsidRDefault="006B7786" w:rsidP="006B7786">
          <w:pPr>
            <w:pStyle w:val="C940A3E9C02141C68B0C4C220A094751"/>
          </w:pPr>
          <w:r w:rsidRPr="001852D3">
            <w:rPr>
              <w:rStyle w:val="a3"/>
              <w:rFonts w:hint="eastAsia"/>
            </w:rPr>
            <w:t xml:space="preserve">　</w:t>
          </w:r>
        </w:p>
      </w:docPartBody>
    </w:docPart>
    <w:docPart>
      <w:docPartPr>
        <w:name w:val="4DA8BC771E1E40669B104CEF35D88271"/>
        <w:category>
          <w:name w:val="常规"/>
          <w:gallery w:val="placeholder"/>
        </w:category>
        <w:types>
          <w:type w:val="bbPlcHdr"/>
        </w:types>
        <w:behaviors>
          <w:behavior w:val="content"/>
        </w:behaviors>
        <w:guid w:val="{AFFF3412-7EFA-4B9F-8E64-70E3D61AA5EC}"/>
      </w:docPartPr>
      <w:docPartBody>
        <w:p w:rsidR="006B7786" w:rsidRDefault="006B7786" w:rsidP="006B7786">
          <w:pPr>
            <w:pStyle w:val="4DA8BC771E1E40669B104CEF35D88271"/>
          </w:pPr>
          <w:r w:rsidRPr="001852D3">
            <w:rPr>
              <w:rStyle w:val="a3"/>
              <w:rFonts w:hint="eastAsia"/>
            </w:rPr>
            <w:t xml:space="preserve">　</w:t>
          </w:r>
        </w:p>
      </w:docPartBody>
    </w:docPart>
    <w:docPart>
      <w:docPartPr>
        <w:name w:val="9361DF7A9C114BC7B5F02CC1C7C9B41A"/>
        <w:category>
          <w:name w:val="常规"/>
          <w:gallery w:val="placeholder"/>
        </w:category>
        <w:types>
          <w:type w:val="bbPlcHdr"/>
        </w:types>
        <w:behaviors>
          <w:behavior w:val="content"/>
        </w:behaviors>
        <w:guid w:val="{20515406-93A4-4E16-AC65-C5013F39BC23}"/>
      </w:docPartPr>
      <w:docPartBody>
        <w:p w:rsidR="006B7786" w:rsidRDefault="006B7786" w:rsidP="006B7786">
          <w:pPr>
            <w:pStyle w:val="9361DF7A9C114BC7B5F02CC1C7C9B41A"/>
          </w:pPr>
          <w:r w:rsidRPr="00811FA6">
            <w:rPr>
              <w:rStyle w:val="a3"/>
              <w:rFonts w:hint="eastAsia"/>
            </w:rPr>
            <w:t>单击或点击此处输入文字。</w:t>
          </w:r>
        </w:p>
      </w:docPartBody>
    </w:docPart>
    <w:docPart>
      <w:docPartPr>
        <w:name w:val="C57331D08ABE411C86E793B48A491643"/>
        <w:category>
          <w:name w:val="常规"/>
          <w:gallery w:val="placeholder"/>
        </w:category>
        <w:types>
          <w:type w:val="bbPlcHdr"/>
        </w:types>
        <w:behaviors>
          <w:behavior w:val="content"/>
        </w:behaviors>
        <w:guid w:val="{A9293DB1-2BFF-4604-A958-6B8FA99A302C}"/>
      </w:docPartPr>
      <w:docPartBody>
        <w:p w:rsidR="006B7786" w:rsidRDefault="006B7786" w:rsidP="006B7786">
          <w:pPr>
            <w:pStyle w:val="C57331D08ABE411C86E793B48A491643"/>
          </w:pPr>
          <w:r w:rsidRPr="001852D3">
            <w:rPr>
              <w:rStyle w:val="a3"/>
              <w:rFonts w:hint="eastAsia"/>
            </w:rPr>
            <w:t xml:space="preserve">　</w:t>
          </w:r>
        </w:p>
      </w:docPartBody>
    </w:docPart>
    <w:docPart>
      <w:docPartPr>
        <w:name w:val="5F443363DFB04F228FC71AA5537328A3"/>
        <w:category>
          <w:name w:val="常规"/>
          <w:gallery w:val="placeholder"/>
        </w:category>
        <w:types>
          <w:type w:val="bbPlcHdr"/>
        </w:types>
        <w:behaviors>
          <w:behavior w:val="content"/>
        </w:behaviors>
        <w:guid w:val="{FBF31EB2-50F1-44DC-9A33-3D54A28E3A7F}"/>
      </w:docPartPr>
      <w:docPartBody>
        <w:p w:rsidR="006B7786" w:rsidRDefault="006B7786" w:rsidP="006B7786">
          <w:pPr>
            <w:pStyle w:val="5F443363DFB04F228FC71AA5537328A3"/>
          </w:pPr>
          <w:r w:rsidRPr="00811FA6">
            <w:rPr>
              <w:rStyle w:val="a3"/>
              <w:rFonts w:hint="eastAsia"/>
            </w:rPr>
            <w:t>单击或点击此处输入文字。</w:t>
          </w:r>
        </w:p>
      </w:docPartBody>
    </w:docPart>
    <w:docPart>
      <w:docPartPr>
        <w:name w:val="C0F97A29D5CC44CFAAF702AD66E25912"/>
        <w:category>
          <w:name w:val="常规"/>
          <w:gallery w:val="placeholder"/>
        </w:category>
        <w:types>
          <w:type w:val="bbPlcHdr"/>
        </w:types>
        <w:behaviors>
          <w:behavior w:val="content"/>
        </w:behaviors>
        <w:guid w:val="{63BABCDB-D54B-4C2A-A2C3-53FFE526CD0E}"/>
      </w:docPartPr>
      <w:docPartBody>
        <w:p w:rsidR="006B7786" w:rsidRDefault="006B7786" w:rsidP="006B7786">
          <w:pPr>
            <w:pStyle w:val="C0F97A29D5CC44CFAAF702AD66E25912"/>
          </w:pPr>
          <w:r w:rsidRPr="001852D3">
            <w:rPr>
              <w:rStyle w:val="a3"/>
              <w:rFonts w:hint="eastAsia"/>
            </w:rPr>
            <w:t xml:space="preserve">　</w:t>
          </w:r>
        </w:p>
      </w:docPartBody>
    </w:docPart>
    <w:docPart>
      <w:docPartPr>
        <w:name w:val="D50693A33C9146D29ABDF624CFC44D3D"/>
        <w:category>
          <w:name w:val="常规"/>
          <w:gallery w:val="placeholder"/>
        </w:category>
        <w:types>
          <w:type w:val="bbPlcHdr"/>
        </w:types>
        <w:behaviors>
          <w:behavior w:val="content"/>
        </w:behaviors>
        <w:guid w:val="{CD09691D-5CF1-4B3E-8C5D-ED2EF62DE263}"/>
      </w:docPartPr>
      <w:docPartBody>
        <w:p w:rsidR="006B7786" w:rsidRDefault="006B7786" w:rsidP="006B7786">
          <w:pPr>
            <w:pStyle w:val="D50693A33C9146D29ABDF624CFC44D3D"/>
          </w:pPr>
          <w:r w:rsidRPr="00811FA6">
            <w:rPr>
              <w:rStyle w:val="a3"/>
              <w:rFonts w:hint="eastAsia"/>
            </w:rPr>
            <w:t>单击或点击此处输入文字。</w:t>
          </w:r>
        </w:p>
      </w:docPartBody>
    </w:docPart>
    <w:docPart>
      <w:docPartPr>
        <w:name w:val="04A0E5ED2DDA438EB93F4304CC48EE37"/>
        <w:category>
          <w:name w:val="常规"/>
          <w:gallery w:val="placeholder"/>
        </w:category>
        <w:types>
          <w:type w:val="bbPlcHdr"/>
        </w:types>
        <w:behaviors>
          <w:behavior w:val="content"/>
        </w:behaviors>
        <w:guid w:val="{51B8662F-7664-46C3-8B09-48DB4F86C474}"/>
      </w:docPartPr>
      <w:docPartBody>
        <w:p w:rsidR="006B7786" w:rsidRDefault="006B7786" w:rsidP="006B7786">
          <w:pPr>
            <w:pStyle w:val="04A0E5ED2DDA438EB93F4304CC48EE37"/>
          </w:pPr>
          <w:r w:rsidRPr="001852D3">
            <w:rPr>
              <w:rStyle w:val="a3"/>
              <w:rFonts w:hint="eastAsia"/>
            </w:rPr>
            <w:t xml:space="preserve">　</w:t>
          </w:r>
        </w:p>
      </w:docPartBody>
    </w:docPart>
    <w:docPart>
      <w:docPartPr>
        <w:name w:val="FBF6D65B6E974590B0CD012CD4A76B89"/>
        <w:category>
          <w:name w:val="常规"/>
          <w:gallery w:val="placeholder"/>
        </w:category>
        <w:types>
          <w:type w:val="bbPlcHdr"/>
        </w:types>
        <w:behaviors>
          <w:behavior w:val="content"/>
        </w:behaviors>
        <w:guid w:val="{36461518-C3E9-47CD-B411-F75ACF75A753}"/>
      </w:docPartPr>
      <w:docPartBody>
        <w:p w:rsidR="00B97DA4" w:rsidRDefault="006B7786" w:rsidP="006B7786">
          <w:pPr>
            <w:pStyle w:val="FBF6D65B6E974590B0CD012CD4A76B89"/>
          </w:pPr>
          <w:r w:rsidRPr="001852D3">
            <w:rPr>
              <w:rStyle w:val="a3"/>
              <w:rFonts w:hint="eastAsia"/>
            </w:rPr>
            <w:t xml:space="preserve">　</w:t>
          </w:r>
        </w:p>
      </w:docPartBody>
    </w:docPart>
    <w:docPart>
      <w:docPartPr>
        <w:name w:val="FFE76424FB8E4852B2B741C72DC8FFEE"/>
        <w:category>
          <w:name w:val="常规"/>
          <w:gallery w:val="placeholder"/>
        </w:category>
        <w:types>
          <w:type w:val="bbPlcHdr"/>
        </w:types>
        <w:behaviors>
          <w:behavior w:val="content"/>
        </w:behaviors>
        <w:guid w:val="{52E6BF33-2EAC-43DF-AFCE-C5147AA8A129}"/>
      </w:docPartPr>
      <w:docPartBody>
        <w:p w:rsidR="00F55916" w:rsidRDefault="00F55916" w:rsidP="00F55916">
          <w:pPr>
            <w:pStyle w:val="FFE76424FB8E4852B2B741C72DC8FFEE"/>
          </w:pPr>
          <w:r w:rsidRPr="001852D3">
            <w:rPr>
              <w:rStyle w:val="a3"/>
              <w:rFonts w:hint="eastAsia"/>
            </w:rPr>
            <w:t xml:space="preserve">　</w:t>
          </w:r>
        </w:p>
      </w:docPartBody>
    </w:docPart>
    <w:docPart>
      <w:docPartPr>
        <w:name w:val="10349208490342D3A39DE32780BEA3F7"/>
        <w:category>
          <w:name w:val="常规"/>
          <w:gallery w:val="placeholder"/>
        </w:category>
        <w:types>
          <w:type w:val="bbPlcHdr"/>
        </w:types>
        <w:behaviors>
          <w:behavior w:val="content"/>
        </w:behaviors>
        <w:guid w:val="{554C528C-8A86-49BA-9393-A4F4F2EE505B}"/>
      </w:docPartPr>
      <w:docPartBody>
        <w:p w:rsidR="00F55916" w:rsidRDefault="00F55916" w:rsidP="00F55916">
          <w:pPr>
            <w:pStyle w:val="10349208490342D3A39DE32780BEA3F7"/>
          </w:pPr>
          <w:r w:rsidRPr="00811FA6">
            <w:rPr>
              <w:rStyle w:val="a3"/>
              <w:rFonts w:hint="eastAsia"/>
            </w:rPr>
            <w:t>单击或点击此处输入文字。</w:t>
          </w:r>
        </w:p>
      </w:docPartBody>
    </w:docPart>
    <w:docPart>
      <w:docPartPr>
        <w:name w:val="5ED7F02454344682B3EAC9DB4B6398EC"/>
        <w:category>
          <w:name w:val="常规"/>
          <w:gallery w:val="placeholder"/>
        </w:category>
        <w:types>
          <w:type w:val="bbPlcHdr"/>
        </w:types>
        <w:behaviors>
          <w:behavior w:val="content"/>
        </w:behaviors>
        <w:guid w:val="{D6CC7D94-22B1-4DD8-A8C9-9EBEACDF2CA3}"/>
      </w:docPartPr>
      <w:docPartBody>
        <w:p w:rsidR="00F55916" w:rsidRDefault="00F55916" w:rsidP="00F55916">
          <w:pPr>
            <w:pStyle w:val="5ED7F02454344682B3EAC9DB4B6398EC"/>
          </w:pPr>
          <w:r w:rsidRPr="001852D3">
            <w:rPr>
              <w:rStyle w:val="a3"/>
              <w:rFonts w:hint="eastAsia"/>
            </w:rPr>
            <w:t xml:space="preserve">　</w:t>
          </w:r>
        </w:p>
      </w:docPartBody>
    </w:docPart>
    <w:docPart>
      <w:docPartPr>
        <w:name w:val="DE3BBDADE85D45A18B2923CB37A44494"/>
        <w:category>
          <w:name w:val="常规"/>
          <w:gallery w:val="placeholder"/>
        </w:category>
        <w:types>
          <w:type w:val="bbPlcHdr"/>
        </w:types>
        <w:behaviors>
          <w:behavior w:val="content"/>
        </w:behaviors>
        <w:guid w:val="{8D69D667-2607-497F-9D79-4675F7BBF099}"/>
      </w:docPartPr>
      <w:docPartBody>
        <w:p w:rsidR="00F55916" w:rsidRDefault="00F55916" w:rsidP="00F55916">
          <w:pPr>
            <w:pStyle w:val="DE3BBDADE85D45A18B2923CB37A44494"/>
          </w:pPr>
          <w:r w:rsidRPr="001852D3">
            <w:rPr>
              <w:rStyle w:val="a3"/>
              <w:rFonts w:hint="eastAsia"/>
            </w:rPr>
            <w:t xml:space="preserve">　</w:t>
          </w:r>
        </w:p>
      </w:docPartBody>
    </w:docPart>
    <w:docPart>
      <w:docPartPr>
        <w:name w:val="149E62F3DD72488C9CAB84B47B5A5117"/>
        <w:category>
          <w:name w:val="常规"/>
          <w:gallery w:val="placeholder"/>
        </w:category>
        <w:types>
          <w:type w:val="bbPlcHdr"/>
        </w:types>
        <w:behaviors>
          <w:behavior w:val="content"/>
        </w:behaviors>
        <w:guid w:val="{D6882CCF-24E7-4845-B0E4-02BCCEA57801}"/>
      </w:docPartPr>
      <w:docPartBody>
        <w:p w:rsidR="00F55916" w:rsidRDefault="00F55916" w:rsidP="00F55916">
          <w:pPr>
            <w:pStyle w:val="149E62F3DD72488C9CAB84B47B5A5117"/>
          </w:pPr>
          <w:r w:rsidRPr="00811FA6">
            <w:rPr>
              <w:rStyle w:val="a3"/>
              <w:rFonts w:hint="eastAsia"/>
            </w:rPr>
            <w:t>单击或点击此处输入文字。</w:t>
          </w:r>
        </w:p>
      </w:docPartBody>
    </w:docPart>
    <w:docPart>
      <w:docPartPr>
        <w:name w:val="2E97B39CEEEE4607BCDC708A75DDA2C0"/>
        <w:category>
          <w:name w:val="常规"/>
          <w:gallery w:val="placeholder"/>
        </w:category>
        <w:types>
          <w:type w:val="bbPlcHdr"/>
        </w:types>
        <w:behaviors>
          <w:behavior w:val="content"/>
        </w:behaviors>
        <w:guid w:val="{1E644297-5720-4950-902E-4C58D0399360}"/>
      </w:docPartPr>
      <w:docPartBody>
        <w:p w:rsidR="00F55916" w:rsidRDefault="00F55916" w:rsidP="00F55916">
          <w:pPr>
            <w:pStyle w:val="2E97B39CEEEE4607BCDC708A75DDA2C0"/>
          </w:pPr>
          <w:r w:rsidRPr="001852D3">
            <w:rPr>
              <w:rStyle w:val="a3"/>
              <w:rFonts w:hint="eastAsia"/>
            </w:rPr>
            <w:t xml:space="preserve">　</w:t>
          </w:r>
        </w:p>
      </w:docPartBody>
    </w:docPart>
    <w:docPart>
      <w:docPartPr>
        <w:name w:val="95AF22AC284440FB80FEAE25A691CDFC"/>
        <w:category>
          <w:name w:val="常规"/>
          <w:gallery w:val="placeholder"/>
        </w:category>
        <w:types>
          <w:type w:val="bbPlcHdr"/>
        </w:types>
        <w:behaviors>
          <w:behavior w:val="content"/>
        </w:behaviors>
        <w:guid w:val="{50FB8212-648F-494A-8702-69790F053EB2}"/>
      </w:docPartPr>
      <w:docPartBody>
        <w:p w:rsidR="00F55916" w:rsidRDefault="00F55916" w:rsidP="00F55916">
          <w:pPr>
            <w:pStyle w:val="95AF22AC284440FB80FEAE25A691CDFC"/>
          </w:pPr>
          <w:r w:rsidRPr="00811FA6">
            <w:rPr>
              <w:rStyle w:val="a3"/>
              <w:rFonts w:hint="eastAsia"/>
            </w:rPr>
            <w:t>单击或点击此处输入文字。</w:t>
          </w:r>
        </w:p>
      </w:docPartBody>
    </w:docPart>
    <w:docPart>
      <w:docPartPr>
        <w:name w:val="08251B03FF794532820C7C200014A922"/>
        <w:category>
          <w:name w:val="常规"/>
          <w:gallery w:val="placeholder"/>
        </w:category>
        <w:types>
          <w:type w:val="bbPlcHdr"/>
        </w:types>
        <w:behaviors>
          <w:behavior w:val="content"/>
        </w:behaviors>
        <w:guid w:val="{A2032186-3AAF-42FC-91B0-B8F9B86AF19B}"/>
      </w:docPartPr>
      <w:docPartBody>
        <w:p w:rsidR="00F55916" w:rsidRDefault="00F55916" w:rsidP="00F55916">
          <w:pPr>
            <w:pStyle w:val="08251B03FF794532820C7C200014A922"/>
          </w:pPr>
          <w:r w:rsidRPr="001852D3">
            <w:rPr>
              <w:rStyle w:val="a3"/>
              <w:rFonts w:hint="eastAsia"/>
            </w:rPr>
            <w:t xml:space="preserve">　</w:t>
          </w:r>
        </w:p>
      </w:docPartBody>
    </w:docPart>
    <w:docPart>
      <w:docPartPr>
        <w:name w:val="01C35B7D96BF405DA935C0622EF80424"/>
        <w:category>
          <w:name w:val="常规"/>
          <w:gallery w:val="placeholder"/>
        </w:category>
        <w:types>
          <w:type w:val="bbPlcHdr"/>
        </w:types>
        <w:behaviors>
          <w:behavior w:val="content"/>
        </w:behaviors>
        <w:guid w:val="{09A63668-F806-4380-9252-9DC4654938C3}"/>
      </w:docPartPr>
      <w:docPartBody>
        <w:p w:rsidR="00F55916" w:rsidRDefault="00F55916" w:rsidP="00F55916">
          <w:pPr>
            <w:pStyle w:val="01C35B7D96BF405DA935C0622EF80424"/>
          </w:pPr>
          <w:r w:rsidRPr="001852D3">
            <w:rPr>
              <w:rStyle w:val="a3"/>
              <w:rFonts w:hint="eastAsia"/>
            </w:rPr>
            <w:t xml:space="preserve">　</w:t>
          </w:r>
        </w:p>
      </w:docPartBody>
    </w:docPart>
    <w:docPart>
      <w:docPartPr>
        <w:name w:val="F568193EDFAF42B0A8505D0DE759BB61"/>
        <w:category>
          <w:name w:val="常规"/>
          <w:gallery w:val="placeholder"/>
        </w:category>
        <w:types>
          <w:type w:val="bbPlcHdr"/>
        </w:types>
        <w:behaviors>
          <w:behavior w:val="content"/>
        </w:behaviors>
        <w:guid w:val="{CF392A3C-4EA3-4160-9E4F-5FC7F7FA8829}"/>
      </w:docPartPr>
      <w:docPartBody>
        <w:p w:rsidR="00F55916" w:rsidRDefault="00F55916" w:rsidP="00F55916">
          <w:pPr>
            <w:pStyle w:val="F568193EDFAF42B0A8505D0DE759BB61"/>
          </w:pPr>
          <w:r w:rsidRPr="001852D3">
            <w:rPr>
              <w:rStyle w:val="a3"/>
              <w:rFonts w:hint="eastAsia"/>
            </w:rPr>
            <w:t xml:space="preserve">　</w:t>
          </w:r>
        </w:p>
      </w:docPartBody>
    </w:docPart>
    <w:docPart>
      <w:docPartPr>
        <w:name w:val="5A3A51D5F9C6487E9AAB74EE5E89A5A6"/>
        <w:category>
          <w:name w:val="常规"/>
          <w:gallery w:val="placeholder"/>
        </w:category>
        <w:types>
          <w:type w:val="bbPlcHdr"/>
        </w:types>
        <w:behaviors>
          <w:behavior w:val="content"/>
        </w:behaviors>
        <w:guid w:val="{D7E04EC7-2009-4471-950F-3EED2B88E881}"/>
      </w:docPartPr>
      <w:docPartBody>
        <w:p w:rsidR="00F55916" w:rsidRDefault="00F55916" w:rsidP="00F55916">
          <w:pPr>
            <w:pStyle w:val="5A3A51D5F9C6487E9AAB74EE5E89A5A6"/>
          </w:pPr>
          <w:r w:rsidRPr="00811FA6">
            <w:rPr>
              <w:rStyle w:val="a3"/>
              <w:rFonts w:hint="eastAsia"/>
            </w:rPr>
            <w:t>单击或点击此处输入文字。</w:t>
          </w:r>
        </w:p>
      </w:docPartBody>
    </w:docPart>
    <w:docPart>
      <w:docPartPr>
        <w:name w:val="C4FABED93F214F7A97DEE9D44CC3AC52"/>
        <w:category>
          <w:name w:val="常规"/>
          <w:gallery w:val="placeholder"/>
        </w:category>
        <w:types>
          <w:type w:val="bbPlcHdr"/>
        </w:types>
        <w:behaviors>
          <w:behavior w:val="content"/>
        </w:behaviors>
        <w:guid w:val="{41B21C27-D14A-4D14-A296-5D15A361D16E}"/>
      </w:docPartPr>
      <w:docPartBody>
        <w:p w:rsidR="00F55916" w:rsidRDefault="00F55916" w:rsidP="00F55916">
          <w:pPr>
            <w:pStyle w:val="C4FABED93F214F7A97DEE9D44CC3AC52"/>
          </w:pPr>
          <w:r w:rsidRPr="001852D3">
            <w:rPr>
              <w:rStyle w:val="a3"/>
              <w:rFonts w:hint="eastAsia"/>
            </w:rPr>
            <w:t xml:space="preserve">　</w:t>
          </w:r>
        </w:p>
      </w:docPartBody>
    </w:docPart>
    <w:docPart>
      <w:docPartPr>
        <w:name w:val="0C454BD406CC4D668AE40531005DFF93"/>
        <w:category>
          <w:name w:val="常规"/>
          <w:gallery w:val="placeholder"/>
        </w:category>
        <w:types>
          <w:type w:val="bbPlcHdr"/>
        </w:types>
        <w:behaviors>
          <w:behavior w:val="content"/>
        </w:behaviors>
        <w:guid w:val="{E9CAFE46-F2AE-49F7-A70A-01CAF59446ED}"/>
      </w:docPartPr>
      <w:docPartBody>
        <w:p w:rsidR="00F55916" w:rsidRDefault="00F55916" w:rsidP="00F55916">
          <w:pPr>
            <w:pStyle w:val="0C454BD406CC4D668AE40531005DFF93"/>
          </w:pPr>
          <w:r w:rsidRPr="001852D3">
            <w:rPr>
              <w:rStyle w:val="a3"/>
              <w:rFonts w:hint="eastAsia"/>
            </w:rPr>
            <w:t xml:space="preserve">　</w:t>
          </w:r>
        </w:p>
      </w:docPartBody>
    </w:docPart>
    <w:docPart>
      <w:docPartPr>
        <w:name w:val="65731DD729D54E579EC651FDAB3ACFC4"/>
        <w:category>
          <w:name w:val="常规"/>
          <w:gallery w:val="placeholder"/>
        </w:category>
        <w:types>
          <w:type w:val="bbPlcHdr"/>
        </w:types>
        <w:behaviors>
          <w:behavior w:val="content"/>
        </w:behaviors>
        <w:guid w:val="{C1A911F9-D8E3-45E7-B7A5-70D5EB89BE89}"/>
      </w:docPartPr>
      <w:docPartBody>
        <w:p w:rsidR="00F55916" w:rsidRDefault="00F55916" w:rsidP="00F55916">
          <w:pPr>
            <w:pStyle w:val="65731DD729D54E579EC651FDAB3ACFC4"/>
          </w:pPr>
          <w:r w:rsidRPr="001852D3">
            <w:rPr>
              <w:rStyle w:val="a3"/>
              <w:rFonts w:hint="eastAsia"/>
            </w:rPr>
            <w:t xml:space="preserve">　</w:t>
          </w:r>
        </w:p>
      </w:docPartBody>
    </w:docPart>
    <w:docPart>
      <w:docPartPr>
        <w:name w:val="8BAB98321BA7409387CBE7F3DF8EBFCC"/>
        <w:category>
          <w:name w:val="常规"/>
          <w:gallery w:val="placeholder"/>
        </w:category>
        <w:types>
          <w:type w:val="bbPlcHdr"/>
        </w:types>
        <w:behaviors>
          <w:behavior w:val="content"/>
        </w:behaviors>
        <w:guid w:val="{AFD3C0F7-0FE8-48B3-A56E-0D8E44E03E3F}"/>
      </w:docPartPr>
      <w:docPartBody>
        <w:p w:rsidR="00F55916" w:rsidRDefault="00F55916" w:rsidP="00F55916">
          <w:pPr>
            <w:pStyle w:val="8BAB98321BA7409387CBE7F3DF8EBFCC"/>
          </w:pPr>
          <w:r w:rsidRPr="00811FA6">
            <w:rPr>
              <w:rStyle w:val="a3"/>
              <w:rFonts w:hint="eastAsia"/>
            </w:rPr>
            <w:t>单击或点击此处输入文字。</w:t>
          </w:r>
        </w:p>
      </w:docPartBody>
    </w:docPart>
    <w:docPart>
      <w:docPartPr>
        <w:name w:val="559AA5EE78E147A7AA701B0DD4DC6096"/>
        <w:category>
          <w:name w:val="常规"/>
          <w:gallery w:val="placeholder"/>
        </w:category>
        <w:types>
          <w:type w:val="bbPlcHdr"/>
        </w:types>
        <w:behaviors>
          <w:behavior w:val="content"/>
        </w:behaviors>
        <w:guid w:val="{77051A7F-38F8-433B-9C2D-56370C3E0EB9}"/>
      </w:docPartPr>
      <w:docPartBody>
        <w:p w:rsidR="00F55916" w:rsidRDefault="00F55916" w:rsidP="00F55916">
          <w:pPr>
            <w:pStyle w:val="559AA5EE78E147A7AA701B0DD4DC6096"/>
          </w:pPr>
          <w:r w:rsidRPr="001852D3">
            <w:rPr>
              <w:rStyle w:val="a3"/>
              <w:rFonts w:hint="eastAsia"/>
            </w:rPr>
            <w:t xml:space="preserve">　</w:t>
          </w:r>
        </w:p>
      </w:docPartBody>
    </w:docPart>
    <w:docPart>
      <w:docPartPr>
        <w:name w:val="2E8CA7A9409147A09E8F677AFEE16072"/>
        <w:category>
          <w:name w:val="常规"/>
          <w:gallery w:val="placeholder"/>
        </w:category>
        <w:types>
          <w:type w:val="bbPlcHdr"/>
        </w:types>
        <w:behaviors>
          <w:behavior w:val="content"/>
        </w:behaviors>
        <w:guid w:val="{A61E1C56-0E30-4BEB-9C64-4763AA1B16C9}"/>
      </w:docPartPr>
      <w:docPartBody>
        <w:p w:rsidR="00F55916" w:rsidRDefault="00F55916" w:rsidP="00F55916">
          <w:pPr>
            <w:pStyle w:val="2E8CA7A9409147A09E8F677AFEE16072"/>
          </w:pPr>
          <w:r w:rsidRPr="001852D3">
            <w:rPr>
              <w:rStyle w:val="a3"/>
              <w:rFonts w:hint="eastAsia"/>
            </w:rPr>
            <w:t xml:space="preserve">　</w:t>
          </w:r>
        </w:p>
      </w:docPartBody>
    </w:docPart>
    <w:docPart>
      <w:docPartPr>
        <w:name w:val="B5B76C8F182D46088C6A29557CB1E75D"/>
        <w:category>
          <w:name w:val="常规"/>
          <w:gallery w:val="placeholder"/>
        </w:category>
        <w:types>
          <w:type w:val="bbPlcHdr"/>
        </w:types>
        <w:behaviors>
          <w:behavior w:val="content"/>
        </w:behaviors>
        <w:guid w:val="{992E6B4A-65AB-4575-9B55-21AF8B02D1A0}"/>
      </w:docPartPr>
      <w:docPartBody>
        <w:p w:rsidR="00EA3965" w:rsidRDefault="00EA3965" w:rsidP="00EA3965">
          <w:pPr>
            <w:pStyle w:val="B5B76C8F182D46088C6A29557CB1E75D"/>
          </w:pPr>
          <w:r w:rsidRPr="001852D3">
            <w:rPr>
              <w:rStyle w:val="a3"/>
              <w:rFonts w:hint="eastAsia"/>
            </w:rPr>
            <w:t xml:space="preserve">　</w:t>
          </w:r>
        </w:p>
      </w:docPartBody>
    </w:docPart>
    <w:docPart>
      <w:docPartPr>
        <w:name w:val="B647E30F3AFF45B38D460F4690508225"/>
        <w:category>
          <w:name w:val="常规"/>
          <w:gallery w:val="placeholder"/>
        </w:category>
        <w:types>
          <w:type w:val="bbPlcHdr"/>
        </w:types>
        <w:behaviors>
          <w:behavior w:val="content"/>
        </w:behaviors>
        <w:guid w:val="{A30A3C15-DEA9-4ADE-B2F9-CB7D2CB4FB97}"/>
      </w:docPartPr>
      <w:docPartBody>
        <w:p w:rsidR="00EA3965" w:rsidRDefault="00EA3965" w:rsidP="00EA3965">
          <w:pPr>
            <w:pStyle w:val="B647E30F3AFF45B38D460F4690508225"/>
          </w:pPr>
          <w:r w:rsidRPr="00811FA6">
            <w:rPr>
              <w:rStyle w:val="a3"/>
              <w:rFonts w:hint="eastAsia"/>
            </w:rPr>
            <w:t>单击或点击此处输入文字。</w:t>
          </w:r>
        </w:p>
      </w:docPartBody>
    </w:docPart>
    <w:docPart>
      <w:docPartPr>
        <w:name w:val="A9FF7F43AC034D4785FE85D2D8572945"/>
        <w:category>
          <w:name w:val="常规"/>
          <w:gallery w:val="placeholder"/>
        </w:category>
        <w:types>
          <w:type w:val="bbPlcHdr"/>
        </w:types>
        <w:behaviors>
          <w:behavior w:val="content"/>
        </w:behaviors>
        <w:guid w:val="{D5CED095-D16B-4A40-AE1F-5A0D54FFCE22}"/>
      </w:docPartPr>
      <w:docPartBody>
        <w:p w:rsidR="00EA3965" w:rsidRDefault="00EA3965" w:rsidP="00EA3965">
          <w:pPr>
            <w:pStyle w:val="A9FF7F43AC034D4785FE85D2D8572945"/>
          </w:pPr>
          <w:r w:rsidRPr="001852D3">
            <w:rPr>
              <w:rStyle w:val="a3"/>
              <w:rFonts w:hint="eastAsia"/>
            </w:rPr>
            <w:t xml:space="preserve">　</w:t>
          </w:r>
        </w:p>
      </w:docPartBody>
    </w:docPart>
    <w:docPart>
      <w:docPartPr>
        <w:name w:val="FDA32EE4CCE241158F1DFF026B856EE0"/>
        <w:category>
          <w:name w:val="常规"/>
          <w:gallery w:val="placeholder"/>
        </w:category>
        <w:types>
          <w:type w:val="bbPlcHdr"/>
        </w:types>
        <w:behaviors>
          <w:behavior w:val="content"/>
        </w:behaviors>
        <w:guid w:val="{1B0FDF9F-2860-4339-BF99-3AD53A4D52FF}"/>
      </w:docPartPr>
      <w:docPartBody>
        <w:p w:rsidR="00EA3965" w:rsidRDefault="00EA3965" w:rsidP="00EA3965">
          <w:pPr>
            <w:pStyle w:val="FDA32EE4CCE241158F1DFF026B856EE0"/>
          </w:pPr>
          <w:r w:rsidRPr="001852D3">
            <w:rPr>
              <w:rStyle w:val="a3"/>
              <w:rFonts w:hint="eastAsia"/>
            </w:rPr>
            <w:t xml:space="preserve">　</w:t>
          </w:r>
        </w:p>
      </w:docPartBody>
    </w:docPart>
    <w:docPart>
      <w:docPartPr>
        <w:name w:val="042D50894A2B4BBB871EC481983D9ECB"/>
        <w:category>
          <w:name w:val="常规"/>
          <w:gallery w:val="placeholder"/>
        </w:category>
        <w:types>
          <w:type w:val="bbPlcHdr"/>
        </w:types>
        <w:behaviors>
          <w:behavior w:val="content"/>
        </w:behaviors>
        <w:guid w:val="{FBA2A6D1-D457-46BE-A9B5-0D7802724799}"/>
      </w:docPartPr>
      <w:docPartBody>
        <w:p w:rsidR="00EA3965" w:rsidRDefault="00EA3965" w:rsidP="00EA3965">
          <w:pPr>
            <w:pStyle w:val="042D50894A2B4BBB871EC481983D9ECB"/>
          </w:pPr>
          <w:r w:rsidRPr="001852D3">
            <w:rPr>
              <w:rStyle w:val="a3"/>
              <w:rFonts w:hint="eastAsia"/>
            </w:rPr>
            <w:t xml:space="preserve">　</w:t>
          </w:r>
        </w:p>
      </w:docPartBody>
    </w:docPart>
    <w:docPart>
      <w:docPartPr>
        <w:name w:val="37C8E8526E974A8F86EB1A174475B325"/>
        <w:category>
          <w:name w:val="常规"/>
          <w:gallery w:val="placeholder"/>
        </w:category>
        <w:types>
          <w:type w:val="bbPlcHdr"/>
        </w:types>
        <w:behaviors>
          <w:behavior w:val="content"/>
        </w:behaviors>
        <w:guid w:val="{1084D0AA-A36B-4BF8-9F76-4B2AFB8C26A1}"/>
      </w:docPartPr>
      <w:docPartBody>
        <w:p w:rsidR="00EA3965" w:rsidRDefault="00EA3965" w:rsidP="00EA3965">
          <w:pPr>
            <w:pStyle w:val="37C8E8526E974A8F86EB1A174475B325"/>
          </w:pPr>
          <w:r w:rsidRPr="001852D3">
            <w:rPr>
              <w:rStyle w:val="a3"/>
              <w:rFonts w:hint="eastAsia"/>
            </w:rPr>
            <w:t xml:space="preserve">　</w:t>
          </w:r>
        </w:p>
      </w:docPartBody>
    </w:docPart>
    <w:docPart>
      <w:docPartPr>
        <w:name w:val="E8D5B75C2E974B0A911E217A8D48EB47"/>
        <w:category>
          <w:name w:val="常规"/>
          <w:gallery w:val="placeholder"/>
        </w:category>
        <w:types>
          <w:type w:val="bbPlcHdr"/>
        </w:types>
        <w:behaviors>
          <w:behavior w:val="content"/>
        </w:behaviors>
        <w:guid w:val="{63497BD2-663D-4847-BB7C-37EE1590F920}"/>
      </w:docPartPr>
      <w:docPartBody>
        <w:p w:rsidR="00EA3965" w:rsidRDefault="00EA3965" w:rsidP="00EA3965">
          <w:pPr>
            <w:pStyle w:val="E8D5B75C2E974B0A911E217A8D48EB47"/>
          </w:pPr>
          <w:r w:rsidRPr="001852D3">
            <w:rPr>
              <w:rStyle w:val="a3"/>
              <w:rFonts w:hint="eastAsia"/>
            </w:rPr>
            <w:t xml:space="preserve">　</w:t>
          </w:r>
        </w:p>
      </w:docPartBody>
    </w:docPart>
    <w:docPart>
      <w:docPartPr>
        <w:name w:val="729F47745A1E41C192EA19C3AE800A39"/>
        <w:category>
          <w:name w:val="常规"/>
          <w:gallery w:val="placeholder"/>
        </w:category>
        <w:types>
          <w:type w:val="bbPlcHdr"/>
        </w:types>
        <w:behaviors>
          <w:behavior w:val="content"/>
        </w:behaviors>
        <w:guid w:val="{EBFF12B7-46DE-4000-A653-DA8778E77D38}"/>
      </w:docPartPr>
      <w:docPartBody>
        <w:p w:rsidR="00EA3965" w:rsidRDefault="00EA3965" w:rsidP="00EA3965">
          <w:pPr>
            <w:pStyle w:val="729F47745A1E41C192EA19C3AE800A39"/>
          </w:pPr>
          <w:r w:rsidRPr="00811FA6">
            <w:rPr>
              <w:rStyle w:val="a3"/>
              <w:rFonts w:hint="eastAsia"/>
            </w:rPr>
            <w:t>单击或点击此处输入文字。</w:t>
          </w:r>
        </w:p>
      </w:docPartBody>
    </w:docPart>
    <w:docPart>
      <w:docPartPr>
        <w:name w:val="B2B79CE707144BBABCCB368409BE3459"/>
        <w:category>
          <w:name w:val="常规"/>
          <w:gallery w:val="placeholder"/>
        </w:category>
        <w:types>
          <w:type w:val="bbPlcHdr"/>
        </w:types>
        <w:behaviors>
          <w:behavior w:val="content"/>
        </w:behaviors>
        <w:guid w:val="{E84AD330-61FB-41E2-B650-E9EDC39BB945}"/>
      </w:docPartPr>
      <w:docPartBody>
        <w:p w:rsidR="00EA3965" w:rsidRDefault="00EA3965" w:rsidP="00EA3965">
          <w:pPr>
            <w:pStyle w:val="B2B79CE707144BBABCCB368409BE3459"/>
          </w:pPr>
          <w:r w:rsidRPr="001852D3">
            <w:rPr>
              <w:rStyle w:val="a3"/>
              <w:rFonts w:hint="eastAsia"/>
            </w:rPr>
            <w:t xml:space="preserve">　</w:t>
          </w:r>
        </w:p>
      </w:docPartBody>
    </w:docPart>
    <w:docPart>
      <w:docPartPr>
        <w:name w:val="9593B5AA15B54431B4CDF1EFBA580EEB"/>
        <w:category>
          <w:name w:val="常规"/>
          <w:gallery w:val="placeholder"/>
        </w:category>
        <w:types>
          <w:type w:val="bbPlcHdr"/>
        </w:types>
        <w:behaviors>
          <w:behavior w:val="content"/>
        </w:behaviors>
        <w:guid w:val="{5697655E-B559-4BDC-9C92-ADA5EC7FCAB1}"/>
      </w:docPartPr>
      <w:docPartBody>
        <w:p w:rsidR="00EA3965" w:rsidRDefault="00EA3965" w:rsidP="00EA3965">
          <w:pPr>
            <w:pStyle w:val="9593B5AA15B54431B4CDF1EFBA580EEB"/>
          </w:pPr>
          <w:r w:rsidRPr="001852D3">
            <w:rPr>
              <w:rStyle w:val="a3"/>
              <w:rFonts w:hint="eastAsia"/>
            </w:rPr>
            <w:t xml:space="preserve">　</w:t>
          </w:r>
        </w:p>
      </w:docPartBody>
    </w:docPart>
    <w:docPart>
      <w:docPartPr>
        <w:name w:val="0AE23D55398F41AA8DD9E6AF12ADFCFE"/>
        <w:category>
          <w:name w:val="常规"/>
          <w:gallery w:val="placeholder"/>
        </w:category>
        <w:types>
          <w:type w:val="bbPlcHdr"/>
        </w:types>
        <w:behaviors>
          <w:behavior w:val="content"/>
        </w:behaviors>
        <w:guid w:val="{ADE9F1A7-7881-495D-8037-515FD380F3A7}"/>
      </w:docPartPr>
      <w:docPartBody>
        <w:p w:rsidR="00EA3965" w:rsidRDefault="00EA3965" w:rsidP="00EA3965">
          <w:pPr>
            <w:pStyle w:val="0AE23D55398F41AA8DD9E6AF12ADFCFE"/>
          </w:pPr>
          <w:r w:rsidRPr="001852D3">
            <w:rPr>
              <w:rStyle w:val="a3"/>
              <w:rFonts w:hint="eastAsia"/>
            </w:rPr>
            <w:t xml:space="preserve">　</w:t>
          </w:r>
        </w:p>
      </w:docPartBody>
    </w:docPart>
    <w:docPart>
      <w:docPartPr>
        <w:name w:val="EF3A755D84F34B14A1BBA7E0ED420253"/>
        <w:category>
          <w:name w:val="常规"/>
          <w:gallery w:val="placeholder"/>
        </w:category>
        <w:types>
          <w:type w:val="bbPlcHdr"/>
        </w:types>
        <w:behaviors>
          <w:behavior w:val="content"/>
        </w:behaviors>
        <w:guid w:val="{A6DDECA9-4C37-4EDF-A701-FFAA8A72C41A}"/>
      </w:docPartPr>
      <w:docPartBody>
        <w:p w:rsidR="00EA3965" w:rsidRDefault="00EA3965" w:rsidP="00EA3965">
          <w:pPr>
            <w:pStyle w:val="EF3A755D84F34B14A1BBA7E0ED420253"/>
          </w:pPr>
          <w:r w:rsidRPr="001852D3">
            <w:rPr>
              <w:rStyle w:val="a3"/>
              <w:rFonts w:hint="eastAsia"/>
            </w:rPr>
            <w:t xml:space="preserve">　</w:t>
          </w:r>
        </w:p>
      </w:docPartBody>
    </w:docPart>
    <w:docPart>
      <w:docPartPr>
        <w:name w:val="E0DA064448364D2699D1B1898BA0DB71"/>
        <w:category>
          <w:name w:val="常规"/>
          <w:gallery w:val="placeholder"/>
        </w:category>
        <w:types>
          <w:type w:val="bbPlcHdr"/>
        </w:types>
        <w:behaviors>
          <w:behavior w:val="content"/>
        </w:behaviors>
        <w:guid w:val="{45251071-331D-43BF-A9C0-B4378BEF3C88}"/>
      </w:docPartPr>
      <w:docPartBody>
        <w:p w:rsidR="003B7F8E" w:rsidRDefault="00EA3965" w:rsidP="00EA3965">
          <w:pPr>
            <w:pStyle w:val="E0DA064448364D2699D1B1898BA0DB71"/>
          </w:pPr>
          <w:r w:rsidRPr="001852D3">
            <w:rPr>
              <w:rStyle w:val="a3"/>
              <w:rFonts w:hint="eastAsia"/>
            </w:rPr>
            <w:t xml:space="preserve">　</w:t>
          </w:r>
        </w:p>
      </w:docPartBody>
    </w:docPart>
    <w:docPart>
      <w:docPartPr>
        <w:name w:val="4CE919C5E29C4198BFF75CCC9EE4F1F5"/>
        <w:category>
          <w:name w:val="常规"/>
          <w:gallery w:val="placeholder"/>
        </w:category>
        <w:types>
          <w:type w:val="bbPlcHdr"/>
        </w:types>
        <w:behaviors>
          <w:behavior w:val="content"/>
        </w:behaviors>
        <w:guid w:val="{69690936-BF32-4999-8A48-D118A2E3DFE0}"/>
      </w:docPartPr>
      <w:docPartBody>
        <w:p w:rsidR="0039436B" w:rsidRDefault="0039436B" w:rsidP="0039436B">
          <w:pPr>
            <w:pStyle w:val="4CE919C5E29C4198BFF75CCC9EE4F1F5"/>
          </w:pPr>
          <w:r w:rsidRPr="001852D3">
            <w:rPr>
              <w:rStyle w:val="a3"/>
              <w:rFonts w:hint="eastAsia"/>
            </w:rPr>
            <w:t xml:space="preserve">　</w:t>
          </w:r>
        </w:p>
      </w:docPartBody>
    </w:docPart>
    <w:docPart>
      <w:docPartPr>
        <w:name w:val="37C22D85B273487DB46A3DC1491737CD"/>
        <w:category>
          <w:name w:val="常规"/>
          <w:gallery w:val="placeholder"/>
        </w:category>
        <w:types>
          <w:type w:val="bbPlcHdr"/>
        </w:types>
        <w:behaviors>
          <w:behavior w:val="content"/>
        </w:behaviors>
        <w:guid w:val="{99DDB0B8-3234-4F57-96F1-36E48E7091AC}"/>
      </w:docPartPr>
      <w:docPartBody>
        <w:p w:rsidR="0039436B" w:rsidRDefault="0039436B" w:rsidP="0039436B">
          <w:pPr>
            <w:pStyle w:val="37C22D85B273487DB46A3DC1491737CD"/>
          </w:pPr>
          <w:r w:rsidRPr="00615885">
            <w:rPr>
              <w:rStyle w:val="a3"/>
              <w:rFonts w:hint="eastAsia"/>
              <w:color w:val="333399"/>
              <w:u w:val="single"/>
            </w:rPr>
            <w:t xml:space="preserve">　　　</w:t>
          </w:r>
        </w:p>
      </w:docPartBody>
    </w:docPart>
    <w:docPart>
      <w:docPartPr>
        <w:name w:val="D26A7E46AF094D0DB1C9B7AD9C6D5CA3"/>
        <w:category>
          <w:name w:val="常规"/>
          <w:gallery w:val="placeholder"/>
        </w:category>
        <w:types>
          <w:type w:val="bbPlcHdr"/>
        </w:types>
        <w:behaviors>
          <w:behavior w:val="content"/>
        </w:behaviors>
        <w:guid w:val="{2C8B6582-6E09-49E8-B39E-4F8FB57DABD3}"/>
      </w:docPartPr>
      <w:docPartBody>
        <w:p w:rsidR="00EF7FF1" w:rsidRDefault="00EF7FF1" w:rsidP="00EF7FF1">
          <w:pPr>
            <w:pStyle w:val="D26A7E46AF094D0DB1C9B7AD9C6D5CA3"/>
          </w:pPr>
          <w:r w:rsidRPr="001852D3">
            <w:rPr>
              <w:rStyle w:val="a3"/>
              <w:rFonts w:hint="eastAsia"/>
            </w:rPr>
            <w:t xml:space="preserve">　</w:t>
          </w:r>
        </w:p>
      </w:docPartBody>
    </w:docPart>
    <w:docPart>
      <w:docPartPr>
        <w:name w:val="4FC9E8955504436A86C9D778642DED22"/>
        <w:category>
          <w:name w:val="常规"/>
          <w:gallery w:val="placeholder"/>
        </w:category>
        <w:types>
          <w:type w:val="bbPlcHdr"/>
        </w:types>
        <w:behaviors>
          <w:behavior w:val="content"/>
        </w:behaviors>
        <w:guid w:val="{6482C144-1F75-41C4-A502-1C6513E741E1}"/>
      </w:docPartPr>
      <w:docPartBody>
        <w:p w:rsidR="00EF7FF1" w:rsidRDefault="00EF7FF1" w:rsidP="00EF7FF1">
          <w:pPr>
            <w:pStyle w:val="4FC9E8955504436A86C9D778642DED22"/>
          </w:pPr>
          <w:r w:rsidRPr="001852D3">
            <w:rPr>
              <w:rStyle w:val="a3"/>
              <w:rFonts w:hint="eastAsia"/>
            </w:rPr>
            <w:t xml:space="preserve">　</w:t>
          </w:r>
        </w:p>
      </w:docPartBody>
    </w:docPart>
    <w:docPart>
      <w:docPartPr>
        <w:name w:val="4DC49273CCEA4D2DBFFCB501D4EFE5AD"/>
        <w:category>
          <w:name w:val="常规"/>
          <w:gallery w:val="placeholder"/>
        </w:category>
        <w:types>
          <w:type w:val="bbPlcHdr"/>
        </w:types>
        <w:behaviors>
          <w:behavior w:val="content"/>
        </w:behaviors>
        <w:guid w:val="{20A72C6E-4ED7-4C18-A371-81B52CF0B0B7}"/>
      </w:docPartPr>
      <w:docPartBody>
        <w:p w:rsidR="00F43A74" w:rsidRDefault="00EF7FF1" w:rsidP="00EF7FF1">
          <w:pPr>
            <w:pStyle w:val="4DC49273CCEA4D2DBFFCB501D4EFE5AD"/>
          </w:pPr>
          <w:r w:rsidRPr="001852D3">
            <w:rPr>
              <w:rStyle w:val="a3"/>
              <w:rFonts w:hint="eastAsia"/>
            </w:rPr>
            <w:t xml:space="preserve">　</w:t>
          </w:r>
        </w:p>
      </w:docPartBody>
    </w:docPart>
    <w:docPart>
      <w:docPartPr>
        <w:name w:val="9B0B45493B5D414C87607D8C3BAA6A71"/>
        <w:category>
          <w:name w:val="常规"/>
          <w:gallery w:val="placeholder"/>
        </w:category>
        <w:types>
          <w:type w:val="bbPlcHdr"/>
        </w:types>
        <w:behaviors>
          <w:behavior w:val="content"/>
        </w:behaviors>
        <w:guid w:val="{1EF09996-B9E8-443C-A0F7-CD2787476A1E}"/>
      </w:docPartPr>
      <w:docPartBody>
        <w:p w:rsidR="00F43A74" w:rsidRDefault="00EF7FF1" w:rsidP="00EF7FF1">
          <w:pPr>
            <w:pStyle w:val="9B0B45493B5D414C87607D8C3BAA6A71"/>
          </w:pPr>
          <w:r w:rsidRPr="001852D3">
            <w:rPr>
              <w:rStyle w:val="a3"/>
              <w:rFonts w:hint="eastAsia"/>
            </w:rPr>
            <w:t xml:space="preserve">　</w:t>
          </w:r>
        </w:p>
      </w:docPartBody>
    </w:docPart>
    <w:docPart>
      <w:docPartPr>
        <w:name w:val="2003689F9E5948379AA9EACFD46BA864"/>
        <w:category>
          <w:name w:val="常规"/>
          <w:gallery w:val="placeholder"/>
        </w:category>
        <w:types>
          <w:type w:val="bbPlcHdr"/>
        </w:types>
        <w:behaviors>
          <w:behavior w:val="content"/>
        </w:behaviors>
        <w:guid w:val="{00715D2B-12BE-467C-A2D8-1B799E515202}"/>
      </w:docPartPr>
      <w:docPartBody>
        <w:p w:rsidR="00563B66" w:rsidRDefault="00563B66" w:rsidP="00563B66">
          <w:pPr>
            <w:pStyle w:val="2003689F9E5948379AA9EACFD46BA864"/>
          </w:pPr>
          <w:r w:rsidRPr="001852D3">
            <w:rPr>
              <w:rStyle w:val="a3"/>
              <w:rFonts w:hint="eastAsia"/>
            </w:rPr>
            <w:t xml:space="preserve">　</w:t>
          </w:r>
        </w:p>
      </w:docPartBody>
    </w:docPart>
    <w:docPart>
      <w:docPartPr>
        <w:name w:val="D756770D997443E8ADABE84D1A99C6B6"/>
        <w:category>
          <w:name w:val="常规"/>
          <w:gallery w:val="placeholder"/>
        </w:category>
        <w:types>
          <w:type w:val="bbPlcHdr"/>
        </w:types>
        <w:behaviors>
          <w:behavior w:val="content"/>
        </w:behaviors>
        <w:guid w:val="{CFBE52E6-4589-4BE9-BF84-0ECD166A0857}"/>
      </w:docPartPr>
      <w:docPartBody>
        <w:p w:rsidR="00563B66" w:rsidRDefault="00563B66" w:rsidP="00563B66">
          <w:pPr>
            <w:pStyle w:val="D756770D997443E8ADABE84D1A99C6B6"/>
          </w:pPr>
          <w:r w:rsidRPr="001852D3">
            <w:rPr>
              <w:rStyle w:val="a3"/>
              <w:rFonts w:hint="eastAsia"/>
            </w:rPr>
            <w:t xml:space="preserve">　</w:t>
          </w:r>
        </w:p>
      </w:docPartBody>
    </w:docPart>
    <w:docPart>
      <w:docPartPr>
        <w:name w:val="68DFFC4B91304862BD57D8BC0F247324"/>
        <w:category>
          <w:name w:val="常规"/>
          <w:gallery w:val="placeholder"/>
        </w:category>
        <w:types>
          <w:type w:val="bbPlcHdr"/>
        </w:types>
        <w:behaviors>
          <w:behavior w:val="content"/>
        </w:behaviors>
        <w:guid w:val="{DBA1B5EC-953A-48A2-8463-6AC6ADBFA2AE}"/>
      </w:docPartPr>
      <w:docPartBody>
        <w:p w:rsidR="00563B66" w:rsidRDefault="00563B66" w:rsidP="00563B66">
          <w:pPr>
            <w:pStyle w:val="68DFFC4B91304862BD57D8BC0F247324"/>
          </w:pPr>
          <w:r w:rsidRPr="001852D3">
            <w:rPr>
              <w:rStyle w:val="a3"/>
              <w:rFonts w:hint="eastAsia"/>
            </w:rPr>
            <w:t xml:space="preserve">　</w:t>
          </w:r>
        </w:p>
      </w:docPartBody>
    </w:docPart>
    <w:docPart>
      <w:docPartPr>
        <w:name w:val="D0A6855A1A3241E09A4327A83EC4646B"/>
        <w:category>
          <w:name w:val="常规"/>
          <w:gallery w:val="placeholder"/>
        </w:category>
        <w:types>
          <w:type w:val="bbPlcHdr"/>
        </w:types>
        <w:behaviors>
          <w:behavior w:val="content"/>
        </w:behaviors>
        <w:guid w:val="{BAF2F9A7-6CF2-4AEA-9839-CDF8991B628D}"/>
      </w:docPartPr>
      <w:docPartBody>
        <w:p w:rsidR="00563B66" w:rsidRDefault="00563B66" w:rsidP="00563B66">
          <w:pPr>
            <w:pStyle w:val="D0A6855A1A3241E09A4327A83EC4646B"/>
          </w:pPr>
          <w:r w:rsidRPr="001852D3">
            <w:rPr>
              <w:rStyle w:val="a3"/>
              <w:rFonts w:hint="eastAsia"/>
            </w:rPr>
            <w:t xml:space="preserve">　</w:t>
          </w:r>
        </w:p>
      </w:docPartBody>
    </w:docPart>
    <w:docPart>
      <w:docPartPr>
        <w:name w:val="80A58D854E3A47388A69B24E375724D6"/>
        <w:category>
          <w:name w:val="常规"/>
          <w:gallery w:val="placeholder"/>
        </w:category>
        <w:types>
          <w:type w:val="bbPlcHdr"/>
        </w:types>
        <w:behaviors>
          <w:behavior w:val="content"/>
        </w:behaviors>
        <w:guid w:val="{B97E8C1C-DAF3-41FD-BEE1-96EAE20905E3}"/>
      </w:docPartPr>
      <w:docPartBody>
        <w:p w:rsidR="00563B66" w:rsidRDefault="00563B66" w:rsidP="00563B66">
          <w:pPr>
            <w:pStyle w:val="80A58D854E3A47388A69B24E375724D6"/>
          </w:pPr>
          <w:r w:rsidRPr="001852D3">
            <w:rPr>
              <w:rStyle w:val="a3"/>
              <w:rFonts w:hint="eastAsia"/>
            </w:rPr>
            <w:t xml:space="preserve">　</w:t>
          </w:r>
        </w:p>
      </w:docPartBody>
    </w:docPart>
    <w:docPart>
      <w:docPartPr>
        <w:name w:val="B1F08A57E06E4FCE93DFF2F48652035F"/>
        <w:category>
          <w:name w:val="常规"/>
          <w:gallery w:val="placeholder"/>
        </w:category>
        <w:types>
          <w:type w:val="bbPlcHdr"/>
        </w:types>
        <w:behaviors>
          <w:behavior w:val="content"/>
        </w:behaviors>
        <w:guid w:val="{9574325E-F5FF-4ADF-90A1-4DF030EA5923}"/>
      </w:docPartPr>
      <w:docPartBody>
        <w:p w:rsidR="00563B66" w:rsidRDefault="00563B66" w:rsidP="00563B66">
          <w:pPr>
            <w:pStyle w:val="B1F08A57E06E4FCE93DFF2F48652035F"/>
          </w:pPr>
          <w:r w:rsidRPr="001852D3">
            <w:rPr>
              <w:rStyle w:val="a3"/>
              <w:rFonts w:hint="eastAsia"/>
            </w:rPr>
            <w:t xml:space="preserve">　</w:t>
          </w:r>
        </w:p>
      </w:docPartBody>
    </w:docPart>
    <w:docPart>
      <w:docPartPr>
        <w:name w:val="B3E482437DC2485AA6D966B974BBF206"/>
        <w:category>
          <w:name w:val="常规"/>
          <w:gallery w:val="placeholder"/>
        </w:category>
        <w:types>
          <w:type w:val="bbPlcHdr"/>
        </w:types>
        <w:behaviors>
          <w:behavior w:val="content"/>
        </w:behaviors>
        <w:guid w:val="{8E61A853-8641-4FF3-A968-4DAF2A85EA0D}"/>
      </w:docPartPr>
      <w:docPartBody>
        <w:p w:rsidR="00563B66" w:rsidRDefault="00563B66" w:rsidP="00563B66">
          <w:pPr>
            <w:pStyle w:val="B3E482437DC2485AA6D966B974BBF206"/>
          </w:pPr>
          <w:r w:rsidRPr="00615885">
            <w:rPr>
              <w:rStyle w:val="a3"/>
              <w:rFonts w:hint="eastAsia"/>
              <w:color w:val="333399"/>
              <w:u w:val="single"/>
            </w:rPr>
            <w:t xml:space="preserve">　　　</w:t>
          </w:r>
        </w:p>
      </w:docPartBody>
    </w:docPart>
    <w:docPart>
      <w:docPartPr>
        <w:name w:val="ECAF00FE202D43A38A56A9C901E53E17"/>
        <w:category>
          <w:name w:val="常规"/>
          <w:gallery w:val="placeholder"/>
        </w:category>
        <w:types>
          <w:type w:val="bbPlcHdr"/>
        </w:types>
        <w:behaviors>
          <w:behavior w:val="content"/>
        </w:behaviors>
        <w:guid w:val="{DCAB61CD-3575-44EE-991E-E5AF34DB146E}"/>
      </w:docPartPr>
      <w:docPartBody>
        <w:p w:rsidR="00563B66" w:rsidRDefault="00563B66" w:rsidP="00563B66">
          <w:pPr>
            <w:pStyle w:val="ECAF00FE202D43A38A56A9C901E53E17"/>
          </w:pPr>
          <w:r w:rsidRPr="001852D3">
            <w:rPr>
              <w:rStyle w:val="a3"/>
              <w:rFonts w:hint="eastAsia"/>
            </w:rPr>
            <w:t xml:space="preserve">　</w:t>
          </w:r>
        </w:p>
      </w:docPartBody>
    </w:docPart>
    <w:docPart>
      <w:docPartPr>
        <w:name w:val="B6A0E8AF641B4019866F619743AD02E1"/>
        <w:category>
          <w:name w:val="常规"/>
          <w:gallery w:val="placeholder"/>
        </w:category>
        <w:types>
          <w:type w:val="bbPlcHdr"/>
        </w:types>
        <w:behaviors>
          <w:behavior w:val="content"/>
        </w:behaviors>
        <w:guid w:val="{46433D91-646F-465D-9EF5-565CF044F5C3}"/>
      </w:docPartPr>
      <w:docPartBody>
        <w:p w:rsidR="00563B66" w:rsidRDefault="00563B66" w:rsidP="00563B66">
          <w:pPr>
            <w:pStyle w:val="B6A0E8AF641B4019866F619743AD02E1"/>
          </w:pPr>
          <w:r w:rsidRPr="001852D3">
            <w:rPr>
              <w:rStyle w:val="a3"/>
              <w:rFonts w:hint="eastAsia"/>
            </w:rPr>
            <w:t xml:space="preserve">　</w:t>
          </w:r>
        </w:p>
      </w:docPartBody>
    </w:docPart>
    <w:docPart>
      <w:docPartPr>
        <w:name w:val="FAF7798FC1824D25BAB267DEC674FCC4"/>
        <w:category>
          <w:name w:val="常规"/>
          <w:gallery w:val="placeholder"/>
        </w:category>
        <w:types>
          <w:type w:val="bbPlcHdr"/>
        </w:types>
        <w:behaviors>
          <w:behavior w:val="content"/>
        </w:behaviors>
        <w:guid w:val="{A0F99F01-622F-4592-9668-0044B149E80E}"/>
      </w:docPartPr>
      <w:docPartBody>
        <w:p w:rsidR="00563B66" w:rsidRDefault="00563B66" w:rsidP="00563B66">
          <w:pPr>
            <w:pStyle w:val="FAF7798FC1824D25BAB267DEC674FCC4"/>
          </w:pPr>
          <w:r w:rsidRPr="00811FA6">
            <w:rPr>
              <w:rStyle w:val="a3"/>
              <w:rFonts w:hint="eastAsia"/>
            </w:rPr>
            <w:t>单击或点击此处输入文字。</w:t>
          </w:r>
        </w:p>
      </w:docPartBody>
    </w:docPart>
    <w:docPart>
      <w:docPartPr>
        <w:name w:val="FBD89DB21E894658A485A54A5478C0B3"/>
        <w:category>
          <w:name w:val="常规"/>
          <w:gallery w:val="placeholder"/>
        </w:category>
        <w:types>
          <w:type w:val="bbPlcHdr"/>
        </w:types>
        <w:behaviors>
          <w:behavior w:val="content"/>
        </w:behaviors>
        <w:guid w:val="{2A0814F3-BC0D-422F-97A4-8AFCE7DD48F1}"/>
      </w:docPartPr>
      <w:docPartBody>
        <w:p w:rsidR="00563B66" w:rsidRDefault="00563B66" w:rsidP="00563B66">
          <w:pPr>
            <w:pStyle w:val="FBD89DB21E894658A485A54A5478C0B3"/>
          </w:pPr>
          <w:r w:rsidRPr="001852D3">
            <w:rPr>
              <w:rStyle w:val="a3"/>
              <w:rFonts w:hint="eastAsia"/>
            </w:rPr>
            <w:t xml:space="preserve">　</w:t>
          </w:r>
        </w:p>
      </w:docPartBody>
    </w:docPart>
    <w:docPart>
      <w:docPartPr>
        <w:name w:val="1001C2E527614D92B9DD2A249717E43C"/>
        <w:category>
          <w:name w:val="常规"/>
          <w:gallery w:val="placeholder"/>
        </w:category>
        <w:types>
          <w:type w:val="bbPlcHdr"/>
        </w:types>
        <w:behaviors>
          <w:behavior w:val="content"/>
        </w:behaviors>
        <w:guid w:val="{1C3F3226-EE43-4851-AD01-F82E46C7A3BB}"/>
      </w:docPartPr>
      <w:docPartBody>
        <w:p w:rsidR="00563B66" w:rsidRDefault="00563B66" w:rsidP="00563B66">
          <w:pPr>
            <w:pStyle w:val="1001C2E527614D92B9DD2A249717E43C"/>
          </w:pPr>
          <w:r w:rsidRPr="00811FA6">
            <w:rPr>
              <w:rStyle w:val="a3"/>
              <w:rFonts w:hint="eastAsia"/>
            </w:rPr>
            <w:t>单击或点击此处输入文字。</w:t>
          </w:r>
        </w:p>
      </w:docPartBody>
    </w:docPart>
    <w:docPart>
      <w:docPartPr>
        <w:name w:val="A2D514ED52DA4B4B908B9D7E65630233"/>
        <w:category>
          <w:name w:val="常规"/>
          <w:gallery w:val="placeholder"/>
        </w:category>
        <w:types>
          <w:type w:val="bbPlcHdr"/>
        </w:types>
        <w:behaviors>
          <w:behavior w:val="content"/>
        </w:behaviors>
        <w:guid w:val="{3B737E63-278F-4F5B-99D5-22A903FF34A7}"/>
      </w:docPartPr>
      <w:docPartBody>
        <w:p w:rsidR="00563B66" w:rsidRDefault="00563B66" w:rsidP="00563B66">
          <w:pPr>
            <w:pStyle w:val="A2D514ED52DA4B4B908B9D7E65630233"/>
          </w:pPr>
          <w:r w:rsidRPr="001852D3">
            <w:rPr>
              <w:rStyle w:val="a3"/>
              <w:rFonts w:hint="eastAsia"/>
            </w:rPr>
            <w:t xml:space="preserve">　</w:t>
          </w:r>
        </w:p>
      </w:docPartBody>
    </w:docPart>
    <w:docPart>
      <w:docPartPr>
        <w:name w:val="9B32388CCB11474FBB1FA6DA15545F45"/>
        <w:category>
          <w:name w:val="常规"/>
          <w:gallery w:val="placeholder"/>
        </w:category>
        <w:types>
          <w:type w:val="bbPlcHdr"/>
        </w:types>
        <w:behaviors>
          <w:behavior w:val="content"/>
        </w:behaviors>
        <w:guid w:val="{78389B3A-3042-4794-8EF2-E0C47C98D306}"/>
      </w:docPartPr>
      <w:docPartBody>
        <w:p w:rsidR="00563B66" w:rsidRDefault="00563B66" w:rsidP="00563B66">
          <w:pPr>
            <w:pStyle w:val="9B32388CCB11474FBB1FA6DA15545F45"/>
          </w:pPr>
          <w:r w:rsidRPr="001852D3">
            <w:rPr>
              <w:rStyle w:val="a3"/>
              <w:rFonts w:hint="eastAsia"/>
            </w:rPr>
            <w:t xml:space="preserve">　</w:t>
          </w:r>
        </w:p>
      </w:docPartBody>
    </w:docPart>
    <w:docPart>
      <w:docPartPr>
        <w:name w:val="83E55027862B4953BE48E6F344F9DFED"/>
        <w:category>
          <w:name w:val="常规"/>
          <w:gallery w:val="placeholder"/>
        </w:category>
        <w:types>
          <w:type w:val="bbPlcHdr"/>
        </w:types>
        <w:behaviors>
          <w:behavior w:val="content"/>
        </w:behaviors>
        <w:guid w:val="{4F5BDEFC-E4DE-4A19-A762-01C7903465E3}"/>
      </w:docPartPr>
      <w:docPartBody>
        <w:p w:rsidR="00563B66" w:rsidRDefault="00563B66" w:rsidP="00563B66">
          <w:pPr>
            <w:pStyle w:val="83E55027862B4953BE48E6F344F9DFED"/>
          </w:pPr>
          <w:r w:rsidRPr="00811FA6">
            <w:rPr>
              <w:rStyle w:val="a3"/>
              <w:rFonts w:hint="eastAsia"/>
            </w:rPr>
            <w:t>单击或点击此处输入文字。</w:t>
          </w:r>
        </w:p>
      </w:docPartBody>
    </w:docPart>
    <w:docPart>
      <w:docPartPr>
        <w:name w:val="9495D814CFDB4CB994A0025CCC8F4676"/>
        <w:category>
          <w:name w:val="常规"/>
          <w:gallery w:val="placeholder"/>
        </w:category>
        <w:types>
          <w:type w:val="bbPlcHdr"/>
        </w:types>
        <w:behaviors>
          <w:behavior w:val="content"/>
        </w:behaviors>
        <w:guid w:val="{C57DB38F-C4DF-40BF-83EB-0BD377C249DE}"/>
      </w:docPartPr>
      <w:docPartBody>
        <w:p w:rsidR="00563B66" w:rsidRDefault="00563B66" w:rsidP="00563B66">
          <w:pPr>
            <w:pStyle w:val="9495D814CFDB4CB994A0025CCC8F4676"/>
          </w:pPr>
          <w:r w:rsidRPr="001852D3">
            <w:rPr>
              <w:rStyle w:val="a3"/>
              <w:rFonts w:hint="eastAsia"/>
            </w:rPr>
            <w:t xml:space="preserve">　</w:t>
          </w:r>
        </w:p>
      </w:docPartBody>
    </w:docPart>
    <w:docPart>
      <w:docPartPr>
        <w:name w:val="306EB2E8C1AE44B2804EA14DC038CF7E"/>
        <w:category>
          <w:name w:val="常规"/>
          <w:gallery w:val="placeholder"/>
        </w:category>
        <w:types>
          <w:type w:val="bbPlcHdr"/>
        </w:types>
        <w:behaviors>
          <w:behavior w:val="content"/>
        </w:behaviors>
        <w:guid w:val="{96122265-0D86-442B-9D12-D7DC8CABD654}"/>
      </w:docPartPr>
      <w:docPartBody>
        <w:p w:rsidR="00563B66" w:rsidRDefault="00563B66" w:rsidP="00563B66">
          <w:pPr>
            <w:pStyle w:val="306EB2E8C1AE44B2804EA14DC038CF7E"/>
          </w:pPr>
          <w:r w:rsidRPr="00811FA6">
            <w:rPr>
              <w:rStyle w:val="a3"/>
              <w:rFonts w:hint="eastAsia"/>
            </w:rPr>
            <w:t>单击或点击此处输入文字。</w:t>
          </w:r>
        </w:p>
      </w:docPartBody>
    </w:docPart>
    <w:docPart>
      <w:docPartPr>
        <w:name w:val="1EE4309D1F47440084EC052E9C2542D1"/>
        <w:category>
          <w:name w:val="常规"/>
          <w:gallery w:val="placeholder"/>
        </w:category>
        <w:types>
          <w:type w:val="bbPlcHdr"/>
        </w:types>
        <w:behaviors>
          <w:behavior w:val="content"/>
        </w:behaviors>
        <w:guid w:val="{4B4E4A70-0708-464C-AB92-7908E21A4B33}"/>
      </w:docPartPr>
      <w:docPartBody>
        <w:p w:rsidR="00563B66" w:rsidRDefault="00563B66" w:rsidP="00563B66">
          <w:pPr>
            <w:pStyle w:val="1EE4309D1F47440084EC052E9C2542D1"/>
          </w:pPr>
          <w:r w:rsidRPr="001852D3">
            <w:rPr>
              <w:rStyle w:val="a3"/>
              <w:rFonts w:hint="eastAsia"/>
            </w:rPr>
            <w:t xml:space="preserve">　</w:t>
          </w:r>
        </w:p>
      </w:docPartBody>
    </w:docPart>
    <w:docPart>
      <w:docPartPr>
        <w:name w:val="7FF98CFCE89A4A74BBB3D8B57DA9169B"/>
        <w:category>
          <w:name w:val="常规"/>
          <w:gallery w:val="placeholder"/>
        </w:category>
        <w:types>
          <w:type w:val="bbPlcHdr"/>
        </w:types>
        <w:behaviors>
          <w:behavior w:val="content"/>
        </w:behaviors>
        <w:guid w:val="{E4E5EFD0-3C3B-4EC3-9CE8-2225E354C4FF}"/>
      </w:docPartPr>
      <w:docPartBody>
        <w:p w:rsidR="00563B66" w:rsidRDefault="00563B66" w:rsidP="00563B66">
          <w:pPr>
            <w:pStyle w:val="7FF98CFCE89A4A74BBB3D8B57DA9169B"/>
          </w:pPr>
          <w:r w:rsidRPr="001852D3">
            <w:rPr>
              <w:rStyle w:val="a3"/>
              <w:rFonts w:hint="eastAsia"/>
            </w:rPr>
            <w:t xml:space="preserve">　</w:t>
          </w:r>
        </w:p>
      </w:docPartBody>
    </w:docPart>
    <w:docPart>
      <w:docPartPr>
        <w:name w:val="3FDBF5E723854DC2A1EBEE8E32233689"/>
        <w:category>
          <w:name w:val="常规"/>
          <w:gallery w:val="placeholder"/>
        </w:category>
        <w:types>
          <w:type w:val="bbPlcHdr"/>
        </w:types>
        <w:behaviors>
          <w:behavior w:val="content"/>
        </w:behaviors>
        <w:guid w:val="{673598ED-0F01-4DDC-8FB6-C899842EEC38}"/>
      </w:docPartPr>
      <w:docPartBody>
        <w:p w:rsidR="00563B66" w:rsidRDefault="00563B66" w:rsidP="00563B66">
          <w:pPr>
            <w:pStyle w:val="3FDBF5E723854DC2A1EBEE8E32233689"/>
          </w:pPr>
          <w:r w:rsidRPr="00811FA6">
            <w:rPr>
              <w:rStyle w:val="a3"/>
              <w:rFonts w:hint="eastAsia"/>
            </w:rPr>
            <w:t>单击或点击此处输入文字。</w:t>
          </w:r>
        </w:p>
      </w:docPartBody>
    </w:docPart>
    <w:docPart>
      <w:docPartPr>
        <w:name w:val="473329835A844D93993620C2B542D47C"/>
        <w:category>
          <w:name w:val="常规"/>
          <w:gallery w:val="placeholder"/>
        </w:category>
        <w:types>
          <w:type w:val="bbPlcHdr"/>
        </w:types>
        <w:behaviors>
          <w:behavior w:val="content"/>
        </w:behaviors>
        <w:guid w:val="{F3E28BBC-E3D2-4495-8328-865A372D1BF6}"/>
      </w:docPartPr>
      <w:docPartBody>
        <w:p w:rsidR="00563B66" w:rsidRDefault="00563B66" w:rsidP="00563B66">
          <w:pPr>
            <w:pStyle w:val="473329835A844D93993620C2B542D47C"/>
          </w:pPr>
          <w:r w:rsidRPr="001852D3">
            <w:rPr>
              <w:rStyle w:val="a3"/>
              <w:rFonts w:hint="eastAsia"/>
            </w:rPr>
            <w:t xml:space="preserve">　</w:t>
          </w:r>
        </w:p>
      </w:docPartBody>
    </w:docPart>
    <w:docPart>
      <w:docPartPr>
        <w:name w:val="E8CD41BFAC9E4663B62B1631F7C467EC"/>
        <w:category>
          <w:name w:val="常规"/>
          <w:gallery w:val="placeholder"/>
        </w:category>
        <w:types>
          <w:type w:val="bbPlcHdr"/>
        </w:types>
        <w:behaviors>
          <w:behavior w:val="content"/>
        </w:behaviors>
        <w:guid w:val="{C9098C69-34C6-4D62-9756-2A2441BEE723}"/>
      </w:docPartPr>
      <w:docPartBody>
        <w:p w:rsidR="00563B66" w:rsidRDefault="00563B66" w:rsidP="00563B66">
          <w:pPr>
            <w:pStyle w:val="E8CD41BFAC9E4663B62B1631F7C467EC"/>
          </w:pPr>
          <w:r w:rsidRPr="00811FA6">
            <w:rPr>
              <w:rStyle w:val="a3"/>
              <w:rFonts w:hint="eastAsia"/>
            </w:rPr>
            <w:t>单击或点击此处输入文字。</w:t>
          </w:r>
        </w:p>
      </w:docPartBody>
    </w:docPart>
    <w:docPart>
      <w:docPartPr>
        <w:name w:val="D07ABCEF4BBB48DF9360AF2A9A7FCBDC"/>
        <w:category>
          <w:name w:val="常规"/>
          <w:gallery w:val="placeholder"/>
        </w:category>
        <w:types>
          <w:type w:val="bbPlcHdr"/>
        </w:types>
        <w:behaviors>
          <w:behavior w:val="content"/>
        </w:behaviors>
        <w:guid w:val="{1F7D56BB-6E22-4450-91CF-ABE665889EF8}"/>
      </w:docPartPr>
      <w:docPartBody>
        <w:p w:rsidR="00563B66" w:rsidRDefault="00563B66" w:rsidP="00563B66">
          <w:pPr>
            <w:pStyle w:val="D07ABCEF4BBB48DF9360AF2A9A7FCBDC"/>
          </w:pPr>
          <w:r w:rsidRPr="001852D3">
            <w:rPr>
              <w:rStyle w:val="a3"/>
              <w:rFonts w:hint="eastAsia"/>
            </w:rPr>
            <w:t xml:space="preserve">　</w:t>
          </w:r>
        </w:p>
      </w:docPartBody>
    </w:docPart>
    <w:docPart>
      <w:docPartPr>
        <w:name w:val="7410259B7B6247049323ACCCD3257CFB"/>
        <w:category>
          <w:name w:val="常规"/>
          <w:gallery w:val="placeholder"/>
        </w:category>
        <w:types>
          <w:type w:val="bbPlcHdr"/>
        </w:types>
        <w:behaviors>
          <w:behavior w:val="content"/>
        </w:behaviors>
        <w:guid w:val="{BBB9BBC4-8BB0-4B5A-860D-5F7AE6DFE289}"/>
      </w:docPartPr>
      <w:docPartBody>
        <w:p w:rsidR="00563B66" w:rsidRDefault="00563B66" w:rsidP="00563B66">
          <w:pPr>
            <w:pStyle w:val="7410259B7B6247049323ACCCD3257CFB"/>
          </w:pPr>
          <w:r w:rsidRPr="001852D3">
            <w:rPr>
              <w:rStyle w:val="a3"/>
              <w:rFonts w:hint="eastAsia"/>
            </w:rPr>
            <w:t xml:space="preserve">　</w:t>
          </w:r>
        </w:p>
      </w:docPartBody>
    </w:docPart>
    <w:docPart>
      <w:docPartPr>
        <w:name w:val="343F8744B2DD43B687227E150BED8CC2"/>
        <w:category>
          <w:name w:val="常规"/>
          <w:gallery w:val="placeholder"/>
        </w:category>
        <w:types>
          <w:type w:val="bbPlcHdr"/>
        </w:types>
        <w:behaviors>
          <w:behavior w:val="content"/>
        </w:behaviors>
        <w:guid w:val="{30C61FD1-0600-4934-A8ED-6EED55AB20F5}"/>
      </w:docPartPr>
      <w:docPartBody>
        <w:p w:rsidR="00563B66" w:rsidRDefault="00563B66" w:rsidP="00563B66">
          <w:pPr>
            <w:pStyle w:val="343F8744B2DD43B687227E150BED8CC2"/>
          </w:pPr>
          <w:r w:rsidRPr="00811FA6">
            <w:rPr>
              <w:rStyle w:val="a3"/>
              <w:rFonts w:hint="eastAsia"/>
            </w:rPr>
            <w:t>单击或点击此处输入文字。</w:t>
          </w:r>
        </w:p>
      </w:docPartBody>
    </w:docPart>
    <w:docPart>
      <w:docPartPr>
        <w:name w:val="D568B2ABE27C4729B88D3FA96FE0EAD2"/>
        <w:category>
          <w:name w:val="常规"/>
          <w:gallery w:val="placeholder"/>
        </w:category>
        <w:types>
          <w:type w:val="bbPlcHdr"/>
        </w:types>
        <w:behaviors>
          <w:behavior w:val="content"/>
        </w:behaviors>
        <w:guid w:val="{89FE5C8D-4B39-44CB-9B22-E2B37E82E528}"/>
      </w:docPartPr>
      <w:docPartBody>
        <w:p w:rsidR="00563B66" w:rsidRDefault="00563B66" w:rsidP="00563B66">
          <w:pPr>
            <w:pStyle w:val="D568B2ABE27C4729B88D3FA96FE0EAD2"/>
          </w:pPr>
          <w:r w:rsidRPr="001852D3">
            <w:rPr>
              <w:rStyle w:val="a3"/>
              <w:rFonts w:hint="eastAsia"/>
            </w:rPr>
            <w:t xml:space="preserve">　</w:t>
          </w:r>
        </w:p>
      </w:docPartBody>
    </w:docPart>
    <w:docPart>
      <w:docPartPr>
        <w:name w:val="CEEE3F18C7954E6B90ECF9E0201DC6B7"/>
        <w:category>
          <w:name w:val="常规"/>
          <w:gallery w:val="placeholder"/>
        </w:category>
        <w:types>
          <w:type w:val="bbPlcHdr"/>
        </w:types>
        <w:behaviors>
          <w:behavior w:val="content"/>
        </w:behaviors>
        <w:guid w:val="{1F0119EC-7590-411D-ABF8-8A873B5C59B9}"/>
      </w:docPartPr>
      <w:docPartBody>
        <w:p w:rsidR="00563B66" w:rsidRDefault="00563B66" w:rsidP="00563B66">
          <w:pPr>
            <w:pStyle w:val="CEEE3F18C7954E6B90ECF9E0201DC6B7"/>
          </w:pPr>
          <w:r w:rsidRPr="00811FA6">
            <w:rPr>
              <w:rStyle w:val="a3"/>
              <w:rFonts w:hint="eastAsia"/>
            </w:rPr>
            <w:t>单击或点击此处输入文字。</w:t>
          </w:r>
        </w:p>
      </w:docPartBody>
    </w:docPart>
    <w:docPart>
      <w:docPartPr>
        <w:name w:val="4A2A4AF0F2F74A2E88AB9FA611E912A8"/>
        <w:category>
          <w:name w:val="常规"/>
          <w:gallery w:val="placeholder"/>
        </w:category>
        <w:types>
          <w:type w:val="bbPlcHdr"/>
        </w:types>
        <w:behaviors>
          <w:behavior w:val="content"/>
        </w:behaviors>
        <w:guid w:val="{568C35E0-C595-42B6-94D5-B4C90FAE15E9}"/>
      </w:docPartPr>
      <w:docPartBody>
        <w:p w:rsidR="00563B66" w:rsidRDefault="00563B66" w:rsidP="00563B66">
          <w:pPr>
            <w:pStyle w:val="4A2A4AF0F2F74A2E88AB9FA611E912A8"/>
          </w:pPr>
          <w:r w:rsidRPr="001852D3">
            <w:rPr>
              <w:rStyle w:val="a3"/>
              <w:rFonts w:hint="eastAsia"/>
            </w:rPr>
            <w:t xml:space="preserve">　</w:t>
          </w:r>
        </w:p>
      </w:docPartBody>
    </w:docPart>
    <w:docPart>
      <w:docPartPr>
        <w:name w:val="6E897C0823CF48C989930106199DAD08"/>
        <w:category>
          <w:name w:val="常规"/>
          <w:gallery w:val="placeholder"/>
        </w:category>
        <w:types>
          <w:type w:val="bbPlcHdr"/>
        </w:types>
        <w:behaviors>
          <w:behavior w:val="content"/>
        </w:behaviors>
        <w:guid w:val="{2CC7EA17-3D7A-433B-8C14-035ADEA2BC9A}"/>
      </w:docPartPr>
      <w:docPartBody>
        <w:p w:rsidR="00563B66" w:rsidRDefault="00563B66" w:rsidP="00563B66">
          <w:pPr>
            <w:pStyle w:val="6E897C0823CF48C989930106199DAD08"/>
          </w:pPr>
          <w:r w:rsidRPr="001852D3">
            <w:rPr>
              <w:rStyle w:val="a3"/>
              <w:rFonts w:hint="eastAsia"/>
            </w:rPr>
            <w:t xml:space="preserve">　</w:t>
          </w:r>
        </w:p>
      </w:docPartBody>
    </w:docPart>
    <w:docPart>
      <w:docPartPr>
        <w:name w:val="AB7896D96AF0431AB92374EC2F8F174A"/>
        <w:category>
          <w:name w:val="常规"/>
          <w:gallery w:val="placeholder"/>
        </w:category>
        <w:types>
          <w:type w:val="bbPlcHdr"/>
        </w:types>
        <w:behaviors>
          <w:behavior w:val="content"/>
        </w:behaviors>
        <w:guid w:val="{3CC91DD0-A9A1-496C-B6CE-3900DC34D9AE}"/>
      </w:docPartPr>
      <w:docPartBody>
        <w:p w:rsidR="00563B66" w:rsidRDefault="00563B66" w:rsidP="00563B66">
          <w:pPr>
            <w:pStyle w:val="AB7896D96AF0431AB92374EC2F8F174A"/>
          </w:pPr>
          <w:r w:rsidRPr="00811FA6">
            <w:rPr>
              <w:rStyle w:val="a3"/>
              <w:rFonts w:hint="eastAsia"/>
            </w:rPr>
            <w:t>单击或点击此处输入文字。</w:t>
          </w:r>
        </w:p>
      </w:docPartBody>
    </w:docPart>
    <w:docPart>
      <w:docPartPr>
        <w:name w:val="FE9BF404BC1F4EC7AE50E546EF08A49C"/>
        <w:category>
          <w:name w:val="常规"/>
          <w:gallery w:val="placeholder"/>
        </w:category>
        <w:types>
          <w:type w:val="bbPlcHdr"/>
        </w:types>
        <w:behaviors>
          <w:behavior w:val="content"/>
        </w:behaviors>
        <w:guid w:val="{ADF5E2F6-FF9C-4B17-81D6-5496A67C2453}"/>
      </w:docPartPr>
      <w:docPartBody>
        <w:p w:rsidR="00563B66" w:rsidRDefault="00563B66" w:rsidP="00563B66">
          <w:pPr>
            <w:pStyle w:val="FE9BF404BC1F4EC7AE50E546EF08A49C"/>
          </w:pPr>
          <w:r w:rsidRPr="001852D3">
            <w:rPr>
              <w:rStyle w:val="a3"/>
              <w:rFonts w:hint="eastAsia"/>
            </w:rPr>
            <w:t xml:space="preserve">　</w:t>
          </w:r>
        </w:p>
      </w:docPartBody>
    </w:docPart>
    <w:docPart>
      <w:docPartPr>
        <w:name w:val="B0FB7B3159914764ADB95B1653C159C8"/>
        <w:category>
          <w:name w:val="常规"/>
          <w:gallery w:val="placeholder"/>
        </w:category>
        <w:types>
          <w:type w:val="bbPlcHdr"/>
        </w:types>
        <w:behaviors>
          <w:behavior w:val="content"/>
        </w:behaviors>
        <w:guid w:val="{F7CD9473-BD15-4922-9AAD-765E2BCEAF55}"/>
      </w:docPartPr>
      <w:docPartBody>
        <w:p w:rsidR="00563B66" w:rsidRDefault="00563B66" w:rsidP="00563B66">
          <w:pPr>
            <w:pStyle w:val="B0FB7B3159914764ADB95B1653C159C8"/>
          </w:pPr>
          <w:r w:rsidRPr="001852D3">
            <w:rPr>
              <w:rStyle w:val="a3"/>
              <w:rFonts w:hint="eastAsia"/>
            </w:rPr>
            <w:t xml:space="preserve">　</w:t>
          </w:r>
        </w:p>
      </w:docPartBody>
    </w:docPart>
    <w:docPart>
      <w:docPartPr>
        <w:name w:val="7782B0A7F9EA4EC38E66D9B6C507EC24"/>
        <w:category>
          <w:name w:val="常规"/>
          <w:gallery w:val="placeholder"/>
        </w:category>
        <w:types>
          <w:type w:val="bbPlcHdr"/>
        </w:types>
        <w:behaviors>
          <w:behavior w:val="content"/>
        </w:behaviors>
        <w:guid w:val="{00E32BF6-ACE8-41E6-B0DB-D2EEB1654A5D}"/>
      </w:docPartPr>
      <w:docPartBody>
        <w:p w:rsidR="00563B66" w:rsidRDefault="00563B66" w:rsidP="00563B66">
          <w:pPr>
            <w:pStyle w:val="7782B0A7F9EA4EC38E66D9B6C507EC24"/>
          </w:pPr>
          <w:r w:rsidRPr="001852D3">
            <w:rPr>
              <w:rStyle w:val="a3"/>
              <w:rFonts w:hint="eastAsia"/>
            </w:rPr>
            <w:t xml:space="preserve">　</w:t>
          </w:r>
        </w:p>
      </w:docPartBody>
    </w:docPart>
    <w:docPart>
      <w:docPartPr>
        <w:name w:val="1EF4796D708A4B9EBAC703FA9E2694B5"/>
        <w:category>
          <w:name w:val="常规"/>
          <w:gallery w:val="placeholder"/>
        </w:category>
        <w:types>
          <w:type w:val="bbPlcHdr"/>
        </w:types>
        <w:behaviors>
          <w:behavior w:val="content"/>
        </w:behaviors>
        <w:guid w:val="{4BCB3757-37F8-458D-B02A-0253D623FB00}"/>
      </w:docPartPr>
      <w:docPartBody>
        <w:p w:rsidR="00563B66" w:rsidRDefault="00563B66" w:rsidP="00563B66">
          <w:pPr>
            <w:pStyle w:val="1EF4796D708A4B9EBAC703FA9E2694B5"/>
          </w:pPr>
          <w:r w:rsidRPr="001852D3">
            <w:rPr>
              <w:rStyle w:val="a3"/>
              <w:rFonts w:hint="eastAsia"/>
            </w:rPr>
            <w:t xml:space="preserve">　</w:t>
          </w:r>
        </w:p>
      </w:docPartBody>
    </w:docPart>
    <w:docPart>
      <w:docPartPr>
        <w:name w:val="7C9929EB053A4FC0A5C5DF57A1702612"/>
        <w:category>
          <w:name w:val="常规"/>
          <w:gallery w:val="placeholder"/>
        </w:category>
        <w:types>
          <w:type w:val="bbPlcHdr"/>
        </w:types>
        <w:behaviors>
          <w:behavior w:val="content"/>
        </w:behaviors>
        <w:guid w:val="{26C28404-86C3-4E7E-9013-917EA9C6D038}"/>
      </w:docPartPr>
      <w:docPartBody>
        <w:p w:rsidR="000119F8" w:rsidRDefault="00563B66" w:rsidP="00563B66">
          <w:pPr>
            <w:pStyle w:val="7C9929EB053A4FC0A5C5DF57A1702612"/>
          </w:pPr>
          <w:r w:rsidRPr="00615885">
            <w:rPr>
              <w:rStyle w:val="a3"/>
              <w:rFonts w:hint="eastAsia"/>
              <w:color w:val="333399"/>
              <w:u w:val="single"/>
            </w:rPr>
            <w:t xml:space="preserve">　　　</w:t>
          </w:r>
        </w:p>
      </w:docPartBody>
    </w:docPart>
    <w:docPart>
      <w:docPartPr>
        <w:name w:val="3BDACCF7BCDE4CC18F219CAF9513D57A"/>
        <w:category>
          <w:name w:val="常规"/>
          <w:gallery w:val="placeholder"/>
        </w:category>
        <w:types>
          <w:type w:val="bbPlcHdr"/>
        </w:types>
        <w:behaviors>
          <w:behavior w:val="content"/>
        </w:behaviors>
        <w:guid w:val="{47E312CC-97B4-4F16-AE9B-BF4B2FA7A9A0}"/>
      </w:docPartPr>
      <w:docPartBody>
        <w:p w:rsidR="000119F8" w:rsidRDefault="00563B66" w:rsidP="00563B66">
          <w:pPr>
            <w:pStyle w:val="3BDACCF7BCDE4CC18F219CAF9513D57A"/>
          </w:pPr>
          <w:r w:rsidRPr="001852D3">
            <w:rPr>
              <w:rStyle w:val="a3"/>
              <w:rFonts w:hint="eastAsia"/>
            </w:rPr>
            <w:t xml:space="preserve">　</w:t>
          </w:r>
        </w:p>
      </w:docPartBody>
    </w:docPart>
    <w:docPart>
      <w:docPartPr>
        <w:name w:val="CE6F1E6C1F02408B9B62468E3FE88F8A"/>
        <w:category>
          <w:name w:val="常规"/>
          <w:gallery w:val="placeholder"/>
        </w:category>
        <w:types>
          <w:type w:val="bbPlcHdr"/>
        </w:types>
        <w:behaviors>
          <w:behavior w:val="content"/>
        </w:behaviors>
        <w:guid w:val="{235D9DE0-BE36-4E09-88FB-098D75D3DCE8}"/>
      </w:docPartPr>
      <w:docPartBody>
        <w:p w:rsidR="000119F8" w:rsidRDefault="00563B66" w:rsidP="00563B66">
          <w:pPr>
            <w:pStyle w:val="CE6F1E6C1F02408B9B62468E3FE88F8A"/>
          </w:pPr>
          <w:r w:rsidRPr="00615885">
            <w:rPr>
              <w:rStyle w:val="a3"/>
              <w:rFonts w:hint="eastAsia"/>
              <w:color w:val="333399"/>
              <w:u w:val="single"/>
            </w:rPr>
            <w:t xml:space="preserve">　　　</w:t>
          </w:r>
        </w:p>
      </w:docPartBody>
    </w:docPart>
    <w:docPart>
      <w:docPartPr>
        <w:name w:val="67B9CBEC078E40DB8B81D4D958E59988"/>
        <w:category>
          <w:name w:val="常规"/>
          <w:gallery w:val="placeholder"/>
        </w:category>
        <w:types>
          <w:type w:val="bbPlcHdr"/>
        </w:types>
        <w:behaviors>
          <w:behavior w:val="content"/>
        </w:behaviors>
        <w:guid w:val="{0142FC84-9CAB-4590-86F4-E134294556D4}"/>
      </w:docPartPr>
      <w:docPartBody>
        <w:p w:rsidR="000119F8" w:rsidRDefault="00563B66" w:rsidP="00563B66">
          <w:pPr>
            <w:pStyle w:val="67B9CBEC078E40DB8B81D4D958E59988"/>
          </w:pPr>
          <w:r w:rsidRPr="00811FA6">
            <w:rPr>
              <w:rStyle w:val="a3"/>
              <w:rFonts w:hint="eastAsia"/>
            </w:rPr>
            <w:t>单击或点击此处输入文字。</w:t>
          </w:r>
        </w:p>
      </w:docPartBody>
    </w:docPart>
    <w:docPart>
      <w:docPartPr>
        <w:name w:val="79875F30A78F4AC18B8AE5616C704EF9"/>
        <w:category>
          <w:name w:val="常规"/>
          <w:gallery w:val="placeholder"/>
        </w:category>
        <w:types>
          <w:type w:val="bbPlcHdr"/>
        </w:types>
        <w:behaviors>
          <w:behavior w:val="content"/>
        </w:behaviors>
        <w:guid w:val="{A6CF1318-2F9D-4570-8AF8-C40C40CCC42A}"/>
      </w:docPartPr>
      <w:docPartBody>
        <w:p w:rsidR="000119F8" w:rsidRDefault="00563B66" w:rsidP="00563B66">
          <w:pPr>
            <w:pStyle w:val="79875F30A78F4AC18B8AE5616C704EF9"/>
          </w:pPr>
          <w:r w:rsidRPr="001852D3">
            <w:rPr>
              <w:rStyle w:val="a3"/>
              <w:rFonts w:hint="eastAsia"/>
            </w:rPr>
            <w:t xml:space="preserve">　</w:t>
          </w:r>
        </w:p>
      </w:docPartBody>
    </w:docPart>
    <w:docPart>
      <w:docPartPr>
        <w:name w:val="4CF8506E84394E498E8F03040E02367C"/>
        <w:category>
          <w:name w:val="常规"/>
          <w:gallery w:val="placeholder"/>
        </w:category>
        <w:types>
          <w:type w:val="bbPlcHdr"/>
        </w:types>
        <w:behaviors>
          <w:behavior w:val="content"/>
        </w:behaviors>
        <w:guid w:val="{3AB64619-14A4-404B-AEF1-7A4C7DD6B37D}"/>
      </w:docPartPr>
      <w:docPartBody>
        <w:p w:rsidR="000119F8" w:rsidRDefault="000119F8" w:rsidP="000119F8">
          <w:pPr>
            <w:pStyle w:val="4CF8506E84394E498E8F03040E02367C"/>
          </w:pPr>
          <w:r w:rsidRPr="001852D3">
            <w:rPr>
              <w:rStyle w:val="a3"/>
              <w:rFonts w:hint="eastAsia"/>
            </w:rPr>
            <w:t xml:space="preserve">　</w:t>
          </w:r>
        </w:p>
      </w:docPartBody>
    </w:docPart>
    <w:docPart>
      <w:docPartPr>
        <w:name w:val="F50CB8C158964E238E444D20B04429A1"/>
        <w:category>
          <w:name w:val="常规"/>
          <w:gallery w:val="placeholder"/>
        </w:category>
        <w:types>
          <w:type w:val="bbPlcHdr"/>
        </w:types>
        <w:behaviors>
          <w:behavior w:val="content"/>
        </w:behaviors>
        <w:guid w:val="{38333FFF-1397-43F9-82B6-F761D30B6FDC}"/>
      </w:docPartPr>
      <w:docPartBody>
        <w:p w:rsidR="000119F8" w:rsidRDefault="000119F8" w:rsidP="000119F8">
          <w:pPr>
            <w:pStyle w:val="F50CB8C158964E238E444D20B04429A1"/>
          </w:pPr>
          <w:r w:rsidRPr="001852D3">
            <w:rPr>
              <w:rStyle w:val="a3"/>
              <w:rFonts w:hint="eastAsia"/>
            </w:rPr>
            <w:t xml:space="preserve">　</w:t>
          </w:r>
        </w:p>
      </w:docPartBody>
    </w:docPart>
    <w:docPart>
      <w:docPartPr>
        <w:name w:val="EC978AF6FEC4441B9953C7F54F37CC77"/>
        <w:category>
          <w:name w:val="常规"/>
          <w:gallery w:val="placeholder"/>
        </w:category>
        <w:types>
          <w:type w:val="bbPlcHdr"/>
        </w:types>
        <w:behaviors>
          <w:behavior w:val="content"/>
        </w:behaviors>
        <w:guid w:val="{842A14E0-200F-409E-9C8E-013131E0D132}"/>
      </w:docPartPr>
      <w:docPartBody>
        <w:p w:rsidR="000119F8" w:rsidRDefault="000119F8" w:rsidP="000119F8">
          <w:pPr>
            <w:pStyle w:val="EC978AF6FEC4441B9953C7F54F37CC77"/>
          </w:pPr>
          <w:r w:rsidRPr="001852D3">
            <w:rPr>
              <w:rStyle w:val="a3"/>
              <w:rFonts w:hint="eastAsia"/>
            </w:rPr>
            <w:t xml:space="preserve">　</w:t>
          </w:r>
        </w:p>
      </w:docPartBody>
    </w:docPart>
    <w:docPart>
      <w:docPartPr>
        <w:name w:val="065AB33C7150438C918FE30AFD3E5648"/>
        <w:category>
          <w:name w:val="常规"/>
          <w:gallery w:val="placeholder"/>
        </w:category>
        <w:types>
          <w:type w:val="bbPlcHdr"/>
        </w:types>
        <w:behaviors>
          <w:behavior w:val="content"/>
        </w:behaviors>
        <w:guid w:val="{755B5335-379C-4181-B47F-9E7B79758124}"/>
      </w:docPartPr>
      <w:docPartBody>
        <w:p w:rsidR="000119F8" w:rsidRDefault="000119F8" w:rsidP="000119F8">
          <w:pPr>
            <w:pStyle w:val="065AB33C7150438C918FE30AFD3E5648"/>
          </w:pPr>
          <w:r w:rsidRPr="001852D3">
            <w:rPr>
              <w:rStyle w:val="a3"/>
              <w:rFonts w:hint="eastAsia"/>
            </w:rPr>
            <w:t xml:space="preserve">　</w:t>
          </w:r>
        </w:p>
      </w:docPartBody>
    </w:docPart>
    <w:docPart>
      <w:docPartPr>
        <w:name w:val="9799B4DDC94C490DA66AE3DEBC4F57BC"/>
        <w:category>
          <w:name w:val="常规"/>
          <w:gallery w:val="placeholder"/>
        </w:category>
        <w:types>
          <w:type w:val="bbPlcHdr"/>
        </w:types>
        <w:behaviors>
          <w:behavior w:val="content"/>
        </w:behaviors>
        <w:guid w:val="{F3590238-2E08-414A-AB8E-3D7E64E03716}"/>
      </w:docPartPr>
      <w:docPartBody>
        <w:p w:rsidR="000119F8" w:rsidRDefault="000119F8" w:rsidP="000119F8">
          <w:pPr>
            <w:pStyle w:val="9799B4DDC94C490DA66AE3DEBC4F57BC"/>
          </w:pPr>
          <w:r w:rsidRPr="00811FA6">
            <w:rPr>
              <w:rStyle w:val="a3"/>
              <w:rFonts w:hint="eastAsia"/>
            </w:rPr>
            <w:t>单击或点击此处输入文字。</w:t>
          </w:r>
        </w:p>
      </w:docPartBody>
    </w:docPart>
    <w:docPart>
      <w:docPartPr>
        <w:name w:val="5F5B95E80C3742A9968574807690F498"/>
        <w:category>
          <w:name w:val="常规"/>
          <w:gallery w:val="placeholder"/>
        </w:category>
        <w:types>
          <w:type w:val="bbPlcHdr"/>
        </w:types>
        <w:behaviors>
          <w:behavior w:val="content"/>
        </w:behaviors>
        <w:guid w:val="{4158ED70-6391-4D48-B104-98C7F0343428}"/>
      </w:docPartPr>
      <w:docPartBody>
        <w:p w:rsidR="000119F8" w:rsidRDefault="000119F8" w:rsidP="000119F8">
          <w:pPr>
            <w:pStyle w:val="5F5B95E80C3742A9968574807690F498"/>
          </w:pPr>
          <w:r w:rsidRPr="001852D3">
            <w:rPr>
              <w:rStyle w:val="a3"/>
              <w:rFonts w:hint="eastAsia"/>
            </w:rPr>
            <w:t xml:space="preserve">　</w:t>
          </w:r>
        </w:p>
      </w:docPartBody>
    </w:docPart>
    <w:docPart>
      <w:docPartPr>
        <w:name w:val="D78A1F5DA8FD4121AF1E461C20096A7E"/>
        <w:category>
          <w:name w:val="常规"/>
          <w:gallery w:val="placeholder"/>
        </w:category>
        <w:types>
          <w:type w:val="bbPlcHdr"/>
        </w:types>
        <w:behaviors>
          <w:behavior w:val="content"/>
        </w:behaviors>
        <w:guid w:val="{0F141B9B-0EA3-4EC2-B4E5-3435AE00F5A1}"/>
      </w:docPartPr>
      <w:docPartBody>
        <w:p w:rsidR="000119F8" w:rsidRDefault="000119F8" w:rsidP="000119F8">
          <w:pPr>
            <w:pStyle w:val="D78A1F5DA8FD4121AF1E461C20096A7E"/>
          </w:pPr>
          <w:r w:rsidRPr="001852D3">
            <w:rPr>
              <w:rStyle w:val="a3"/>
              <w:rFonts w:hint="eastAsia"/>
            </w:rPr>
            <w:t xml:space="preserve">　</w:t>
          </w:r>
        </w:p>
      </w:docPartBody>
    </w:docPart>
    <w:docPart>
      <w:docPartPr>
        <w:name w:val="D4370A6D8E7D42B0B65B63967DB300CF"/>
        <w:category>
          <w:name w:val="常规"/>
          <w:gallery w:val="placeholder"/>
        </w:category>
        <w:types>
          <w:type w:val="bbPlcHdr"/>
        </w:types>
        <w:behaviors>
          <w:behavior w:val="content"/>
        </w:behaviors>
        <w:guid w:val="{B1384562-DFFF-45B4-8CE4-E6A0E2628E0F}"/>
      </w:docPartPr>
      <w:docPartBody>
        <w:p w:rsidR="00C06050" w:rsidRDefault="00BC4297" w:rsidP="00BC4297">
          <w:pPr>
            <w:pStyle w:val="D4370A6D8E7D42B0B65B63967DB300CF"/>
          </w:pPr>
          <w:r w:rsidRPr="001852D3">
            <w:rPr>
              <w:rStyle w:val="a3"/>
              <w:rFonts w:hint="eastAsia"/>
            </w:rPr>
            <w:t xml:space="preserve">　</w:t>
          </w:r>
        </w:p>
      </w:docPartBody>
    </w:docPart>
    <w:docPart>
      <w:docPartPr>
        <w:name w:val="E5EDA7EEE26C43D3A103E5AFEE487B6C"/>
        <w:category>
          <w:name w:val="常规"/>
          <w:gallery w:val="placeholder"/>
        </w:category>
        <w:types>
          <w:type w:val="bbPlcHdr"/>
        </w:types>
        <w:behaviors>
          <w:behavior w:val="content"/>
        </w:behaviors>
        <w:guid w:val="{5C0C351A-E0E6-4600-B281-00F213CE779A}"/>
      </w:docPartPr>
      <w:docPartBody>
        <w:p w:rsidR="00C50B0B" w:rsidRDefault="00C06050" w:rsidP="00C06050">
          <w:pPr>
            <w:pStyle w:val="E5EDA7EEE26C43D3A103E5AFEE487B6C"/>
          </w:pPr>
          <w:r w:rsidRPr="001852D3">
            <w:rPr>
              <w:rStyle w:val="a3"/>
              <w:rFonts w:hint="eastAsia"/>
            </w:rPr>
            <w:t xml:space="preserve">　</w:t>
          </w:r>
        </w:p>
      </w:docPartBody>
    </w:docPart>
    <w:docPart>
      <w:docPartPr>
        <w:name w:val="65CD296CCB4142339EA85092C4B19EA5"/>
        <w:category>
          <w:name w:val="常规"/>
          <w:gallery w:val="placeholder"/>
        </w:category>
        <w:types>
          <w:type w:val="bbPlcHdr"/>
        </w:types>
        <w:behaviors>
          <w:behavior w:val="content"/>
        </w:behaviors>
        <w:guid w:val="{9C36AD83-E4F6-44E6-8E32-0C013C041B10}"/>
      </w:docPartPr>
      <w:docPartBody>
        <w:p w:rsidR="00C94258" w:rsidRDefault="00C94258" w:rsidP="00C94258">
          <w:pPr>
            <w:pStyle w:val="65CD296CCB4142339EA85092C4B19EA5"/>
          </w:pPr>
          <w:r w:rsidRPr="001852D3">
            <w:rPr>
              <w:rStyle w:val="a3"/>
              <w:rFonts w:hint="eastAsia"/>
            </w:rPr>
            <w:t xml:space="preserve">　</w:t>
          </w:r>
        </w:p>
      </w:docPartBody>
    </w:docPart>
    <w:docPart>
      <w:docPartPr>
        <w:name w:val="CF3F090249C54A2FAEB6FA5486CE9FAB"/>
        <w:category>
          <w:name w:val="常规"/>
          <w:gallery w:val="placeholder"/>
        </w:category>
        <w:types>
          <w:type w:val="bbPlcHdr"/>
        </w:types>
        <w:behaviors>
          <w:behavior w:val="content"/>
        </w:behaviors>
        <w:guid w:val="{4AE6CADF-3EB0-4D56-8FA7-D0B5ECDAB96E}"/>
      </w:docPartPr>
      <w:docPartBody>
        <w:p w:rsidR="00C94258" w:rsidRDefault="00C94258" w:rsidP="00C94258">
          <w:pPr>
            <w:pStyle w:val="CF3F090249C54A2FAEB6FA5486CE9FAB"/>
          </w:pPr>
          <w:r w:rsidRPr="00811FA6">
            <w:rPr>
              <w:rStyle w:val="a3"/>
              <w:rFonts w:hint="eastAsia"/>
            </w:rPr>
            <w:t>单击或点击此处输入文字。</w:t>
          </w:r>
        </w:p>
      </w:docPartBody>
    </w:docPart>
    <w:docPart>
      <w:docPartPr>
        <w:name w:val="4CAC677B06714A83841038D907A61198"/>
        <w:category>
          <w:name w:val="常规"/>
          <w:gallery w:val="placeholder"/>
        </w:category>
        <w:types>
          <w:type w:val="bbPlcHdr"/>
        </w:types>
        <w:behaviors>
          <w:behavior w:val="content"/>
        </w:behaviors>
        <w:guid w:val="{FCC1F33D-74D2-45A9-A59F-B366978E147E}"/>
      </w:docPartPr>
      <w:docPartBody>
        <w:p w:rsidR="00C94258" w:rsidRDefault="00C94258" w:rsidP="00C94258">
          <w:pPr>
            <w:pStyle w:val="4CAC677B06714A83841038D907A61198"/>
          </w:pPr>
          <w:r w:rsidRPr="001852D3">
            <w:rPr>
              <w:rStyle w:val="a3"/>
              <w:rFonts w:hint="eastAsia"/>
            </w:rPr>
            <w:t xml:space="preserve">　</w:t>
          </w:r>
        </w:p>
      </w:docPartBody>
    </w:docPart>
    <w:docPart>
      <w:docPartPr>
        <w:name w:val="B42153EC9A9A4E249ACEAA2DC4E58BDC"/>
        <w:category>
          <w:name w:val="常规"/>
          <w:gallery w:val="placeholder"/>
        </w:category>
        <w:types>
          <w:type w:val="bbPlcHdr"/>
        </w:types>
        <w:behaviors>
          <w:behavior w:val="content"/>
        </w:behaviors>
        <w:guid w:val="{73EC68F5-4ED6-4F4A-A637-8225701F7680}"/>
      </w:docPartPr>
      <w:docPartBody>
        <w:p w:rsidR="00C94258" w:rsidRDefault="00C94258" w:rsidP="00C94258">
          <w:pPr>
            <w:pStyle w:val="B42153EC9A9A4E249ACEAA2DC4E58BDC"/>
          </w:pPr>
          <w:r w:rsidRPr="001852D3">
            <w:rPr>
              <w:rStyle w:val="a3"/>
              <w:rFonts w:hint="eastAsia"/>
            </w:rPr>
            <w:t xml:space="preserve">　</w:t>
          </w:r>
        </w:p>
      </w:docPartBody>
    </w:docPart>
    <w:docPart>
      <w:docPartPr>
        <w:name w:val="6470C2E52A4E4D139202E468CA8FA661"/>
        <w:category>
          <w:name w:val="常规"/>
          <w:gallery w:val="placeholder"/>
        </w:category>
        <w:types>
          <w:type w:val="bbPlcHdr"/>
        </w:types>
        <w:behaviors>
          <w:behavior w:val="content"/>
        </w:behaviors>
        <w:guid w:val="{B37AF08F-2534-454B-A759-8B6C50E88E6F}"/>
      </w:docPartPr>
      <w:docPartBody>
        <w:p w:rsidR="00E932DB" w:rsidRDefault="00E932DB" w:rsidP="00E932DB">
          <w:pPr>
            <w:pStyle w:val="6470C2E52A4E4D139202E468CA8FA661"/>
          </w:pPr>
          <w:r w:rsidRPr="001852D3">
            <w:rPr>
              <w:rStyle w:val="a3"/>
              <w:rFonts w:hint="eastAsia"/>
            </w:rPr>
            <w:t xml:space="preserve">　</w:t>
          </w:r>
        </w:p>
      </w:docPartBody>
    </w:docPart>
    <w:docPart>
      <w:docPartPr>
        <w:name w:val="BB6608161EEE405CBCB3C4DC7A731127"/>
        <w:category>
          <w:name w:val="常规"/>
          <w:gallery w:val="placeholder"/>
        </w:category>
        <w:types>
          <w:type w:val="bbPlcHdr"/>
        </w:types>
        <w:behaviors>
          <w:behavior w:val="content"/>
        </w:behaviors>
        <w:guid w:val="{61E9F0B1-EB65-4E85-B14A-811E63907155}"/>
      </w:docPartPr>
      <w:docPartBody>
        <w:p w:rsidR="00836A2F" w:rsidRDefault="00391399" w:rsidP="00391399">
          <w:pPr>
            <w:pStyle w:val="BB6608161EEE405CBCB3C4DC7A731127"/>
          </w:pPr>
          <w:r w:rsidRPr="00615885">
            <w:rPr>
              <w:rStyle w:val="a3"/>
              <w:rFonts w:hint="eastAsia"/>
              <w:color w:val="333399"/>
              <w:u w:val="single"/>
            </w:rPr>
            <w:t xml:space="preserve">　　　</w:t>
          </w:r>
        </w:p>
      </w:docPartBody>
    </w:docPart>
    <w:docPart>
      <w:docPartPr>
        <w:name w:val="F4CCCF33EBCD43F58650619ECCC45931"/>
        <w:category>
          <w:name w:val="常规"/>
          <w:gallery w:val="placeholder"/>
        </w:category>
        <w:types>
          <w:type w:val="bbPlcHdr"/>
        </w:types>
        <w:behaviors>
          <w:behavior w:val="content"/>
        </w:behaviors>
        <w:guid w:val="{791A4783-3C8A-49DA-BFC7-09EB6BFA2EDF}"/>
      </w:docPartPr>
      <w:docPartBody>
        <w:p w:rsidR="000D7C20" w:rsidRDefault="00836A2F" w:rsidP="00836A2F">
          <w:pPr>
            <w:pStyle w:val="F4CCCF33EBCD43F58650619ECCC45931"/>
          </w:pPr>
          <w:r w:rsidRPr="00615885">
            <w:rPr>
              <w:rStyle w:val="a3"/>
              <w:rFonts w:hint="eastAsia"/>
              <w:color w:val="333399"/>
              <w:u w:val="single"/>
            </w:rPr>
            <w:t xml:space="preserve">　　　</w:t>
          </w:r>
        </w:p>
      </w:docPartBody>
    </w:docPart>
    <w:docPart>
      <w:docPartPr>
        <w:name w:val="3CDB1F01C8894FE492653B226E2008D8"/>
        <w:category>
          <w:name w:val="常规"/>
          <w:gallery w:val="placeholder"/>
        </w:category>
        <w:types>
          <w:type w:val="bbPlcHdr"/>
        </w:types>
        <w:behaviors>
          <w:behavior w:val="content"/>
        </w:behaviors>
        <w:guid w:val="{76FE4EDB-5F7B-49D6-AF4A-55D316D237AA}"/>
      </w:docPartPr>
      <w:docPartBody>
        <w:p w:rsidR="000D7C20" w:rsidRDefault="00836A2F" w:rsidP="00836A2F">
          <w:pPr>
            <w:pStyle w:val="3CDB1F01C8894FE492653B226E2008D8"/>
          </w:pPr>
          <w:r w:rsidRPr="001852D3">
            <w:rPr>
              <w:rStyle w:val="a3"/>
              <w:rFonts w:hint="eastAsia"/>
            </w:rPr>
            <w:t xml:space="preserve">　</w:t>
          </w:r>
        </w:p>
      </w:docPartBody>
    </w:docPart>
    <w:docPart>
      <w:docPartPr>
        <w:name w:val="6B81892921A24FFDA76BF7A89DBEFFE3"/>
        <w:category>
          <w:name w:val="常规"/>
          <w:gallery w:val="placeholder"/>
        </w:category>
        <w:types>
          <w:type w:val="bbPlcHdr"/>
        </w:types>
        <w:behaviors>
          <w:behavior w:val="content"/>
        </w:behaviors>
        <w:guid w:val="{F254489A-2FAB-44D8-95D0-5CB0F5EBC3AB}"/>
      </w:docPartPr>
      <w:docPartBody>
        <w:p w:rsidR="000D7C20" w:rsidRDefault="000D7C20" w:rsidP="000D7C20">
          <w:pPr>
            <w:pStyle w:val="6B81892921A24FFDA76BF7A89DBEFFE3"/>
          </w:pPr>
          <w:r w:rsidRPr="00615885">
            <w:rPr>
              <w:rStyle w:val="a3"/>
              <w:rFonts w:hint="eastAsia"/>
              <w:color w:val="333399"/>
              <w:u w:val="single"/>
            </w:rPr>
            <w:t xml:space="preserve">　　　</w:t>
          </w:r>
        </w:p>
      </w:docPartBody>
    </w:docPart>
    <w:docPart>
      <w:docPartPr>
        <w:name w:val="8CD5690B175D45E5998FA229F5239F22"/>
        <w:category>
          <w:name w:val="常规"/>
          <w:gallery w:val="placeholder"/>
        </w:category>
        <w:types>
          <w:type w:val="bbPlcHdr"/>
        </w:types>
        <w:behaviors>
          <w:behavior w:val="content"/>
        </w:behaviors>
        <w:guid w:val="{29BAAAB8-C22A-4A31-9A4D-9717A2F5DCDF}"/>
      </w:docPartPr>
      <w:docPartBody>
        <w:p w:rsidR="005C77B1" w:rsidRDefault="000D7C20" w:rsidP="000D7C20">
          <w:pPr>
            <w:pStyle w:val="8CD5690B175D45E5998FA229F5239F22"/>
          </w:pPr>
          <w:r w:rsidRPr="00615885">
            <w:rPr>
              <w:rStyle w:val="a3"/>
              <w:rFonts w:hint="eastAsia"/>
              <w:color w:val="333399"/>
              <w:u w:val="single"/>
            </w:rPr>
            <w:t xml:space="preserve">　　　</w:t>
          </w:r>
        </w:p>
      </w:docPartBody>
    </w:docPart>
    <w:docPart>
      <w:docPartPr>
        <w:name w:val="B31B084A60B94726B21AA64BA139FCFB"/>
        <w:category>
          <w:name w:val="常规"/>
          <w:gallery w:val="placeholder"/>
        </w:category>
        <w:types>
          <w:type w:val="bbPlcHdr"/>
        </w:types>
        <w:behaviors>
          <w:behavior w:val="content"/>
        </w:behaviors>
        <w:guid w:val="{F019C9B4-ADBA-4A9A-A011-8F7AD90DE438}"/>
      </w:docPartPr>
      <w:docPartBody>
        <w:p w:rsidR="005C77B1" w:rsidRDefault="000D7C20" w:rsidP="000D7C20">
          <w:pPr>
            <w:pStyle w:val="B31B084A60B94726B21AA64BA139FCFB"/>
          </w:pPr>
          <w:r w:rsidRPr="00615885">
            <w:rPr>
              <w:rStyle w:val="a3"/>
              <w:rFonts w:hint="eastAsia"/>
              <w:color w:val="333399"/>
              <w:u w:val="single"/>
            </w:rPr>
            <w:t xml:space="preserve">　　　</w:t>
          </w:r>
        </w:p>
      </w:docPartBody>
    </w:docPart>
    <w:docPart>
      <w:docPartPr>
        <w:name w:val="53A64B9CBD5E4BB0AC488811AAB9C64E"/>
        <w:category>
          <w:name w:val="常规"/>
          <w:gallery w:val="placeholder"/>
        </w:category>
        <w:types>
          <w:type w:val="bbPlcHdr"/>
        </w:types>
        <w:behaviors>
          <w:behavior w:val="content"/>
        </w:behaviors>
        <w:guid w:val="{4930C17B-3827-469F-938E-975D7A0A9644}"/>
      </w:docPartPr>
      <w:docPartBody>
        <w:p w:rsidR="00561057" w:rsidRDefault="00CD7408" w:rsidP="00CD7408">
          <w:pPr>
            <w:pStyle w:val="53A64B9CBD5E4BB0AC488811AAB9C64E"/>
          </w:pPr>
          <w:r w:rsidRPr="00811FA6">
            <w:rPr>
              <w:rStyle w:val="a3"/>
              <w:rFonts w:hint="eastAsia"/>
            </w:rPr>
            <w:t>单击或点击此处输入文字。</w:t>
          </w:r>
        </w:p>
      </w:docPartBody>
    </w:docPart>
    <w:docPart>
      <w:docPartPr>
        <w:name w:val="44B49B6CE13A4578815EE502F437109C"/>
        <w:category>
          <w:name w:val="常规"/>
          <w:gallery w:val="placeholder"/>
        </w:category>
        <w:types>
          <w:type w:val="bbPlcHdr"/>
        </w:types>
        <w:behaviors>
          <w:behavior w:val="content"/>
        </w:behaviors>
        <w:guid w:val="{A127D5A7-A340-41D7-A47F-A8E072298CD4}"/>
      </w:docPartPr>
      <w:docPartBody>
        <w:p w:rsidR="00561057" w:rsidRDefault="00CD7408" w:rsidP="00CD7408">
          <w:pPr>
            <w:pStyle w:val="44B49B6CE13A4578815EE502F437109C"/>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33C7"/>
    <w:rsid w:val="000056ED"/>
    <w:rsid w:val="00007ACF"/>
    <w:rsid w:val="00007CFD"/>
    <w:rsid w:val="00010370"/>
    <w:rsid w:val="00010558"/>
    <w:rsid w:val="000119F8"/>
    <w:rsid w:val="00011E75"/>
    <w:rsid w:val="00012653"/>
    <w:rsid w:val="00012C61"/>
    <w:rsid w:val="00013B71"/>
    <w:rsid w:val="00020357"/>
    <w:rsid w:val="000211F7"/>
    <w:rsid w:val="0002197F"/>
    <w:rsid w:val="00021BC4"/>
    <w:rsid w:val="00021D68"/>
    <w:rsid w:val="000234EA"/>
    <w:rsid w:val="0002361B"/>
    <w:rsid w:val="000236A0"/>
    <w:rsid w:val="0002605F"/>
    <w:rsid w:val="00032504"/>
    <w:rsid w:val="00032ECB"/>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9029E"/>
    <w:rsid w:val="00091B0E"/>
    <w:rsid w:val="00092CBB"/>
    <w:rsid w:val="00093BE5"/>
    <w:rsid w:val="000958C3"/>
    <w:rsid w:val="000A1ED8"/>
    <w:rsid w:val="000A632D"/>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D0276"/>
    <w:rsid w:val="000D1066"/>
    <w:rsid w:val="000D2323"/>
    <w:rsid w:val="000D3D3C"/>
    <w:rsid w:val="000D7C20"/>
    <w:rsid w:val="000E37AA"/>
    <w:rsid w:val="000E6959"/>
    <w:rsid w:val="000E7B4D"/>
    <w:rsid w:val="000F147D"/>
    <w:rsid w:val="000F3B57"/>
    <w:rsid w:val="000F41A3"/>
    <w:rsid w:val="000F440D"/>
    <w:rsid w:val="000F5144"/>
    <w:rsid w:val="000F70C0"/>
    <w:rsid w:val="000F7B0F"/>
    <w:rsid w:val="001029A8"/>
    <w:rsid w:val="00103415"/>
    <w:rsid w:val="00103D62"/>
    <w:rsid w:val="00103FA8"/>
    <w:rsid w:val="00104879"/>
    <w:rsid w:val="00105328"/>
    <w:rsid w:val="00105693"/>
    <w:rsid w:val="00107AFF"/>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87"/>
    <w:rsid w:val="00142BBE"/>
    <w:rsid w:val="00142C80"/>
    <w:rsid w:val="0014577A"/>
    <w:rsid w:val="001516EC"/>
    <w:rsid w:val="00151EE9"/>
    <w:rsid w:val="00155B0D"/>
    <w:rsid w:val="00155B88"/>
    <w:rsid w:val="00156761"/>
    <w:rsid w:val="00157128"/>
    <w:rsid w:val="00157EC8"/>
    <w:rsid w:val="00160520"/>
    <w:rsid w:val="00164372"/>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A3135"/>
    <w:rsid w:val="001A3FF1"/>
    <w:rsid w:val="001A4390"/>
    <w:rsid w:val="001A4762"/>
    <w:rsid w:val="001A5C0B"/>
    <w:rsid w:val="001A6ECA"/>
    <w:rsid w:val="001A79B6"/>
    <w:rsid w:val="001A7EBE"/>
    <w:rsid w:val="001B0779"/>
    <w:rsid w:val="001B1217"/>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659F"/>
    <w:rsid w:val="001E7AC2"/>
    <w:rsid w:val="001F3623"/>
    <w:rsid w:val="001F5095"/>
    <w:rsid w:val="001F792E"/>
    <w:rsid w:val="001F7AEB"/>
    <w:rsid w:val="00201E15"/>
    <w:rsid w:val="00202BF5"/>
    <w:rsid w:val="00203591"/>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5E71"/>
    <w:rsid w:val="00252183"/>
    <w:rsid w:val="00252D04"/>
    <w:rsid w:val="00255510"/>
    <w:rsid w:val="00256FFA"/>
    <w:rsid w:val="00262DE3"/>
    <w:rsid w:val="00263EBB"/>
    <w:rsid w:val="00267486"/>
    <w:rsid w:val="00267758"/>
    <w:rsid w:val="002743C3"/>
    <w:rsid w:val="00277FB1"/>
    <w:rsid w:val="002806A5"/>
    <w:rsid w:val="00282709"/>
    <w:rsid w:val="00282807"/>
    <w:rsid w:val="00283C4E"/>
    <w:rsid w:val="0028759F"/>
    <w:rsid w:val="00291691"/>
    <w:rsid w:val="002939B4"/>
    <w:rsid w:val="00294CBD"/>
    <w:rsid w:val="00295B2D"/>
    <w:rsid w:val="00296AA3"/>
    <w:rsid w:val="002A133C"/>
    <w:rsid w:val="002A1B3D"/>
    <w:rsid w:val="002A3115"/>
    <w:rsid w:val="002A3D43"/>
    <w:rsid w:val="002B0A2C"/>
    <w:rsid w:val="002B4C4B"/>
    <w:rsid w:val="002C052B"/>
    <w:rsid w:val="002C1384"/>
    <w:rsid w:val="002C1FA8"/>
    <w:rsid w:val="002C4B91"/>
    <w:rsid w:val="002C4EDD"/>
    <w:rsid w:val="002C60AD"/>
    <w:rsid w:val="002C6AA5"/>
    <w:rsid w:val="002C74B0"/>
    <w:rsid w:val="002C7F45"/>
    <w:rsid w:val="002D0B31"/>
    <w:rsid w:val="002D1456"/>
    <w:rsid w:val="002D24AC"/>
    <w:rsid w:val="002D36DA"/>
    <w:rsid w:val="002D3778"/>
    <w:rsid w:val="002D3BBC"/>
    <w:rsid w:val="002D45B4"/>
    <w:rsid w:val="002D539C"/>
    <w:rsid w:val="002D5902"/>
    <w:rsid w:val="002D6EFF"/>
    <w:rsid w:val="002D76CF"/>
    <w:rsid w:val="002E5050"/>
    <w:rsid w:val="002E52A1"/>
    <w:rsid w:val="002F0D46"/>
    <w:rsid w:val="002F2CFA"/>
    <w:rsid w:val="002F5423"/>
    <w:rsid w:val="002F77BF"/>
    <w:rsid w:val="00300265"/>
    <w:rsid w:val="00301C95"/>
    <w:rsid w:val="00302990"/>
    <w:rsid w:val="00304B0C"/>
    <w:rsid w:val="003076E0"/>
    <w:rsid w:val="003107C9"/>
    <w:rsid w:val="00311067"/>
    <w:rsid w:val="00312F3E"/>
    <w:rsid w:val="003145A5"/>
    <w:rsid w:val="003161CE"/>
    <w:rsid w:val="0031780B"/>
    <w:rsid w:val="00317AFF"/>
    <w:rsid w:val="003205C8"/>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D7B"/>
    <w:rsid w:val="00350C5B"/>
    <w:rsid w:val="00350EFF"/>
    <w:rsid w:val="00353AE0"/>
    <w:rsid w:val="003564AF"/>
    <w:rsid w:val="00356A92"/>
    <w:rsid w:val="00357296"/>
    <w:rsid w:val="003629F8"/>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1399"/>
    <w:rsid w:val="00393226"/>
    <w:rsid w:val="0039324D"/>
    <w:rsid w:val="0039436B"/>
    <w:rsid w:val="00394C27"/>
    <w:rsid w:val="00395175"/>
    <w:rsid w:val="00395DCF"/>
    <w:rsid w:val="003962B1"/>
    <w:rsid w:val="003A12DC"/>
    <w:rsid w:val="003A1706"/>
    <w:rsid w:val="003A2DE3"/>
    <w:rsid w:val="003A61DE"/>
    <w:rsid w:val="003B2E3D"/>
    <w:rsid w:val="003B4A6B"/>
    <w:rsid w:val="003B602F"/>
    <w:rsid w:val="003B7F8E"/>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506BE"/>
    <w:rsid w:val="0045153E"/>
    <w:rsid w:val="004533D1"/>
    <w:rsid w:val="00455B73"/>
    <w:rsid w:val="00457596"/>
    <w:rsid w:val="00457C94"/>
    <w:rsid w:val="00462366"/>
    <w:rsid w:val="004629D5"/>
    <w:rsid w:val="00463534"/>
    <w:rsid w:val="00464159"/>
    <w:rsid w:val="00470F61"/>
    <w:rsid w:val="00471691"/>
    <w:rsid w:val="004719CF"/>
    <w:rsid w:val="004724C4"/>
    <w:rsid w:val="0047340A"/>
    <w:rsid w:val="00473804"/>
    <w:rsid w:val="00475C48"/>
    <w:rsid w:val="00483BD9"/>
    <w:rsid w:val="004843D0"/>
    <w:rsid w:val="00485A15"/>
    <w:rsid w:val="00486B60"/>
    <w:rsid w:val="00486D77"/>
    <w:rsid w:val="004902F3"/>
    <w:rsid w:val="00491337"/>
    <w:rsid w:val="0049223A"/>
    <w:rsid w:val="00492496"/>
    <w:rsid w:val="00493BA3"/>
    <w:rsid w:val="00494271"/>
    <w:rsid w:val="004942F5"/>
    <w:rsid w:val="004960B4"/>
    <w:rsid w:val="0049694C"/>
    <w:rsid w:val="00496BD9"/>
    <w:rsid w:val="004972B2"/>
    <w:rsid w:val="004A75BE"/>
    <w:rsid w:val="004B3120"/>
    <w:rsid w:val="004B3148"/>
    <w:rsid w:val="004B4CFF"/>
    <w:rsid w:val="004B54E9"/>
    <w:rsid w:val="004B565E"/>
    <w:rsid w:val="004B6A92"/>
    <w:rsid w:val="004B6F9C"/>
    <w:rsid w:val="004C0280"/>
    <w:rsid w:val="004C13E9"/>
    <w:rsid w:val="004C33AE"/>
    <w:rsid w:val="004C3A6B"/>
    <w:rsid w:val="004C42F0"/>
    <w:rsid w:val="004C43A4"/>
    <w:rsid w:val="004C72C4"/>
    <w:rsid w:val="004C76CE"/>
    <w:rsid w:val="004D20EE"/>
    <w:rsid w:val="004D2666"/>
    <w:rsid w:val="004D3594"/>
    <w:rsid w:val="004D6D25"/>
    <w:rsid w:val="004D7489"/>
    <w:rsid w:val="004D7840"/>
    <w:rsid w:val="004E04F7"/>
    <w:rsid w:val="004E10F5"/>
    <w:rsid w:val="004E1A44"/>
    <w:rsid w:val="004E1F1C"/>
    <w:rsid w:val="004E3251"/>
    <w:rsid w:val="004E3AF1"/>
    <w:rsid w:val="004E6544"/>
    <w:rsid w:val="004E7802"/>
    <w:rsid w:val="004F009B"/>
    <w:rsid w:val="004F1B57"/>
    <w:rsid w:val="004F207A"/>
    <w:rsid w:val="004F2401"/>
    <w:rsid w:val="00501FB0"/>
    <w:rsid w:val="005027B4"/>
    <w:rsid w:val="00504773"/>
    <w:rsid w:val="005068BC"/>
    <w:rsid w:val="00507161"/>
    <w:rsid w:val="00507773"/>
    <w:rsid w:val="00513606"/>
    <w:rsid w:val="0051385A"/>
    <w:rsid w:val="00516D73"/>
    <w:rsid w:val="0052293F"/>
    <w:rsid w:val="00522F6B"/>
    <w:rsid w:val="00523110"/>
    <w:rsid w:val="0052491C"/>
    <w:rsid w:val="005251C1"/>
    <w:rsid w:val="00526766"/>
    <w:rsid w:val="005268E0"/>
    <w:rsid w:val="00526A34"/>
    <w:rsid w:val="00527DB2"/>
    <w:rsid w:val="005306FE"/>
    <w:rsid w:val="005313CD"/>
    <w:rsid w:val="00531980"/>
    <w:rsid w:val="0053316B"/>
    <w:rsid w:val="00533531"/>
    <w:rsid w:val="00533650"/>
    <w:rsid w:val="00533F72"/>
    <w:rsid w:val="0053661C"/>
    <w:rsid w:val="00536A57"/>
    <w:rsid w:val="00537979"/>
    <w:rsid w:val="00540FBE"/>
    <w:rsid w:val="00541033"/>
    <w:rsid w:val="005422E3"/>
    <w:rsid w:val="00542A0E"/>
    <w:rsid w:val="005444C1"/>
    <w:rsid w:val="00544CDF"/>
    <w:rsid w:val="00545905"/>
    <w:rsid w:val="0054615B"/>
    <w:rsid w:val="005472A5"/>
    <w:rsid w:val="005500FB"/>
    <w:rsid w:val="00550C78"/>
    <w:rsid w:val="00551DFD"/>
    <w:rsid w:val="00552952"/>
    <w:rsid w:val="00552B5F"/>
    <w:rsid w:val="00556A44"/>
    <w:rsid w:val="00557E06"/>
    <w:rsid w:val="005603CF"/>
    <w:rsid w:val="00560A87"/>
    <w:rsid w:val="00560D94"/>
    <w:rsid w:val="00561057"/>
    <w:rsid w:val="00563B66"/>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4D3F"/>
    <w:rsid w:val="005A6D6C"/>
    <w:rsid w:val="005A6DB6"/>
    <w:rsid w:val="005A6ED8"/>
    <w:rsid w:val="005B2A61"/>
    <w:rsid w:val="005B3CB6"/>
    <w:rsid w:val="005B5439"/>
    <w:rsid w:val="005B78D2"/>
    <w:rsid w:val="005C028E"/>
    <w:rsid w:val="005C2D90"/>
    <w:rsid w:val="005C3EB9"/>
    <w:rsid w:val="005C4BD2"/>
    <w:rsid w:val="005C5DA2"/>
    <w:rsid w:val="005C5DC2"/>
    <w:rsid w:val="005C77B1"/>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9C1"/>
    <w:rsid w:val="006116F4"/>
    <w:rsid w:val="006144EC"/>
    <w:rsid w:val="00614965"/>
    <w:rsid w:val="00614ADC"/>
    <w:rsid w:val="00616877"/>
    <w:rsid w:val="00617EEA"/>
    <w:rsid w:val="0062131E"/>
    <w:rsid w:val="006216E7"/>
    <w:rsid w:val="00622A95"/>
    <w:rsid w:val="00623ABC"/>
    <w:rsid w:val="0062477F"/>
    <w:rsid w:val="00624EE3"/>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65EA"/>
    <w:rsid w:val="00686D67"/>
    <w:rsid w:val="0069046D"/>
    <w:rsid w:val="00694205"/>
    <w:rsid w:val="00696D0B"/>
    <w:rsid w:val="006A20D1"/>
    <w:rsid w:val="006A3BBC"/>
    <w:rsid w:val="006A7E2E"/>
    <w:rsid w:val="006B06A3"/>
    <w:rsid w:val="006B08D7"/>
    <w:rsid w:val="006B25FE"/>
    <w:rsid w:val="006B2F1C"/>
    <w:rsid w:val="006B428F"/>
    <w:rsid w:val="006B52B0"/>
    <w:rsid w:val="006B5B2D"/>
    <w:rsid w:val="006B5E23"/>
    <w:rsid w:val="006B652B"/>
    <w:rsid w:val="006B6DE4"/>
    <w:rsid w:val="006B7786"/>
    <w:rsid w:val="006B7D79"/>
    <w:rsid w:val="006C1C90"/>
    <w:rsid w:val="006C425B"/>
    <w:rsid w:val="006C4D85"/>
    <w:rsid w:val="006C5037"/>
    <w:rsid w:val="006C59BD"/>
    <w:rsid w:val="006C6A36"/>
    <w:rsid w:val="006C7EDF"/>
    <w:rsid w:val="006D0081"/>
    <w:rsid w:val="006D0624"/>
    <w:rsid w:val="006D2E8E"/>
    <w:rsid w:val="006D7649"/>
    <w:rsid w:val="006E035E"/>
    <w:rsid w:val="006E3EA5"/>
    <w:rsid w:val="006E6B2E"/>
    <w:rsid w:val="006E7F9A"/>
    <w:rsid w:val="006F1A0B"/>
    <w:rsid w:val="006F39D6"/>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3E92"/>
    <w:rsid w:val="00763F8A"/>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4C8C"/>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39F4"/>
    <w:rsid w:val="0081606F"/>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6A2F"/>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83A"/>
    <w:rsid w:val="008935F2"/>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7062"/>
    <w:rsid w:val="008D1E50"/>
    <w:rsid w:val="008D33B0"/>
    <w:rsid w:val="008E0178"/>
    <w:rsid w:val="008E0B6D"/>
    <w:rsid w:val="008E1F7D"/>
    <w:rsid w:val="008E6C46"/>
    <w:rsid w:val="008F3574"/>
    <w:rsid w:val="008F4657"/>
    <w:rsid w:val="0090042E"/>
    <w:rsid w:val="00901597"/>
    <w:rsid w:val="00904A3E"/>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2281"/>
    <w:rsid w:val="00933384"/>
    <w:rsid w:val="0093454A"/>
    <w:rsid w:val="00934D2C"/>
    <w:rsid w:val="00935407"/>
    <w:rsid w:val="009402A5"/>
    <w:rsid w:val="009411A4"/>
    <w:rsid w:val="009422D4"/>
    <w:rsid w:val="009427B5"/>
    <w:rsid w:val="009457DA"/>
    <w:rsid w:val="00945BA6"/>
    <w:rsid w:val="009477C1"/>
    <w:rsid w:val="0095041C"/>
    <w:rsid w:val="00953A46"/>
    <w:rsid w:val="009548A5"/>
    <w:rsid w:val="00955DFC"/>
    <w:rsid w:val="0096111A"/>
    <w:rsid w:val="009611A2"/>
    <w:rsid w:val="0096363E"/>
    <w:rsid w:val="009642B6"/>
    <w:rsid w:val="0097078C"/>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69ED"/>
    <w:rsid w:val="009E06E8"/>
    <w:rsid w:val="009E0E59"/>
    <w:rsid w:val="009E0F04"/>
    <w:rsid w:val="009E2233"/>
    <w:rsid w:val="009E3402"/>
    <w:rsid w:val="009E3473"/>
    <w:rsid w:val="009E3CCC"/>
    <w:rsid w:val="009E4101"/>
    <w:rsid w:val="009E49FB"/>
    <w:rsid w:val="009E5DAB"/>
    <w:rsid w:val="009F0978"/>
    <w:rsid w:val="009F163B"/>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B52"/>
    <w:rsid w:val="00A452C1"/>
    <w:rsid w:val="00A45DA3"/>
    <w:rsid w:val="00A52B82"/>
    <w:rsid w:val="00A52BC4"/>
    <w:rsid w:val="00A5314E"/>
    <w:rsid w:val="00A57FB9"/>
    <w:rsid w:val="00A653BB"/>
    <w:rsid w:val="00A65574"/>
    <w:rsid w:val="00A67011"/>
    <w:rsid w:val="00A677A4"/>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7A1"/>
    <w:rsid w:val="00AA2955"/>
    <w:rsid w:val="00AA2AD3"/>
    <w:rsid w:val="00AA489D"/>
    <w:rsid w:val="00AA4A92"/>
    <w:rsid w:val="00AA52CC"/>
    <w:rsid w:val="00AB3FDB"/>
    <w:rsid w:val="00AB431D"/>
    <w:rsid w:val="00AB49FC"/>
    <w:rsid w:val="00AB4F81"/>
    <w:rsid w:val="00AB5E64"/>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2D4F"/>
    <w:rsid w:val="00B037C8"/>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7183"/>
    <w:rsid w:val="00B474C7"/>
    <w:rsid w:val="00B503F9"/>
    <w:rsid w:val="00B51293"/>
    <w:rsid w:val="00B514B8"/>
    <w:rsid w:val="00B525C1"/>
    <w:rsid w:val="00B53A72"/>
    <w:rsid w:val="00B54516"/>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4645"/>
    <w:rsid w:val="00B84970"/>
    <w:rsid w:val="00B8792C"/>
    <w:rsid w:val="00B90EF9"/>
    <w:rsid w:val="00B93E0C"/>
    <w:rsid w:val="00B93E93"/>
    <w:rsid w:val="00B940C6"/>
    <w:rsid w:val="00B9536C"/>
    <w:rsid w:val="00B95E21"/>
    <w:rsid w:val="00B97DA4"/>
    <w:rsid w:val="00BA54B2"/>
    <w:rsid w:val="00BA79D9"/>
    <w:rsid w:val="00BB0F16"/>
    <w:rsid w:val="00BB13D2"/>
    <w:rsid w:val="00BB2FE6"/>
    <w:rsid w:val="00BB32B9"/>
    <w:rsid w:val="00BB56BD"/>
    <w:rsid w:val="00BC1999"/>
    <w:rsid w:val="00BC285D"/>
    <w:rsid w:val="00BC4296"/>
    <w:rsid w:val="00BC4297"/>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CEF"/>
    <w:rsid w:val="00BF4EE7"/>
    <w:rsid w:val="00BF5D15"/>
    <w:rsid w:val="00BF6B43"/>
    <w:rsid w:val="00BF7208"/>
    <w:rsid w:val="00C03B2D"/>
    <w:rsid w:val="00C03C20"/>
    <w:rsid w:val="00C054C7"/>
    <w:rsid w:val="00C06050"/>
    <w:rsid w:val="00C128C6"/>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7133"/>
    <w:rsid w:val="00C477F3"/>
    <w:rsid w:val="00C508E4"/>
    <w:rsid w:val="00C50B0B"/>
    <w:rsid w:val="00C5468E"/>
    <w:rsid w:val="00C54C77"/>
    <w:rsid w:val="00C54E4F"/>
    <w:rsid w:val="00C61BE9"/>
    <w:rsid w:val="00C61C97"/>
    <w:rsid w:val="00C6283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4258"/>
    <w:rsid w:val="00C953FB"/>
    <w:rsid w:val="00C9581C"/>
    <w:rsid w:val="00CA08D7"/>
    <w:rsid w:val="00CA0E93"/>
    <w:rsid w:val="00CA2544"/>
    <w:rsid w:val="00CA2B37"/>
    <w:rsid w:val="00CA3008"/>
    <w:rsid w:val="00CA3FF7"/>
    <w:rsid w:val="00CB07F1"/>
    <w:rsid w:val="00CB0F42"/>
    <w:rsid w:val="00CB2CD8"/>
    <w:rsid w:val="00CB2E7E"/>
    <w:rsid w:val="00CB5A04"/>
    <w:rsid w:val="00CB5BBC"/>
    <w:rsid w:val="00CC0761"/>
    <w:rsid w:val="00CC1E17"/>
    <w:rsid w:val="00CC4326"/>
    <w:rsid w:val="00CC4686"/>
    <w:rsid w:val="00CC71B4"/>
    <w:rsid w:val="00CD088E"/>
    <w:rsid w:val="00CD1620"/>
    <w:rsid w:val="00CD23AF"/>
    <w:rsid w:val="00CD4BBA"/>
    <w:rsid w:val="00CD6909"/>
    <w:rsid w:val="00CD7408"/>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249E"/>
    <w:rsid w:val="00D13563"/>
    <w:rsid w:val="00D13A65"/>
    <w:rsid w:val="00D13C3D"/>
    <w:rsid w:val="00D162E1"/>
    <w:rsid w:val="00D17DD9"/>
    <w:rsid w:val="00D22C1E"/>
    <w:rsid w:val="00D234CC"/>
    <w:rsid w:val="00D302AC"/>
    <w:rsid w:val="00D312BA"/>
    <w:rsid w:val="00D31746"/>
    <w:rsid w:val="00D3306D"/>
    <w:rsid w:val="00D346A9"/>
    <w:rsid w:val="00D3690F"/>
    <w:rsid w:val="00D40381"/>
    <w:rsid w:val="00D411E6"/>
    <w:rsid w:val="00D41F03"/>
    <w:rsid w:val="00D43E87"/>
    <w:rsid w:val="00D44153"/>
    <w:rsid w:val="00D443FF"/>
    <w:rsid w:val="00D44971"/>
    <w:rsid w:val="00D5115D"/>
    <w:rsid w:val="00D514A5"/>
    <w:rsid w:val="00D52BD5"/>
    <w:rsid w:val="00D57C08"/>
    <w:rsid w:val="00D57F45"/>
    <w:rsid w:val="00D6090F"/>
    <w:rsid w:val="00D64C79"/>
    <w:rsid w:val="00D65DDF"/>
    <w:rsid w:val="00D70462"/>
    <w:rsid w:val="00D727F0"/>
    <w:rsid w:val="00D75C3F"/>
    <w:rsid w:val="00D76320"/>
    <w:rsid w:val="00D766F7"/>
    <w:rsid w:val="00D8157D"/>
    <w:rsid w:val="00D8279D"/>
    <w:rsid w:val="00D82E7A"/>
    <w:rsid w:val="00D866A6"/>
    <w:rsid w:val="00D8741B"/>
    <w:rsid w:val="00D87DB3"/>
    <w:rsid w:val="00D90030"/>
    <w:rsid w:val="00D94305"/>
    <w:rsid w:val="00D964DF"/>
    <w:rsid w:val="00DA16AE"/>
    <w:rsid w:val="00DA6308"/>
    <w:rsid w:val="00DA6EC7"/>
    <w:rsid w:val="00DB03AF"/>
    <w:rsid w:val="00DB03F4"/>
    <w:rsid w:val="00DB0983"/>
    <w:rsid w:val="00DB286A"/>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1075D"/>
    <w:rsid w:val="00E1571C"/>
    <w:rsid w:val="00E15924"/>
    <w:rsid w:val="00E17B79"/>
    <w:rsid w:val="00E212F8"/>
    <w:rsid w:val="00E22A1D"/>
    <w:rsid w:val="00E22EA6"/>
    <w:rsid w:val="00E23514"/>
    <w:rsid w:val="00E23AB4"/>
    <w:rsid w:val="00E24EE2"/>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186E"/>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32DB"/>
    <w:rsid w:val="00E945FE"/>
    <w:rsid w:val="00E97BCF"/>
    <w:rsid w:val="00EA1325"/>
    <w:rsid w:val="00EA1C75"/>
    <w:rsid w:val="00EA35D2"/>
    <w:rsid w:val="00EA37AF"/>
    <w:rsid w:val="00EA3965"/>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7F75"/>
    <w:rsid w:val="00ED27AA"/>
    <w:rsid w:val="00ED4CA9"/>
    <w:rsid w:val="00EE2D6F"/>
    <w:rsid w:val="00EE425E"/>
    <w:rsid w:val="00EF465C"/>
    <w:rsid w:val="00EF5435"/>
    <w:rsid w:val="00EF7FF1"/>
    <w:rsid w:val="00F002E1"/>
    <w:rsid w:val="00F00B5C"/>
    <w:rsid w:val="00F01015"/>
    <w:rsid w:val="00F0256E"/>
    <w:rsid w:val="00F028FB"/>
    <w:rsid w:val="00F03828"/>
    <w:rsid w:val="00F040FD"/>
    <w:rsid w:val="00F04B76"/>
    <w:rsid w:val="00F06716"/>
    <w:rsid w:val="00F0728E"/>
    <w:rsid w:val="00F100F6"/>
    <w:rsid w:val="00F1025B"/>
    <w:rsid w:val="00F104E1"/>
    <w:rsid w:val="00F11BD4"/>
    <w:rsid w:val="00F12194"/>
    <w:rsid w:val="00F12A14"/>
    <w:rsid w:val="00F202CE"/>
    <w:rsid w:val="00F24689"/>
    <w:rsid w:val="00F25976"/>
    <w:rsid w:val="00F303F9"/>
    <w:rsid w:val="00F371A1"/>
    <w:rsid w:val="00F37A07"/>
    <w:rsid w:val="00F4111F"/>
    <w:rsid w:val="00F43A74"/>
    <w:rsid w:val="00F45171"/>
    <w:rsid w:val="00F456C9"/>
    <w:rsid w:val="00F45FF5"/>
    <w:rsid w:val="00F476B3"/>
    <w:rsid w:val="00F47BE3"/>
    <w:rsid w:val="00F517F2"/>
    <w:rsid w:val="00F52DE7"/>
    <w:rsid w:val="00F548A8"/>
    <w:rsid w:val="00F5495E"/>
    <w:rsid w:val="00F55470"/>
    <w:rsid w:val="00F55916"/>
    <w:rsid w:val="00F6039B"/>
    <w:rsid w:val="00F62EF9"/>
    <w:rsid w:val="00F6683B"/>
    <w:rsid w:val="00F66AD9"/>
    <w:rsid w:val="00F703C2"/>
    <w:rsid w:val="00F75BB1"/>
    <w:rsid w:val="00F76D5D"/>
    <w:rsid w:val="00F77164"/>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7408"/>
    <w:rPr>
      <w:color w:val="808080"/>
    </w:rPr>
  </w:style>
  <w:style w:type="paragraph" w:customStyle="1" w:styleId="2688DFF7DB534D4DB76F80C969BC8FAB">
    <w:name w:val="2688DFF7DB534D4DB76F80C969BC8FAB"/>
    <w:rsid w:val="00B95E21"/>
    <w:pPr>
      <w:widowControl w:val="0"/>
      <w:jc w:val="both"/>
    </w:pPr>
  </w:style>
  <w:style w:type="paragraph" w:customStyle="1" w:styleId="CC2AA5A44D474557AB483F9762DF464C">
    <w:name w:val="CC2AA5A44D474557AB483F9762DF464C"/>
    <w:rsid w:val="00B95E21"/>
    <w:pPr>
      <w:widowControl w:val="0"/>
      <w:jc w:val="both"/>
    </w:pPr>
  </w:style>
  <w:style w:type="paragraph" w:customStyle="1" w:styleId="DB7691B79AEC4547BF899F5D1BA25576">
    <w:name w:val="DB7691B79AEC4547BF899F5D1BA25576"/>
    <w:rsid w:val="00B95E21"/>
    <w:pPr>
      <w:widowControl w:val="0"/>
      <w:jc w:val="both"/>
    </w:pPr>
  </w:style>
  <w:style w:type="paragraph" w:customStyle="1" w:styleId="79983149C9094318AA20FD6D2CAB4B22">
    <w:name w:val="79983149C9094318AA20FD6D2CAB4B22"/>
    <w:rsid w:val="00B95E21"/>
    <w:pPr>
      <w:widowControl w:val="0"/>
      <w:jc w:val="both"/>
    </w:pPr>
  </w:style>
  <w:style w:type="paragraph" w:customStyle="1" w:styleId="8D0CF6331A0F4D92B2E8A422B7F4DD7B">
    <w:name w:val="8D0CF6331A0F4D92B2E8A422B7F4DD7B"/>
    <w:rsid w:val="00B95E21"/>
    <w:pPr>
      <w:widowControl w:val="0"/>
      <w:jc w:val="both"/>
    </w:pPr>
  </w:style>
  <w:style w:type="paragraph" w:customStyle="1" w:styleId="42717BF472044DC3BAAABB4523337482">
    <w:name w:val="42717BF472044DC3BAAABB4523337482"/>
    <w:rsid w:val="009E06E8"/>
    <w:pPr>
      <w:widowControl w:val="0"/>
      <w:jc w:val="both"/>
    </w:pPr>
  </w:style>
  <w:style w:type="paragraph" w:customStyle="1" w:styleId="BE53A3D0113645ABB7E0BBC38A67DC08">
    <w:name w:val="BE53A3D0113645ABB7E0BBC38A67DC08"/>
    <w:rsid w:val="009E06E8"/>
    <w:pPr>
      <w:widowControl w:val="0"/>
      <w:jc w:val="both"/>
    </w:pPr>
  </w:style>
  <w:style w:type="paragraph" w:customStyle="1" w:styleId="36035B659FFD4E2AA720415764B2641B">
    <w:name w:val="36035B659FFD4E2AA720415764B2641B"/>
    <w:rsid w:val="009E06E8"/>
    <w:pPr>
      <w:widowControl w:val="0"/>
      <w:jc w:val="both"/>
    </w:pPr>
  </w:style>
  <w:style w:type="paragraph" w:customStyle="1" w:styleId="0EF4EEC97EA84259994B22986A845516">
    <w:name w:val="0EF4EEC97EA84259994B22986A845516"/>
    <w:rsid w:val="009E06E8"/>
    <w:pPr>
      <w:widowControl w:val="0"/>
      <w:jc w:val="both"/>
    </w:pPr>
  </w:style>
  <w:style w:type="paragraph" w:customStyle="1" w:styleId="910F7E1683604E69A926793484930402">
    <w:name w:val="910F7E1683604E69A926793484930402"/>
    <w:rsid w:val="009E06E8"/>
    <w:pPr>
      <w:widowControl w:val="0"/>
      <w:jc w:val="both"/>
    </w:pPr>
  </w:style>
  <w:style w:type="paragraph" w:customStyle="1" w:styleId="551E871383454A8B96A866CB0C7F7ACA">
    <w:name w:val="551E871383454A8B96A866CB0C7F7ACA"/>
    <w:rsid w:val="009E06E8"/>
    <w:pPr>
      <w:widowControl w:val="0"/>
      <w:jc w:val="both"/>
    </w:pPr>
  </w:style>
  <w:style w:type="paragraph" w:customStyle="1" w:styleId="ACB218D0E3A94B5C8BFC17E411A78E2E">
    <w:name w:val="ACB218D0E3A94B5C8BFC17E411A78E2E"/>
    <w:rsid w:val="009E06E8"/>
    <w:pPr>
      <w:widowControl w:val="0"/>
      <w:jc w:val="both"/>
    </w:pPr>
  </w:style>
  <w:style w:type="paragraph" w:customStyle="1" w:styleId="D2A1BBE3A5C44CA0B2392B15BF81B459">
    <w:name w:val="D2A1BBE3A5C44CA0B2392B15BF81B459"/>
    <w:rsid w:val="009E06E8"/>
    <w:pPr>
      <w:widowControl w:val="0"/>
      <w:jc w:val="both"/>
    </w:pPr>
  </w:style>
  <w:style w:type="paragraph" w:customStyle="1" w:styleId="833D9B9F251D4AD3A72A2983EF9899B9">
    <w:name w:val="833D9B9F251D4AD3A72A2983EF9899B9"/>
    <w:rsid w:val="009E06E8"/>
    <w:pPr>
      <w:widowControl w:val="0"/>
      <w:jc w:val="both"/>
    </w:pPr>
  </w:style>
  <w:style w:type="paragraph" w:customStyle="1" w:styleId="DD57CE9A43E342EABFE65E5CDDFC06E2">
    <w:name w:val="DD57CE9A43E342EABFE65E5CDDFC06E2"/>
    <w:rsid w:val="009E06E8"/>
    <w:pPr>
      <w:widowControl w:val="0"/>
      <w:jc w:val="both"/>
    </w:pPr>
  </w:style>
  <w:style w:type="paragraph" w:customStyle="1" w:styleId="A1B18531BA864D46909E9E1EF34CD4F7">
    <w:name w:val="A1B18531BA864D46909E9E1EF34CD4F7"/>
    <w:rsid w:val="009E06E8"/>
    <w:pPr>
      <w:widowControl w:val="0"/>
      <w:jc w:val="both"/>
    </w:pPr>
  </w:style>
  <w:style w:type="paragraph" w:customStyle="1" w:styleId="AA8651EB5B0D42078EED319E34232F2A">
    <w:name w:val="AA8651EB5B0D42078EED319E34232F2A"/>
    <w:rsid w:val="009E06E8"/>
    <w:pPr>
      <w:widowControl w:val="0"/>
      <w:jc w:val="both"/>
    </w:pPr>
  </w:style>
  <w:style w:type="paragraph" w:customStyle="1" w:styleId="990F455E74514C20A51AA59F180A89D8">
    <w:name w:val="990F455E74514C20A51AA59F180A89D8"/>
    <w:rsid w:val="009E06E8"/>
    <w:pPr>
      <w:widowControl w:val="0"/>
      <w:jc w:val="both"/>
    </w:pPr>
  </w:style>
  <w:style w:type="paragraph" w:customStyle="1" w:styleId="EEED5C4D30EA4E89AF2BD42EF91552B1">
    <w:name w:val="EEED5C4D30EA4E89AF2BD42EF91552B1"/>
    <w:rsid w:val="009E06E8"/>
    <w:pPr>
      <w:widowControl w:val="0"/>
      <w:jc w:val="both"/>
    </w:pPr>
  </w:style>
  <w:style w:type="paragraph" w:customStyle="1" w:styleId="2D317B0B26294FE4BDD16A21442B40F5">
    <w:name w:val="2D317B0B26294FE4BDD16A21442B40F5"/>
    <w:rsid w:val="009E06E8"/>
    <w:pPr>
      <w:widowControl w:val="0"/>
      <w:jc w:val="both"/>
    </w:pPr>
  </w:style>
  <w:style w:type="paragraph" w:customStyle="1" w:styleId="B5EDA76134C54941AF5397284DD927DB">
    <w:name w:val="B5EDA76134C54941AF5397284DD927DB"/>
    <w:rsid w:val="009E06E8"/>
    <w:pPr>
      <w:widowControl w:val="0"/>
      <w:jc w:val="both"/>
    </w:pPr>
  </w:style>
  <w:style w:type="paragraph" w:customStyle="1" w:styleId="ECB8EE7B59844ACEAAB2C47302CBCB12">
    <w:name w:val="ECB8EE7B59844ACEAAB2C47302CBCB12"/>
    <w:rsid w:val="009E06E8"/>
    <w:pPr>
      <w:widowControl w:val="0"/>
      <w:jc w:val="both"/>
    </w:pPr>
  </w:style>
  <w:style w:type="paragraph" w:customStyle="1" w:styleId="8C72B0616DC840939D51D4F9ED2C411C">
    <w:name w:val="8C72B0616DC840939D51D4F9ED2C411C"/>
    <w:rsid w:val="009477C1"/>
    <w:pPr>
      <w:widowControl w:val="0"/>
      <w:jc w:val="both"/>
    </w:pPr>
  </w:style>
  <w:style w:type="paragraph" w:customStyle="1" w:styleId="D6836560A6864A6DAC9C02E7410C6EB4">
    <w:name w:val="D6836560A6864A6DAC9C02E7410C6EB4"/>
    <w:rsid w:val="009477C1"/>
    <w:pPr>
      <w:widowControl w:val="0"/>
      <w:jc w:val="both"/>
    </w:pPr>
  </w:style>
  <w:style w:type="paragraph" w:customStyle="1" w:styleId="E8B0010E244E4B63BE8CFD7D4C1E5BDF">
    <w:name w:val="E8B0010E244E4B63BE8CFD7D4C1E5BDF"/>
    <w:rsid w:val="009477C1"/>
    <w:pPr>
      <w:widowControl w:val="0"/>
      <w:jc w:val="both"/>
    </w:pPr>
  </w:style>
  <w:style w:type="paragraph" w:customStyle="1" w:styleId="C8987B00BBDE43219ABE8A318ACA11B4">
    <w:name w:val="C8987B00BBDE43219ABE8A318ACA11B4"/>
    <w:rsid w:val="009477C1"/>
    <w:pPr>
      <w:widowControl w:val="0"/>
      <w:jc w:val="both"/>
    </w:pPr>
  </w:style>
  <w:style w:type="paragraph" w:customStyle="1" w:styleId="DC40945CE7BE4317B5EF1C3F2A8272CE">
    <w:name w:val="DC40945CE7BE4317B5EF1C3F2A8272CE"/>
    <w:rsid w:val="009477C1"/>
    <w:pPr>
      <w:widowControl w:val="0"/>
      <w:jc w:val="both"/>
    </w:pPr>
  </w:style>
  <w:style w:type="paragraph" w:customStyle="1" w:styleId="10B1C827A40F4C4EA84DA8B7D739DC32">
    <w:name w:val="10B1C827A40F4C4EA84DA8B7D739DC32"/>
    <w:rsid w:val="009477C1"/>
    <w:pPr>
      <w:widowControl w:val="0"/>
      <w:jc w:val="both"/>
    </w:pPr>
  </w:style>
  <w:style w:type="paragraph" w:customStyle="1" w:styleId="B88CE78FB1194ACFB499AF61DC0A1AC3">
    <w:name w:val="B88CE78FB1194ACFB499AF61DC0A1AC3"/>
    <w:rsid w:val="009477C1"/>
    <w:pPr>
      <w:widowControl w:val="0"/>
      <w:jc w:val="both"/>
    </w:pPr>
  </w:style>
  <w:style w:type="paragraph" w:customStyle="1" w:styleId="B9D3976842D548C48E1EC18F643E6884">
    <w:name w:val="B9D3976842D548C48E1EC18F643E6884"/>
    <w:rsid w:val="009477C1"/>
    <w:pPr>
      <w:widowControl w:val="0"/>
      <w:jc w:val="both"/>
    </w:pPr>
  </w:style>
  <w:style w:type="paragraph" w:customStyle="1" w:styleId="3D0601C4A9AE42FF8ACA7B450C5E7962">
    <w:name w:val="3D0601C4A9AE42FF8ACA7B450C5E7962"/>
    <w:rsid w:val="009477C1"/>
    <w:pPr>
      <w:widowControl w:val="0"/>
      <w:jc w:val="both"/>
    </w:pPr>
  </w:style>
  <w:style w:type="paragraph" w:customStyle="1" w:styleId="06F22C0569D34929AAE471D8D4E9C44B">
    <w:name w:val="06F22C0569D34929AAE471D8D4E9C44B"/>
    <w:rsid w:val="009477C1"/>
    <w:pPr>
      <w:widowControl w:val="0"/>
      <w:jc w:val="both"/>
    </w:pPr>
  </w:style>
  <w:style w:type="paragraph" w:customStyle="1" w:styleId="49F2A8539AF04214B5E02955FE1787AC">
    <w:name w:val="49F2A8539AF04214B5E02955FE1787AC"/>
    <w:rsid w:val="009477C1"/>
    <w:pPr>
      <w:widowControl w:val="0"/>
      <w:jc w:val="both"/>
    </w:pPr>
  </w:style>
  <w:style w:type="paragraph" w:customStyle="1" w:styleId="E6420DF3399145D180A11D5BEF033CC4">
    <w:name w:val="E6420DF3399145D180A11D5BEF033CC4"/>
    <w:rsid w:val="00544CDF"/>
    <w:pPr>
      <w:widowControl w:val="0"/>
      <w:jc w:val="both"/>
    </w:pPr>
  </w:style>
  <w:style w:type="paragraph" w:customStyle="1" w:styleId="C685B17FD2374EEC95D0980E10B8E22E">
    <w:name w:val="C685B17FD2374EEC95D0980E10B8E22E"/>
    <w:rsid w:val="00544CDF"/>
    <w:pPr>
      <w:widowControl w:val="0"/>
      <w:jc w:val="both"/>
    </w:pPr>
  </w:style>
  <w:style w:type="paragraph" w:customStyle="1" w:styleId="920E4202F35344E58FDD1A08214B1B94">
    <w:name w:val="920E4202F35344E58FDD1A08214B1B94"/>
    <w:rsid w:val="00544CDF"/>
    <w:pPr>
      <w:widowControl w:val="0"/>
      <w:jc w:val="both"/>
    </w:pPr>
  </w:style>
  <w:style w:type="paragraph" w:customStyle="1" w:styleId="1B62FEA49F0444E2B576D34C1BAFF469">
    <w:name w:val="1B62FEA49F0444E2B576D34C1BAFF469"/>
    <w:rsid w:val="00544CDF"/>
    <w:pPr>
      <w:widowControl w:val="0"/>
      <w:jc w:val="both"/>
    </w:pPr>
  </w:style>
  <w:style w:type="paragraph" w:customStyle="1" w:styleId="1367976C9E7940098DB86209A4F75008">
    <w:name w:val="1367976C9E7940098DB86209A4F75008"/>
    <w:rsid w:val="00E24EE2"/>
    <w:pPr>
      <w:widowControl w:val="0"/>
      <w:jc w:val="both"/>
    </w:pPr>
  </w:style>
  <w:style w:type="paragraph" w:customStyle="1" w:styleId="1865521EC5094DCAA4B138C63FF1B8B4">
    <w:name w:val="1865521EC5094DCAA4B138C63FF1B8B4"/>
    <w:rsid w:val="00E24EE2"/>
    <w:pPr>
      <w:widowControl w:val="0"/>
      <w:jc w:val="both"/>
    </w:pPr>
  </w:style>
  <w:style w:type="paragraph" w:customStyle="1" w:styleId="90D032503BC242369CA3AFE831924FC0">
    <w:name w:val="90D032503BC242369CA3AFE831924FC0"/>
    <w:rsid w:val="00E24EE2"/>
    <w:pPr>
      <w:widowControl w:val="0"/>
      <w:jc w:val="both"/>
    </w:pPr>
  </w:style>
  <w:style w:type="paragraph" w:customStyle="1" w:styleId="15CAEE4F95554E6C98326D3041B59265">
    <w:name w:val="15CAEE4F95554E6C98326D3041B59265"/>
    <w:rsid w:val="00E24EE2"/>
    <w:pPr>
      <w:widowControl w:val="0"/>
      <w:jc w:val="both"/>
    </w:pPr>
  </w:style>
  <w:style w:type="paragraph" w:customStyle="1" w:styleId="9AEF5BB7DCA342DC8D8B70426FEDB138">
    <w:name w:val="9AEF5BB7DCA342DC8D8B70426FEDB138"/>
    <w:rsid w:val="00E24EE2"/>
    <w:pPr>
      <w:widowControl w:val="0"/>
      <w:jc w:val="both"/>
    </w:pPr>
  </w:style>
  <w:style w:type="paragraph" w:customStyle="1" w:styleId="780BAAF3E19D41E48DFD78FD3BA314C3">
    <w:name w:val="780BAAF3E19D41E48DFD78FD3BA314C3"/>
    <w:rsid w:val="007C4C8C"/>
    <w:pPr>
      <w:widowControl w:val="0"/>
      <w:jc w:val="both"/>
    </w:pPr>
  </w:style>
  <w:style w:type="paragraph" w:customStyle="1" w:styleId="AB2B4B120A034974A2A77F7F625E1004">
    <w:name w:val="AB2B4B120A034974A2A77F7F625E1004"/>
    <w:rsid w:val="007C4C8C"/>
    <w:pPr>
      <w:widowControl w:val="0"/>
      <w:jc w:val="both"/>
    </w:pPr>
  </w:style>
  <w:style w:type="paragraph" w:customStyle="1" w:styleId="AE40D610C41149F8ACA47B7E63D9A8D6">
    <w:name w:val="AE40D610C41149F8ACA47B7E63D9A8D6"/>
    <w:rsid w:val="007C4C8C"/>
    <w:pPr>
      <w:widowControl w:val="0"/>
      <w:jc w:val="both"/>
    </w:pPr>
  </w:style>
  <w:style w:type="paragraph" w:customStyle="1" w:styleId="071925C250FE41D697A612E746AC5505">
    <w:name w:val="071925C250FE41D697A612E746AC5505"/>
    <w:rsid w:val="007C4C8C"/>
    <w:pPr>
      <w:widowControl w:val="0"/>
      <w:jc w:val="both"/>
    </w:pPr>
  </w:style>
  <w:style w:type="paragraph" w:customStyle="1" w:styleId="8BC4472DB3374F1697293A0E04E2FBA3">
    <w:name w:val="8BC4472DB3374F1697293A0E04E2FBA3"/>
    <w:rsid w:val="007C4C8C"/>
    <w:pPr>
      <w:widowControl w:val="0"/>
      <w:jc w:val="both"/>
    </w:pPr>
  </w:style>
  <w:style w:type="paragraph" w:customStyle="1" w:styleId="EACC84167A3D4BA689016C6DECEBA009">
    <w:name w:val="EACC84167A3D4BA689016C6DECEBA009"/>
    <w:rsid w:val="007C4C8C"/>
    <w:pPr>
      <w:widowControl w:val="0"/>
      <w:jc w:val="both"/>
    </w:pPr>
  </w:style>
  <w:style w:type="paragraph" w:customStyle="1" w:styleId="A317A8B4F7D94B919C68B4D476D2C4FB">
    <w:name w:val="A317A8B4F7D94B919C68B4D476D2C4FB"/>
    <w:rsid w:val="007C4C8C"/>
    <w:pPr>
      <w:widowControl w:val="0"/>
      <w:jc w:val="both"/>
    </w:pPr>
  </w:style>
  <w:style w:type="paragraph" w:customStyle="1" w:styleId="8C280ACEC63645E899CF301E278F3A65">
    <w:name w:val="8C280ACEC63645E899CF301E278F3A65"/>
    <w:rsid w:val="007C4C8C"/>
    <w:pPr>
      <w:widowControl w:val="0"/>
      <w:jc w:val="both"/>
    </w:pPr>
  </w:style>
  <w:style w:type="paragraph" w:customStyle="1" w:styleId="C363127C09E24DCF8474EE7FF012301F">
    <w:name w:val="C363127C09E24DCF8474EE7FF012301F"/>
    <w:rsid w:val="007C4C8C"/>
    <w:pPr>
      <w:widowControl w:val="0"/>
      <w:jc w:val="both"/>
    </w:pPr>
  </w:style>
  <w:style w:type="paragraph" w:customStyle="1" w:styleId="4DF5B5DDF7024034ABDF2BF1395C7225">
    <w:name w:val="4DF5B5DDF7024034ABDF2BF1395C7225"/>
    <w:rsid w:val="007C4C8C"/>
    <w:pPr>
      <w:widowControl w:val="0"/>
      <w:jc w:val="both"/>
    </w:pPr>
  </w:style>
  <w:style w:type="paragraph" w:customStyle="1" w:styleId="5E73751C22114B7E9F50434D03E11D32">
    <w:name w:val="5E73751C22114B7E9F50434D03E11D32"/>
    <w:rsid w:val="007C4C8C"/>
    <w:pPr>
      <w:widowControl w:val="0"/>
      <w:jc w:val="both"/>
    </w:pPr>
  </w:style>
  <w:style w:type="paragraph" w:customStyle="1" w:styleId="9D77659A2A1E4F5E99E7B6BAE38F57E6">
    <w:name w:val="9D77659A2A1E4F5E99E7B6BAE38F57E6"/>
    <w:rsid w:val="007C4C8C"/>
    <w:pPr>
      <w:widowControl w:val="0"/>
      <w:jc w:val="both"/>
    </w:pPr>
  </w:style>
  <w:style w:type="paragraph" w:customStyle="1" w:styleId="59ED00F6281F426DB65F070F494CCB12">
    <w:name w:val="59ED00F6281F426DB65F070F494CCB12"/>
    <w:rsid w:val="007C4C8C"/>
    <w:pPr>
      <w:widowControl w:val="0"/>
      <w:jc w:val="both"/>
    </w:pPr>
  </w:style>
  <w:style w:type="paragraph" w:customStyle="1" w:styleId="61750D85B48443F99575E6215111E8CE">
    <w:name w:val="61750D85B48443F99575E6215111E8CE"/>
    <w:rsid w:val="007C4C8C"/>
    <w:pPr>
      <w:widowControl w:val="0"/>
      <w:jc w:val="both"/>
    </w:pPr>
  </w:style>
  <w:style w:type="paragraph" w:customStyle="1" w:styleId="3CE995D50B04477AA97F8D5B5CFE328B">
    <w:name w:val="3CE995D50B04477AA97F8D5B5CFE328B"/>
    <w:rsid w:val="007C4C8C"/>
    <w:pPr>
      <w:widowControl w:val="0"/>
      <w:jc w:val="both"/>
    </w:pPr>
  </w:style>
  <w:style w:type="paragraph" w:customStyle="1" w:styleId="AD8A834225F14C42ABC58CDEE79A1A10">
    <w:name w:val="AD8A834225F14C42ABC58CDEE79A1A10"/>
    <w:rsid w:val="007C4C8C"/>
    <w:pPr>
      <w:widowControl w:val="0"/>
      <w:jc w:val="both"/>
    </w:pPr>
  </w:style>
  <w:style w:type="paragraph" w:customStyle="1" w:styleId="FB75C99323334F2FB66C84A67FC725A1">
    <w:name w:val="FB75C99323334F2FB66C84A67FC725A1"/>
    <w:rsid w:val="007C4C8C"/>
    <w:pPr>
      <w:widowControl w:val="0"/>
      <w:jc w:val="both"/>
    </w:pPr>
  </w:style>
  <w:style w:type="paragraph" w:customStyle="1" w:styleId="B71B0909461B425680BFD675F647ACF0">
    <w:name w:val="B71B0909461B425680BFD675F647ACF0"/>
    <w:rsid w:val="007C4C8C"/>
    <w:pPr>
      <w:widowControl w:val="0"/>
      <w:jc w:val="both"/>
    </w:pPr>
  </w:style>
  <w:style w:type="paragraph" w:customStyle="1" w:styleId="5950E70255444571AF25581B3B815073">
    <w:name w:val="5950E70255444571AF25581B3B815073"/>
    <w:rsid w:val="007C4C8C"/>
    <w:pPr>
      <w:widowControl w:val="0"/>
      <w:jc w:val="both"/>
    </w:pPr>
  </w:style>
  <w:style w:type="paragraph" w:customStyle="1" w:styleId="EEC90C2DCE6E4E42B67C8F4647A9AB5F">
    <w:name w:val="EEC90C2DCE6E4E42B67C8F4647A9AB5F"/>
    <w:rsid w:val="007C4C8C"/>
    <w:pPr>
      <w:widowControl w:val="0"/>
      <w:jc w:val="both"/>
    </w:pPr>
  </w:style>
  <w:style w:type="paragraph" w:customStyle="1" w:styleId="87AEC31965284F5998CCB96BCAC7059F">
    <w:name w:val="87AEC31965284F5998CCB96BCAC7059F"/>
    <w:rsid w:val="007C4C8C"/>
    <w:pPr>
      <w:widowControl w:val="0"/>
      <w:jc w:val="both"/>
    </w:pPr>
  </w:style>
  <w:style w:type="paragraph" w:customStyle="1" w:styleId="6466F9151AF041D389FE4CF9C683C31D">
    <w:name w:val="6466F9151AF041D389FE4CF9C683C31D"/>
    <w:rsid w:val="007C4C8C"/>
    <w:pPr>
      <w:widowControl w:val="0"/>
      <w:jc w:val="both"/>
    </w:pPr>
  </w:style>
  <w:style w:type="paragraph" w:customStyle="1" w:styleId="6EAF251919BD494199FAA5584B0938F7">
    <w:name w:val="6EAF251919BD494199FAA5584B0938F7"/>
    <w:rsid w:val="007C4C8C"/>
    <w:pPr>
      <w:widowControl w:val="0"/>
      <w:jc w:val="both"/>
    </w:pPr>
  </w:style>
  <w:style w:type="paragraph" w:customStyle="1" w:styleId="015DBD69BF7A4057865AD31EAC0ACE81">
    <w:name w:val="015DBD69BF7A4057865AD31EAC0ACE81"/>
    <w:rsid w:val="007C4C8C"/>
    <w:pPr>
      <w:widowControl w:val="0"/>
      <w:jc w:val="both"/>
    </w:pPr>
  </w:style>
  <w:style w:type="paragraph" w:customStyle="1" w:styleId="DB32C137E2E049278051DF59D7FADE93">
    <w:name w:val="DB32C137E2E049278051DF59D7FADE93"/>
    <w:rsid w:val="007C4C8C"/>
    <w:pPr>
      <w:widowControl w:val="0"/>
      <w:jc w:val="both"/>
    </w:pPr>
  </w:style>
  <w:style w:type="paragraph" w:customStyle="1" w:styleId="283661FD80C2421FB61F1E0C8CCFE21B">
    <w:name w:val="283661FD80C2421FB61F1E0C8CCFE21B"/>
    <w:rsid w:val="007C4C8C"/>
    <w:pPr>
      <w:widowControl w:val="0"/>
      <w:jc w:val="both"/>
    </w:pPr>
  </w:style>
  <w:style w:type="paragraph" w:customStyle="1" w:styleId="31685EAC6BBE4994AC719D205D99AFCC">
    <w:name w:val="31685EAC6BBE4994AC719D205D99AFCC"/>
    <w:rsid w:val="007C4C8C"/>
    <w:pPr>
      <w:widowControl w:val="0"/>
      <w:jc w:val="both"/>
    </w:pPr>
  </w:style>
  <w:style w:type="paragraph" w:customStyle="1" w:styleId="EB24DA7BE8D14C85B99AAA547B05EEA5">
    <w:name w:val="EB24DA7BE8D14C85B99AAA547B05EEA5"/>
    <w:rsid w:val="007C4C8C"/>
    <w:pPr>
      <w:widowControl w:val="0"/>
      <w:jc w:val="both"/>
    </w:pPr>
  </w:style>
  <w:style w:type="paragraph" w:customStyle="1" w:styleId="251E1DE9B8F84BCEA629FF1F35A7553F">
    <w:name w:val="251E1DE9B8F84BCEA629FF1F35A7553F"/>
    <w:rsid w:val="007C4C8C"/>
    <w:pPr>
      <w:widowControl w:val="0"/>
      <w:jc w:val="both"/>
    </w:pPr>
  </w:style>
  <w:style w:type="paragraph" w:customStyle="1" w:styleId="02B5E6FF9AD34F60A781E37950A6BF43">
    <w:name w:val="02B5E6FF9AD34F60A781E37950A6BF43"/>
    <w:rsid w:val="007C4C8C"/>
    <w:pPr>
      <w:widowControl w:val="0"/>
      <w:jc w:val="both"/>
    </w:pPr>
  </w:style>
  <w:style w:type="paragraph" w:customStyle="1" w:styleId="7A940E7F55D740CA9B933CA0191AA4EE">
    <w:name w:val="7A940E7F55D740CA9B933CA0191AA4EE"/>
    <w:rsid w:val="007C4C8C"/>
    <w:pPr>
      <w:widowControl w:val="0"/>
      <w:jc w:val="both"/>
    </w:pPr>
  </w:style>
  <w:style w:type="paragraph" w:customStyle="1" w:styleId="6CC14F4EC17643E392E774AC71A82B50">
    <w:name w:val="6CC14F4EC17643E392E774AC71A82B50"/>
    <w:rsid w:val="007C4C8C"/>
    <w:pPr>
      <w:widowControl w:val="0"/>
      <w:jc w:val="both"/>
    </w:pPr>
  </w:style>
  <w:style w:type="paragraph" w:customStyle="1" w:styleId="D6875D7F7521440AA60C5F8E0E88E669">
    <w:name w:val="D6875D7F7521440AA60C5F8E0E88E669"/>
    <w:rsid w:val="00AB5E64"/>
    <w:pPr>
      <w:widowControl w:val="0"/>
      <w:jc w:val="both"/>
    </w:pPr>
  </w:style>
  <w:style w:type="paragraph" w:customStyle="1" w:styleId="19CF0BC7294149B2A3AD591E7ACF4260">
    <w:name w:val="19CF0BC7294149B2A3AD591E7ACF4260"/>
    <w:rsid w:val="00AB5E64"/>
    <w:pPr>
      <w:widowControl w:val="0"/>
      <w:jc w:val="both"/>
    </w:pPr>
  </w:style>
  <w:style w:type="paragraph" w:customStyle="1" w:styleId="4ECB6308AA3349969CDF15EF4ACD4EE6">
    <w:name w:val="4ECB6308AA3349969CDF15EF4ACD4EE6"/>
    <w:rsid w:val="0081606F"/>
    <w:pPr>
      <w:widowControl w:val="0"/>
      <w:jc w:val="both"/>
    </w:pPr>
  </w:style>
  <w:style w:type="paragraph" w:customStyle="1" w:styleId="5C5AE45B07FB4087B857E34FE8951F86">
    <w:name w:val="5C5AE45B07FB4087B857E34FE8951F86"/>
    <w:rsid w:val="0081606F"/>
    <w:pPr>
      <w:widowControl w:val="0"/>
      <w:jc w:val="both"/>
    </w:pPr>
  </w:style>
  <w:style w:type="paragraph" w:customStyle="1" w:styleId="3CD1AD9642C5447091EA206980CCD653">
    <w:name w:val="3CD1AD9642C5447091EA206980CCD653"/>
    <w:rsid w:val="0081606F"/>
    <w:pPr>
      <w:widowControl w:val="0"/>
      <w:jc w:val="both"/>
    </w:pPr>
  </w:style>
  <w:style w:type="paragraph" w:customStyle="1" w:styleId="5859DAF2AB2A44D69C06293D8BB388A8">
    <w:name w:val="5859DAF2AB2A44D69C06293D8BB388A8"/>
    <w:rsid w:val="0081606F"/>
    <w:pPr>
      <w:widowControl w:val="0"/>
      <w:jc w:val="both"/>
    </w:pPr>
  </w:style>
  <w:style w:type="paragraph" w:customStyle="1" w:styleId="E70E7E59B63740FFA220590D723F65B7">
    <w:name w:val="E70E7E59B63740FFA220590D723F65B7"/>
    <w:rsid w:val="0081606F"/>
    <w:pPr>
      <w:widowControl w:val="0"/>
      <w:jc w:val="both"/>
    </w:pPr>
  </w:style>
  <w:style w:type="paragraph" w:customStyle="1" w:styleId="926F71A634CB4E2C80EDD84D9EDD9A68">
    <w:name w:val="926F71A634CB4E2C80EDD84D9EDD9A68"/>
    <w:rsid w:val="006B652B"/>
    <w:pPr>
      <w:widowControl w:val="0"/>
      <w:jc w:val="both"/>
    </w:pPr>
  </w:style>
  <w:style w:type="paragraph" w:customStyle="1" w:styleId="4FB7B86781EC4677A19CE00C236EE7CF">
    <w:name w:val="4FB7B86781EC4677A19CE00C236EE7CF"/>
    <w:rsid w:val="000033C7"/>
    <w:pPr>
      <w:widowControl w:val="0"/>
      <w:jc w:val="both"/>
    </w:pPr>
  </w:style>
  <w:style w:type="paragraph" w:customStyle="1" w:styleId="9F98886058A1475598519A0951A94FEB">
    <w:name w:val="9F98886058A1475598519A0951A94FEB"/>
    <w:rsid w:val="000033C7"/>
    <w:pPr>
      <w:widowControl w:val="0"/>
      <w:jc w:val="both"/>
    </w:pPr>
  </w:style>
  <w:style w:type="paragraph" w:customStyle="1" w:styleId="86A2950489E345168F65AB49E7FBA09A">
    <w:name w:val="86A2950489E345168F65AB49E7FBA09A"/>
    <w:rsid w:val="000033C7"/>
    <w:pPr>
      <w:widowControl w:val="0"/>
      <w:jc w:val="both"/>
    </w:pPr>
  </w:style>
  <w:style w:type="paragraph" w:customStyle="1" w:styleId="9030D94E0FA8413BA7F2F7AF358366BF">
    <w:name w:val="9030D94E0FA8413BA7F2F7AF358366BF"/>
    <w:rsid w:val="000033C7"/>
    <w:pPr>
      <w:widowControl w:val="0"/>
      <w:jc w:val="both"/>
    </w:pPr>
  </w:style>
  <w:style w:type="paragraph" w:customStyle="1" w:styleId="FF8A5CA5893F4FA28B51363D53FCB5B8">
    <w:name w:val="FF8A5CA5893F4FA28B51363D53FCB5B8"/>
    <w:rsid w:val="000033C7"/>
    <w:pPr>
      <w:widowControl w:val="0"/>
      <w:jc w:val="both"/>
    </w:pPr>
  </w:style>
  <w:style w:type="paragraph" w:customStyle="1" w:styleId="AC656237A4A44107B4A362D0092E1E64">
    <w:name w:val="AC656237A4A44107B4A362D0092E1E64"/>
    <w:rsid w:val="000033C7"/>
    <w:pPr>
      <w:widowControl w:val="0"/>
      <w:jc w:val="both"/>
    </w:pPr>
  </w:style>
  <w:style w:type="paragraph" w:customStyle="1" w:styleId="C6F2127F9664418A93768345AF31D07A">
    <w:name w:val="C6F2127F9664418A93768345AF31D07A"/>
    <w:rsid w:val="000033C7"/>
    <w:pPr>
      <w:widowControl w:val="0"/>
      <w:jc w:val="both"/>
    </w:pPr>
  </w:style>
  <w:style w:type="paragraph" w:customStyle="1" w:styleId="2045AC1E577344DBB7F941D4B8283618">
    <w:name w:val="2045AC1E577344DBB7F941D4B8283618"/>
    <w:rsid w:val="00E6186E"/>
    <w:pPr>
      <w:widowControl w:val="0"/>
      <w:jc w:val="both"/>
    </w:pPr>
  </w:style>
  <w:style w:type="paragraph" w:customStyle="1" w:styleId="5DBCCF0FBFBF4D92BFDAD41B34F60BB7">
    <w:name w:val="5DBCCF0FBFBF4D92BFDAD41B34F60BB7"/>
    <w:rsid w:val="00E6186E"/>
    <w:pPr>
      <w:widowControl w:val="0"/>
      <w:jc w:val="both"/>
    </w:pPr>
  </w:style>
  <w:style w:type="paragraph" w:customStyle="1" w:styleId="5F63CB14A9CB42FDAA43BD080D429CE3">
    <w:name w:val="5F63CB14A9CB42FDAA43BD080D429CE3"/>
    <w:rsid w:val="00E6186E"/>
    <w:pPr>
      <w:widowControl w:val="0"/>
      <w:jc w:val="both"/>
    </w:pPr>
  </w:style>
  <w:style w:type="paragraph" w:customStyle="1" w:styleId="06882A16F16B4A18BFE77993ED4B6F7D">
    <w:name w:val="06882A16F16B4A18BFE77993ED4B6F7D"/>
    <w:rsid w:val="00E6186E"/>
    <w:pPr>
      <w:widowControl w:val="0"/>
      <w:jc w:val="both"/>
    </w:pPr>
  </w:style>
  <w:style w:type="paragraph" w:customStyle="1" w:styleId="2332295319D344B7B49E9487C832E469">
    <w:name w:val="2332295319D344B7B49E9487C832E469"/>
    <w:rsid w:val="00E6186E"/>
    <w:pPr>
      <w:widowControl w:val="0"/>
      <w:jc w:val="both"/>
    </w:pPr>
  </w:style>
  <w:style w:type="paragraph" w:customStyle="1" w:styleId="7A262F4F2B7040A6AC388C599EAE07C5">
    <w:name w:val="7A262F4F2B7040A6AC388C599EAE07C5"/>
    <w:rsid w:val="00E6186E"/>
    <w:pPr>
      <w:widowControl w:val="0"/>
      <w:jc w:val="both"/>
    </w:pPr>
  </w:style>
  <w:style w:type="paragraph" w:customStyle="1" w:styleId="3628A5BF317642A78578C742EA3658D5">
    <w:name w:val="3628A5BF317642A78578C742EA3658D5"/>
    <w:rsid w:val="00D964DF"/>
    <w:pPr>
      <w:widowControl w:val="0"/>
      <w:jc w:val="both"/>
    </w:pPr>
  </w:style>
  <w:style w:type="paragraph" w:customStyle="1" w:styleId="DF5AC2205DB0444A925118B563836698">
    <w:name w:val="DF5AC2205DB0444A925118B563836698"/>
    <w:rsid w:val="00D964DF"/>
    <w:pPr>
      <w:widowControl w:val="0"/>
      <w:jc w:val="both"/>
    </w:pPr>
  </w:style>
  <w:style w:type="paragraph" w:customStyle="1" w:styleId="EF30DE12F10F4B0A88869A3E55579383">
    <w:name w:val="EF30DE12F10F4B0A88869A3E55579383"/>
    <w:rsid w:val="008935F2"/>
    <w:pPr>
      <w:widowControl w:val="0"/>
      <w:jc w:val="both"/>
    </w:pPr>
  </w:style>
  <w:style w:type="paragraph" w:customStyle="1" w:styleId="E6F6C2571615411C956749EB7E7885B9">
    <w:name w:val="E6F6C2571615411C956749EB7E7885B9"/>
    <w:rsid w:val="008935F2"/>
    <w:pPr>
      <w:widowControl w:val="0"/>
      <w:jc w:val="both"/>
    </w:pPr>
  </w:style>
  <w:style w:type="paragraph" w:customStyle="1" w:styleId="07D5959838F94CB9BA3090344DA91868">
    <w:name w:val="07D5959838F94CB9BA3090344DA91868"/>
    <w:rsid w:val="008935F2"/>
    <w:pPr>
      <w:widowControl w:val="0"/>
      <w:jc w:val="both"/>
    </w:pPr>
  </w:style>
  <w:style w:type="paragraph" w:customStyle="1" w:styleId="7D2D2CBE172A469FA2DE0BBCD10BEC35">
    <w:name w:val="7D2D2CBE172A469FA2DE0BBCD10BEC35"/>
    <w:rsid w:val="008935F2"/>
    <w:pPr>
      <w:widowControl w:val="0"/>
      <w:jc w:val="both"/>
    </w:pPr>
  </w:style>
  <w:style w:type="paragraph" w:customStyle="1" w:styleId="CB97F0FEBB58445197B328D8B4B75FEA">
    <w:name w:val="CB97F0FEBB58445197B328D8B4B75FEA"/>
    <w:rsid w:val="006B7786"/>
    <w:pPr>
      <w:widowControl w:val="0"/>
      <w:jc w:val="both"/>
    </w:pPr>
  </w:style>
  <w:style w:type="paragraph" w:customStyle="1" w:styleId="60B386A0E7994AB6AE7EA511A9A5EAE4">
    <w:name w:val="60B386A0E7994AB6AE7EA511A9A5EAE4"/>
    <w:rsid w:val="006B7786"/>
    <w:pPr>
      <w:widowControl w:val="0"/>
      <w:jc w:val="both"/>
    </w:pPr>
  </w:style>
  <w:style w:type="paragraph" w:customStyle="1" w:styleId="68CC4B5A6AF9447A93EBFF6CF8FF1B5C">
    <w:name w:val="68CC4B5A6AF9447A93EBFF6CF8FF1B5C"/>
    <w:rsid w:val="006B7786"/>
    <w:pPr>
      <w:widowControl w:val="0"/>
      <w:jc w:val="both"/>
    </w:pPr>
  </w:style>
  <w:style w:type="paragraph" w:customStyle="1" w:styleId="29E04AD0657E4D3E8B5D5FB190884C01">
    <w:name w:val="29E04AD0657E4D3E8B5D5FB190884C01"/>
    <w:rsid w:val="006B7786"/>
    <w:pPr>
      <w:widowControl w:val="0"/>
      <w:jc w:val="both"/>
    </w:pPr>
  </w:style>
  <w:style w:type="paragraph" w:customStyle="1" w:styleId="C6167CD7711D48AC89AAA09D4C72F421">
    <w:name w:val="C6167CD7711D48AC89AAA09D4C72F421"/>
    <w:rsid w:val="006B7786"/>
    <w:pPr>
      <w:widowControl w:val="0"/>
      <w:jc w:val="both"/>
    </w:pPr>
  </w:style>
  <w:style w:type="paragraph" w:customStyle="1" w:styleId="F1834288BA6245D0B560CF444ADA1F70">
    <w:name w:val="F1834288BA6245D0B560CF444ADA1F70"/>
    <w:rsid w:val="006B7786"/>
    <w:pPr>
      <w:widowControl w:val="0"/>
      <w:jc w:val="both"/>
    </w:pPr>
  </w:style>
  <w:style w:type="paragraph" w:customStyle="1" w:styleId="043D1AAF13B049EAB12CDFD17D83B6C9">
    <w:name w:val="043D1AAF13B049EAB12CDFD17D83B6C9"/>
    <w:rsid w:val="006B7786"/>
    <w:pPr>
      <w:widowControl w:val="0"/>
      <w:jc w:val="both"/>
    </w:pPr>
  </w:style>
  <w:style w:type="paragraph" w:customStyle="1" w:styleId="83C747A62C34485FBCE2E75CA6D71DB7">
    <w:name w:val="83C747A62C34485FBCE2E75CA6D71DB7"/>
    <w:rsid w:val="006B7786"/>
    <w:pPr>
      <w:widowControl w:val="0"/>
      <w:jc w:val="both"/>
    </w:pPr>
  </w:style>
  <w:style w:type="paragraph" w:customStyle="1" w:styleId="4FD31E2CB44D434B9094574C80F8799E">
    <w:name w:val="4FD31E2CB44D434B9094574C80F8799E"/>
    <w:rsid w:val="006B7786"/>
    <w:pPr>
      <w:widowControl w:val="0"/>
      <w:jc w:val="both"/>
    </w:pPr>
  </w:style>
  <w:style w:type="paragraph" w:customStyle="1" w:styleId="FBF31A24EA4E4E068F5AB6E5481607F8">
    <w:name w:val="FBF31A24EA4E4E068F5AB6E5481607F8"/>
    <w:rsid w:val="006B7786"/>
    <w:pPr>
      <w:widowControl w:val="0"/>
      <w:jc w:val="both"/>
    </w:pPr>
  </w:style>
  <w:style w:type="paragraph" w:customStyle="1" w:styleId="1F961B12CB6A45EABA172C11A61A074F">
    <w:name w:val="1F961B12CB6A45EABA172C11A61A074F"/>
    <w:rsid w:val="006B7786"/>
    <w:pPr>
      <w:widowControl w:val="0"/>
      <w:jc w:val="both"/>
    </w:pPr>
  </w:style>
  <w:style w:type="paragraph" w:customStyle="1" w:styleId="C5EEF7DD4B7940D1A14AC52788E2B97B">
    <w:name w:val="C5EEF7DD4B7940D1A14AC52788E2B97B"/>
    <w:rsid w:val="006B7786"/>
    <w:pPr>
      <w:widowControl w:val="0"/>
      <w:jc w:val="both"/>
    </w:pPr>
  </w:style>
  <w:style w:type="paragraph" w:customStyle="1" w:styleId="C3531D27686A4710ACBA456405EB0817">
    <w:name w:val="C3531D27686A4710ACBA456405EB0817"/>
    <w:rsid w:val="006B7786"/>
    <w:pPr>
      <w:widowControl w:val="0"/>
      <w:jc w:val="both"/>
    </w:pPr>
  </w:style>
  <w:style w:type="paragraph" w:customStyle="1" w:styleId="97748EA8AD914308B60A4D2B2A80E7DF">
    <w:name w:val="97748EA8AD914308B60A4D2B2A80E7DF"/>
    <w:rsid w:val="006B7786"/>
    <w:pPr>
      <w:widowControl w:val="0"/>
      <w:jc w:val="both"/>
    </w:pPr>
  </w:style>
  <w:style w:type="paragraph" w:customStyle="1" w:styleId="9944687EA2254CDEA8D76A670E6849F5">
    <w:name w:val="9944687EA2254CDEA8D76A670E6849F5"/>
    <w:rsid w:val="006B7786"/>
    <w:pPr>
      <w:widowControl w:val="0"/>
      <w:jc w:val="both"/>
    </w:pPr>
  </w:style>
  <w:style w:type="paragraph" w:customStyle="1" w:styleId="59D5ABADDAE04249A420DECA51F73241">
    <w:name w:val="59D5ABADDAE04249A420DECA51F73241"/>
    <w:rsid w:val="006B7786"/>
    <w:pPr>
      <w:widowControl w:val="0"/>
      <w:jc w:val="both"/>
    </w:pPr>
  </w:style>
  <w:style w:type="paragraph" w:customStyle="1" w:styleId="107C0AFD780B4DA3BB9FE42C208C253D">
    <w:name w:val="107C0AFD780B4DA3BB9FE42C208C253D"/>
    <w:rsid w:val="006B7786"/>
    <w:pPr>
      <w:widowControl w:val="0"/>
      <w:jc w:val="both"/>
    </w:pPr>
  </w:style>
  <w:style w:type="paragraph" w:customStyle="1" w:styleId="88E53BC1F60A46FA90C5F66A18246643">
    <w:name w:val="88E53BC1F60A46FA90C5F66A18246643"/>
    <w:rsid w:val="006B7786"/>
    <w:pPr>
      <w:widowControl w:val="0"/>
      <w:jc w:val="both"/>
    </w:pPr>
  </w:style>
  <w:style w:type="paragraph" w:customStyle="1" w:styleId="B6BD6EDB2E9D470590288ECB8A86DCD5">
    <w:name w:val="B6BD6EDB2E9D470590288ECB8A86DCD5"/>
    <w:rsid w:val="006B7786"/>
    <w:pPr>
      <w:widowControl w:val="0"/>
      <w:jc w:val="both"/>
    </w:pPr>
  </w:style>
  <w:style w:type="paragraph" w:customStyle="1" w:styleId="851047CA0A0F49AA8755789F02EC9485">
    <w:name w:val="851047CA0A0F49AA8755789F02EC9485"/>
    <w:rsid w:val="006B7786"/>
    <w:pPr>
      <w:widowControl w:val="0"/>
      <w:jc w:val="both"/>
    </w:pPr>
  </w:style>
  <w:style w:type="paragraph" w:customStyle="1" w:styleId="C13BFF12964C462D93393CC7805EA8A5">
    <w:name w:val="C13BFF12964C462D93393CC7805EA8A5"/>
    <w:rsid w:val="006B7786"/>
    <w:pPr>
      <w:widowControl w:val="0"/>
      <w:jc w:val="both"/>
    </w:pPr>
  </w:style>
  <w:style w:type="paragraph" w:customStyle="1" w:styleId="B3F0B7CE7E894EB2BA4657B0F6DAE467">
    <w:name w:val="B3F0B7CE7E894EB2BA4657B0F6DAE467"/>
    <w:rsid w:val="006B7786"/>
    <w:pPr>
      <w:widowControl w:val="0"/>
      <w:jc w:val="both"/>
    </w:pPr>
  </w:style>
  <w:style w:type="paragraph" w:customStyle="1" w:styleId="90F58C860C514DBD8300422897020439">
    <w:name w:val="90F58C860C514DBD8300422897020439"/>
    <w:rsid w:val="006B7786"/>
    <w:pPr>
      <w:widowControl w:val="0"/>
      <w:jc w:val="both"/>
    </w:pPr>
  </w:style>
  <w:style w:type="paragraph" w:customStyle="1" w:styleId="A109101017DC4ED3A09D1D6B019FD375">
    <w:name w:val="A109101017DC4ED3A09D1D6B019FD375"/>
    <w:rsid w:val="006B7786"/>
    <w:pPr>
      <w:widowControl w:val="0"/>
      <w:jc w:val="both"/>
    </w:pPr>
  </w:style>
  <w:style w:type="paragraph" w:customStyle="1" w:styleId="9597410D783E41F7BD921E4A7214F8CE">
    <w:name w:val="9597410D783E41F7BD921E4A7214F8CE"/>
    <w:rsid w:val="006B7786"/>
    <w:pPr>
      <w:widowControl w:val="0"/>
      <w:jc w:val="both"/>
    </w:pPr>
  </w:style>
  <w:style w:type="paragraph" w:customStyle="1" w:styleId="2E44C2D675E3412DB011DE9EE03D3926">
    <w:name w:val="2E44C2D675E3412DB011DE9EE03D3926"/>
    <w:rsid w:val="006B7786"/>
    <w:pPr>
      <w:widowControl w:val="0"/>
      <w:jc w:val="both"/>
    </w:pPr>
  </w:style>
  <w:style w:type="paragraph" w:customStyle="1" w:styleId="BC6336AA402C4B4FA9BD358C32C2C183">
    <w:name w:val="BC6336AA402C4B4FA9BD358C32C2C183"/>
    <w:rsid w:val="006B7786"/>
    <w:pPr>
      <w:widowControl w:val="0"/>
      <w:jc w:val="both"/>
    </w:pPr>
  </w:style>
  <w:style w:type="paragraph" w:customStyle="1" w:styleId="29E0B54791CE44BAA2199FB25CF715CA">
    <w:name w:val="29E0B54791CE44BAA2199FB25CF715CA"/>
    <w:rsid w:val="006B7786"/>
    <w:pPr>
      <w:widowControl w:val="0"/>
      <w:jc w:val="both"/>
    </w:pPr>
  </w:style>
  <w:style w:type="paragraph" w:customStyle="1" w:styleId="E31B4EE7B98444B38FA5F19438B03480">
    <w:name w:val="E31B4EE7B98444B38FA5F19438B03480"/>
    <w:rsid w:val="006B7786"/>
    <w:pPr>
      <w:widowControl w:val="0"/>
      <w:jc w:val="both"/>
    </w:pPr>
  </w:style>
  <w:style w:type="paragraph" w:customStyle="1" w:styleId="A7383B9D31654183B74EFA6FA72CBDFB">
    <w:name w:val="A7383B9D31654183B74EFA6FA72CBDFB"/>
    <w:rsid w:val="006B7786"/>
    <w:pPr>
      <w:widowControl w:val="0"/>
      <w:jc w:val="both"/>
    </w:pPr>
  </w:style>
  <w:style w:type="paragraph" w:customStyle="1" w:styleId="61086DDF53F84ED496E9F722257A0213">
    <w:name w:val="61086DDF53F84ED496E9F722257A0213"/>
    <w:rsid w:val="006B7786"/>
    <w:pPr>
      <w:widowControl w:val="0"/>
      <w:jc w:val="both"/>
    </w:pPr>
  </w:style>
  <w:style w:type="paragraph" w:customStyle="1" w:styleId="E55F530627D145888F37A3F5337BBD15">
    <w:name w:val="E55F530627D145888F37A3F5337BBD15"/>
    <w:rsid w:val="006B7786"/>
    <w:pPr>
      <w:widowControl w:val="0"/>
      <w:jc w:val="both"/>
    </w:pPr>
  </w:style>
  <w:style w:type="paragraph" w:customStyle="1" w:styleId="D40E0592FDC8444894BFCC0B30EEE76C">
    <w:name w:val="D40E0592FDC8444894BFCC0B30EEE76C"/>
    <w:rsid w:val="006B7786"/>
    <w:pPr>
      <w:widowControl w:val="0"/>
      <w:jc w:val="both"/>
    </w:pPr>
  </w:style>
  <w:style w:type="paragraph" w:customStyle="1" w:styleId="0799269877AC44BB8409FE3086CBDA3A">
    <w:name w:val="0799269877AC44BB8409FE3086CBDA3A"/>
    <w:rsid w:val="006B7786"/>
    <w:pPr>
      <w:widowControl w:val="0"/>
      <w:jc w:val="both"/>
    </w:pPr>
  </w:style>
  <w:style w:type="paragraph" w:customStyle="1" w:styleId="B81B857D21A44184A91910055319BC2F">
    <w:name w:val="B81B857D21A44184A91910055319BC2F"/>
    <w:rsid w:val="006B7786"/>
    <w:pPr>
      <w:widowControl w:val="0"/>
      <w:jc w:val="both"/>
    </w:pPr>
  </w:style>
  <w:style w:type="paragraph" w:customStyle="1" w:styleId="6F66E77B47364557BADEF6A2C4707EC7">
    <w:name w:val="6F66E77B47364557BADEF6A2C4707EC7"/>
    <w:rsid w:val="006B7786"/>
    <w:pPr>
      <w:widowControl w:val="0"/>
      <w:jc w:val="both"/>
    </w:pPr>
  </w:style>
  <w:style w:type="paragraph" w:customStyle="1" w:styleId="B3ABC5B16E7D4BDBB4AB81816E7D418F">
    <w:name w:val="B3ABC5B16E7D4BDBB4AB81816E7D418F"/>
    <w:rsid w:val="006B7786"/>
    <w:pPr>
      <w:widowControl w:val="0"/>
      <w:jc w:val="both"/>
    </w:pPr>
  </w:style>
  <w:style w:type="paragraph" w:customStyle="1" w:styleId="EC81915088CA40D299CE8EEA2C7A1034">
    <w:name w:val="EC81915088CA40D299CE8EEA2C7A1034"/>
    <w:rsid w:val="006B7786"/>
    <w:pPr>
      <w:widowControl w:val="0"/>
      <w:jc w:val="both"/>
    </w:pPr>
  </w:style>
  <w:style w:type="paragraph" w:customStyle="1" w:styleId="6E94A4468B3C46B097AA822BC32C3DD3">
    <w:name w:val="6E94A4468B3C46B097AA822BC32C3DD3"/>
    <w:rsid w:val="006B7786"/>
    <w:pPr>
      <w:widowControl w:val="0"/>
      <w:jc w:val="both"/>
    </w:pPr>
  </w:style>
  <w:style w:type="paragraph" w:customStyle="1" w:styleId="6D071524251545C997FE5A23CA8C9A7A">
    <w:name w:val="6D071524251545C997FE5A23CA8C9A7A"/>
    <w:rsid w:val="006B7786"/>
    <w:pPr>
      <w:widowControl w:val="0"/>
      <w:jc w:val="both"/>
    </w:pPr>
  </w:style>
  <w:style w:type="paragraph" w:customStyle="1" w:styleId="2F55AAE59B3248F29DE9E6AB7C725F4E">
    <w:name w:val="2F55AAE59B3248F29DE9E6AB7C725F4E"/>
    <w:rsid w:val="006B7786"/>
    <w:pPr>
      <w:widowControl w:val="0"/>
      <w:jc w:val="both"/>
    </w:pPr>
  </w:style>
  <w:style w:type="paragraph" w:customStyle="1" w:styleId="092596B85F4543A3A76540194500332D">
    <w:name w:val="092596B85F4543A3A76540194500332D"/>
    <w:rsid w:val="006B7786"/>
    <w:pPr>
      <w:widowControl w:val="0"/>
      <w:jc w:val="both"/>
    </w:pPr>
  </w:style>
  <w:style w:type="paragraph" w:customStyle="1" w:styleId="7F100D34A86549F1864EA25FE4656528">
    <w:name w:val="7F100D34A86549F1864EA25FE4656528"/>
    <w:rsid w:val="006B7786"/>
    <w:pPr>
      <w:widowControl w:val="0"/>
      <w:jc w:val="both"/>
    </w:pPr>
  </w:style>
  <w:style w:type="paragraph" w:customStyle="1" w:styleId="3834B656EB774AA4A41D07F0B7B6F618">
    <w:name w:val="3834B656EB774AA4A41D07F0B7B6F618"/>
    <w:rsid w:val="006B7786"/>
    <w:pPr>
      <w:widowControl w:val="0"/>
      <w:jc w:val="both"/>
    </w:pPr>
  </w:style>
  <w:style w:type="paragraph" w:customStyle="1" w:styleId="F4D53C57ED494BF09FEEA37E2ED5C80A">
    <w:name w:val="F4D53C57ED494BF09FEEA37E2ED5C80A"/>
    <w:rsid w:val="006B7786"/>
    <w:pPr>
      <w:widowControl w:val="0"/>
      <w:jc w:val="both"/>
    </w:pPr>
  </w:style>
  <w:style w:type="paragraph" w:customStyle="1" w:styleId="C940A3E9C02141C68B0C4C220A094751">
    <w:name w:val="C940A3E9C02141C68B0C4C220A094751"/>
    <w:rsid w:val="006B7786"/>
    <w:pPr>
      <w:widowControl w:val="0"/>
      <w:jc w:val="both"/>
    </w:pPr>
  </w:style>
  <w:style w:type="paragraph" w:customStyle="1" w:styleId="123853ED66A442F8B8C42B60CF747F7E">
    <w:name w:val="123853ED66A442F8B8C42B60CF747F7E"/>
    <w:rsid w:val="006B7786"/>
    <w:pPr>
      <w:widowControl w:val="0"/>
      <w:jc w:val="both"/>
    </w:pPr>
  </w:style>
  <w:style w:type="paragraph" w:customStyle="1" w:styleId="181DF999F12B43FCB3B49F7EC47A0A16">
    <w:name w:val="181DF999F12B43FCB3B49F7EC47A0A16"/>
    <w:rsid w:val="006B7786"/>
    <w:pPr>
      <w:widowControl w:val="0"/>
      <w:jc w:val="both"/>
    </w:pPr>
  </w:style>
  <w:style w:type="paragraph" w:customStyle="1" w:styleId="B6C86E7DA6474DD3954122E18C278D80">
    <w:name w:val="B6C86E7DA6474DD3954122E18C278D80"/>
    <w:rsid w:val="006B7786"/>
    <w:pPr>
      <w:widowControl w:val="0"/>
      <w:jc w:val="both"/>
    </w:pPr>
  </w:style>
  <w:style w:type="paragraph" w:customStyle="1" w:styleId="76AA7434955E40DC8C11A6F590F89F20">
    <w:name w:val="76AA7434955E40DC8C11A6F590F89F20"/>
    <w:rsid w:val="006B7786"/>
    <w:pPr>
      <w:widowControl w:val="0"/>
      <w:jc w:val="both"/>
    </w:pPr>
  </w:style>
  <w:style w:type="paragraph" w:customStyle="1" w:styleId="97E6E9D99D864D0F831C169F0A5223FD">
    <w:name w:val="97E6E9D99D864D0F831C169F0A5223FD"/>
    <w:rsid w:val="006B7786"/>
    <w:pPr>
      <w:widowControl w:val="0"/>
      <w:jc w:val="both"/>
    </w:pPr>
  </w:style>
  <w:style w:type="paragraph" w:customStyle="1" w:styleId="10E1190C9A0246B2ACE10506B59C69AF">
    <w:name w:val="10E1190C9A0246B2ACE10506B59C69AF"/>
    <w:rsid w:val="006B7786"/>
    <w:pPr>
      <w:widowControl w:val="0"/>
      <w:jc w:val="both"/>
    </w:pPr>
  </w:style>
  <w:style w:type="paragraph" w:customStyle="1" w:styleId="B937C0A8D39A404A98574F200D944F61">
    <w:name w:val="B937C0A8D39A404A98574F200D944F61"/>
    <w:rsid w:val="006B7786"/>
    <w:pPr>
      <w:widowControl w:val="0"/>
      <w:jc w:val="both"/>
    </w:pPr>
  </w:style>
  <w:style w:type="paragraph" w:customStyle="1" w:styleId="E18113AF10284DAC81B4873E6BC4A5CE">
    <w:name w:val="E18113AF10284DAC81B4873E6BC4A5CE"/>
    <w:rsid w:val="006B7786"/>
    <w:pPr>
      <w:widowControl w:val="0"/>
      <w:jc w:val="both"/>
    </w:pPr>
  </w:style>
  <w:style w:type="paragraph" w:customStyle="1" w:styleId="4DA8BC771E1E40669B104CEF35D88271">
    <w:name w:val="4DA8BC771E1E40669B104CEF35D88271"/>
    <w:rsid w:val="006B7786"/>
    <w:pPr>
      <w:widowControl w:val="0"/>
      <w:jc w:val="both"/>
    </w:pPr>
  </w:style>
  <w:style w:type="paragraph" w:customStyle="1" w:styleId="9361DF7A9C114BC7B5F02CC1C7C9B41A">
    <w:name w:val="9361DF7A9C114BC7B5F02CC1C7C9B41A"/>
    <w:rsid w:val="006B7786"/>
    <w:pPr>
      <w:widowControl w:val="0"/>
      <w:jc w:val="both"/>
    </w:pPr>
  </w:style>
  <w:style w:type="paragraph" w:customStyle="1" w:styleId="C57331D08ABE411C86E793B48A491643">
    <w:name w:val="C57331D08ABE411C86E793B48A491643"/>
    <w:rsid w:val="006B7786"/>
    <w:pPr>
      <w:widowControl w:val="0"/>
      <w:jc w:val="both"/>
    </w:pPr>
  </w:style>
  <w:style w:type="paragraph" w:customStyle="1" w:styleId="5F443363DFB04F228FC71AA5537328A3">
    <w:name w:val="5F443363DFB04F228FC71AA5537328A3"/>
    <w:rsid w:val="006B7786"/>
    <w:pPr>
      <w:widowControl w:val="0"/>
      <w:jc w:val="both"/>
    </w:pPr>
  </w:style>
  <w:style w:type="paragraph" w:customStyle="1" w:styleId="99535FF96CEE4AA894D089B0434EEB6A">
    <w:name w:val="99535FF96CEE4AA894D089B0434EEB6A"/>
    <w:rsid w:val="006B7786"/>
    <w:pPr>
      <w:widowControl w:val="0"/>
      <w:jc w:val="both"/>
    </w:pPr>
  </w:style>
  <w:style w:type="paragraph" w:customStyle="1" w:styleId="DCD39B69BBD04C1195E9EF27D03A928F">
    <w:name w:val="DCD39B69BBD04C1195E9EF27D03A928F"/>
    <w:rsid w:val="006B7786"/>
    <w:pPr>
      <w:widowControl w:val="0"/>
      <w:jc w:val="both"/>
    </w:pPr>
  </w:style>
  <w:style w:type="paragraph" w:customStyle="1" w:styleId="C0F97A29D5CC44CFAAF702AD66E25912">
    <w:name w:val="C0F97A29D5CC44CFAAF702AD66E25912"/>
    <w:rsid w:val="006B7786"/>
    <w:pPr>
      <w:widowControl w:val="0"/>
      <w:jc w:val="both"/>
    </w:pPr>
  </w:style>
  <w:style w:type="paragraph" w:customStyle="1" w:styleId="D50693A33C9146D29ABDF624CFC44D3D">
    <w:name w:val="D50693A33C9146D29ABDF624CFC44D3D"/>
    <w:rsid w:val="006B7786"/>
    <w:pPr>
      <w:widowControl w:val="0"/>
      <w:jc w:val="both"/>
    </w:pPr>
  </w:style>
  <w:style w:type="paragraph" w:customStyle="1" w:styleId="60DBADF0054F4069AD8FC1CDE9D2EA33">
    <w:name w:val="60DBADF0054F4069AD8FC1CDE9D2EA33"/>
    <w:rsid w:val="006B7786"/>
    <w:pPr>
      <w:widowControl w:val="0"/>
      <w:jc w:val="both"/>
    </w:pPr>
  </w:style>
  <w:style w:type="paragraph" w:customStyle="1" w:styleId="0DBD5D08BC9147AAB88042CE1DE551F2">
    <w:name w:val="0DBD5D08BC9147AAB88042CE1DE551F2"/>
    <w:rsid w:val="006B7786"/>
    <w:pPr>
      <w:widowControl w:val="0"/>
      <w:jc w:val="both"/>
    </w:pPr>
  </w:style>
  <w:style w:type="paragraph" w:customStyle="1" w:styleId="01B44F9EDA694307A39790945CCA32FF">
    <w:name w:val="01B44F9EDA694307A39790945CCA32FF"/>
    <w:rsid w:val="006B7786"/>
    <w:pPr>
      <w:widowControl w:val="0"/>
      <w:jc w:val="both"/>
    </w:pPr>
  </w:style>
  <w:style w:type="paragraph" w:customStyle="1" w:styleId="1624AB18BD3E49D5888FB23916A46D5D">
    <w:name w:val="1624AB18BD3E49D5888FB23916A46D5D"/>
    <w:rsid w:val="006B7786"/>
    <w:pPr>
      <w:widowControl w:val="0"/>
      <w:jc w:val="both"/>
    </w:pPr>
  </w:style>
  <w:style w:type="paragraph" w:customStyle="1" w:styleId="ABD8976F70814070A0CD4A6CA1F10945">
    <w:name w:val="ABD8976F70814070A0CD4A6CA1F10945"/>
    <w:rsid w:val="006B7786"/>
    <w:pPr>
      <w:widowControl w:val="0"/>
      <w:jc w:val="both"/>
    </w:pPr>
  </w:style>
  <w:style w:type="paragraph" w:customStyle="1" w:styleId="023CA84A958A4497994897CA08FA0AAC">
    <w:name w:val="023CA84A958A4497994897CA08FA0AAC"/>
    <w:rsid w:val="006B7786"/>
    <w:pPr>
      <w:widowControl w:val="0"/>
      <w:jc w:val="both"/>
    </w:pPr>
  </w:style>
  <w:style w:type="paragraph" w:customStyle="1" w:styleId="15C15276E370446E9B94E8DDB0896B84">
    <w:name w:val="15C15276E370446E9B94E8DDB0896B84"/>
    <w:rsid w:val="006B7786"/>
    <w:pPr>
      <w:widowControl w:val="0"/>
      <w:jc w:val="both"/>
    </w:pPr>
  </w:style>
  <w:style w:type="paragraph" w:customStyle="1" w:styleId="BAE96154956740DD8C68DFE6F09D218C">
    <w:name w:val="BAE96154956740DD8C68DFE6F09D218C"/>
    <w:rsid w:val="006B7786"/>
    <w:pPr>
      <w:widowControl w:val="0"/>
      <w:jc w:val="both"/>
    </w:pPr>
  </w:style>
  <w:style w:type="paragraph" w:customStyle="1" w:styleId="22AA9D30705B4D579F35B40E756D385D">
    <w:name w:val="22AA9D30705B4D579F35B40E756D385D"/>
    <w:rsid w:val="006B7786"/>
    <w:pPr>
      <w:widowControl w:val="0"/>
      <w:jc w:val="both"/>
    </w:pPr>
  </w:style>
  <w:style w:type="paragraph" w:customStyle="1" w:styleId="61401230F8AB43C3B79C3D5BD4DFE968">
    <w:name w:val="61401230F8AB43C3B79C3D5BD4DFE968"/>
    <w:rsid w:val="006B7786"/>
    <w:pPr>
      <w:widowControl w:val="0"/>
      <w:jc w:val="both"/>
    </w:pPr>
  </w:style>
  <w:style w:type="paragraph" w:customStyle="1" w:styleId="B107D4F80AAD411A85B20E63B4136B21">
    <w:name w:val="B107D4F80AAD411A85B20E63B4136B21"/>
    <w:rsid w:val="006B7786"/>
    <w:pPr>
      <w:widowControl w:val="0"/>
      <w:jc w:val="both"/>
    </w:pPr>
  </w:style>
  <w:style w:type="paragraph" w:customStyle="1" w:styleId="8177EDE0EB3B460CB126E176CB05C4C8">
    <w:name w:val="8177EDE0EB3B460CB126E176CB05C4C8"/>
    <w:rsid w:val="006B7786"/>
    <w:pPr>
      <w:widowControl w:val="0"/>
      <w:jc w:val="both"/>
    </w:pPr>
  </w:style>
  <w:style w:type="paragraph" w:customStyle="1" w:styleId="7C20CD51724F4155B73A4F317ECF0E02">
    <w:name w:val="7C20CD51724F4155B73A4F317ECF0E02"/>
    <w:rsid w:val="006B7786"/>
    <w:pPr>
      <w:widowControl w:val="0"/>
      <w:jc w:val="both"/>
    </w:pPr>
  </w:style>
  <w:style w:type="paragraph" w:customStyle="1" w:styleId="85AECE18BA4245E498B5F974B850B04A">
    <w:name w:val="85AECE18BA4245E498B5F974B850B04A"/>
    <w:rsid w:val="006B7786"/>
    <w:pPr>
      <w:widowControl w:val="0"/>
      <w:jc w:val="both"/>
    </w:pPr>
  </w:style>
  <w:style w:type="paragraph" w:customStyle="1" w:styleId="9ABADD7CDC0E473381BF08D273367C37">
    <w:name w:val="9ABADD7CDC0E473381BF08D273367C37"/>
    <w:rsid w:val="006B7786"/>
    <w:pPr>
      <w:widowControl w:val="0"/>
      <w:jc w:val="both"/>
    </w:pPr>
  </w:style>
  <w:style w:type="paragraph" w:customStyle="1" w:styleId="04A0E5ED2DDA438EB93F4304CC48EE37">
    <w:name w:val="04A0E5ED2DDA438EB93F4304CC48EE37"/>
    <w:rsid w:val="006B7786"/>
    <w:pPr>
      <w:widowControl w:val="0"/>
      <w:jc w:val="both"/>
    </w:pPr>
  </w:style>
  <w:style w:type="paragraph" w:customStyle="1" w:styleId="A1D80E7EACB84CA088106BD14F532367">
    <w:name w:val="A1D80E7EACB84CA088106BD14F532367"/>
    <w:rsid w:val="006B7786"/>
    <w:pPr>
      <w:widowControl w:val="0"/>
      <w:jc w:val="both"/>
    </w:pPr>
  </w:style>
  <w:style w:type="paragraph" w:customStyle="1" w:styleId="FBF6D65B6E974590B0CD012CD4A76B89">
    <w:name w:val="FBF6D65B6E974590B0CD012CD4A76B89"/>
    <w:rsid w:val="006B7786"/>
    <w:pPr>
      <w:widowControl w:val="0"/>
      <w:jc w:val="both"/>
    </w:pPr>
  </w:style>
  <w:style w:type="paragraph" w:customStyle="1" w:styleId="2EBC23EE222C4282969800222660408C">
    <w:name w:val="2EBC23EE222C4282969800222660408C"/>
    <w:rsid w:val="006B7786"/>
    <w:pPr>
      <w:widowControl w:val="0"/>
      <w:jc w:val="both"/>
    </w:pPr>
  </w:style>
  <w:style w:type="paragraph" w:customStyle="1" w:styleId="20400714DE96400393C658D33004534D">
    <w:name w:val="20400714DE96400393C658D33004534D"/>
    <w:rsid w:val="006B7786"/>
    <w:pPr>
      <w:widowControl w:val="0"/>
      <w:jc w:val="both"/>
    </w:pPr>
  </w:style>
  <w:style w:type="paragraph" w:customStyle="1" w:styleId="AB8BCDB0AB3B453CB731CC41B89C5B54">
    <w:name w:val="AB8BCDB0AB3B453CB731CC41B89C5B54"/>
    <w:rsid w:val="006B7786"/>
    <w:pPr>
      <w:widowControl w:val="0"/>
      <w:jc w:val="both"/>
    </w:pPr>
  </w:style>
  <w:style w:type="paragraph" w:customStyle="1" w:styleId="C3215FD3EFEF4DA891D5B3F36195D537">
    <w:name w:val="C3215FD3EFEF4DA891D5B3F36195D537"/>
    <w:rsid w:val="00301C95"/>
    <w:pPr>
      <w:widowControl w:val="0"/>
      <w:jc w:val="both"/>
    </w:pPr>
  </w:style>
  <w:style w:type="paragraph" w:customStyle="1" w:styleId="3B9A7088ADC04EDD937048FA221E4F44">
    <w:name w:val="3B9A7088ADC04EDD937048FA221E4F44"/>
    <w:rsid w:val="00F55916"/>
    <w:pPr>
      <w:widowControl w:val="0"/>
      <w:jc w:val="both"/>
    </w:pPr>
  </w:style>
  <w:style w:type="paragraph" w:customStyle="1" w:styleId="298C566DEB90407593D9751A61F6F9BF">
    <w:name w:val="298C566DEB90407593D9751A61F6F9BF"/>
    <w:rsid w:val="00F55916"/>
    <w:pPr>
      <w:widowControl w:val="0"/>
      <w:jc w:val="both"/>
    </w:pPr>
  </w:style>
  <w:style w:type="paragraph" w:customStyle="1" w:styleId="FFE76424FB8E4852B2B741C72DC8FFEE">
    <w:name w:val="FFE76424FB8E4852B2B741C72DC8FFEE"/>
    <w:rsid w:val="00F55916"/>
    <w:pPr>
      <w:widowControl w:val="0"/>
      <w:jc w:val="both"/>
    </w:pPr>
  </w:style>
  <w:style w:type="paragraph" w:customStyle="1" w:styleId="10349208490342D3A39DE32780BEA3F7">
    <w:name w:val="10349208490342D3A39DE32780BEA3F7"/>
    <w:rsid w:val="00F55916"/>
    <w:pPr>
      <w:widowControl w:val="0"/>
      <w:jc w:val="both"/>
    </w:pPr>
  </w:style>
  <w:style w:type="paragraph" w:customStyle="1" w:styleId="5ED7F02454344682B3EAC9DB4B6398EC">
    <w:name w:val="5ED7F02454344682B3EAC9DB4B6398EC"/>
    <w:rsid w:val="00F55916"/>
    <w:pPr>
      <w:widowControl w:val="0"/>
      <w:jc w:val="both"/>
    </w:pPr>
  </w:style>
  <w:style w:type="paragraph" w:customStyle="1" w:styleId="39C026BCFCA8415B9B4CF0F6DDD4432D">
    <w:name w:val="39C026BCFCA8415B9B4CF0F6DDD4432D"/>
    <w:rsid w:val="00F55916"/>
    <w:pPr>
      <w:widowControl w:val="0"/>
      <w:jc w:val="both"/>
    </w:pPr>
  </w:style>
  <w:style w:type="paragraph" w:customStyle="1" w:styleId="45D4AB4E1F584630A3410AB5A6DB3032">
    <w:name w:val="45D4AB4E1F584630A3410AB5A6DB3032"/>
    <w:rsid w:val="00F55916"/>
    <w:pPr>
      <w:widowControl w:val="0"/>
      <w:jc w:val="both"/>
    </w:pPr>
  </w:style>
  <w:style w:type="paragraph" w:customStyle="1" w:styleId="DDFC75C281584338BF909375F0DC2A03">
    <w:name w:val="DDFC75C281584338BF909375F0DC2A03"/>
    <w:rsid w:val="00F55916"/>
    <w:pPr>
      <w:widowControl w:val="0"/>
      <w:jc w:val="both"/>
    </w:pPr>
  </w:style>
  <w:style w:type="paragraph" w:customStyle="1" w:styleId="8BC1C06E8061400EB615D45424164CDA">
    <w:name w:val="8BC1C06E8061400EB615D45424164CDA"/>
    <w:rsid w:val="00F55916"/>
    <w:pPr>
      <w:widowControl w:val="0"/>
      <w:jc w:val="both"/>
    </w:pPr>
  </w:style>
  <w:style w:type="paragraph" w:customStyle="1" w:styleId="C805A383ED5549158E289277AD1B4CF0">
    <w:name w:val="C805A383ED5549158E289277AD1B4CF0"/>
    <w:rsid w:val="00F55916"/>
    <w:pPr>
      <w:widowControl w:val="0"/>
      <w:jc w:val="both"/>
    </w:pPr>
  </w:style>
  <w:style w:type="paragraph" w:customStyle="1" w:styleId="DE3BBDADE85D45A18B2923CB37A44494">
    <w:name w:val="DE3BBDADE85D45A18B2923CB37A44494"/>
    <w:rsid w:val="00F55916"/>
    <w:pPr>
      <w:widowControl w:val="0"/>
      <w:jc w:val="both"/>
    </w:pPr>
  </w:style>
  <w:style w:type="paragraph" w:customStyle="1" w:styleId="149E62F3DD72488C9CAB84B47B5A5117">
    <w:name w:val="149E62F3DD72488C9CAB84B47B5A5117"/>
    <w:rsid w:val="00F55916"/>
    <w:pPr>
      <w:widowControl w:val="0"/>
      <w:jc w:val="both"/>
    </w:pPr>
  </w:style>
  <w:style w:type="paragraph" w:customStyle="1" w:styleId="F8BE149126BB4DAD8CA818B2EC1F9EF0">
    <w:name w:val="F8BE149126BB4DAD8CA818B2EC1F9EF0"/>
    <w:rsid w:val="00F55916"/>
    <w:pPr>
      <w:widowControl w:val="0"/>
      <w:jc w:val="both"/>
    </w:pPr>
  </w:style>
  <w:style w:type="paragraph" w:customStyle="1" w:styleId="BE2758879BDE483BA5F25E06497AC91A">
    <w:name w:val="BE2758879BDE483BA5F25E06497AC91A"/>
    <w:rsid w:val="00F55916"/>
    <w:pPr>
      <w:widowControl w:val="0"/>
      <w:jc w:val="both"/>
    </w:pPr>
  </w:style>
  <w:style w:type="paragraph" w:customStyle="1" w:styleId="4A5463BF150A49C785B52401B0071EEC">
    <w:name w:val="4A5463BF150A49C785B52401B0071EEC"/>
    <w:rsid w:val="00F55916"/>
    <w:pPr>
      <w:widowControl w:val="0"/>
      <w:jc w:val="both"/>
    </w:pPr>
  </w:style>
  <w:style w:type="paragraph" w:customStyle="1" w:styleId="238477B0E96144AB8DEA928B0669A8AF">
    <w:name w:val="238477B0E96144AB8DEA928B0669A8AF"/>
    <w:rsid w:val="00F55916"/>
    <w:pPr>
      <w:widowControl w:val="0"/>
      <w:jc w:val="both"/>
    </w:pPr>
  </w:style>
  <w:style w:type="paragraph" w:customStyle="1" w:styleId="F2811772208848E6816FA6A89FB0AC4A">
    <w:name w:val="F2811772208848E6816FA6A89FB0AC4A"/>
    <w:rsid w:val="00F55916"/>
    <w:pPr>
      <w:widowControl w:val="0"/>
      <w:jc w:val="both"/>
    </w:pPr>
  </w:style>
  <w:style w:type="paragraph" w:customStyle="1" w:styleId="2E97B39CEEEE4607BCDC708A75DDA2C0">
    <w:name w:val="2E97B39CEEEE4607BCDC708A75DDA2C0"/>
    <w:rsid w:val="00F55916"/>
    <w:pPr>
      <w:widowControl w:val="0"/>
      <w:jc w:val="both"/>
    </w:pPr>
  </w:style>
  <w:style w:type="paragraph" w:customStyle="1" w:styleId="95AF22AC284440FB80FEAE25A691CDFC">
    <w:name w:val="95AF22AC284440FB80FEAE25A691CDFC"/>
    <w:rsid w:val="00F55916"/>
    <w:pPr>
      <w:widowControl w:val="0"/>
      <w:jc w:val="both"/>
    </w:pPr>
  </w:style>
  <w:style w:type="paragraph" w:customStyle="1" w:styleId="08251B03FF794532820C7C200014A922">
    <w:name w:val="08251B03FF794532820C7C200014A922"/>
    <w:rsid w:val="00F55916"/>
    <w:pPr>
      <w:widowControl w:val="0"/>
      <w:jc w:val="both"/>
    </w:pPr>
  </w:style>
  <w:style w:type="paragraph" w:customStyle="1" w:styleId="C3EB186AA0644F60AB2037F3FBC8EA18">
    <w:name w:val="C3EB186AA0644F60AB2037F3FBC8EA18"/>
    <w:rsid w:val="00F55916"/>
    <w:pPr>
      <w:widowControl w:val="0"/>
      <w:jc w:val="both"/>
    </w:pPr>
  </w:style>
  <w:style w:type="paragraph" w:customStyle="1" w:styleId="F3711A8EA0AB4CC88C9594730904F664">
    <w:name w:val="F3711A8EA0AB4CC88C9594730904F664"/>
    <w:rsid w:val="00F55916"/>
    <w:pPr>
      <w:widowControl w:val="0"/>
      <w:jc w:val="both"/>
    </w:pPr>
  </w:style>
  <w:style w:type="paragraph" w:customStyle="1" w:styleId="AB85949D89404CC7870A6110214314BA">
    <w:name w:val="AB85949D89404CC7870A6110214314BA"/>
    <w:rsid w:val="00F55916"/>
    <w:pPr>
      <w:widowControl w:val="0"/>
      <w:jc w:val="both"/>
    </w:pPr>
  </w:style>
  <w:style w:type="paragraph" w:customStyle="1" w:styleId="B41B54A943B14398B3ADD391D37C2CF9">
    <w:name w:val="B41B54A943B14398B3ADD391D37C2CF9"/>
    <w:rsid w:val="00F55916"/>
    <w:pPr>
      <w:widowControl w:val="0"/>
      <w:jc w:val="both"/>
    </w:pPr>
  </w:style>
  <w:style w:type="paragraph" w:customStyle="1" w:styleId="7FC03AE6B4024B66A4C9DCDE21A8A841">
    <w:name w:val="7FC03AE6B4024B66A4C9DCDE21A8A841"/>
    <w:rsid w:val="00F55916"/>
    <w:pPr>
      <w:widowControl w:val="0"/>
      <w:jc w:val="both"/>
    </w:pPr>
  </w:style>
  <w:style w:type="paragraph" w:customStyle="1" w:styleId="8153BA709A3F4961B9A91060A53E4BEE">
    <w:name w:val="8153BA709A3F4961B9A91060A53E4BEE"/>
    <w:rsid w:val="00F55916"/>
    <w:pPr>
      <w:widowControl w:val="0"/>
      <w:jc w:val="both"/>
    </w:pPr>
  </w:style>
  <w:style w:type="paragraph" w:customStyle="1" w:styleId="C23444BA05C347F9AC367F0570E0A85B">
    <w:name w:val="C23444BA05C347F9AC367F0570E0A85B"/>
    <w:rsid w:val="00F55916"/>
    <w:pPr>
      <w:widowControl w:val="0"/>
      <w:jc w:val="both"/>
    </w:pPr>
  </w:style>
  <w:style w:type="paragraph" w:customStyle="1" w:styleId="A52A877678704894AF25BE1999AEE124">
    <w:name w:val="A52A877678704894AF25BE1999AEE124"/>
    <w:rsid w:val="00F55916"/>
    <w:pPr>
      <w:widowControl w:val="0"/>
      <w:jc w:val="both"/>
    </w:pPr>
  </w:style>
  <w:style w:type="paragraph" w:customStyle="1" w:styleId="309D00EFF67341908B7D5CF9C63C19EF">
    <w:name w:val="309D00EFF67341908B7D5CF9C63C19EF"/>
    <w:rsid w:val="00F55916"/>
    <w:pPr>
      <w:widowControl w:val="0"/>
      <w:jc w:val="both"/>
    </w:pPr>
  </w:style>
  <w:style w:type="paragraph" w:customStyle="1" w:styleId="5C7388CB96B146F29437A323A545528E">
    <w:name w:val="5C7388CB96B146F29437A323A545528E"/>
    <w:rsid w:val="00F55916"/>
    <w:pPr>
      <w:widowControl w:val="0"/>
      <w:jc w:val="both"/>
    </w:pPr>
  </w:style>
  <w:style w:type="paragraph" w:customStyle="1" w:styleId="FB928C1478E44A2BBD00F7C3C060B6E8">
    <w:name w:val="FB928C1478E44A2BBD00F7C3C060B6E8"/>
    <w:rsid w:val="00F55916"/>
    <w:pPr>
      <w:widowControl w:val="0"/>
      <w:jc w:val="both"/>
    </w:pPr>
  </w:style>
  <w:style w:type="paragraph" w:customStyle="1" w:styleId="EB47488B6564479786D3246A5FDEDB97">
    <w:name w:val="EB47488B6564479786D3246A5FDEDB97"/>
    <w:rsid w:val="00F55916"/>
    <w:pPr>
      <w:widowControl w:val="0"/>
      <w:jc w:val="both"/>
    </w:pPr>
  </w:style>
  <w:style w:type="paragraph" w:customStyle="1" w:styleId="01C35B7D96BF405DA935C0622EF80424">
    <w:name w:val="01C35B7D96BF405DA935C0622EF80424"/>
    <w:rsid w:val="00F55916"/>
    <w:pPr>
      <w:widowControl w:val="0"/>
      <w:jc w:val="both"/>
    </w:pPr>
  </w:style>
  <w:style w:type="paragraph" w:customStyle="1" w:styleId="08D3F99B3A854460A5BE4E11335D9796">
    <w:name w:val="08D3F99B3A854460A5BE4E11335D9796"/>
    <w:rsid w:val="00F55916"/>
    <w:pPr>
      <w:widowControl w:val="0"/>
      <w:jc w:val="both"/>
    </w:pPr>
  </w:style>
  <w:style w:type="paragraph" w:customStyle="1" w:styleId="0C8DEC1D2BD2407CA17CD241012DBD12">
    <w:name w:val="0C8DEC1D2BD2407CA17CD241012DBD12"/>
    <w:rsid w:val="00F55916"/>
    <w:pPr>
      <w:widowControl w:val="0"/>
      <w:jc w:val="both"/>
    </w:pPr>
  </w:style>
  <w:style w:type="paragraph" w:customStyle="1" w:styleId="F568193EDFAF42B0A8505D0DE759BB61">
    <w:name w:val="F568193EDFAF42B0A8505D0DE759BB61"/>
    <w:rsid w:val="00F55916"/>
    <w:pPr>
      <w:widowControl w:val="0"/>
      <w:jc w:val="both"/>
    </w:pPr>
  </w:style>
  <w:style w:type="paragraph" w:customStyle="1" w:styleId="5A3A51D5F9C6487E9AAB74EE5E89A5A6">
    <w:name w:val="5A3A51D5F9C6487E9AAB74EE5E89A5A6"/>
    <w:rsid w:val="00F55916"/>
    <w:pPr>
      <w:widowControl w:val="0"/>
      <w:jc w:val="both"/>
    </w:pPr>
  </w:style>
  <w:style w:type="paragraph" w:customStyle="1" w:styleId="C4FABED93F214F7A97DEE9D44CC3AC52">
    <w:name w:val="C4FABED93F214F7A97DEE9D44CC3AC52"/>
    <w:rsid w:val="00F55916"/>
    <w:pPr>
      <w:widowControl w:val="0"/>
      <w:jc w:val="both"/>
    </w:pPr>
  </w:style>
  <w:style w:type="paragraph" w:customStyle="1" w:styleId="C6FBE6D3DBDA4E4FAF4248961F224320">
    <w:name w:val="C6FBE6D3DBDA4E4FAF4248961F224320"/>
    <w:rsid w:val="00F55916"/>
    <w:pPr>
      <w:widowControl w:val="0"/>
      <w:jc w:val="both"/>
    </w:pPr>
  </w:style>
  <w:style w:type="paragraph" w:customStyle="1" w:styleId="0C454BD406CC4D668AE40531005DFF93">
    <w:name w:val="0C454BD406CC4D668AE40531005DFF93"/>
    <w:rsid w:val="00F55916"/>
    <w:pPr>
      <w:widowControl w:val="0"/>
      <w:jc w:val="both"/>
    </w:pPr>
  </w:style>
  <w:style w:type="paragraph" w:customStyle="1" w:styleId="D5B0F8E050E84F2F9F5FF930BA428861">
    <w:name w:val="D5B0F8E050E84F2F9F5FF930BA428861"/>
    <w:rsid w:val="00F55916"/>
    <w:pPr>
      <w:widowControl w:val="0"/>
      <w:jc w:val="both"/>
    </w:pPr>
  </w:style>
  <w:style w:type="paragraph" w:customStyle="1" w:styleId="D6C3568E98044734899372C14A9163F8">
    <w:name w:val="D6C3568E98044734899372C14A9163F8"/>
    <w:rsid w:val="00F55916"/>
    <w:pPr>
      <w:widowControl w:val="0"/>
      <w:jc w:val="both"/>
    </w:pPr>
  </w:style>
  <w:style w:type="paragraph" w:customStyle="1" w:styleId="37319537A9B045D7A8AFBA8FF2F0EBA5">
    <w:name w:val="37319537A9B045D7A8AFBA8FF2F0EBA5"/>
    <w:rsid w:val="00F55916"/>
    <w:pPr>
      <w:widowControl w:val="0"/>
      <w:jc w:val="both"/>
    </w:pPr>
  </w:style>
  <w:style w:type="paragraph" w:customStyle="1" w:styleId="C5ECD41D4706431194430FFBCF194E66">
    <w:name w:val="C5ECD41D4706431194430FFBCF194E66"/>
    <w:rsid w:val="00F55916"/>
    <w:pPr>
      <w:widowControl w:val="0"/>
      <w:jc w:val="both"/>
    </w:pPr>
  </w:style>
  <w:style w:type="paragraph" w:customStyle="1" w:styleId="105B147A6EB14D74A23BC56F6937118D">
    <w:name w:val="105B147A6EB14D74A23BC56F6937118D"/>
    <w:rsid w:val="00F55916"/>
    <w:pPr>
      <w:widowControl w:val="0"/>
      <w:jc w:val="both"/>
    </w:pPr>
  </w:style>
  <w:style w:type="paragraph" w:customStyle="1" w:styleId="5A642721D8324BABAEA6BE118324FBF6">
    <w:name w:val="5A642721D8324BABAEA6BE118324FBF6"/>
    <w:rsid w:val="00F55916"/>
    <w:pPr>
      <w:widowControl w:val="0"/>
      <w:jc w:val="both"/>
    </w:pPr>
  </w:style>
  <w:style w:type="paragraph" w:customStyle="1" w:styleId="C34F327C66AC44879A8F4995909D174C">
    <w:name w:val="C34F327C66AC44879A8F4995909D174C"/>
    <w:rsid w:val="00F55916"/>
    <w:pPr>
      <w:widowControl w:val="0"/>
      <w:jc w:val="both"/>
    </w:pPr>
  </w:style>
  <w:style w:type="paragraph" w:customStyle="1" w:styleId="DE11BA2E92B04CF78918C77E717200FB">
    <w:name w:val="DE11BA2E92B04CF78918C77E717200FB"/>
    <w:rsid w:val="00F55916"/>
    <w:pPr>
      <w:widowControl w:val="0"/>
      <w:jc w:val="both"/>
    </w:pPr>
  </w:style>
  <w:style w:type="paragraph" w:customStyle="1" w:styleId="EC8506822AC749D9958BB9E76583DAD3">
    <w:name w:val="EC8506822AC749D9958BB9E76583DAD3"/>
    <w:rsid w:val="00F55916"/>
    <w:pPr>
      <w:widowControl w:val="0"/>
      <w:jc w:val="both"/>
    </w:pPr>
  </w:style>
  <w:style w:type="paragraph" w:customStyle="1" w:styleId="4B09C5B3EB2A4C6E8DD819A8F43829A3">
    <w:name w:val="4B09C5B3EB2A4C6E8DD819A8F43829A3"/>
    <w:rsid w:val="00F55916"/>
    <w:pPr>
      <w:widowControl w:val="0"/>
      <w:jc w:val="both"/>
    </w:pPr>
  </w:style>
  <w:style w:type="paragraph" w:customStyle="1" w:styleId="EAF8FC667EA840058B20A8551CEE9C48">
    <w:name w:val="EAF8FC667EA840058B20A8551CEE9C48"/>
    <w:rsid w:val="00F55916"/>
    <w:pPr>
      <w:widowControl w:val="0"/>
      <w:jc w:val="both"/>
    </w:pPr>
  </w:style>
  <w:style w:type="paragraph" w:customStyle="1" w:styleId="B4C5C96E95AF47E5942887E6A3CB6B77">
    <w:name w:val="B4C5C96E95AF47E5942887E6A3CB6B77"/>
    <w:rsid w:val="00F55916"/>
    <w:pPr>
      <w:widowControl w:val="0"/>
      <w:jc w:val="both"/>
    </w:pPr>
  </w:style>
  <w:style w:type="paragraph" w:customStyle="1" w:styleId="4DCA4B364CC54D81BC65E0E763B173C9">
    <w:name w:val="4DCA4B364CC54D81BC65E0E763B173C9"/>
    <w:rsid w:val="00F55916"/>
    <w:pPr>
      <w:widowControl w:val="0"/>
      <w:jc w:val="both"/>
    </w:pPr>
  </w:style>
  <w:style w:type="paragraph" w:customStyle="1" w:styleId="C50D7C16A4AE47EC81CAC1C20BCD4620">
    <w:name w:val="C50D7C16A4AE47EC81CAC1C20BCD4620"/>
    <w:rsid w:val="00F55916"/>
    <w:pPr>
      <w:widowControl w:val="0"/>
      <w:jc w:val="both"/>
    </w:pPr>
  </w:style>
  <w:style w:type="paragraph" w:customStyle="1" w:styleId="8460BA3903894D149B41B5DD0D4A29C3">
    <w:name w:val="8460BA3903894D149B41B5DD0D4A29C3"/>
    <w:rsid w:val="00F55916"/>
    <w:pPr>
      <w:widowControl w:val="0"/>
      <w:jc w:val="both"/>
    </w:pPr>
  </w:style>
  <w:style w:type="paragraph" w:customStyle="1" w:styleId="68EACA788122492CAC7F78BE4682D7E4">
    <w:name w:val="68EACA788122492CAC7F78BE4682D7E4"/>
    <w:rsid w:val="00F55916"/>
    <w:pPr>
      <w:widowControl w:val="0"/>
      <w:jc w:val="both"/>
    </w:pPr>
  </w:style>
  <w:style w:type="paragraph" w:customStyle="1" w:styleId="111DAEB400654CFD929A242A2939C8C6">
    <w:name w:val="111DAEB400654CFD929A242A2939C8C6"/>
    <w:rsid w:val="00F55916"/>
    <w:pPr>
      <w:widowControl w:val="0"/>
      <w:jc w:val="both"/>
    </w:pPr>
  </w:style>
  <w:style w:type="paragraph" w:customStyle="1" w:styleId="7FC57932B57B457B9D82A665BA028F88">
    <w:name w:val="7FC57932B57B457B9D82A665BA028F88"/>
    <w:rsid w:val="00F55916"/>
    <w:pPr>
      <w:widowControl w:val="0"/>
      <w:jc w:val="both"/>
    </w:pPr>
  </w:style>
  <w:style w:type="paragraph" w:customStyle="1" w:styleId="25596803E3B447AA861266B671882B49">
    <w:name w:val="25596803E3B447AA861266B671882B49"/>
    <w:rsid w:val="00F55916"/>
    <w:pPr>
      <w:widowControl w:val="0"/>
      <w:jc w:val="both"/>
    </w:pPr>
  </w:style>
  <w:style w:type="paragraph" w:customStyle="1" w:styleId="65731DD729D54E579EC651FDAB3ACFC4">
    <w:name w:val="65731DD729D54E579EC651FDAB3ACFC4"/>
    <w:rsid w:val="00F55916"/>
    <w:pPr>
      <w:widowControl w:val="0"/>
      <w:jc w:val="both"/>
    </w:pPr>
  </w:style>
  <w:style w:type="paragraph" w:customStyle="1" w:styleId="8BAB98321BA7409387CBE7F3DF8EBFCC">
    <w:name w:val="8BAB98321BA7409387CBE7F3DF8EBFCC"/>
    <w:rsid w:val="00F55916"/>
    <w:pPr>
      <w:widowControl w:val="0"/>
      <w:jc w:val="both"/>
    </w:pPr>
  </w:style>
  <w:style w:type="paragraph" w:customStyle="1" w:styleId="DCFCD260D2F64F1381DEB5322B09A2A8">
    <w:name w:val="DCFCD260D2F64F1381DEB5322B09A2A8"/>
    <w:rsid w:val="00F55916"/>
    <w:pPr>
      <w:widowControl w:val="0"/>
      <w:jc w:val="both"/>
    </w:pPr>
  </w:style>
  <w:style w:type="paragraph" w:customStyle="1" w:styleId="B1E10CE8F0374B938554176055CD4F41">
    <w:name w:val="B1E10CE8F0374B938554176055CD4F41"/>
    <w:rsid w:val="00F55916"/>
    <w:pPr>
      <w:widowControl w:val="0"/>
      <w:jc w:val="both"/>
    </w:pPr>
  </w:style>
  <w:style w:type="paragraph" w:customStyle="1" w:styleId="57C2AAE81E16458DB2CABB23719EFF21">
    <w:name w:val="57C2AAE81E16458DB2CABB23719EFF21"/>
    <w:rsid w:val="00F55916"/>
    <w:pPr>
      <w:widowControl w:val="0"/>
      <w:jc w:val="both"/>
    </w:pPr>
  </w:style>
  <w:style w:type="paragraph" w:customStyle="1" w:styleId="6F7AE368C463483CBE32F007D405AED7">
    <w:name w:val="6F7AE368C463483CBE32F007D405AED7"/>
    <w:rsid w:val="00F55916"/>
    <w:pPr>
      <w:widowControl w:val="0"/>
      <w:jc w:val="both"/>
    </w:pPr>
  </w:style>
  <w:style w:type="paragraph" w:customStyle="1" w:styleId="DFA1ECC4F04849B1961E8F7D722E8668">
    <w:name w:val="DFA1ECC4F04849B1961E8F7D722E8668"/>
    <w:rsid w:val="00F55916"/>
    <w:pPr>
      <w:widowControl w:val="0"/>
      <w:jc w:val="both"/>
    </w:pPr>
  </w:style>
  <w:style w:type="paragraph" w:customStyle="1" w:styleId="DC45FD7A638F41A2A9D9CF1EC764D524">
    <w:name w:val="DC45FD7A638F41A2A9D9CF1EC764D524"/>
    <w:rsid w:val="00F55916"/>
    <w:pPr>
      <w:widowControl w:val="0"/>
      <w:jc w:val="both"/>
    </w:pPr>
  </w:style>
  <w:style w:type="paragraph" w:customStyle="1" w:styleId="559AA5EE78E147A7AA701B0DD4DC6096">
    <w:name w:val="559AA5EE78E147A7AA701B0DD4DC6096"/>
    <w:rsid w:val="00F55916"/>
    <w:pPr>
      <w:widowControl w:val="0"/>
      <w:jc w:val="both"/>
    </w:pPr>
  </w:style>
  <w:style w:type="paragraph" w:customStyle="1" w:styleId="5FAECB83AC37424785F9C76EAF26C759">
    <w:name w:val="5FAECB83AC37424785F9C76EAF26C759"/>
    <w:rsid w:val="00F55916"/>
    <w:pPr>
      <w:widowControl w:val="0"/>
      <w:jc w:val="both"/>
    </w:pPr>
  </w:style>
  <w:style w:type="paragraph" w:customStyle="1" w:styleId="C5D8DB6BB2A64AB4A67FB3491955CBFD">
    <w:name w:val="C5D8DB6BB2A64AB4A67FB3491955CBFD"/>
    <w:rsid w:val="00F55916"/>
    <w:pPr>
      <w:widowControl w:val="0"/>
      <w:jc w:val="both"/>
    </w:pPr>
  </w:style>
  <w:style w:type="paragraph" w:customStyle="1" w:styleId="2E8CA7A9409147A09E8F677AFEE16072">
    <w:name w:val="2E8CA7A9409147A09E8F677AFEE16072"/>
    <w:rsid w:val="00F55916"/>
    <w:pPr>
      <w:widowControl w:val="0"/>
      <w:jc w:val="both"/>
    </w:pPr>
  </w:style>
  <w:style w:type="paragraph" w:customStyle="1" w:styleId="D6126FE2A1904BB79F55098175F8400C">
    <w:name w:val="D6126FE2A1904BB79F55098175F8400C"/>
    <w:rsid w:val="00F55916"/>
    <w:pPr>
      <w:widowControl w:val="0"/>
      <w:jc w:val="both"/>
    </w:pPr>
  </w:style>
  <w:style w:type="paragraph" w:customStyle="1" w:styleId="46D3E9B980B346748DF5D3DFC2B4485A">
    <w:name w:val="46D3E9B980B346748DF5D3DFC2B4485A"/>
    <w:rsid w:val="00F55916"/>
    <w:pPr>
      <w:widowControl w:val="0"/>
      <w:jc w:val="both"/>
    </w:pPr>
  </w:style>
  <w:style w:type="paragraph" w:customStyle="1" w:styleId="6F423A9ED8CA413CB330BAF41AFF37FE">
    <w:name w:val="6F423A9ED8CA413CB330BAF41AFF37FE"/>
    <w:rsid w:val="00F55916"/>
    <w:pPr>
      <w:widowControl w:val="0"/>
      <w:jc w:val="both"/>
    </w:pPr>
  </w:style>
  <w:style w:type="paragraph" w:customStyle="1" w:styleId="55BA55DBAAF144A1B6D17E4C05287DC1">
    <w:name w:val="55BA55DBAAF144A1B6D17E4C05287DC1"/>
    <w:rsid w:val="00F55916"/>
    <w:pPr>
      <w:widowControl w:val="0"/>
      <w:jc w:val="both"/>
    </w:pPr>
  </w:style>
  <w:style w:type="paragraph" w:customStyle="1" w:styleId="379E545F218A4C429FDE8D2F571BA384">
    <w:name w:val="379E545F218A4C429FDE8D2F571BA384"/>
    <w:rsid w:val="00F55916"/>
    <w:pPr>
      <w:widowControl w:val="0"/>
      <w:jc w:val="both"/>
    </w:pPr>
  </w:style>
  <w:style w:type="paragraph" w:customStyle="1" w:styleId="DE3A106BBAA04305B2227D48F00E8B56">
    <w:name w:val="DE3A106BBAA04305B2227D48F00E8B56"/>
    <w:rsid w:val="00F55916"/>
    <w:pPr>
      <w:widowControl w:val="0"/>
      <w:jc w:val="both"/>
    </w:pPr>
  </w:style>
  <w:style w:type="paragraph" w:customStyle="1" w:styleId="2AEF98683C47474291E8EC02AF2D762D">
    <w:name w:val="2AEF98683C47474291E8EC02AF2D762D"/>
    <w:rsid w:val="00EA3965"/>
    <w:pPr>
      <w:widowControl w:val="0"/>
      <w:jc w:val="both"/>
    </w:pPr>
  </w:style>
  <w:style w:type="paragraph" w:customStyle="1" w:styleId="BEFCE1AFED5E43C1A1A4A097E82DF1D1">
    <w:name w:val="BEFCE1AFED5E43C1A1A4A097E82DF1D1"/>
    <w:rsid w:val="00EA3965"/>
    <w:pPr>
      <w:widowControl w:val="0"/>
      <w:jc w:val="both"/>
    </w:pPr>
  </w:style>
  <w:style w:type="paragraph" w:customStyle="1" w:styleId="63CADF3EE7CC4EA288A150CE0D3A0D88">
    <w:name w:val="63CADF3EE7CC4EA288A150CE0D3A0D88"/>
    <w:rsid w:val="00EA3965"/>
    <w:pPr>
      <w:widowControl w:val="0"/>
      <w:jc w:val="both"/>
    </w:pPr>
  </w:style>
  <w:style w:type="paragraph" w:customStyle="1" w:styleId="0382ABAEA75049E2B547B7DE57B1CCD6">
    <w:name w:val="0382ABAEA75049E2B547B7DE57B1CCD6"/>
    <w:rsid w:val="00EA3965"/>
    <w:pPr>
      <w:widowControl w:val="0"/>
      <w:jc w:val="both"/>
    </w:pPr>
  </w:style>
  <w:style w:type="paragraph" w:customStyle="1" w:styleId="5DCD029D78EA46349B036A27AF3FF0B9">
    <w:name w:val="5DCD029D78EA46349B036A27AF3FF0B9"/>
    <w:rsid w:val="00EA3965"/>
    <w:pPr>
      <w:widowControl w:val="0"/>
      <w:jc w:val="both"/>
    </w:pPr>
  </w:style>
  <w:style w:type="paragraph" w:customStyle="1" w:styleId="B9D5763F9D1A44168017E60CE581C247">
    <w:name w:val="B9D5763F9D1A44168017E60CE581C247"/>
    <w:rsid w:val="00EA3965"/>
    <w:pPr>
      <w:widowControl w:val="0"/>
      <w:jc w:val="both"/>
    </w:pPr>
  </w:style>
  <w:style w:type="paragraph" w:customStyle="1" w:styleId="83E05071563C49F79EA73FD2A122779D">
    <w:name w:val="83E05071563C49F79EA73FD2A122779D"/>
    <w:rsid w:val="00EA3965"/>
    <w:pPr>
      <w:widowControl w:val="0"/>
      <w:jc w:val="both"/>
    </w:pPr>
  </w:style>
  <w:style w:type="paragraph" w:customStyle="1" w:styleId="B5B76C8F182D46088C6A29557CB1E75D">
    <w:name w:val="B5B76C8F182D46088C6A29557CB1E75D"/>
    <w:rsid w:val="00EA3965"/>
    <w:pPr>
      <w:widowControl w:val="0"/>
      <w:jc w:val="both"/>
    </w:pPr>
  </w:style>
  <w:style w:type="paragraph" w:customStyle="1" w:styleId="B647E30F3AFF45B38D460F4690508225">
    <w:name w:val="B647E30F3AFF45B38D460F4690508225"/>
    <w:rsid w:val="00EA3965"/>
    <w:pPr>
      <w:widowControl w:val="0"/>
      <w:jc w:val="both"/>
    </w:pPr>
  </w:style>
  <w:style w:type="paragraph" w:customStyle="1" w:styleId="A9FF7F43AC034D4785FE85D2D8572945">
    <w:name w:val="A9FF7F43AC034D4785FE85D2D8572945"/>
    <w:rsid w:val="00EA3965"/>
    <w:pPr>
      <w:widowControl w:val="0"/>
      <w:jc w:val="both"/>
    </w:pPr>
  </w:style>
  <w:style w:type="paragraph" w:customStyle="1" w:styleId="95D785D18F5E4241A4C930D2BF45CDD3">
    <w:name w:val="95D785D18F5E4241A4C930D2BF45CDD3"/>
    <w:rsid w:val="00EA3965"/>
    <w:pPr>
      <w:widowControl w:val="0"/>
      <w:jc w:val="both"/>
    </w:pPr>
  </w:style>
  <w:style w:type="paragraph" w:customStyle="1" w:styleId="FDA32EE4CCE241158F1DFF026B856EE0">
    <w:name w:val="FDA32EE4CCE241158F1DFF026B856EE0"/>
    <w:rsid w:val="00EA3965"/>
    <w:pPr>
      <w:widowControl w:val="0"/>
      <w:jc w:val="both"/>
    </w:pPr>
  </w:style>
  <w:style w:type="paragraph" w:customStyle="1" w:styleId="591CE54E86174C1EB8AD5BF954137101">
    <w:name w:val="591CE54E86174C1EB8AD5BF954137101"/>
    <w:rsid w:val="00EA3965"/>
    <w:pPr>
      <w:widowControl w:val="0"/>
      <w:jc w:val="both"/>
    </w:pPr>
  </w:style>
  <w:style w:type="paragraph" w:customStyle="1" w:styleId="042D50894A2B4BBB871EC481983D9ECB">
    <w:name w:val="042D50894A2B4BBB871EC481983D9ECB"/>
    <w:rsid w:val="00EA3965"/>
    <w:pPr>
      <w:widowControl w:val="0"/>
      <w:jc w:val="both"/>
    </w:pPr>
  </w:style>
  <w:style w:type="paragraph" w:customStyle="1" w:styleId="452A189B5ADE442E9A385B71B7B36AD4">
    <w:name w:val="452A189B5ADE442E9A385B71B7B36AD4"/>
    <w:rsid w:val="00EA3965"/>
    <w:pPr>
      <w:widowControl w:val="0"/>
      <w:jc w:val="both"/>
    </w:pPr>
  </w:style>
  <w:style w:type="paragraph" w:customStyle="1" w:styleId="6BB4ABA3B326450E94D0499B25E54D7D">
    <w:name w:val="6BB4ABA3B326450E94D0499B25E54D7D"/>
    <w:rsid w:val="00EA3965"/>
    <w:pPr>
      <w:widowControl w:val="0"/>
      <w:jc w:val="both"/>
    </w:pPr>
  </w:style>
  <w:style w:type="paragraph" w:customStyle="1" w:styleId="BD66631B48EE4DF383C9E44FE62DF167">
    <w:name w:val="BD66631B48EE4DF383C9E44FE62DF167"/>
    <w:rsid w:val="00EA3965"/>
    <w:pPr>
      <w:widowControl w:val="0"/>
      <w:jc w:val="both"/>
    </w:pPr>
  </w:style>
  <w:style w:type="paragraph" w:customStyle="1" w:styleId="C761B1DCA0BB44249DFEB5534AC5C18E">
    <w:name w:val="C761B1DCA0BB44249DFEB5534AC5C18E"/>
    <w:rsid w:val="00EA3965"/>
    <w:pPr>
      <w:widowControl w:val="0"/>
      <w:jc w:val="both"/>
    </w:pPr>
  </w:style>
  <w:style w:type="paragraph" w:customStyle="1" w:styleId="C871C970A24842C58DB69CFB79FD35F3">
    <w:name w:val="C871C970A24842C58DB69CFB79FD35F3"/>
    <w:rsid w:val="00EA3965"/>
    <w:pPr>
      <w:widowControl w:val="0"/>
      <w:jc w:val="both"/>
    </w:pPr>
  </w:style>
  <w:style w:type="paragraph" w:customStyle="1" w:styleId="71D93C331E914B7EBB7A985DF091203A">
    <w:name w:val="71D93C331E914B7EBB7A985DF091203A"/>
    <w:rsid w:val="00EA3965"/>
    <w:pPr>
      <w:widowControl w:val="0"/>
      <w:jc w:val="both"/>
    </w:pPr>
  </w:style>
  <w:style w:type="paragraph" w:customStyle="1" w:styleId="1AA04D9737AE4827B1E04796F4641871">
    <w:name w:val="1AA04D9737AE4827B1E04796F4641871"/>
    <w:rsid w:val="00EA3965"/>
    <w:pPr>
      <w:widowControl w:val="0"/>
      <w:jc w:val="both"/>
    </w:pPr>
  </w:style>
  <w:style w:type="paragraph" w:customStyle="1" w:styleId="58A0C3AE1CCF47AD8975EC941CFE5BA5">
    <w:name w:val="58A0C3AE1CCF47AD8975EC941CFE5BA5"/>
    <w:rsid w:val="00EA3965"/>
    <w:pPr>
      <w:widowControl w:val="0"/>
      <w:jc w:val="both"/>
    </w:pPr>
  </w:style>
  <w:style w:type="paragraph" w:customStyle="1" w:styleId="37C8E8526E974A8F86EB1A174475B325">
    <w:name w:val="37C8E8526E974A8F86EB1A174475B325"/>
    <w:rsid w:val="00EA3965"/>
    <w:pPr>
      <w:widowControl w:val="0"/>
      <w:jc w:val="both"/>
    </w:pPr>
  </w:style>
  <w:style w:type="paragraph" w:customStyle="1" w:styleId="AF723A91C1F241A28EEB8A369383CE60">
    <w:name w:val="AF723A91C1F241A28EEB8A369383CE60"/>
    <w:rsid w:val="00EA3965"/>
    <w:pPr>
      <w:widowControl w:val="0"/>
      <w:jc w:val="both"/>
    </w:pPr>
  </w:style>
  <w:style w:type="paragraph" w:customStyle="1" w:styleId="2E92051ADEEA41BB8BE244F61AE53932">
    <w:name w:val="2E92051ADEEA41BB8BE244F61AE53932"/>
    <w:rsid w:val="00EA3965"/>
    <w:pPr>
      <w:widowControl w:val="0"/>
      <w:jc w:val="both"/>
    </w:pPr>
  </w:style>
  <w:style w:type="paragraph" w:customStyle="1" w:styleId="D119C0B44C884C728CD3182D00EEFE14">
    <w:name w:val="D119C0B44C884C728CD3182D00EEFE14"/>
    <w:rsid w:val="00EA3965"/>
    <w:pPr>
      <w:widowControl w:val="0"/>
      <w:jc w:val="both"/>
    </w:pPr>
  </w:style>
  <w:style w:type="paragraph" w:customStyle="1" w:styleId="FD61129C99494BC4A0AD895AEFEF78CD">
    <w:name w:val="FD61129C99494BC4A0AD895AEFEF78CD"/>
    <w:rsid w:val="00EA3965"/>
    <w:pPr>
      <w:widowControl w:val="0"/>
      <w:jc w:val="both"/>
    </w:pPr>
  </w:style>
  <w:style w:type="paragraph" w:customStyle="1" w:styleId="68770D3DDFBC468C877F6F50046A3B1B">
    <w:name w:val="68770D3DDFBC468C877F6F50046A3B1B"/>
    <w:rsid w:val="00EA3965"/>
    <w:pPr>
      <w:widowControl w:val="0"/>
      <w:jc w:val="both"/>
    </w:pPr>
  </w:style>
  <w:style w:type="paragraph" w:customStyle="1" w:styleId="B27269E9C06840B1981E91DEBC9E4F20">
    <w:name w:val="B27269E9C06840B1981E91DEBC9E4F20"/>
    <w:rsid w:val="00EA3965"/>
    <w:pPr>
      <w:widowControl w:val="0"/>
      <w:jc w:val="both"/>
    </w:pPr>
  </w:style>
  <w:style w:type="paragraph" w:customStyle="1" w:styleId="84FF4AA484CD4FB7A284BBCE2639ED4E">
    <w:name w:val="84FF4AA484CD4FB7A284BBCE2639ED4E"/>
    <w:rsid w:val="00EA3965"/>
    <w:pPr>
      <w:widowControl w:val="0"/>
      <w:jc w:val="both"/>
    </w:pPr>
  </w:style>
  <w:style w:type="paragraph" w:customStyle="1" w:styleId="8A7F7A9BB52B430DB47B65043589D68E">
    <w:name w:val="8A7F7A9BB52B430DB47B65043589D68E"/>
    <w:rsid w:val="00EA3965"/>
    <w:pPr>
      <w:widowControl w:val="0"/>
      <w:jc w:val="both"/>
    </w:pPr>
  </w:style>
  <w:style w:type="paragraph" w:customStyle="1" w:styleId="161EED9003E44BD7A7E9C5E2B95312B8">
    <w:name w:val="161EED9003E44BD7A7E9C5E2B95312B8"/>
    <w:rsid w:val="00EA3965"/>
    <w:pPr>
      <w:widowControl w:val="0"/>
      <w:jc w:val="both"/>
    </w:pPr>
  </w:style>
  <w:style w:type="paragraph" w:customStyle="1" w:styleId="EA72DDCA7DC24B2F999D940010FC54E0">
    <w:name w:val="EA72DDCA7DC24B2F999D940010FC54E0"/>
    <w:rsid w:val="00EA3965"/>
    <w:pPr>
      <w:widowControl w:val="0"/>
      <w:jc w:val="both"/>
    </w:pPr>
  </w:style>
  <w:style w:type="paragraph" w:customStyle="1" w:styleId="78BE79044FAB4721BD7143238FAD75FC">
    <w:name w:val="78BE79044FAB4721BD7143238FAD75FC"/>
    <w:rsid w:val="00EA3965"/>
    <w:pPr>
      <w:widowControl w:val="0"/>
      <w:jc w:val="both"/>
    </w:pPr>
  </w:style>
  <w:style w:type="paragraph" w:customStyle="1" w:styleId="E98A4470384B47798A328D4213CCEC20">
    <w:name w:val="E98A4470384B47798A328D4213CCEC20"/>
    <w:rsid w:val="00EA3965"/>
    <w:pPr>
      <w:widowControl w:val="0"/>
      <w:jc w:val="both"/>
    </w:pPr>
  </w:style>
  <w:style w:type="paragraph" w:customStyle="1" w:styleId="B9505218C3B94E00B4F1AA2A38C7A0F2">
    <w:name w:val="B9505218C3B94E00B4F1AA2A38C7A0F2"/>
    <w:rsid w:val="00EA3965"/>
    <w:pPr>
      <w:widowControl w:val="0"/>
      <w:jc w:val="both"/>
    </w:pPr>
  </w:style>
  <w:style w:type="paragraph" w:customStyle="1" w:styleId="A5912287BCF841EEBB341A6361062133">
    <w:name w:val="A5912287BCF841EEBB341A6361062133"/>
    <w:rsid w:val="00EA3965"/>
    <w:pPr>
      <w:widowControl w:val="0"/>
      <w:jc w:val="both"/>
    </w:pPr>
  </w:style>
  <w:style w:type="paragraph" w:customStyle="1" w:styleId="22CAB74F827347D092F59747429D0844">
    <w:name w:val="22CAB74F827347D092F59747429D0844"/>
    <w:rsid w:val="00EA3965"/>
    <w:pPr>
      <w:widowControl w:val="0"/>
      <w:jc w:val="both"/>
    </w:pPr>
  </w:style>
  <w:style w:type="paragraph" w:customStyle="1" w:styleId="E8D5B75C2E974B0A911E217A8D48EB47">
    <w:name w:val="E8D5B75C2E974B0A911E217A8D48EB47"/>
    <w:rsid w:val="00EA3965"/>
    <w:pPr>
      <w:widowControl w:val="0"/>
      <w:jc w:val="both"/>
    </w:pPr>
  </w:style>
  <w:style w:type="paragraph" w:customStyle="1" w:styleId="729F47745A1E41C192EA19C3AE800A39">
    <w:name w:val="729F47745A1E41C192EA19C3AE800A39"/>
    <w:rsid w:val="00EA3965"/>
    <w:pPr>
      <w:widowControl w:val="0"/>
      <w:jc w:val="both"/>
    </w:pPr>
  </w:style>
  <w:style w:type="paragraph" w:customStyle="1" w:styleId="27E122D24B8E42D5A9622427084C3519">
    <w:name w:val="27E122D24B8E42D5A9622427084C3519"/>
    <w:rsid w:val="00EA3965"/>
    <w:pPr>
      <w:widowControl w:val="0"/>
      <w:jc w:val="both"/>
    </w:pPr>
  </w:style>
  <w:style w:type="paragraph" w:customStyle="1" w:styleId="95AD0FC65FCD4B1AA7860FE7EBF5C961">
    <w:name w:val="95AD0FC65FCD4B1AA7860FE7EBF5C961"/>
    <w:rsid w:val="00EA3965"/>
    <w:pPr>
      <w:widowControl w:val="0"/>
      <w:jc w:val="both"/>
    </w:pPr>
  </w:style>
  <w:style w:type="paragraph" w:customStyle="1" w:styleId="DD9E2A03097A4C2B951EC7963D7325C8">
    <w:name w:val="DD9E2A03097A4C2B951EC7963D7325C8"/>
    <w:rsid w:val="00EA3965"/>
    <w:pPr>
      <w:widowControl w:val="0"/>
      <w:jc w:val="both"/>
    </w:pPr>
  </w:style>
  <w:style w:type="paragraph" w:customStyle="1" w:styleId="97A402F0940E4676B3B8598126C576D5">
    <w:name w:val="97A402F0940E4676B3B8598126C576D5"/>
    <w:rsid w:val="00EA3965"/>
    <w:pPr>
      <w:widowControl w:val="0"/>
      <w:jc w:val="both"/>
    </w:pPr>
  </w:style>
  <w:style w:type="paragraph" w:customStyle="1" w:styleId="C226428050AA44FEA4D2E3392E84AE3B">
    <w:name w:val="C226428050AA44FEA4D2E3392E84AE3B"/>
    <w:rsid w:val="00EA3965"/>
    <w:pPr>
      <w:widowControl w:val="0"/>
      <w:jc w:val="both"/>
    </w:pPr>
  </w:style>
  <w:style w:type="paragraph" w:customStyle="1" w:styleId="5129837A9B3D41F099B29CEAC5BFFD49">
    <w:name w:val="5129837A9B3D41F099B29CEAC5BFFD49"/>
    <w:rsid w:val="00EA3965"/>
    <w:pPr>
      <w:widowControl w:val="0"/>
      <w:jc w:val="both"/>
    </w:pPr>
  </w:style>
  <w:style w:type="paragraph" w:customStyle="1" w:styleId="712F8551050D499891308313A895A7C4">
    <w:name w:val="712F8551050D499891308313A895A7C4"/>
    <w:rsid w:val="00EA3965"/>
    <w:pPr>
      <w:widowControl w:val="0"/>
      <w:jc w:val="both"/>
    </w:pPr>
  </w:style>
  <w:style w:type="paragraph" w:customStyle="1" w:styleId="B2B79CE707144BBABCCB368409BE3459">
    <w:name w:val="B2B79CE707144BBABCCB368409BE3459"/>
    <w:rsid w:val="00EA3965"/>
    <w:pPr>
      <w:widowControl w:val="0"/>
      <w:jc w:val="both"/>
    </w:pPr>
  </w:style>
  <w:style w:type="paragraph" w:customStyle="1" w:styleId="66EF3CF8A1B74AF3920E00884E59D809">
    <w:name w:val="66EF3CF8A1B74AF3920E00884E59D809"/>
    <w:rsid w:val="00EA3965"/>
    <w:pPr>
      <w:widowControl w:val="0"/>
      <w:jc w:val="both"/>
    </w:pPr>
  </w:style>
  <w:style w:type="paragraph" w:customStyle="1" w:styleId="9593B5AA15B54431B4CDF1EFBA580EEB">
    <w:name w:val="9593B5AA15B54431B4CDF1EFBA580EEB"/>
    <w:rsid w:val="00EA3965"/>
    <w:pPr>
      <w:widowControl w:val="0"/>
      <w:jc w:val="both"/>
    </w:pPr>
  </w:style>
  <w:style w:type="paragraph" w:customStyle="1" w:styleId="DB8262C3B9B442778E4FA2776C5915C4">
    <w:name w:val="DB8262C3B9B442778E4FA2776C5915C4"/>
    <w:rsid w:val="00EA3965"/>
    <w:pPr>
      <w:widowControl w:val="0"/>
      <w:jc w:val="both"/>
    </w:pPr>
  </w:style>
  <w:style w:type="paragraph" w:customStyle="1" w:styleId="D2FDD1C649964862929CFBCF8339F491">
    <w:name w:val="D2FDD1C649964862929CFBCF8339F491"/>
    <w:rsid w:val="00EA3965"/>
    <w:pPr>
      <w:widowControl w:val="0"/>
      <w:jc w:val="both"/>
    </w:pPr>
  </w:style>
  <w:style w:type="paragraph" w:customStyle="1" w:styleId="0AE23D55398F41AA8DD9E6AF12ADFCFE">
    <w:name w:val="0AE23D55398F41AA8DD9E6AF12ADFCFE"/>
    <w:rsid w:val="00EA3965"/>
    <w:pPr>
      <w:widowControl w:val="0"/>
      <w:jc w:val="both"/>
    </w:pPr>
  </w:style>
  <w:style w:type="paragraph" w:customStyle="1" w:styleId="8491D366E8BF44188509AD6518798884">
    <w:name w:val="8491D366E8BF44188509AD6518798884"/>
    <w:rsid w:val="00EA3965"/>
    <w:pPr>
      <w:widowControl w:val="0"/>
      <w:jc w:val="both"/>
    </w:pPr>
  </w:style>
  <w:style w:type="paragraph" w:customStyle="1" w:styleId="828400A21F114E4EB2F4A10F82F41055">
    <w:name w:val="828400A21F114E4EB2F4A10F82F41055"/>
    <w:rsid w:val="00EA3965"/>
    <w:pPr>
      <w:widowControl w:val="0"/>
      <w:jc w:val="both"/>
    </w:pPr>
  </w:style>
  <w:style w:type="paragraph" w:customStyle="1" w:styleId="DE5EAC4D804247B89AB6231023E58F09">
    <w:name w:val="DE5EAC4D804247B89AB6231023E58F09"/>
    <w:rsid w:val="00EA3965"/>
    <w:pPr>
      <w:widowControl w:val="0"/>
      <w:jc w:val="both"/>
    </w:pPr>
  </w:style>
  <w:style w:type="paragraph" w:customStyle="1" w:styleId="9EF1B503A8254B7593942390F1589287">
    <w:name w:val="9EF1B503A8254B7593942390F1589287"/>
    <w:rsid w:val="00EA3965"/>
    <w:pPr>
      <w:widowControl w:val="0"/>
      <w:jc w:val="both"/>
    </w:pPr>
  </w:style>
  <w:style w:type="paragraph" w:customStyle="1" w:styleId="2B6399A77DC3484F93B65ED1E8411D81">
    <w:name w:val="2B6399A77DC3484F93B65ED1E8411D81"/>
    <w:rsid w:val="00EA3965"/>
    <w:pPr>
      <w:widowControl w:val="0"/>
      <w:jc w:val="both"/>
    </w:pPr>
  </w:style>
  <w:style w:type="paragraph" w:customStyle="1" w:styleId="028C7160EDC9460C9DCD3B9345E9F353">
    <w:name w:val="028C7160EDC9460C9DCD3B9345E9F353"/>
    <w:rsid w:val="00EA3965"/>
    <w:pPr>
      <w:widowControl w:val="0"/>
      <w:jc w:val="both"/>
    </w:pPr>
  </w:style>
  <w:style w:type="paragraph" w:customStyle="1" w:styleId="C5EA2211681C489F983D90D94FF130BA">
    <w:name w:val="C5EA2211681C489F983D90D94FF130BA"/>
    <w:rsid w:val="00EA3965"/>
    <w:pPr>
      <w:widowControl w:val="0"/>
      <w:jc w:val="both"/>
    </w:pPr>
  </w:style>
  <w:style w:type="paragraph" w:customStyle="1" w:styleId="F45748AFBB4F420A887A0FD70845D03A">
    <w:name w:val="F45748AFBB4F420A887A0FD70845D03A"/>
    <w:rsid w:val="00EA3965"/>
    <w:pPr>
      <w:widowControl w:val="0"/>
      <w:jc w:val="both"/>
    </w:pPr>
  </w:style>
  <w:style w:type="paragraph" w:customStyle="1" w:styleId="1162B61960AA4929A22DC94506FD0C21">
    <w:name w:val="1162B61960AA4929A22DC94506FD0C21"/>
    <w:rsid w:val="00EA3965"/>
    <w:pPr>
      <w:widowControl w:val="0"/>
      <w:jc w:val="both"/>
    </w:pPr>
  </w:style>
  <w:style w:type="paragraph" w:customStyle="1" w:styleId="EF3A755D84F34B14A1BBA7E0ED420253">
    <w:name w:val="EF3A755D84F34B14A1BBA7E0ED420253"/>
    <w:rsid w:val="00EA3965"/>
    <w:pPr>
      <w:widowControl w:val="0"/>
      <w:jc w:val="both"/>
    </w:pPr>
  </w:style>
  <w:style w:type="paragraph" w:customStyle="1" w:styleId="D0456EB439B14DD6B45F78CAF2A4A7E0">
    <w:name w:val="D0456EB439B14DD6B45F78CAF2A4A7E0"/>
    <w:rsid w:val="00EA3965"/>
    <w:pPr>
      <w:widowControl w:val="0"/>
      <w:jc w:val="both"/>
    </w:pPr>
  </w:style>
  <w:style w:type="paragraph" w:customStyle="1" w:styleId="E0DA064448364D2699D1B1898BA0DB71">
    <w:name w:val="E0DA064448364D2699D1B1898BA0DB71"/>
    <w:rsid w:val="00EA3965"/>
    <w:pPr>
      <w:widowControl w:val="0"/>
      <w:jc w:val="both"/>
    </w:pPr>
  </w:style>
  <w:style w:type="paragraph" w:customStyle="1" w:styleId="CDEBC3B415114C16ABB0AFD89FC9460C">
    <w:name w:val="CDEBC3B415114C16ABB0AFD89FC9460C"/>
    <w:rsid w:val="00EA3965"/>
    <w:pPr>
      <w:widowControl w:val="0"/>
      <w:jc w:val="both"/>
    </w:pPr>
  </w:style>
  <w:style w:type="paragraph" w:customStyle="1" w:styleId="AD127B7DCCBA43498A8C5FAE0E7B70CC">
    <w:name w:val="AD127B7DCCBA43498A8C5FAE0E7B70CC"/>
    <w:rsid w:val="003629F8"/>
    <w:pPr>
      <w:widowControl w:val="0"/>
      <w:jc w:val="both"/>
    </w:pPr>
  </w:style>
  <w:style w:type="paragraph" w:customStyle="1" w:styleId="306E02E24B1E4006BD8C51D46A50D2F0">
    <w:name w:val="306E02E24B1E4006BD8C51D46A50D2F0"/>
    <w:rsid w:val="003629F8"/>
    <w:pPr>
      <w:widowControl w:val="0"/>
      <w:jc w:val="both"/>
    </w:pPr>
  </w:style>
  <w:style w:type="paragraph" w:customStyle="1" w:styleId="1786996997514EF8A4EA2276FB17A493">
    <w:name w:val="1786996997514EF8A4EA2276FB17A493"/>
    <w:rsid w:val="003629F8"/>
    <w:pPr>
      <w:widowControl w:val="0"/>
      <w:jc w:val="both"/>
    </w:pPr>
  </w:style>
  <w:style w:type="paragraph" w:customStyle="1" w:styleId="4CE919C5E29C4198BFF75CCC9EE4F1F5">
    <w:name w:val="4CE919C5E29C4198BFF75CCC9EE4F1F5"/>
    <w:rsid w:val="0039436B"/>
    <w:pPr>
      <w:widowControl w:val="0"/>
      <w:jc w:val="both"/>
    </w:pPr>
  </w:style>
  <w:style w:type="paragraph" w:customStyle="1" w:styleId="37C22D85B273487DB46A3DC1491737CD">
    <w:name w:val="37C22D85B273487DB46A3DC1491737CD"/>
    <w:rsid w:val="0039436B"/>
    <w:pPr>
      <w:widowControl w:val="0"/>
      <w:jc w:val="both"/>
    </w:pPr>
  </w:style>
  <w:style w:type="paragraph" w:customStyle="1" w:styleId="59F739565A5E4C58AFEDE1BB8D879839">
    <w:name w:val="59F739565A5E4C58AFEDE1BB8D879839"/>
    <w:rsid w:val="00EF7FF1"/>
    <w:pPr>
      <w:widowControl w:val="0"/>
      <w:jc w:val="both"/>
    </w:pPr>
  </w:style>
  <w:style w:type="paragraph" w:customStyle="1" w:styleId="D26A7E46AF094D0DB1C9B7AD9C6D5CA3">
    <w:name w:val="D26A7E46AF094D0DB1C9B7AD9C6D5CA3"/>
    <w:rsid w:val="00EF7FF1"/>
    <w:pPr>
      <w:widowControl w:val="0"/>
      <w:jc w:val="both"/>
    </w:pPr>
  </w:style>
  <w:style w:type="paragraph" w:customStyle="1" w:styleId="B9DFB963E2014A19B59089261A51DBAC">
    <w:name w:val="B9DFB963E2014A19B59089261A51DBAC"/>
    <w:rsid w:val="00EF7FF1"/>
    <w:pPr>
      <w:widowControl w:val="0"/>
      <w:jc w:val="both"/>
    </w:pPr>
  </w:style>
  <w:style w:type="paragraph" w:customStyle="1" w:styleId="37F8890882E043AC9C08BB56D50941E9">
    <w:name w:val="37F8890882E043AC9C08BB56D50941E9"/>
    <w:rsid w:val="00EF7FF1"/>
    <w:pPr>
      <w:widowControl w:val="0"/>
      <w:jc w:val="both"/>
    </w:pPr>
  </w:style>
  <w:style w:type="paragraph" w:customStyle="1" w:styleId="2D51F0164EE4431B94173D713DEB2469">
    <w:name w:val="2D51F0164EE4431B94173D713DEB2469"/>
    <w:rsid w:val="00EF7FF1"/>
    <w:pPr>
      <w:widowControl w:val="0"/>
      <w:jc w:val="both"/>
    </w:pPr>
  </w:style>
  <w:style w:type="paragraph" w:customStyle="1" w:styleId="F16D9AE8A3484F51A27BDA18F537D64B">
    <w:name w:val="F16D9AE8A3484F51A27BDA18F537D64B"/>
    <w:rsid w:val="00EF7FF1"/>
    <w:pPr>
      <w:widowControl w:val="0"/>
      <w:jc w:val="both"/>
    </w:pPr>
  </w:style>
  <w:style w:type="paragraph" w:customStyle="1" w:styleId="F6FE1F2965214E2EB8EF86C915E435E8">
    <w:name w:val="F6FE1F2965214E2EB8EF86C915E435E8"/>
    <w:rsid w:val="00EF7FF1"/>
    <w:pPr>
      <w:widowControl w:val="0"/>
      <w:jc w:val="both"/>
    </w:pPr>
  </w:style>
  <w:style w:type="paragraph" w:customStyle="1" w:styleId="D86B4B932B1A4900A61A7638413A69F8">
    <w:name w:val="D86B4B932B1A4900A61A7638413A69F8"/>
    <w:rsid w:val="00EF7FF1"/>
    <w:pPr>
      <w:widowControl w:val="0"/>
      <w:jc w:val="both"/>
    </w:pPr>
  </w:style>
  <w:style w:type="paragraph" w:customStyle="1" w:styleId="B1E5E8687B404219966D47884551C29C">
    <w:name w:val="B1E5E8687B404219966D47884551C29C"/>
    <w:rsid w:val="00EF7FF1"/>
    <w:pPr>
      <w:widowControl w:val="0"/>
      <w:jc w:val="both"/>
    </w:pPr>
  </w:style>
  <w:style w:type="paragraph" w:customStyle="1" w:styleId="93064A7FC0914500BE0BF569E5BBBB05">
    <w:name w:val="93064A7FC0914500BE0BF569E5BBBB05"/>
    <w:rsid w:val="00EF7FF1"/>
    <w:pPr>
      <w:widowControl w:val="0"/>
      <w:jc w:val="both"/>
    </w:pPr>
  </w:style>
  <w:style w:type="paragraph" w:customStyle="1" w:styleId="4A089F2590CD432DBED4D515B130A532">
    <w:name w:val="4A089F2590CD432DBED4D515B130A532"/>
    <w:rsid w:val="00EF7FF1"/>
    <w:pPr>
      <w:widowControl w:val="0"/>
      <w:jc w:val="both"/>
    </w:pPr>
  </w:style>
  <w:style w:type="paragraph" w:customStyle="1" w:styleId="A784045ADC0F4E3382579EE6964B2684">
    <w:name w:val="A784045ADC0F4E3382579EE6964B2684"/>
    <w:rsid w:val="00EF7FF1"/>
    <w:pPr>
      <w:widowControl w:val="0"/>
      <w:jc w:val="both"/>
    </w:pPr>
  </w:style>
  <w:style w:type="paragraph" w:customStyle="1" w:styleId="AA19237BE15240B3886F2D3D8859DC2F">
    <w:name w:val="AA19237BE15240B3886F2D3D8859DC2F"/>
    <w:rsid w:val="00EF7FF1"/>
    <w:pPr>
      <w:widowControl w:val="0"/>
      <w:jc w:val="both"/>
    </w:pPr>
  </w:style>
  <w:style w:type="paragraph" w:customStyle="1" w:styleId="8053DB07FC5548109F9105A4CA011ACE">
    <w:name w:val="8053DB07FC5548109F9105A4CA011ACE"/>
    <w:rsid w:val="00EF7FF1"/>
    <w:pPr>
      <w:widowControl w:val="0"/>
      <w:jc w:val="both"/>
    </w:pPr>
  </w:style>
  <w:style w:type="paragraph" w:customStyle="1" w:styleId="324800609E6F457C8F9A815B1D2F8F50">
    <w:name w:val="324800609E6F457C8F9A815B1D2F8F50"/>
    <w:rsid w:val="00EF7FF1"/>
    <w:pPr>
      <w:widowControl w:val="0"/>
      <w:jc w:val="both"/>
    </w:pPr>
  </w:style>
  <w:style w:type="paragraph" w:customStyle="1" w:styleId="07CE92412A5A450EA6969D6102B91632">
    <w:name w:val="07CE92412A5A450EA6969D6102B91632"/>
    <w:rsid w:val="00EF7FF1"/>
    <w:pPr>
      <w:widowControl w:val="0"/>
      <w:jc w:val="both"/>
    </w:pPr>
  </w:style>
  <w:style w:type="paragraph" w:customStyle="1" w:styleId="627B4D4178BF4F2FBBAE35536FD81BCD">
    <w:name w:val="627B4D4178BF4F2FBBAE35536FD81BCD"/>
    <w:rsid w:val="00EF7FF1"/>
    <w:pPr>
      <w:widowControl w:val="0"/>
      <w:jc w:val="both"/>
    </w:pPr>
  </w:style>
  <w:style w:type="paragraph" w:customStyle="1" w:styleId="4FC9E8955504436A86C9D778642DED22">
    <w:name w:val="4FC9E8955504436A86C9D778642DED22"/>
    <w:rsid w:val="00EF7FF1"/>
    <w:pPr>
      <w:widowControl w:val="0"/>
      <w:jc w:val="both"/>
    </w:pPr>
  </w:style>
  <w:style w:type="paragraph" w:customStyle="1" w:styleId="4DC49273CCEA4D2DBFFCB501D4EFE5AD">
    <w:name w:val="4DC49273CCEA4D2DBFFCB501D4EFE5AD"/>
    <w:rsid w:val="00EF7FF1"/>
    <w:pPr>
      <w:widowControl w:val="0"/>
      <w:jc w:val="both"/>
    </w:pPr>
  </w:style>
  <w:style w:type="paragraph" w:customStyle="1" w:styleId="9B0B45493B5D414C87607D8C3BAA6A71">
    <w:name w:val="9B0B45493B5D414C87607D8C3BAA6A71"/>
    <w:rsid w:val="00EF7FF1"/>
    <w:pPr>
      <w:widowControl w:val="0"/>
      <w:jc w:val="both"/>
    </w:pPr>
  </w:style>
  <w:style w:type="paragraph" w:customStyle="1" w:styleId="C0D05653A4F147659569388F5A061678">
    <w:name w:val="C0D05653A4F147659569388F5A061678"/>
    <w:rsid w:val="00563B66"/>
    <w:pPr>
      <w:widowControl w:val="0"/>
      <w:jc w:val="both"/>
    </w:pPr>
  </w:style>
  <w:style w:type="paragraph" w:customStyle="1" w:styleId="950E2974D69B4349B038E731DBF8E4E3">
    <w:name w:val="950E2974D69B4349B038E731DBF8E4E3"/>
    <w:rsid w:val="00563B66"/>
    <w:pPr>
      <w:widowControl w:val="0"/>
      <w:jc w:val="both"/>
    </w:pPr>
  </w:style>
  <w:style w:type="paragraph" w:customStyle="1" w:styleId="677D7F104CB847F0BDC169D74858DB75">
    <w:name w:val="677D7F104CB847F0BDC169D74858DB75"/>
    <w:rsid w:val="00563B66"/>
    <w:pPr>
      <w:widowControl w:val="0"/>
      <w:jc w:val="both"/>
    </w:pPr>
  </w:style>
  <w:style w:type="paragraph" w:customStyle="1" w:styleId="2003689F9E5948379AA9EACFD46BA864">
    <w:name w:val="2003689F9E5948379AA9EACFD46BA864"/>
    <w:rsid w:val="00563B66"/>
    <w:pPr>
      <w:widowControl w:val="0"/>
      <w:jc w:val="both"/>
    </w:pPr>
  </w:style>
  <w:style w:type="paragraph" w:customStyle="1" w:styleId="3497BFE90FE3469AB8910805ADCD6124">
    <w:name w:val="3497BFE90FE3469AB8910805ADCD6124"/>
    <w:rsid w:val="00563B66"/>
    <w:pPr>
      <w:widowControl w:val="0"/>
      <w:jc w:val="both"/>
    </w:pPr>
  </w:style>
  <w:style w:type="paragraph" w:customStyle="1" w:styleId="D756770D997443E8ADABE84D1A99C6B6">
    <w:name w:val="D756770D997443E8ADABE84D1A99C6B6"/>
    <w:rsid w:val="00563B66"/>
    <w:pPr>
      <w:widowControl w:val="0"/>
      <w:jc w:val="both"/>
    </w:pPr>
  </w:style>
  <w:style w:type="paragraph" w:customStyle="1" w:styleId="D30CB60435D44819B470F90075A08608">
    <w:name w:val="D30CB60435D44819B470F90075A08608"/>
    <w:rsid w:val="00563B66"/>
    <w:pPr>
      <w:widowControl w:val="0"/>
      <w:jc w:val="both"/>
    </w:pPr>
  </w:style>
  <w:style w:type="paragraph" w:customStyle="1" w:styleId="68DFFC4B91304862BD57D8BC0F247324">
    <w:name w:val="68DFFC4B91304862BD57D8BC0F247324"/>
    <w:rsid w:val="00563B66"/>
    <w:pPr>
      <w:widowControl w:val="0"/>
      <w:jc w:val="both"/>
    </w:pPr>
  </w:style>
  <w:style w:type="paragraph" w:customStyle="1" w:styleId="36E7D51BD2614EFAA5E494803E065FDA">
    <w:name w:val="36E7D51BD2614EFAA5E494803E065FDA"/>
    <w:rsid w:val="00563B66"/>
    <w:pPr>
      <w:widowControl w:val="0"/>
      <w:jc w:val="both"/>
    </w:pPr>
  </w:style>
  <w:style w:type="paragraph" w:customStyle="1" w:styleId="D0A6855A1A3241E09A4327A83EC4646B">
    <w:name w:val="D0A6855A1A3241E09A4327A83EC4646B"/>
    <w:rsid w:val="00563B66"/>
    <w:pPr>
      <w:widowControl w:val="0"/>
      <w:jc w:val="both"/>
    </w:pPr>
  </w:style>
  <w:style w:type="paragraph" w:customStyle="1" w:styleId="13F5C19BBC064C5FB1995BC64FB6BF5D">
    <w:name w:val="13F5C19BBC064C5FB1995BC64FB6BF5D"/>
    <w:rsid w:val="00563B66"/>
    <w:pPr>
      <w:widowControl w:val="0"/>
      <w:jc w:val="both"/>
    </w:pPr>
  </w:style>
  <w:style w:type="paragraph" w:customStyle="1" w:styleId="2C295A5369174A618031D6BDE0FDAA3E">
    <w:name w:val="2C295A5369174A618031D6BDE0FDAA3E"/>
    <w:rsid w:val="00563B66"/>
    <w:pPr>
      <w:widowControl w:val="0"/>
      <w:jc w:val="both"/>
    </w:pPr>
  </w:style>
  <w:style w:type="paragraph" w:customStyle="1" w:styleId="80A58D854E3A47388A69B24E375724D6">
    <w:name w:val="80A58D854E3A47388A69B24E375724D6"/>
    <w:rsid w:val="00563B66"/>
    <w:pPr>
      <w:widowControl w:val="0"/>
      <w:jc w:val="both"/>
    </w:pPr>
  </w:style>
  <w:style w:type="paragraph" w:customStyle="1" w:styleId="4ABA35831BD14DF38FCC66A0CFCCB610">
    <w:name w:val="4ABA35831BD14DF38FCC66A0CFCCB610"/>
    <w:rsid w:val="00563B66"/>
    <w:pPr>
      <w:widowControl w:val="0"/>
      <w:jc w:val="both"/>
    </w:pPr>
  </w:style>
  <w:style w:type="paragraph" w:customStyle="1" w:styleId="55001A9C1D174A7D852EBFA59DB6F503">
    <w:name w:val="55001A9C1D174A7D852EBFA59DB6F503"/>
    <w:rsid w:val="00563B66"/>
    <w:pPr>
      <w:widowControl w:val="0"/>
      <w:jc w:val="both"/>
    </w:pPr>
  </w:style>
  <w:style w:type="paragraph" w:customStyle="1" w:styleId="745E402A3F724DA694D0D84BC150CA59">
    <w:name w:val="745E402A3F724DA694D0D84BC150CA59"/>
    <w:rsid w:val="00563B66"/>
    <w:pPr>
      <w:widowControl w:val="0"/>
      <w:jc w:val="both"/>
    </w:pPr>
  </w:style>
  <w:style w:type="paragraph" w:customStyle="1" w:styleId="B1F08A57E06E4FCE93DFF2F48652035F">
    <w:name w:val="B1F08A57E06E4FCE93DFF2F48652035F"/>
    <w:rsid w:val="00563B66"/>
    <w:pPr>
      <w:widowControl w:val="0"/>
      <w:jc w:val="both"/>
    </w:pPr>
  </w:style>
  <w:style w:type="paragraph" w:customStyle="1" w:styleId="B3E482437DC2485AA6D966B974BBF206">
    <w:name w:val="B3E482437DC2485AA6D966B974BBF206"/>
    <w:rsid w:val="00563B66"/>
    <w:pPr>
      <w:widowControl w:val="0"/>
      <w:jc w:val="both"/>
    </w:pPr>
  </w:style>
  <w:style w:type="paragraph" w:customStyle="1" w:styleId="A6B9CF0231ED47FB8BC70A5A4E38EBAB">
    <w:name w:val="A6B9CF0231ED47FB8BC70A5A4E38EBAB"/>
    <w:rsid w:val="00563B66"/>
    <w:pPr>
      <w:widowControl w:val="0"/>
      <w:jc w:val="both"/>
    </w:pPr>
  </w:style>
  <w:style w:type="paragraph" w:customStyle="1" w:styleId="8549503C30A84E42BD7DFCDD2614149C">
    <w:name w:val="8549503C30A84E42BD7DFCDD2614149C"/>
    <w:rsid w:val="00563B66"/>
    <w:pPr>
      <w:widowControl w:val="0"/>
      <w:jc w:val="both"/>
    </w:pPr>
  </w:style>
  <w:style w:type="paragraph" w:customStyle="1" w:styleId="ECAF00FE202D43A38A56A9C901E53E17">
    <w:name w:val="ECAF00FE202D43A38A56A9C901E53E17"/>
    <w:rsid w:val="00563B66"/>
    <w:pPr>
      <w:widowControl w:val="0"/>
      <w:jc w:val="both"/>
    </w:pPr>
  </w:style>
  <w:style w:type="paragraph" w:customStyle="1" w:styleId="31321E707EF24ADF84DFC86AFA4E92AE">
    <w:name w:val="31321E707EF24ADF84DFC86AFA4E92AE"/>
    <w:rsid w:val="00563B66"/>
    <w:pPr>
      <w:widowControl w:val="0"/>
      <w:jc w:val="both"/>
    </w:pPr>
  </w:style>
  <w:style w:type="paragraph" w:customStyle="1" w:styleId="B1649B00CA66411787AB8C10BADDA154">
    <w:name w:val="B1649B00CA66411787AB8C10BADDA154"/>
    <w:rsid w:val="00563B66"/>
    <w:pPr>
      <w:widowControl w:val="0"/>
      <w:jc w:val="both"/>
    </w:pPr>
  </w:style>
  <w:style w:type="paragraph" w:customStyle="1" w:styleId="E4B6A119DA73478C985E61FCAC1446F1">
    <w:name w:val="E4B6A119DA73478C985E61FCAC1446F1"/>
    <w:rsid w:val="00563B66"/>
    <w:pPr>
      <w:widowControl w:val="0"/>
      <w:jc w:val="both"/>
    </w:pPr>
  </w:style>
  <w:style w:type="paragraph" w:customStyle="1" w:styleId="9616D79FD7C44719980D24D643847238">
    <w:name w:val="9616D79FD7C44719980D24D643847238"/>
    <w:rsid w:val="00563B66"/>
    <w:pPr>
      <w:widowControl w:val="0"/>
      <w:jc w:val="both"/>
    </w:pPr>
  </w:style>
  <w:style w:type="paragraph" w:customStyle="1" w:styleId="B6A0E8AF641B4019866F619743AD02E1">
    <w:name w:val="B6A0E8AF641B4019866F619743AD02E1"/>
    <w:rsid w:val="00563B66"/>
    <w:pPr>
      <w:widowControl w:val="0"/>
      <w:jc w:val="both"/>
    </w:pPr>
  </w:style>
  <w:style w:type="paragraph" w:customStyle="1" w:styleId="FAF7798FC1824D25BAB267DEC674FCC4">
    <w:name w:val="FAF7798FC1824D25BAB267DEC674FCC4"/>
    <w:rsid w:val="00563B66"/>
    <w:pPr>
      <w:widowControl w:val="0"/>
      <w:jc w:val="both"/>
    </w:pPr>
  </w:style>
  <w:style w:type="paragraph" w:customStyle="1" w:styleId="FBD89DB21E894658A485A54A5478C0B3">
    <w:name w:val="FBD89DB21E894658A485A54A5478C0B3"/>
    <w:rsid w:val="00563B66"/>
    <w:pPr>
      <w:widowControl w:val="0"/>
      <w:jc w:val="both"/>
    </w:pPr>
  </w:style>
  <w:style w:type="paragraph" w:customStyle="1" w:styleId="1001C2E527614D92B9DD2A249717E43C">
    <w:name w:val="1001C2E527614D92B9DD2A249717E43C"/>
    <w:rsid w:val="00563B66"/>
    <w:pPr>
      <w:widowControl w:val="0"/>
      <w:jc w:val="both"/>
    </w:pPr>
  </w:style>
  <w:style w:type="paragraph" w:customStyle="1" w:styleId="481A09A0A017474F93BC62ECD2C3B2AF">
    <w:name w:val="481A09A0A017474F93BC62ECD2C3B2AF"/>
    <w:rsid w:val="00563B66"/>
    <w:pPr>
      <w:widowControl w:val="0"/>
      <w:jc w:val="both"/>
    </w:pPr>
  </w:style>
  <w:style w:type="paragraph" w:customStyle="1" w:styleId="DB45AAC886CB49E4BB7C37C279688210">
    <w:name w:val="DB45AAC886CB49E4BB7C37C279688210"/>
    <w:rsid w:val="00563B66"/>
    <w:pPr>
      <w:widowControl w:val="0"/>
      <w:jc w:val="both"/>
    </w:pPr>
  </w:style>
  <w:style w:type="paragraph" w:customStyle="1" w:styleId="FB234529A83245DD99A732EF57C60348">
    <w:name w:val="FB234529A83245DD99A732EF57C60348"/>
    <w:rsid w:val="00563B66"/>
    <w:pPr>
      <w:widowControl w:val="0"/>
      <w:jc w:val="both"/>
    </w:pPr>
  </w:style>
  <w:style w:type="paragraph" w:customStyle="1" w:styleId="E2567531E01347E38ED2F1BBA6288BBD">
    <w:name w:val="E2567531E01347E38ED2F1BBA6288BBD"/>
    <w:rsid w:val="00563B66"/>
    <w:pPr>
      <w:widowControl w:val="0"/>
      <w:jc w:val="both"/>
    </w:pPr>
  </w:style>
  <w:style w:type="paragraph" w:customStyle="1" w:styleId="67107776E20240D4922E4CF39DD17AD8">
    <w:name w:val="67107776E20240D4922E4CF39DD17AD8"/>
    <w:rsid w:val="00563B66"/>
    <w:pPr>
      <w:widowControl w:val="0"/>
      <w:jc w:val="both"/>
    </w:pPr>
  </w:style>
  <w:style w:type="paragraph" w:customStyle="1" w:styleId="A2D514ED52DA4B4B908B9D7E65630233">
    <w:name w:val="A2D514ED52DA4B4B908B9D7E65630233"/>
    <w:rsid w:val="00563B66"/>
    <w:pPr>
      <w:widowControl w:val="0"/>
      <w:jc w:val="both"/>
    </w:pPr>
  </w:style>
  <w:style w:type="paragraph" w:customStyle="1" w:styleId="9B32388CCB11474FBB1FA6DA15545F45">
    <w:name w:val="9B32388CCB11474FBB1FA6DA15545F45"/>
    <w:rsid w:val="00563B66"/>
    <w:pPr>
      <w:widowControl w:val="0"/>
      <w:jc w:val="both"/>
    </w:pPr>
  </w:style>
  <w:style w:type="paragraph" w:customStyle="1" w:styleId="83E55027862B4953BE48E6F344F9DFED">
    <w:name w:val="83E55027862B4953BE48E6F344F9DFED"/>
    <w:rsid w:val="00563B66"/>
    <w:pPr>
      <w:widowControl w:val="0"/>
      <w:jc w:val="both"/>
    </w:pPr>
  </w:style>
  <w:style w:type="paragraph" w:customStyle="1" w:styleId="9495D814CFDB4CB994A0025CCC8F4676">
    <w:name w:val="9495D814CFDB4CB994A0025CCC8F4676"/>
    <w:rsid w:val="00563B66"/>
    <w:pPr>
      <w:widowControl w:val="0"/>
      <w:jc w:val="both"/>
    </w:pPr>
  </w:style>
  <w:style w:type="paragraph" w:customStyle="1" w:styleId="306EB2E8C1AE44B2804EA14DC038CF7E">
    <w:name w:val="306EB2E8C1AE44B2804EA14DC038CF7E"/>
    <w:rsid w:val="00563B66"/>
    <w:pPr>
      <w:widowControl w:val="0"/>
      <w:jc w:val="both"/>
    </w:pPr>
  </w:style>
  <w:style w:type="paragraph" w:customStyle="1" w:styleId="1EE4309D1F47440084EC052E9C2542D1">
    <w:name w:val="1EE4309D1F47440084EC052E9C2542D1"/>
    <w:rsid w:val="00563B66"/>
    <w:pPr>
      <w:widowControl w:val="0"/>
      <w:jc w:val="both"/>
    </w:pPr>
  </w:style>
  <w:style w:type="paragraph" w:customStyle="1" w:styleId="7FF98CFCE89A4A74BBB3D8B57DA9169B">
    <w:name w:val="7FF98CFCE89A4A74BBB3D8B57DA9169B"/>
    <w:rsid w:val="00563B66"/>
    <w:pPr>
      <w:widowControl w:val="0"/>
      <w:jc w:val="both"/>
    </w:pPr>
  </w:style>
  <w:style w:type="paragraph" w:customStyle="1" w:styleId="3FDBF5E723854DC2A1EBEE8E32233689">
    <w:name w:val="3FDBF5E723854DC2A1EBEE8E32233689"/>
    <w:rsid w:val="00563B66"/>
    <w:pPr>
      <w:widowControl w:val="0"/>
      <w:jc w:val="both"/>
    </w:pPr>
  </w:style>
  <w:style w:type="paragraph" w:customStyle="1" w:styleId="473329835A844D93993620C2B542D47C">
    <w:name w:val="473329835A844D93993620C2B542D47C"/>
    <w:rsid w:val="00563B66"/>
    <w:pPr>
      <w:widowControl w:val="0"/>
      <w:jc w:val="both"/>
    </w:pPr>
  </w:style>
  <w:style w:type="paragraph" w:customStyle="1" w:styleId="E8CD41BFAC9E4663B62B1631F7C467EC">
    <w:name w:val="E8CD41BFAC9E4663B62B1631F7C467EC"/>
    <w:rsid w:val="00563B66"/>
    <w:pPr>
      <w:widowControl w:val="0"/>
      <w:jc w:val="both"/>
    </w:pPr>
  </w:style>
  <w:style w:type="paragraph" w:customStyle="1" w:styleId="D07ABCEF4BBB48DF9360AF2A9A7FCBDC">
    <w:name w:val="D07ABCEF4BBB48DF9360AF2A9A7FCBDC"/>
    <w:rsid w:val="00563B66"/>
    <w:pPr>
      <w:widowControl w:val="0"/>
      <w:jc w:val="both"/>
    </w:pPr>
  </w:style>
  <w:style w:type="paragraph" w:customStyle="1" w:styleId="7410259B7B6247049323ACCCD3257CFB">
    <w:name w:val="7410259B7B6247049323ACCCD3257CFB"/>
    <w:rsid w:val="00563B66"/>
    <w:pPr>
      <w:widowControl w:val="0"/>
      <w:jc w:val="both"/>
    </w:pPr>
  </w:style>
  <w:style w:type="paragraph" w:customStyle="1" w:styleId="343F8744B2DD43B687227E150BED8CC2">
    <w:name w:val="343F8744B2DD43B687227E150BED8CC2"/>
    <w:rsid w:val="00563B66"/>
    <w:pPr>
      <w:widowControl w:val="0"/>
      <w:jc w:val="both"/>
    </w:pPr>
  </w:style>
  <w:style w:type="paragraph" w:customStyle="1" w:styleId="8741F7948AD742F48825021C0412C90B">
    <w:name w:val="8741F7948AD742F48825021C0412C90B"/>
    <w:rsid w:val="00563B66"/>
    <w:pPr>
      <w:widowControl w:val="0"/>
      <w:jc w:val="both"/>
    </w:pPr>
  </w:style>
  <w:style w:type="paragraph" w:customStyle="1" w:styleId="B905058BD39F44C1BD44E98F1FEA7624">
    <w:name w:val="B905058BD39F44C1BD44E98F1FEA7624"/>
    <w:rsid w:val="00563B66"/>
    <w:pPr>
      <w:widowControl w:val="0"/>
      <w:jc w:val="both"/>
    </w:pPr>
  </w:style>
  <w:style w:type="paragraph" w:customStyle="1" w:styleId="D568B2ABE27C4729B88D3FA96FE0EAD2">
    <w:name w:val="D568B2ABE27C4729B88D3FA96FE0EAD2"/>
    <w:rsid w:val="00563B66"/>
    <w:pPr>
      <w:widowControl w:val="0"/>
      <w:jc w:val="both"/>
    </w:pPr>
  </w:style>
  <w:style w:type="paragraph" w:customStyle="1" w:styleId="CEEE3F18C7954E6B90ECF9E0201DC6B7">
    <w:name w:val="CEEE3F18C7954E6B90ECF9E0201DC6B7"/>
    <w:rsid w:val="00563B66"/>
    <w:pPr>
      <w:widowControl w:val="0"/>
      <w:jc w:val="both"/>
    </w:pPr>
  </w:style>
  <w:style w:type="paragraph" w:customStyle="1" w:styleId="A3632F3EE3684E4D96FC82FC8AF26242">
    <w:name w:val="A3632F3EE3684E4D96FC82FC8AF26242"/>
    <w:rsid w:val="00563B66"/>
    <w:pPr>
      <w:widowControl w:val="0"/>
      <w:jc w:val="both"/>
    </w:pPr>
  </w:style>
  <w:style w:type="paragraph" w:customStyle="1" w:styleId="4A2A4AF0F2F74A2E88AB9FA611E912A8">
    <w:name w:val="4A2A4AF0F2F74A2E88AB9FA611E912A8"/>
    <w:rsid w:val="00563B66"/>
    <w:pPr>
      <w:widowControl w:val="0"/>
      <w:jc w:val="both"/>
    </w:pPr>
  </w:style>
  <w:style w:type="paragraph" w:customStyle="1" w:styleId="6E897C0823CF48C989930106199DAD08">
    <w:name w:val="6E897C0823CF48C989930106199DAD08"/>
    <w:rsid w:val="00563B66"/>
    <w:pPr>
      <w:widowControl w:val="0"/>
      <w:jc w:val="both"/>
    </w:pPr>
  </w:style>
  <w:style w:type="paragraph" w:customStyle="1" w:styleId="AB7896D96AF0431AB92374EC2F8F174A">
    <w:name w:val="AB7896D96AF0431AB92374EC2F8F174A"/>
    <w:rsid w:val="00563B66"/>
    <w:pPr>
      <w:widowControl w:val="0"/>
      <w:jc w:val="both"/>
    </w:pPr>
  </w:style>
  <w:style w:type="paragraph" w:customStyle="1" w:styleId="FAF97557871C4D35B3FA2C41A3823856">
    <w:name w:val="FAF97557871C4D35B3FA2C41A3823856"/>
    <w:rsid w:val="00563B66"/>
    <w:pPr>
      <w:widowControl w:val="0"/>
      <w:jc w:val="both"/>
    </w:pPr>
  </w:style>
  <w:style w:type="paragraph" w:customStyle="1" w:styleId="E00A4ADBC7CC4B65B827AB488614A797">
    <w:name w:val="E00A4ADBC7CC4B65B827AB488614A797"/>
    <w:rsid w:val="00563B66"/>
    <w:pPr>
      <w:widowControl w:val="0"/>
      <w:jc w:val="both"/>
    </w:pPr>
  </w:style>
  <w:style w:type="paragraph" w:customStyle="1" w:styleId="FE9BF404BC1F4EC7AE50E546EF08A49C">
    <w:name w:val="FE9BF404BC1F4EC7AE50E546EF08A49C"/>
    <w:rsid w:val="00563B66"/>
    <w:pPr>
      <w:widowControl w:val="0"/>
      <w:jc w:val="both"/>
    </w:pPr>
  </w:style>
  <w:style w:type="paragraph" w:customStyle="1" w:styleId="B0FB7B3159914764ADB95B1653C159C8">
    <w:name w:val="B0FB7B3159914764ADB95B1653C159C8"/>
    <w:rsid w:val="00563B66"/>
    <w:pPr>
      <w:widowControl w:val="0"/>
      <w:jc w:val="both"/>
    </w:pPr>
  </w:style>
  <w:style w:type="paragraph" w:customStyle="1" w:styleId="FE694EA4F9964FDD90F3E017A4229BBC">
    <w:name w:val="FE694EA4F9964FDD90F3E017A4229BBC"/>
    <w:rsid w:val="00563B66"/>
    <w:pPr>
      <w:widowControl w:val="0"/>
      <w:jc w:val="both"/>
    </w:pPr>
  </w:style>
  <w:style w:type="paragraph" w:customStyle="1" w:styleId="7782B0A7F9EA4EC38E66D9B6C507EC24">
    <w:name w:val="7782B0A7F9EA4EC38E66D9B6C507EC24"/>
    <w:rsid w:val="00563B66"/>
    <w:pPr>
      <w:widowControl w:val="0"/>
      <w:jc w:val="both"/>
    </w:pPr>
  </w:style>
  <w:style w:type="paragraph" w:customStyle="1" w:styleId="3DF6CECECF654DBCA24ACB0E0C46A33F">
    <w:name w:val="3DF6CECECF654DBCA24ACB0E0C46A33F"/>
    <w:rsid w:val="00563B66"/>
    <w:pPr>
      <w:widowControl w:val="0"/>
      <w:jc w:val="both"/>
    </w:pPr>
  </w:style>
  <w:style w:type="paragraph" w:customStyle="1" w:styleId="1EF4796D708A4B9EBAC703FA9E2694B5">
    <w:name w:val="1EF4796D708A4B9EBAC703FA9E2694B5"/>
    <w:rsid w:val="00563B66"/>
    <w:pPr>
      <w:widowControl w:val="0"/>
      <w:jc w:val="both"/>
    </w:pPr>
  </w:style>
  <w:style w:type="paragraph" w:customStyle="1" w:styleId="02C44BCF21994999BAC007E68DD6CA64">
    <w:name w:val="02C44BCF21994999BAC007E68DD6CA64"/>
    <w:rsid w:val="00563B66"/>
    <w:pPr>
      <w:widowControl w:val="0"/>
      <w:jc w:val="both"/>
    </w:pPr>
  </w:style>
  <w:style w:type="paragraph" w:customStyle="1" w:styleId="7ECA1E8940704063B0751691D58E72A8">
    <w:name w:val="7ECA1E8940704063B0751691D58E72A8"/>
    <w:rsid w:val="00563B66"/>
    <w:pPr>
      <w:widowControl w:val="0"/>
      <w:jc w:val="both"/>
    </w:pPr>
  </w:style>
  <w:style w:type="paragraph" w:customStyle="1" w:styleId="2DF475F9EB2146CB863EE285D566B753">
    <w:name w:val="2DF475F9EB2146CB863EE285D566B753"/>
    <w:rsid w:val="00563B66"/>
    <w:pPr>
      <w:widowControl w:val="0"/>
      <w:jc w:val="both"/>
    </w:pPr>
  </w:style>
  <w:style w:type="paragraph" w:customStyle="1" w:styleId="7C9929EB053A4FC0A5C5DF57A1702612">
    <w:name w:val="7C9929EB053A4FC0A5C5DF57A1702612"/>
    <w:rsid w:val="00563B66"/>
    <w:pPr>
      <w:widowControl w:val="0"/>
      <w:jc w:val="both"/>
    </w:pPr>
  </w:style>
  <w:style w:type="paragraph" w:customStyle="1" w:styleId="EECC81A83EC544BD8C02041C62BB3EE6">
    <w:name w:val="EECC81A83EC544BD8C02041C62BB3EE6"/>
    <w:rsid w:val="00563B66"/>
    <w:pPr>
      <w:widowControl w:val="0"/>
      <w:jc w:val="both"/>
    </w:pPr>
  </w:style>
  <w:style w:type="paragraph" w:customStyle="1" w:styleId="8213281289AD40258D7B6CF2A1FF89FF">
    <w:name w:val="8213281289AD40258D7B6CF2A1FF89FF"/>
    <w:rsid w:val="00563B66"/>
    <w:pPr>
      <w:widowControl w:val="0"/>
      <w:jc w:val="both"/>
    </w:pPr>
  </w:style>
  <w:style w:type="paragraph" w:customStyle="1" w:styleId="3BDACCF7BCDE4CC18F219CAF9513D57A">
    <w:name w:val="3BDACCF7BCDE4CC18F219CAF9513D57A"/>
    <w:rsid w:val="00563B66"/>
    <w:pPr>
      <w:widowControl w:val="0"/>
      <w:jc w:val="both"/>
    </w:pPr>
  </w:style>
  <w:style w:type="paragraph" w:customStyle="1" w:styleId="CE6F1E6C1F02408B9B62468E3FE88F8A">
    <w:name w:val="CE6F1E6C1F02408B9B62468E3FE88F8A"/>
    <w:rsid w:val="00563B66"/>
    <w:pPr>
      <w:widowControl w:val="0"/>
      <w:jc w:val="both"/>
    </w:pPr>
  </w:style>
  <w:style w:type="paragraph" w:customStyle="1" w:styleId="B32C11A41FCE4DB8A3970FDEDA49F1A8">
    <w:name w:val="B32C11A41FCE4DB8A3970FDEDA49F1A8"/>
    <w:rsid w:val="00563B66"/>
    <w:pPr>
      <w:widowControl w:val="0"/>
      <w:jc w:val="both"/>
    </w:pPr>
  </w:style>
  <w:style w:type="paragraph" w:customStyle="1" w:styleId="459C35751C64449884E9D12D009C9C5F">
    <w:name w:val="459C35751C64449884E9D12D009C9C5F"/>
    <w:rsid w:val="00563B66"/>
    <w:pPr>
      <w:widowControl w:val="0"/>
      <w:jc w:val="both"/>
    </w:pPr>
  </w:style>
  <w:style w:type="paragraph" w:customStyle="1" w:styleId="002CE9EFD746471EA1BFFD9EFF857E25">
    <w:name w:val="002CE9EFD746471EA1BFFD9EFF857E25"/>
    <w:rsid w:val="00563B66"/>
    <w:pPr>
      <w:widowControl w:val="0"/>
      <w:jc w:val="both"/>
    </w:pPr>
  </w:style>
  <w:style w:type="paragraph" w:customStyle="1" w:styleId="67B9CBEC078E40DB8B81D4D958E59988">
    <w:name w:val="67B9CBEC078E40DB8B81D4D958E59988"/>
    <w:rsid w:val="00563B66"/>
    <w:pPr>
      <w:widowControl w:val="0"/>
      <w:jc w:val="both"/>
    </w:pPr>
  </w:style>
  <w:style w:type="paragraph" w:customStyle="1" w:styleId="79875F30A78F4AC18B8AE5616C704EF9">
    <w:name w:val="79875F30A78F4AC18B8AE5616C704EF9"/>
    <w:rsid w:val="00563B66"/>
    <w:pPr>
      <w:widowControl w:val="0"/>
      <w:jc w:val="both"/>
    </w:pPr>
  </w:style>
  <w:style w:type="paragraph" w:customStyle="1" w:styleId="EF5A193228294AFDB231B37F64F05408">
    <w:name w:val="EF5A193228294AFDB231B37F64F05408"/>
    <w:rsid w:val="000119F8"/>
    <w:pPr>
      <w:widowControl w:val="0"/>
      <w:jc w:val="both"/>
    </w:pPr>
  </w:style>
  <w:style w:type="paragraph" w:customStyle="1" w:styleId="78083F3BDFB549229117FBD36D38BC76">
    <w:name w:val="78083F3BDFB549229117FBD36D38BC76"/>
    <w:rsid w:val="000119F8"/>
    <w:pPr>
      <w:widowControl w:val="0"/>
      <w:jc w:val="both"/>
    </w:pPr>
  </w:style>
  <w:style w:type="paragraph" w:customStyle="1" w:styleId="E2125BA4085448BCAB8F55F8B42004DF">
    <w:name w:val="E2125BA4085448BCAB8F55F8B42004DF"/>
    <w:rsid w:val="000119F8"/>
    <w:pPr>
      <w:widowControl w:val="0"/>
      <w:jc w:val="both"/>
    </w:pPr>
  </w:style>
  <w:style w:type="paragraph" w:customStyle="1" w:styleId="DF93036FBB844FCAA855A58A055D34FF">
    <w:name w:val="DF93036FBB844FCAA855A58A055D34FF"/>
    <w:rsid w:val="000119F8"/>
    <w:pPr>
      <w:widowControl w:val="0"/>
      <w:jc w:val="both"/>
    </w:pPr>
  </w:style>
  <w:style w:type="paragraph" w:customStyle="1" w:styleId="59DABCC1E473434A97C33C39F07E24E4">
    <w:name w:val="59DABCC1E473434A97C33C39F07E24E4"/>
    <w:rsid w:val="000119F8"/>
    <w:pPr>
      <w:widowControl w:val="0"/>
      <w:jc w:val="both"/>
    </w:pPr>
  </w:style>
  <w:style w:type="paragraph" w:customStyle="1" w:styleId="F1D055C9B443452D9CF256C6BEAD5689">
    <w:name w:val="F1D055C9B443452D9CF256C6BEAD5689"/>
    <w:rsid w:val="000119F8"/>
    <w:pPr>
      <w:widowControl w:val="0"/>
      <w:jc w:val="both"/>
    </w:pPr>
  </w:style>
  <w:style w:type="paragraph" w:customStyle="1" w:styleId="CD74475CF21D47C891395ED441087971">
    <w:name w:val="CD74475CF21D47C891395ED441087971"/>
    <w:rsid w:val="000119F8"/>
    <w:pPr>
      <w:widowControl w:val="0"/>
      <w:jc w:val="both"/>
    </w:pPr>
  </w:style>
  <w:style w:type="paragraph" w:customStyle="1" w:styleId="C356C377F0AB4B59BD86574D119D1DFD">
    <w:name w:val="C356C377F0AB4B59BD86574D119D1DFD"/>
    <w:rsid w:val="000119F8"/>
    <w:pPr>
      <w:widowControl w:val="0"/>
      <w:jc w:val="both"/>
    </w:pPr>
  </w:style>
  <w:style w:type="paragraph" w:customStyle="1" w:styleId="673C8AAE007342ACAC47A3B2BAF32491">
    <w:name w:val="673C8AAE007342ACAC47A3B2BAF32491"/>
    <w:rsid w:val="000119F8"/>
    <w:pPr>
      <w:widowControl w:val="0"/>
      <w:jc w:val="both"/>
    </w:pPr>
  </w:style>
  <w:style w:type="paragraph" w:customStyle="1" w:styleId="2C7398E800F2418F88773D5CD30A6A95">
    <w:name w:val="2C7398E800F2418F88773D5CD30A6A95"/>
    <w:rsid w:val="000119F8"/>
    <w:pPr>
      <w:widowControl w:val="0"/>
      <w:jc w:val="both"/>
    </w:pPr>
  </w:style>
  <w:style w:type="paragraph" w:customStyle="1" w:styleId="D76DCD37058C4EF29D54355B994EE9DA">
    <w:name w:val="D76DCD37058C4EF29D54355B994EE9DA"/>
    <w:rsid w:val="000119F8"/>
    <w:pPr>
      <w:widowControl w:val="0"/>
      <w:jc w:val="both"/>
    </w:pPr>
  </w:style>
  <w:style w:type="paragraph" w:customStyle="1" w:styleId="4CF8506E84394E498E8F03040E02367C">
    <w:name w:val="4CF8506E84394E498E8F03040E02367C"/>
    <w:rsid w:val="000119F8"/>
    <w:pPr>
      <w:widowControl w:val="0"/>
      <w:jc w:val="both"/>
    </w:pPr>
  </w:style>
  <w:style w:type="paragraph" w:customStyle="1" w:styleId="F50CB8C158964E238E444D20B04429A1">
    <w:name w:val="F50CB8C158964E238E444D20B04429A1"/>
    <w:rsid w:val="000119F8"/>
    <w:pPr>
      <w:widowControl w:val="0"/>
      <w:jc w:val="both"/>
    </w:pPr>
  </w:style>
  <w:style w:type="paragraph" w:customStyle="1" w:styleId="34004D8BEB6A4F6AAEDE6B920F7E12A2">
    <w:name w:val="34004D8BEB6A4F6AAEDE6B920F7E12A2"/>
    <w:rsid w:val="000119F8"/>
    <w:pPr>
      <w:widowControl w:val="0"/>
      <w:jc w:val="both"/>
    </w:pPr>
  </w:style>
  <w:style w:type="paragraph" w:customStyle="1" w:styleId="EC978AF6FEC4441B9953C7F54F37CC77">
    <w:name w:val="EC978AF6FEC4441B9953C7F54F37CC77"/>
    <w:rsid w:val="000119F8"/>
    <w:pPr>
      <w:widowControl w:val="0"/>
      <w:jc w:val="both"/>
    </w:pPr>
  </w:style>
  <w:style w:type="paragraph" w:customStyle="1" w:styleId="3795B7E977264D50BAFFC7065B319D76">
    <w:name w:val="3795B7E977264D50BAFFC7065B319D76"/>
    <w:rsid w:val="000119F8"/>
    <w:pPr>
      <w:widowControl w:val="0"/>
      <w:jc w:val="both"/>
    </w:pPr>
  </w:style>
  <w:style w:type="paragraph" w:customStyle="1" w:styleId="8503427559944F67954EA509E72CE3B7">
    <w:name w:val="8503427559944F67954EA509E72CE3B7"/>
    <w:rsid w:val="000119F8"/>
    <w:pPr>
      <w:widowControl w:val="0"/>
      <w:jc w:val="both"/>
    </w:pPr>
  </w:style>
  <w:style w:type="paragraph" w:customStyle="1" w:styleId="09D1F8123BD54CD6BBF3A83486920218">
    <w:name w:val="09D1F8123BD54CD6BBF3A83486920218"/>
    <w:rsid w:val="000119F8"/>
    <w:pPr>
      <w:widowControl w:val="0"/>
      <w:jc w:val="both"/>
    </w:pPr>
  </w:style>
  <w:style w:type="paragraph" w:customStyle="1" w:styleId="80B89F9C0FA04768BEA8D301C8B92498">
    <w:name w:val="80B89F9C0FA04768BEA8D301C8B92498"/>
    <w:rsid w:val="000119F8"/>
    <w:pPr>
      <w:widowControl w:val="0"/>
      <w:jc w:val="both"/>
    </w:pPr>
  </w:style>
  <w:style w:type="paragraph" w:customStyle="1" w:styleId="8626D07DB505428B85800CBF004CB7A7">
    <w:name w:val="8626D07DB505428B85800CBF004CB7A7"/>
    <w:rsid w:val="000119F8"/>
    <w:pPr>
      <w:widowControl w:val="0"/>
      <w:jc w:val="both"/>
    </w:pPr>
  </w:style>
  <w:style w:type="paragraph" w:customStyle="1" w:styleId="753D05F6D1744CF7A797DD541AE625EF">
    <w:name w:val="753D05F6D1744CF7A797DD541AE625EF"/>
    <w:rsid w:val="000119F8"/>
    <w:pPr>
      <w:widowControl w:val="0"/>
      <w:jc w:val="both"/>
    </w:pPr>
  </w:style>
  <w:style w:type="paragraph" w:customStyle="1" w:styleId="065AB33C7150438C918FE30AFD3E5648">
    <w:name w:val="065AB33C7150438C918FE30AFD3E5648"/>
    <w:rsid w:val="000119F8"/>
    <w:pPr>
      <w:widowControl w:val="0"/>
      <w:jc w:val="both"/>
    </w:pPr>
  </w:style>
  <w:style w:type="paragraph" w:customStyle="1" w:styleId="9799B4DDC94C490DA66AE3DEBC4F57BC">
    <w:name w:val="9799B4DDC94C490DA66AE3DEBC4F57BC"/>
    <w:rsid w:val="000119F8"/>
    <w:pPr>
      <w:widowControl w:val="0"/>
      <w:jc w:val="both"/>
    </w:pPr>
  </w:style>
  <w:style w:type="paragraph" w:customStyle="1" w:styleId="2587EDEFE2154187887E2DE18C3BE446">
    <w:name w:val="2587EDEFE2154187887E2DE18C3BE446"/>
    <w:rsid w:val="000119F8"/>
    <w:pPr>
      <w:widowControl w:val="0"/>
      <w:jc w:val="both"/>
    </w:pPr>
  </w:style>
  <w:style w:type="paragraph" w:customStyle="1" w:styleId="ADEFCEE8BE174828B518932E516C97FE">
    <w:name w:val="ADEFCEE8BE174828B518932E516C97FE"/>
    <w:rsid w:val="000119F8"/>
    <w:pPr>
      <w:widowControl w:val="0"/>
      <w:jc w:val="both"/>
    </w:pPr>
  </w:style>
  <w:style w:type="paragraph" w:customStyle="1" w:styleId="4925DDF8EA7A4051A6D3C00944933DC4">
    <w:name w:val="4925DDF8EA7A4051A6D3C00944933DC4"/>
    <w:rsid w:val="000119F8"/>
    <w:pPr>
      <w:widowControl w:val="0"/>
      <w:jc w:val="both"/>
    </w:pPr>
  </w:style>
  <w:style w:type="paragraph" w:customStyle="1" w:styleId="5F5B95E80C3742A9968574807690F498">
    <w:name w:val="5F5B95E80C3742A9968574807690F498"/>
    <w:rsid w:val="000119F8"/>
    <w:pPr>
      <w:widowControl w:val="0"/>
      <w:jc w:val="both"/>
    </w:pPr>
  </w:style>
  <w:style w:type="paragraph" w:customStyle="1" w:styleId="BE3D86E1E47F40D98627CAFA854B4EFD">
    <w:name w:val="BE3D86E1E47F40D98627CAFA854B4EFD"/>
    <w:rsid w:val="000119F8"/>
    <w:pPr>
      <w:widowControl w:val="0"/>
      <w:jc w:val="both"/>
    </w:pPr>
  </w:style>
  <w:style w:type="paragraph" w:customStyle="1" w:styleId="D78A1F5DA8FD4121AF1E461C20096A7E">
    <w:name w:val="D78A1F5DA8FD4121AF1E461C20096A7E"/>
    <w:rsid w:val="000119F8"/>
    <w:pPr>
      <w:widowControl w:val="0"/>
      <w:jc w:val="both"/>
    </w:pPr>
  </w:style>
  <w:style w:type="paragraph" w:customStyle="1" w:styleId="D4370A6D8E7D42B0B65B63967DB300CF">
    <w:name w:val="D4370A6D8E7D42B0B65B63967DB300CF"/>
    <w:rsid w:val="00BC4297"/>
    <w:pPr>
      <w:widowControl w:val="0"/>
      <w:jc w:val="both"/>
    </w:pPr>
  </w:style>
  <w:style w:type="paragraph" w:customStyle="1" w:styleId="D328ED0488544E51800638D2EC8CE48F">
    <w:name w:val="D328ED0488544E51800638D2EC8CE48F"/>
    <w:rsid w:val="00C06050"/>
    <w:pPr>
      <w:widowControl w:val="0"/>
      <w:jc w:val="both"/>
    </w:pPr>
  </w:style>
  <w:style w:type="paragraph" w:customStyle="1" w:styleId="387AA89B0AA3478BA0122C848BFAD682">
    <w:name w:val="387AA89B0AA3478BA0122C848BFAD682"/>
    <w:rsid w:val="00C06050"/>
    <w:pPr>
      <w:widowControl w:val="0"/>
      <w:jc w:val="both"/>
    </w:pPr>
  </w:style>
  <w:style w:type="paragraph" w:customStyle="1" w:styleId="E5EDA7EEE26C43D3A103E5AFEE487B6C">
    <w:name w:val="E5EDA7EEE26C43D3A103E5AFEE487B6C"/>
    <w:rsid w:val="00C06050"/>
    <w:pPr>
      <w:widowControl w:val="0"/>
      <w:jc w:val="both"/>
    </w:pPr>
  </w:style>
  <w:style w:type="paragraph" w:customStyle="1" w:styleId="65CD296CCB4142339EA85092C4B19EA5">
    <w:name w:val="65CD296CCB4142339EA85092C4B19EA5"/>
    <w:rsid w:val="00C94258"/>
    <w:pPr>
      <w:widowControl w:val="0"/>
      <w:jc w:val="both"/>
    </w:pPr>
  </w:style>
  <w:style w:type="paragraph" w:customStyle="1" w:styleId="CF3F090249C54A2FAEB6FA5486CE9FAB">
    <w:name w:val="CF3F090249C54A2FAEB6FA5486CE9FAB"/>
    <w:rsid w:val="00C94258"/>
    <w:pPr>
      <w:widowControl w:val="0"/>
      <w:jc w:val="both"/>
    </w:pPr>
  </w:style>
  <w:style w:type="paragraph" w:customStyle="1" w:styleId="8610BDBCF0E74BE597AA316C11C50575">
    <w:name w:val="8610BDBCF0E74BE597AA316C11C50575"/>
    <w:rsid w:val="00C94258"/>
    <w:pPr>
      <w:widowControl w:val="0"/>
      <w:jc w:val="both"/>
    </w:pPr>
  </w:style>
  <w:style w:type="paragraph" w:customStyle="1" w:styleId="4CAC677B06714A83841038D907A61198">
    <w:name w:val="4CAC677B06714A83841038D907A61198"/>
    <w:rsid w:val="00C94258"/>
    <w:pPr>
      <w:widowControl w:val="0"/>
      <w:jc w:val="both"/>
    </w:pPr>
  </w:style>
  <w:style w:type="paragraph" w:customStyle="1" w:styleId="205ACD184EA2409BA7382C6D97D9F16A">
    <w:name w:val="205ACD184EA2409BA7382C6D97D9F16A"/>
    <w:rsid w:val="00C94258"/>
    <w:pPr>
      <w:widowControl w:val="0"/>
      <w:jc w:val="both"/>
    </w:pPr>
  </w:style>
  <w:style w:type="paragraph" w:customStyle="1" w:styleId="B42153EC9A9A4E249ACEAA2DC4E58BDC">
    <w:name w:val="B42153EC9A9A4E249ACEAA2DC4E58BDC"/>
    <w:rsid w:val="00C94258"/>
    <w:pPr>
      <w:widowControl w:val="0"/>
      <w:jc w:val="both"/>
    </w:pPr>
  </w:style>
  <w:style w:type="paragraph" w:customStyle="1" w:styleId="6470C2E52A4E4D139202E468CA8FA661">
    <w:name w:val="6470C2E52A4E4D139202E468CA8FA661"/>
    <w:rsid w:val="00E932DB"/>
    <w:pPr>
      <w:widowControl w:val="0"/>
      <w:jc w:val="both"/>
    </w:pPr>
  </w:style>
  <w:style w:type="paragraph" w:customStyle="1" w:styleId="BB6608161EEE405CBCB3C4DC7A731127">
    <w:name w:val="BB6608161EEE405CBCB3C4DC7A731127"/>
    <w:rsid w:val="00391399"/>
    <w:pPr>
      <w:widowControl w:val="0"/>
      <w:jc w:val="both"/>
    </w:pPr>
  </w:style>
  <w:style w:type="paragraph" w:customStyle="1" w:styleId="F4CCCF33EBCD43F58650619ECCC45931">
    <w:name w:val="F4CCCF33EBCD43F58650619ECCC45931"/>
    <w:rsid w:val="00836A2F"/>
    <w:pPr>
      <w:widowControl w:val="0"/>
      <w:jc w:val="both"/>
    </w:pPr>
  </w:style>
  <w:style w:type="paragraph" w:customStyle="1" w:styleId="3CDB1F01C8894FE492653B226E2008D8">
    <w:name w:val="3CDB1F01C8894FE492653B226E2008D8"/>
    <w:rsid w:val="00836A2F"/>
    <w:pPr>
      <w:widowControl w:val="0"/>
      <w:jc w:val="both"/>
    </w:pPr>
  </w:style>
  <w:style w:type="paragraph" w:customStyle="1" w:styleId="6B81892921A24FFDA76BF7A89DBEFFE3">
    <w:name w:val="6B81892921A24FFDA76BF7A89DBEFFE3"/>
    <w:rsid w:val="000D7C20"/>
    <w:pPr>
      <w:widowControl w:val="0"/>
      <w:jc w:val="both"/>
    </w:pPr>
  </w:style>
  <w:style w:type="paragraph" w:customStyle="1" w:styleId="8CD5690B175D45E5998FA229F5239F22">
    <w:name w:val="8CD5690B175D45E5998FA229F5239F22"/>
    <w:rsid w:val="000D7C20"/>
    <w:pPr>
      <w:widowControl w:val="0"/>
      <w:jc w:val="both"/>
    </w:pPr>
  </w:style>
  <w:style w:type="paragraph" w:customStyle="1" w:styleId="B31B084A60B94726B21AA64BA139FCFB">
    <w:name w:val="B31B084A60B94726B21AA64BA139FCFB"/>
    <w:rsid w:val="000D7C20"/>
    <w:pPr>
      <w:widowControl w:val="0"/>
      <w:jc w:val="both"/>
    </w:pPr>
  </w:style>
  <w:style w:type="paragraph" w:customStyle="1" w:styleId="8DA0E47A90A84972A87814A83FD837FD">
    <w:name w:val="8DA0E47A90A84972A87814A83FD837FD"/>
    <w:rsid w:val="00CD7408"/>
    <w:pPr>
      <w:widowControl w:val="0"/>
      <w:jc w:val="both"/>
    </w:pPr>
  </w:style>
  <w:style w:type="paragraph" w:customStyle="1" w:styleId="53A64B9CBD5E4BB0AC488811AAB9C64E">
    <w:name w:val="53A64B9CBD5E4BB0AC488811AAB9C64E"/>
    <w:rsid w:val="00CD7408"/>
    <w:pPr>
      <w:widowControl w:val="0"/>
      <w:jc w:val="both"/>
    </w:pPr>
  </w:style>
  <w:style w:type="paragraph" w:customStyle="1" w:styleId="44B49B6CE13A4578815EE502F437109C">
    <w:name w:val="44B49B6CE13A4578815EE502F437109C"/>
    <w:rsid w:val="00CD74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钱江水利开发股份有限公司</clcid-cgi:GongSiFaDingZhongWenMingCheng>
  <clcid-mr:GongSiFuZeRenXingMing xmlns:clcid-mr="clcid-mr">叶建桥</clcid-mr:GongSiFuZeRenXingMing>
  <clcid-mr:ZhuGuanKuaiJiGongZuoFuZeRenXingMing xmlns:clcid-mr="clcid-mr">何刚信</clcid-mr:ZhuGuanKuaiJiGongZuoFuZeRenXingMing>
  <clcid-mr:KuaiJiJiGouFuZeRenXingMing xmlns:clcid-mr="clcid-mr">彭伟军</clcid-mr:KuaiJiJiGouFuZeRenXingMing>
  <clcid-cgi:GongSiFaDingDaiBiaoRen xmlns:clcid-cgi="clcid-cgi"> 叶建桥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-10,525,590.43</clcid-pte:FeiLiuDongXingZiChanChuZhiSunYiBaoKuoYiJiTiZiChanJianZhiZhunBeiDeChongXiaoBuFenFeiJingChangXingSunYiXiangMu>
  <clcid-pte:FeiJingChangXingSunYiZhongYueQuanShenPiHuoWuZhengShiPiZhunWenJianDeShuiShouFanHuanJianMian xmlns:clcid-pte="clcid-pte">606,583.71</clcid-pte:FeiJingChangXingSunYiZhongYueQuanShenPiHuoWuZhengShiPiZhunWenJianDeShuiShouFanHuanJianMian>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52,055,945.91</clcid-pte:FeiJingChangXingSunYiZhongGeZhongXingShiDeZhengFuBuTie>
  <clcid-pte:FeiJingChangXingSunYiZhongGeZhongXingShiDeZhengFuBuTieShuoMing xmlns:clcid-pte="clcid-pte"/>
  <clcid-pte:JiRuDangQiSunYiDeDuiFeiJinRongQiYeShouQuDeZiJinZhanYongFeiFeiJingChangXingSunYiXiangMu xmlns:clcid-pte="clcid-pte">410,377.36</clcid-pte:JiRuDangQiSunYiDeDuiFeiJinRongQiYeShouQuDeZiJinZhanYongFeiFeiJingChangXingSunYiXiangMu>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1,948,515.09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-9,210,632.60</clcid-pte:FeiJingChangXingSunYiXiangMuZhongShaoShuGuDongQuanYiYingXiangE>
  <clcid-pte:FeiJingChangXingSunYiXiangMuZhongShaoShuGuDongQuanYiYingXiangEShuoMing xmlns:clcid-pte="clcid-pte"/>
  <clcid-pte:FeiJingChangXingSunYiDeKouChuXiangMuDuiSuoDeShuiDeYingXiang xmlns:clcid-pte="clcid-pte">-10,638,721.05</clcid-pte:FeiJingChangXingSunYiDeKouChuXiangMuDuiSuoDeShuiDeYingXiang>
  <clcid-pte:FeiJingChangXingSunYiDeKouChuXiangMuDuiSuoDeShuiDeYingXiangShuoMing xmlns:clcid-pte="clcid-pte"/>
  <clcid-pte:KouChuDeFeiJingChangXingSunYiHeJi xmlns:clcid-pte="clcid-pte">24,779,501.40</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133,023.41</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m:mapping xmlns:m="http://mapping.word.org/2012/mapping">
  <m:sm4><![CDATA[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]]></m:sm4>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]]></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6B74D270-9AB7-456C-A3A6-7F902BF17DF6}">
  <ds:schemaRefs>
    <ds:schemaRef ds:uri="http://mapping.word.org/2012/mapping"/>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5E111BC3-632C-442B-94FF-A42B823FD24A}">
  <ds:schemaRefs>
    <ds:schemaRef ds:uri="http://mapping.word.org/2012/template"/>
  </ds:schemaRefs>
</ds:datastoreItem>
</file>

<file path=customXml/itemProps5.xml><?xml version="1.0" encoding="utf-8"?>
<ds:datastoreItem xmlns:ds="http://schemas.openxmlformats.org/officeDocument/2006/customXml" ds:itemID="{DD98B3F7-7D76-4C55-83C4-5D7C5FA9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332642</TotalTime>
  <Pages>172</Pages>
  <Words>30223</Words>
  <Characters>172274</Characters>
  <Application>Microsoft Office Word</Application>
  <DocSecurity>0</DocSecurity>
  <Lines>1435</Lines>
  <Paragraphs>404</Paragraphs>
  <ScaleCrop>false</ScaleCrop>
  <Company>Sky123.Org</Company>
  <LinksUpToDate>false</LinksUpToDate>
  <CharactersWithSpaces>202093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杨文红</cp:lastModifiedBy>
  <cp:revision>438</cp:revision>
  <cp:lastPrinted>2021-04-07T01:34:00Z</cp:lastPrinted>
  <dcterms:created xsi:type="dcterms:W3CDTF">2021-01-21T01:09:00Z</dcterms:created>
  <dcterms:modified xsi:type="dcterms:W3CDTF">2021-04-09T10:43:00Z</dcterms:modified>
</cp:coreProperties>
</file>