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AB1" w:rsidRPr="0066531B" w:rsidRDefault="00BE4AB1" w:rsidP="00C030F8">
      <w:pPr>
        <w:spacing w:line="120" w:lineRule="auto"/>
        <w:rPr>
          <w:rFonts w:ascii="仿宋_GB2312" w:eastAsia="仿宋_GB2312"/>
          <w:b/>
          <w:sz w:val="24"/>
        </w:rPr>
      </w:pPr>
      <w:r w:rsidRPr="0066531B">
        <w:rPr>
          <w:rFonts w:ascii="宋体" w:hAnsi="宋体" w:hint="eastAsia"/>
          <w:sz w:val="24"/>
        </w:rPr>
        <w:t>证券代码：</w:t>
      </w:r>
      <w:r w:rsidRPr="0066531B">
        <w:rPr>
          <w:rFonts w:ascii="宋体" w:hAnsi="宋体"/>
          <w:sz w:val="24"/>
        </w:rPr>
        <w:t>600283</w:t>
      </w:r>
      <w:r w:rsidRPr="0066531B">
        <w:rPr>
          <w:rFonts w:ascii="宋体" w:hAnsi="宋体" w:hint="eastAsia"/>
          <w:sz w:val="24"/>
        </w:rPr>
        <w:t xml:space="preserve">  </w:t>
      </w:r>
      <w:r>
        <w:rPr>
          <w:rFonts w:ascii="宋体" w:hAnsi="宋体" w:hint="eastAsia"/>
          <w:sz w:val="24"/>
        </w:rPr>
        <w:t xml:space="preserve">   </w:t>
      </w:r>
      <w:r w:rsidRPr="0066531B">
        <w:rPr>
          <w:rFonts w:ascii="宋体" w:hAnsi="宋体" w:hint="eastAsia"/>
          <w:sz w:val="24"/>
        </w:rPr>
        <w:t>证券简称：钱江水利</w:t>
      </w:r>
      <w:r>
        <w:rPr>
          <w:rFonts w:ascii="宋体" w:hAnsi="宋体" w:hint="eastAsia"/>
          <w:sz w:val="24"/>
        </w:rPr>
        <w:t xml:space="preserve">     </w:t>
      </w:r>
      <w:r w:rsidRPr="0066531B">
        <w:rPr>
          <w:rFonts w:ascii="宋体" w:hAnsi="宋体" w:hint="eastAsia"/>
          <w:sz w:val="24"/>
        </w:rPr>
        <w:t>公告编号：临</w:t>
      </w:r>
      <w:r w:rsidR="004432E1">
        <w:rPr>
          <w:rFonts w:ascii="宋体" w:hAnsi="宋体"/>
          <w:sz w:val="24"/>
        </w:rPr>
        <w:t>202</w:t>
      </w:r>
      <w:r w:rsidR="00742404">
        <w:rPr>
          <w:rFonts w:ascii="宋体" w:hAnsi="宋体"/>
          <w:sz w:val="24"/>
        </w:rPr>
        <w:t>2</w:t>
      </w:r>
      <w:r w:rsidRPr="0066531B">
        <w:rPr>
          <w:rFonts w:ascii="宋体" w:hAnsi="宋体"/>
          <w:sz w:val="24"/>
        </w:rPr>
        <w:t>-0</w:t>
      </w:r>
      <w:r w:rsidR="003A6E5F">
        <w:rPr>
          <w:rFonts w:ascii="宋体" w:hAnsi="宋体" w:hint="eastAsia"/>
          <w:sz w:val="24"/>
        </w:rPr>
        <w:t>0</w:t>
      </w:r>
      <w:r w:rsidR="00BA54D0">
        <w:rPr>
          <w:rFonts w:ascii="宋体" w:hAnsi="宋体"/>
          <w:sz w:val="24"/>
        </w:rPr>
        <w:t>8</w:t>
      </w:r>
      <w:bookmarkStart w:id="0" w:name="_GoBack"/>
      <w:bookmarkEnd w:id="0"/>
      <w:r w:rsidR="008710B6">
        <w:rPr>
          <w:rFonts w:ascii="宋体" w:hAnsi="宋体"/>
          <w:sz w:val="24"/>
        </w:rPr>
        <w:t xml:space="preserve"> </w:t>
      </w:r>
    </w:p>
    <w:p w:rsidR="00BE4AB1" w:rsidRDefault="00BE4AB1" w:rsidP="00C030F8">
      <w:pPr>
        <w:pStyle w:val="2"/>
        <w:spacing w:line="120" w:lineRule="auto"/>
        <w:ind w:leftChars="0" w:left="0" w:right="-244" w:firstLine="640"/>
        <w:jc w:val="center"/>
        <w:rPr>
          <w:rFonts w:ascii="黑体" w:eastAsia="黑体"/>
          <w:b w:val="0"/>
          <w:color w:val="FF0000"/>
          <w:sz w:val="32"/>
          <w:szCs w:val="32"/>
        </w:rPr>
      </w:pPr>
    </w:p>
    <w:p w:rsidR="00BE4AB1" w:rsidRPr="009D0C5D" w:rsidRDefault="00BE4AB1" w:rsidP="00C030F8">
      <w:pPr>
        <w:pStyle w:val="2"/>
        <w:spacing w:line="120" w:lineRule="auto"/>
        <w:ind w:leftChars="0" w:left="0" w:right="-244" w:firstLine="640"/>
        <w:jc w:val="center"/>
        <w:rPr>
          <w:rFonts w:ascii="黑体" w:eastAsia="黑体"/>
          <w:b w:val="0"/>
          <w:color w:val="FF0000"/>
          <w:sz w:val="32"/>
          <w:szCs w:val="32"/>
        </w:rPr>
      </w:pPr>
      <w:r w:rsidRPr="009D0C5D">
        <w:rPr>
          <w:rFonts w:ascii="黑体" w:eastAsia="黑体" w:hint="eastAsia"/>
          <w:b w:val="0"/>
          <w:color w:val="FF0000"/>
          <w:sz w:val="32"/>
          <w:szCs w:val="32"/>
        </w:rPr>
        <w:t>钱江水利开发股份有限公司</w:t>
      </w:r>
    </w:p>
    <w:p w:rsidR="00BE4AB1" w:rsidRPr="009D0C5D" w:rsidRDefault="002A208C" w:rsidP="00C030F8">
      <w:pPr>
        <w:pStyle w:val="2"/>
        <w:spacing w:line="120" w:lineRule="auto"/>
        <w:ind w:leftChars="0" w:left="0" w:right="-244" w:firstLine="640"/>
        <w:jc w:val="center"/>
        <w:rPr>
          <w:rFonts w:ascii="黑体" w:eastAsia="黑体"/>
          <w:b w:val="0"/>
          <w:color w:val="FF0000"/>
          <w:sz w:val="32"/>
          <w:szCs w:val="32"/>
        </w:rPr>
      </w:pPr>
      <w:r>
        <w:rPr>
          <w:rFonts w:ascii="黑体" w:eastAsia="黑体" w:hint="eastAsia"/>
          <w:b w:val="0"/>
          <w:color w:val="FF0000"/>
          <w:sz w:val="32"/>
          <w:szCs w:val="32"/>
        </w:rPr>
        <w:t>第</w:t>
      </w:r>
      <w:r w:rsidR="008E03A1">
        <w:rPr>
          <w:rFonts w:ascii="黑体" w:eastAsia="黑体" w:hint="eastAsia"/>
          <w:b w:val="0"/>
          <w:color w:val="FF0000"/>
          <w:sz w:val="32"/>
          <w:szCs w:val="32"/>
        </w:rPr>
        <w:t>七</w:t>
      </w:r>
      <w:r>
        <w:rPr>
          <w:rFonts w:ascii="黑体" w:eastAsia="黑体" w:hint="eastAsia"/>
          <w:b w:val="0"/>
          <w:color w:val="FF0000"/>
          <w:sz w:val="32"/>
          <w:szCs w:val="32"/>
        </w:rPr>
        <w:t>届监事会第</w:t>
      </w:r>
      <w:r w:rsidR="004432E1">
        <w:rPr>
          <w:rFonts w:ascii="黑体" w:eastAsia="黑体" w:hint="eastAsia"/>
          <w:b w:val="0"/>
          <w:color w:val="FF0000"/>
          <w:sz w:val="32"/>
          <w:szCs w:val="32"/>
        </w:rPr>
        <w:t>十</w:t>
      </w:r>
      <w:r w:rsidR="0023561C">
        <w:rPr>
          <w:rFonts w:ascii="黑体" w:eastAsia="黑体" w:hint="eastAsia"/>
          <w:b w:val="0"/>
          <w:color w:val="FF0000"/>
          <w:sz w:val="32"/>
          <w:szCs w:val="32"/>
        </w:rPr>
        <w:t>五</w:t>
      </w:r>
      <w:r w:rsidR="00BE4AB1" w:rsidRPr="009D0C5D">
        <w:rPr>
          <w:rFonts w:ascii="黑体" w:eastAsia="黑体" w:hint="eastAsia"/>
          <w:b w:val="0"/>
          <w:color w:val="FF0000"/>
          <w:sz w:val="32"/>
          <w:szCs w:val="32"/>
        </w:rPr>
        <w:t>次会议决议公告</w:t>
      </w:r>
    </w:p>
    <w:p w:rsidR="00BE4AB1" w:rsidRPr="0066531B" w:rsidRDefault="00BE4AB1" w:rsidP="00C030F8">
      <w:pPr>
        <w:pStyle w:val="2"/>
        <w:spacing w:line="120" w:lineRule="auto"/>
        <w:ind w:leftChars="0" w:left="0" w:right="-244" w:firstLine="480"/>
        <w:jc w:val="center"/>
        <w:rPr>
          <w:rFonts w:ascii="黑体" w:eastAsia="黑体"/>
          <w:b w:val="0"/>
          <w:color w:val="FF0000"/>
        </w:rPr>
      </w:pPr>
    </w:p>
    <w:p w:rsidR="00BE4AB1" w:rsidRPr="00C030F8" w:rsidRDefault="00BE4AB1" w:rsidP="00C030F8">
      <w:pPr>
        <w:pStyle w:val="2"/>
        <w:ind w:firstLine="480"/>
        <w:rPr>
          <w:b w:val="0"/>
        </w:rPr>
      </w:pPr>
      <w:r w:rsidRPr="00C030F8">
        <w:rPr>
          <w:rFonts w:hint="eastAsia"/>
          <w:b w:val="0"/>
        </w:rPr>
        <w:t>本公司监事会及全体监事保证本公告内容不存在任何虚假记载、误导性陈述或者重大遗漏，并对内容的真实性、准确性和完整性承担个别及连带责任。</w:t>
      </w:r>
    </w:p>
    <w:p w:rsidR="00BE4AB1" w:rsidRPr="00C030F8" w:rsidRDefault="00BE4AB1" w:rsidP="00C030F8">
      <w:pPr>
        <w:pStyle w:val="2"/>
        <w:ind w:firstLine="480"/>
        <w:rPr>
          <w:b w:val="0"/>
        </w:rPr>
      </w:pPr>
      <w:r w:rsidRPr="00C030F8">
        <w:rPr>
          <w:rFonts w:hint="eastAsia"/>
          <w:b w:val="0"/>
        </w:rPr>
        <w:t>钱江水利开发股份有限公司</w:t>
      </w:r>
      <w:r w:rsidR="008E03A1" w:rsidRPr="00C030F8">
        <w:rPr>
          <w:rFonts w:hint="eastAsia"/>
          <w:b w:val="0"/>
        </w:rPr>
        <w:t>七</w:t>
      </w:r>
      <w:r w:rsidRPr="00C030F8">
        <w:rPr>
          <w:rFonts w:hint="eastAsia"/>
          <w:b w:val="0"/>
        </w:rPr>
        <w:t>届</w:t>
      </w:r>
      <w:r w:rsidR="004432E1">
        <w:rPr>
          <w:rFonts w:hint="eastAsia"/>
          <w:b w:val="0"/>
        </w:rPr>
        <w:t>十</w:t>
      </w:r>
      <w:r w:rsidR="0023561C">
        <w:rPr>
          <w:rFonts w:hint="eastAsia"/>
          <w:b w:val="0"/>
        </w:rPr>
        <w:t>五</w:t>
      </w:r>
      <w:r w:rsidRPr="00C030F8">
        <w:rPr>
          <w:rFonts w:hint="eastAsia"/>
          <w:b w:val="0"/>
        </w:rPr>
        <w:t>次监事会会议于</w:t>
      </w:r>
      <w:r w:rsidR="008710B6">
        <w:rPr>
          <w:rFonts w:hint="eastAsia"/>
          <w:b w:val="0"/>
        </w:rPr>
        <w:t>20</w:t>
      </w:r>
      <w:r w:rsidR="004432E1">
        <w:rPr>
          <w:b w:val="0"/>
        </w:rPr>
        <w:t>2</w:t>
      </w:r>
      <w:r w:rsidR="00742404">
        <w:rPr>
          <w:b w:val="0"/>
        </w:rPr>
        <w:t>2</w:t>
      </w:r>
      <w:r w:rsidRPr="00C030F8">
        <w:rPr>
          <w:rFonts w:hint="eastAsia"/>
          <w:b w:val="0"/>
        </w:rPr>
        <w:t>年</w:t>
      </w:r>
      <w:r w:rsidR="008E03A1" w:rsidRPr="00C030F8">
        <w:rPr>
          <w:rFonts w:hint="eastAsia"/>
          <w:b w:val="0"/>
        </w:rPr>
        <w:t>4</w:t>
      </w:r>
      <w:r w:rsidRPr="00C030F8">
        <w:rPr>
          <w:rFonts w:hint="eastAsia"/>
          <w:b w:val="0"/>
        </w:rPr>
        <w:t>月</w:t>
      </w:r>
      <w:r w:rsidR="00742404">
        <w:rPr>
          <w:rFonts w:hint="eastAsia"/>
          <w:b w:val="0"/>
        </w:rPr>
        <w:t>1</w:t>
      </w:r>
      <w:r w:rsidR="004432E1">
        <w:rPr>
          <w:b w:val="0"/>
        </w:rPr>
        <w:t>8</w:t>
      </w:r>
      <w:r w:rsidRPr="00C030F8">
        <w:rPr>
          <w:rFonts w:hint="eastAsia"/>
          <w:b w:val="0"/>
        </w:rPr>
        <w:t>日下午</w:t>
      </w:r>
      <w:r w:rsidR="00742404">
        <w:rPr>
          <w:b w:val="0"/>
        </w:rPr>
        <w:t>4</w:t>
      </w:r>
      <w:r w:rsidRPr="00C030F8">
        <w:rPr>
          <w:rFonts w:hint="eastAsia"/>
          <w:b w:val="0"/>
        </w:rPr>
        <w:t>：</w:t>
      </w:r>
      <w:r w:rsidR="00742404">
        <w:rPr>
          <w:b w:val="0"/>
        </w:rPr>
        <w:t>0</w:t>
      </w:r>
      <w:r w:rsidRPr="00C030F8">
        <w:rPr>
          <w:rFonts w:hint="eastAsia"/>
          <w:b w:val="0"/>
        </w:rPr>
        <w:t>0在杭州三台山路3号公司会议室</w:t>
      </w:r>
      <w:r w:rsidR="005A0918">
        <w:rPr>
          <w:rFonts w:hint="eastAsia"/>
          <w:b w:val="0"/>
        </w:rPr>
        <w:t>以现场</w:t>
      </w:r>
      <w:r w:rsidR="00742404">
        <w:rPr>
          <w:rFonts w:hint="eastAsia"/>
          <w:b w:val="0"/>
        </w:rPr>
        <w:t>和视频</w:t>
      </w:r>
      <w:r w:rsidR="005A0918">
        <w:rPr>
          <w:rFonts w:hint="eastAsia"/>
          <w:b w:val="0"/>
        </w:rPr>
        <w:t>方式</w:t>
      </w:r>
      <w:r w:rsidRPr="00C030F8">
        <w:rPr>
          <w:rFonts w:hint="eastAsia"/>
          <w:b w:val="0"/>
        </w:rPr>
        <w:t>召开，应到监事3人，实到监事3人，会议召开符合《公司法》和《公司章程》的有关规定。会议由监事</w:t>
      </w:r>
      <w:r w:rsidR="00145576" w:rsidRPr="00C030F8">
        <w:rPr>
          <w:rFonts w:hint="eastAsia"/>
          <w:b w:val="0"/>
        </w:rPr>
        <w:t>会</w:t>
      </w:r>
      <w:r w:rsidRPr="00C030F8">
        <w:rPr>
          <w:rFonts w:hint="eastAsia"/>
          <w:b w:val="0"/>
        </w:rPr>
        <w:t>主席</w:t>
      </w:r>
      <w:r w:rsidR="00A3525B">
        <w:rPr>
          <w:rFonts w:hint="eastAsia"/>
          <w:b w:val="0"/>
        </w:rPr>
        <w:t>张敏娜女士</w:t>
      </w:r>
      <w:r w:rsidRPr="00C030F8">
        <w:rPr>
          <w:rFonts w:hint="eastAsia"/>
          <w:b w:val="0"/>
        </w:rPr>
        <w:t>主持，经表决，会议形成以下决议：</w:t>
      </w:r>
    </w:p>
    <w:p w:rsidR="00BE4AB1" w:rsidRPr="00C030F8" w:rsidRDefault="00BE4AB1" w:rsidP="00C030F8">
      <w:pPr>
        <w:pStyle w:val="2"/>
        <w:ind w:firstLine="480"/>
        <w:rPr>
          <w:b w:val="0"/>
        </w:rPr>
      </w:pPr>
      <w:r w:rsidRPr="00C030F8">
        <w:rPr>
          <w:rFonts w:hint="eastAsia"/>
          <w:b w:val="0"/>
        </w:rPr>
        <w:t xml:space="preserve"> 一、审议通过《公司</w:t>
      </w:r>
      <w:r w:rsidR="004432E1">
        <w:rPr>
          <w:b w:val="0"/>
        </w:rPr>
        <w:t>202</w:t>
      </w:r>
      <w:r w:rsidR="00742404">
        <w:rPr>
          <w:b w:val="0"/>
        </w:rPr>
        <w:t>1</w:t>
      </w:r>
      <w:r w:rsidRPr="00C030F8">
        <w:rPr>
          <w:rFonts w:hint="eastAsia"/>
          <w:b w:val="0"/>
        </w:rPr>
        <w:t>年度监事会工作报告》的议案；</w:t>
      </w:r>
      <w:r w:rsidRPr="00C030F8">
        <w:rPr>
          <w:b w:val="0"/>
        </w:rPr>
        <w:t xml:space="preserve"> </w:t>
      </w:r>
    </w:p>
    <w:p w:rsidR="00BE4AB1" w:rsidRPr="00C030F8" w:rsidRDefault="00BE4AB1" w:rsidP="00C030F8">
      <w:pPr>
        <w:pStyle w:val="2"/>
        <w:ind w:firstLine="480"/>
        <w:rPr>
          <w:b w:val="0"/>
        </w:rPr>
      </w:pPr>
      <w:r w:rsidRPr="00C030F8">
        <w:rPr>
          <w:rFonts w:hint="eastAsia"/>
          <w:b w:val="0"/>
        </w:rPr>
        <w:t>表决结果：同意：3人；反对：0人；弃权：0人。</w:t>
      </w:r>
    </w:p>
    <w:p w:rsidR="00BE4AB1" w:rsidRPr="00C030F8" w:rsidRDefault="00C030F8" w:rsidP="00C030F8">
      <w:pPr>
        <w:pStyle w:val="2"/>
        <w:ind w:firstLine="480"/>
        <w:rPr>
          <w:b w:val="0"/>
        </w:rPr>
      </w:pPr>
      <w:r>
        <w:rPr>
          <w:rFonts w:hint="eastAsia"/>
          <w:b w:val="0"/>
        </w:rPr>
        <w:t xml:space="preserve"> </w:t>
      </w:r>
      <w:r w:rsidR="00BE4AB1" w:rsidRPr="00C030F8">
        <w:rPr>
          <w:rFonts w:hint="eastAsia"/>
          <w:b w:val="0"/>
        </w:rPr>
        <w:t>二、审议通过《公司</w:t>
      </w:r>
      <w:r w:rsidR="004432E1">
        <w:rPr>
          <w:b w:val="0"/>
        </w:rPr>
        <w:t>202</w:t>
      </w:r>
      <w:r w:rsidR="00742404">
        <w:rPr>
          <w:b w:val="0"/>
        </w:rPr>
        <w:t>1</w:t>
      </w:r>
      <w:r w:rsidR="00BE4AB1" w:rsidRPr="00C030F8">
        <w:rPr>
          <w:rFonts w:hint="eastAsia"/>
          <w:b w:val="0"/>
        </w:rPr>
        <w:t>年度报告及年报摘要》的议案；</w:t>
      </w:r>
    </w:p>
    <w:p w:rsidR="00BE4AB1" w:rsidRPr="00C030F8" w:rsidRDefault="00BE4AB1" w:rsidP="00C030F8">
      <w:pPr>
        <w:pStyle w:val="2"/>
        <w:ind w:firstLine="480"/>
        <w:rPr>
          <w:b w:val="0"/>
        </w:rPr>
      </w:pPr>
      <w:r w:rsidRPr="00C030F8">
        <w:rPr>
          <w:rFonts w:hint="eastAsia"/>
          <w:b w:val="0"/>
        </w:rPr>
        <w:t>详见上海证券交易所网站</w:t>
      </w:r>
      <w:r w:rsidR="00EE2659" w:rsidRPr="00EE2659">
        <w:rPr>
          <w:rFonts w:hint="eastAsia"/>
          <w:b w:val="0"/>
        </w:rPr>
        <w:t>（</w:t>
      </w:r>
      <w:hyperlink r:id="rId6" w:history="1">
        <w:r w:rsidR="00EE2659" w:rsidRPr="00EE2659">
          <w:rPr>
            <w:rFonts w:hint="eastAsia"/>
            <w:b w:val="0"/>
          </w:rPr>
          <w:t>http://www.sse.com.cn</w:t>
        </w:r>
      </w:hyperlink>
      <w:r w:rsidR="00EE2659" w:rsidRPr="00EE2659">
        <w:rPr>
          <w:rFonts w:hint="eastAsia"/>
          <w:b w:val="0"/>
        </w:rPr>
        <w:t>）。</w:t>
      </w:r>
    </w:p>
    <w:p w:rsidR="00BE4AB1" w:rsidRPr="00C030F8" w:rsidRDefault="00BE4AB1" w:rsidP="00C030F8">
      <w:pPr>
        <w:pStyle w:val="2"/>
        <w:ind w:firstLine="480"/>
        <w:rPr>
          <w:b w:val="0"/>
        </w:rPr>
      </w:pPr>
      <w:r w:rsidRPr="00C030F8">
        <w:rPr>
          <w:rFonts w:hint="eastAsia"/>
          <w:b w:val="0"/>
        </w:rPr>
        <w:t>表决结果：同意：3人；反对：0人；弃权：0人。</w:t>
      </w:r>
    </w:p>
    <w:p w:rsidR="00BE4AB1" w:rsidRPr="00C030F8" w:rsidRDefault="00BE4AB1" w:rsidP="00C030F8">
      <w:pPr>
        <w:pStyle w:val="2"/>
        <w:ind w:firstLine="480"/>
        <w:rPr>
          <w:b w:val="0"/>
        </w:rPr>
      </w:pPr>
      <w:r w:rsidRPr="00C030F8">
        <w:rPr>
          <w:rFonts w:hint="eastAsia"/>
          <w:b w:val="0"/>
        </w:rPr>
        <w:t>公司监事在全面了解和审阅公司</w:t>
      </w:r>
      <w:r w:rsidR="004432E1">
        <w:rPr>
          <w:rFonts w:hint="eastAsia"/>
          <w:b w:val="0"/>
        </w:rPr>
        <w:t>20</w:t>
      </w:r>
      <w:r w:rsidR="004432E1">
        <w:rPr>
          <w:b w:val="0"/>
        </w:rPr>
        <w:t>2</w:t>
      </w:r>
      <w:r w:rsidR="00742404">
        <w:rPr>
          <w:b w:val="0"/>
        </w:rPr>
        <w:t>1</w:t>
      </w:r>
      <w:r w:rsidRPr="00C030F8">
        <w:rPr>
          <w:rFonts w:hint="eastAsia"/>
          <w:b w:val="0"/>
        </w:rPr>
        <w:t>年度报告后，认为：</w:t>
      </w:r>
    </w:p>
    <w:p w:rsidR="00BE4AB1" w:rsidRPr="00C030F8" w:rsidRDefault="00BE4AB1" w:rsidP="00C030F8">
      <w:pPr>
        <w:pStyle w:val="2"/>
        <w:ind w:firstLine="480"/>
        <w:rPr>
          <w:b w:val="0"/>
        </w:rPr>
      </w:pPr>
      <w:r w:rsidRPr="00C030F8">
        <w:rPr>
          <w:rFonts w:hint="eastAsia"/>
          <w:b w:val="0"/>
        </w:rPr>
        <w:t>1、公司</w:t>
      </w:r>
      <w:r w:rsidR="004432E1">
        <w:rPr>
          <w:rFonts w:hint="eastAsia"/>
          <w:b w:val="0"/>
        </w:rPr>
        <w:t>20</w:t>
      </w:r>
      <w:r w:rsidR="004432E1">
        <w:rPr>
          <w:b w:val="0"/>
        </w:rPr>
        <w:t>2</w:t>
      </w:r>
      <w:r w:rsidR="00742404">
        <w:rPr>
          <w:b w:val="0"/>
        </w:rPr>
        <w:t>1</w:t>
      </w:r>
      <w:r w:rsidRPr="00C030F8">
        <w:rPr>
          <w:rFonts w:hint="eastAsia"/>
          <w:b w:val="0"/>
        </w:rPr>
        <w:t>年度报告及摘要的编制和审议程序符合法律、法规、公司章程和公司内部管理制度的各项规定；</w:t>
      </w:r>
    </w:p>
    <w:p w:rsidR="00BE4AB1" w:rsidRPr="00C030F8" w:rsidRDefault="00BE4AB1" w:rsidP="00C030F8">
      <w:pPr>
        <w:pStyle w:val="2"/>
        <w:ind w:firstLine="480"/>
        <w:rPr>
          <w:b w:val="0"/>
        </w:rPr>
      </w:pPr>
      <w:r w:rsidRPr="00C030F8">
        <w:rPr>
          <w:rFonts w:hint="eastAsia"/>
          <w:b w:val="0"/>
        </w:rPr>
        <w:t>2、公司</w:t>
      </w:r>
      <w:r w:rsidR="004432E1">
        <w:rPr>
          <w:rFonts w:hint="eastAsia"/>
          <w:b w:val="0"/>
        </w:rPr>
        <w:t>20</w:t>
      </w:r>
      <w:r w:rsidR="004432E1">
        <w:rPr>
          <w:b w:val="0"/>
        </w:rPr>
        <w:t>2</w:t>
      </w:r>
      <w:r w:rsidR="00742404">
        <w:rPr>
          <w:b w:val="0"/>
        </w:rPr>
        <w:t>1</w:t>
      </w:r>
      <w:r w:rsidRPr="00C030F8">
        <w:rPr>
          <w:rFonts w:hint="eastAsia"/>
          <w:b w:val="0"/>
        </w:rPr>
        <w:t>年度报告及摘要的内容和格式符合中国证监会和证券交易所的相关规定，所包含的信息从各个方面</w:t>
      </w:r>
      <w:r w:rsidRPr="00446836">
        <w:rPr>
          <w:rFonts w:hint="eastAsia"/>
          <w:b w:val="0"/>
        </w:rPr>
        <w:t>真实地反</w:t>
      </w:r>
      <w:r w:rsidRPr="00C030F8">
        <w:rPr>
          <w:rFonts w:hint="eastAsia"/>
          <w:b w:val="0"/>
        </w:rPr>
        <w:t>映出公司本年度的经营管理和财务状况等事项；</w:t>
      </w:r>
    </w:p>
    <w:p w:rsidR="00BE4AB1" w:rsidRPr="00C030F8" w:rsidRDefault="00BE4AB1" w:rsidP="00C030F8">
      <w:pPr>
        <w:pStyle w:val="2"/>
        <w:ind w:leftChars="0" w:left="0" w:firstLineChars="0" w:firstLine="0"/>
        <w:rPr>
          <w:b w:val="0"/>
        </w:rPr>
      </w:pPr>
      <w:r w:rsidRPr="00C030F8">
        <w:rPr>
          <w:rFonts w:hint="eastAsia"/>
          <w:b w:val="0"/>
        </w:rPr>
        <w:t xml:space="preserve"> </w:t>
      </w:r>
      <w:r w:rsidR="00C030F8">
        <w:rPr>
          <w:rFonts w:hint="eastAsia"/>
          <w:b w:val="0"/>
        </w:rPr>
        <w:t xml:space="preserve">  </w:t>
      </w:r>
      <w:r w:rsidRPr="00C030F8">
        <w:rPr>
          <w:rFonts w:hint="eastAsia"/>
          <w:b w:val="0"/>
        </w:rPr>
        <w:t>3、天健会计师事务所（特殊普通合伙）对本公司</w:t>
      </w:r>
      <w:r w:rsidR="004432E1">
        <w:rPr>
          <w:rFonts w:hint="eastAsia"/>
          <w:b w:val="0"/>
        </w:rPr>
        <w:t>20</w:t>
      </w:r>
      <w:r w:rsidR="004432E1">
        <w:rPr>
          <w:b w:val="0"/>
        </w:rPr>
        <w:t>2</w:t>
      </w:r>
      <w:r w:rsidR="00742404">
        <w:rPr>
          <w:b w:val="0"/>
        </w:rPr>
        <w:t>1</w:t>
      </w:r>
      <w:r w:rsidRPr="00C030F8">
        <w:rPr>
          <w:rFonts w:hint="eastAsia"/>
          <w:b w:val="0"/>
        </w:rPr>
        <w:t xml:space="preserve">年度财务状况和经营成果进行审计，出具了标准无保留意见的审计报告；   </w:t>
      </w:r>
    </w:p>
    <w:p w:rsidR="00BE4AB1" w:rsidRPr="00C030F8" w:rsidRDefault="00BE4AB1" w:rsidP="00C030F8">
      <w:pPr>
        <w:pStyle w:val="2"/>
        <w:ind w:firstLine="480"/>
        <w:rPr>
          <w:b w:val="0"/>
        </w:rPr>
      </w:pPr>
      <w:r w:rsidRPr="00C030F8">
        <w:rPr>
          <w:rFonts w:hint="eastAsia"/>
          <w:b w:val="0"/>
        </w:rPr>
        <w:t>4、在报告的编制过程中未发现参与人员有违反保密规定的行为。</w:t>
      </w:r>
    </w:p>
    <w:p w:rsidR="00BE4AB1" w:rsidRPr="00C030F8" w:rsidRDefault="00BE4AB1" w:rsidP="00C030F8">
      <w:pPr>
        <w:pStyle w:val="2"/>
        <w:ind w:firstLine="480"/>
        <w:rPr>
          <w:b w:val="0"/>
        </w:rPr>
      </w:pPr>
      <w:r w:rsidRPr="00C030F8">
        <w:rPr>
          <w:rFonts w:hint="eastAsia"/>
          <w:b w:val="0"/>
        </w:rPr>
        <w:t xml:space="preserve"> 三、审议通过《</w:t>
      </w:r>
      <w:r w:rsidR="005B7A39" w:rsidRPr="00C030F8">
        <w:rPr>
          <w:rFonts w:hint="eastAsia"/>
          <w:b w:val="0"/>
        </w:rPr>
        <w:t>公司</w:t>
      </w:r>
      <w:r w:rsidR="004432E1">
        <w:rPr>
          <w:b w:val="0"/>
        </w:rPr>
        <w:t>202</w:t>
      </w:r>
      <w:r w:rsidR="00742404">
        <w:rPr>
          <w:b w:val="0"/>
        </w:rPr>
        <w:t>1</w:t>
      </w:r>
      <w:r w:rsidRPr="00C030F8">
        <w:rPr>
          <w:rFonts w:hint="eastAsia"/>
          <w:b w:val="0"/>
        </w:rPr>
        <w:t>年度内</w:t>
      </w:r>
      <w:r w:rsidR="00C62136" w:rsidRPr="00C030F8">
        <w:rPr>
          <w:rFonts w:hint="eastAsia"/>
          <w:b w:val="0"/>
        </w:rPr>
        <w:t>部控制</w:t>
      </w:r>
      <w:r w:rsidRPr="00C030F8">
        <w:rPr>
          <w:rFonts w:hint="eastAsia"/>
          <w:b w:val="0"/>
        </w:rPr>
        <w:t>评价报告》的议案；</w:t>
      </w:r>
    </w:p>
    <w:p w:rsidR="00EE2659" w:rsidRPr="00C030F8" w:rsidRDefault="00EE2659" w:rsidP="00EE2659">
      <w:pPr>
        <w:pStyle w:val="2"/>
        <w:ind w:firstLine="480"/>
        <w:rPr>
          <w:b w:val="0"/>
        </w:rPr>
      </w:pPr>
      <w:r w:rsidRPr="00C030F8">
        <w:rPr>
          <w:rFonts w:hint="eastAsia"/>
          <w:b w:val="0"/>
        </w:rPr>
        <w:t>详见上海证券交易所网站</w:t>
      </w:r>
      <w:r w:rsidRPr="00EE2659">
        <w:rPr>
          <w:rFonts w:hint="eastAsia"/>
          <w:b w:val="0"/>
        </w:rPr>
        <w:t>（</w:t>
      </w:r>
      <w:hyperlink r:id="rId7" w:history="1">
        <w:r w:rsidRPr="00EE2659">
          <w:rPr>
            <w:rFonts w:hint="eastAsia"/>
            <w:b w:val="0"/>
          </w:rPr>
          <w:t>http://www.sse.com.cn</w:t>
        </w:r>
      </w:hyperlink>
      <w:r w:rsidRPr="00EE2659">
        <w:rPr>
          <w:rFonts w:hint="eastAsia"/>
          <w:b w:val="0"/>
        </w:rPr>
        <w:t>）。</w:t>
      </w:r>
    </w:p>
    <w:p w:rsidR="00BE4AB1" w:rsidRPr="00C030F8" w:rsidRDefault="00BE4AB1" w:rsidP="00C030F8">
      <w:pPr>
        <w:pStyle w:val="2"/>
        <w:ind w:firstLine="480"/>
        <w:rPr>
          <w:b w:val="0"/>
        </w:rPr>
      </w:pPr>
      <w:r w:rsidRPr="00C030F8">
        <w:rPr>
          <w:rFonts w:hint="eastAsia"/>
          <w:b w:val="0"/>
        </w:rPr>
        <w:lastRenderedPageBreak/>
        <w:t>表决结果：同意：3人；反对：0人；弃权：0人。</w:t>
      </w:r>
    </w:p>
    <w:p w:rsidR="00BE4AB1" w:rsidRPr="00C030F8" w:rsidRDefault="00CA3442" w:rsidP="00C030F8">
      <w:pPr>
        <w:pStyle w:val="2"/>
        <w:ind w:firstLine="480"/>
        <w:rPr>
          <w:b w:val="0"/>
        </w:rPr>
      </w:pPr>
      <w:r w:rsidRPr="00C030F8">
        <w:rPr>
          <w:rFonts w:hint="eastAsia"/>
          <w:b w:val="0"/>
        </w:rPr>
        <w:t>公司监事会审阅了公司董事会关于公司内部控制</w:t>
      </w:r>
      <w:r w:rsidR="00BE4AB1" w:rsidRPr="00C030F8">
        <w:rPr>
          <w:rFonts w:hint="eastAsia"/>
          <w:b w:val="0"/>
        </w:rPr>
        <w:t>评价报告，认为公司内部控制设计合理，执行有效，并对董事会做出的内部控制评价报告无异议。</w:t>
      </w:r>
    </w:p>
    <w:p w:rsidR="00BE4AB1" w:rsidRPr="00C030F8" w:rsidRDefault="00BE4AB1" w:rsidP="00C030F8">
      <w:pPr>
        <w:pStyle w:val="2"/>
        <w:ind w:firstLine="480"/>
        <w:rPr>
          <w:b w:val="0"/>
        </w:rPr>
      </w:pPr>
      <w:r w:rsidRPr="00C030F8">
        <w:rPr>
          <w:rFonts w:hint="eastAsia"/>
          <w:b w:val="0"/>
        </w:rPr>
        <w:t>四、审议通过《公司</w:t>
      </w:r>
      <w:r w:rsidR="004432E1">
        <w:rPr>
          <w:b w:val="0"/>
        </w:rPr>
        <w:t>202</w:t>
      </w:r>
      <w:r w:rsidR="00742404">
        <w:rPr>
          <w:b w:val="0"/>
        </w:rPr>
        <w:t>1</w:t>
      </w:r>
      <w:r w:rsidRPr="00C030F8">
        <w:rPr>
          <w:rFonts w:hint="eastAsia"/>
          <w:b w:val="0"/>
        </w:rPr>
        <w:t>年度利润分配预案》的议案；</w:t>
      </w:r>
    </w:p>
    <w:p w:rsidR="00BE4AB1" w:rsidRPr="00C030F8" w:rsidRDefault="00BE4AB1" w:rsidP="00C030F8">
      <w:pPr>
        <w:pStyle w:val="2"/>
        <w:ind w:firstLine="480"/>
        <w:rPr>
          <w:b w:val="0"/>
        </w:rPr>
      </w:pPr>
      <w:r w:rsidRPr="00C030F8">
        <w:rPr>
          <w:rFonts w:hint="eastAsia"/>
          <w:b w:val="0"/>
        </w:rPr>
        <w:t>表决结果：同意：3人；反对：0人；弃权：0人。</w:t>
      </w:r>
    </w:p>
    <w:p w:rsidR="002A208C" w:rsidRPr="00C030F8" w:rsidRDefault="00C030F8" w:rsidP="00C030F8">
      <w:pPr>
        <w:pStyle w:val="2"/>
        <w:ind w:firstLine="480"/>
        <w:rPr>
          <w:b w:val="0"/>
        </w:rPr>
      </w:pPr>
      <w:r w:rsidRPr="00C030F8">
        <w:rPr>
          <w:rFonts w:hint="eastAsia"/>
          <w:b w:val="0"/>
        </w:rPr>
        <w:t>五、</w:t>
      </w:r>
      <w:r w:rsidR="00BE4AB1" w:rsidRPr="00C030F8">
        <w:rPr>
          <w:rFonts w:hint="eastAsia"/>
          <w:b w:val="0"/>
        </w:rPr>
        <w:t>审议通过《</w:t>
      </w:r>
      <w:r w:rsidR="002A208C" w:rsidRPr="00C030F8">
        <w:rPr>
          <w:rFonts w:hint="eastAsia"/>
          <w:b w:val="0"/>
        </w:rPr>
        <w:t>公司使用闲置自有资金进行现金管理》的议案；</w:t>
      </w:r>
    </w:p>
    <w:p w:rsidR="005B7A39" w:rsidRDefault="005B7A39" w:rsidP="00C030F8">
      <w:pPr>
        <w:pStyle w:val="2"/>
        <w:ind w:firstLine="480"/>
        <w:rPr>
          <w:b w:val="0"/>
        </w:rPr>
      </w:pPr>
      <w:r w:rsidRPr="00C030F8">
        <w:rPr>
          <w:rFonts w:hint="eastAsia"/>
          <w:b w:val="0"/>
        </w:rPr>
        <w:t>表决结果：同意：3人；反对：0人；弃权：0人。</w:t>
      </w:r>
    </w:p>
    <w:p w:rsidR="00BE4AB1" w:rsidRPr="00C030F8" w:rsidRDefault="008710B6" w:rsidP="00C030F8">
      <w:pPr>
        <w:pStyle w:val="2"/>
        <w:ind w:firstLine="480"/>
        <w:rPr>
          <w:b w:val="0"/>
        </w:rPr>
      </w:pPr>
      <w:r>
        <w:rPr>
          <w:rFonts w:hint="eastAsia"/>
          <w:b w:val="0"/>
        </w:rPr>
        <w:t>以上第</w:t>
      </w:r>
      <w:r w:rsidR="00DD40EA">
        <w:rPr>
          <w:rFonts w:hint="eastAsia"/>
          <w:b w:val="0"/>
        </w:rPr>
        <w:t>一、</w:t>
      </w:r>
      <w:r w:rsidR="009504E2">
        <w:rPr>
          <w:rFonts w:hint="eastAsia"/>
          <w:b w:val="0"/>
        </w:rPr>
        <w:t>二、四议案需提交公司2</w:t>
      </w:r>
      <w:r w:rsidR="004432E1">
        <w:rPr>
          <w:b w:val="0"/>
        </w:rPr>
        <w:t>02</w:t>
      </w:r>
      <w:r w:rsidR="00742404">
        <w:rPr>
          <w:b w:val="0"/>
        </w:rPr>
        <w:t>1</w:t>
      </w:r>
      <w:r w:rsidR="009504E2">
        <w:rPr>
          <w:b w:val="0"/>
        </w:rPr>
        <w:t>年度股东大会审议。</w:t>
      </w:r>
    </w:p>
    <w:p w:rsidR="008710B6" w:rsidRDefault="00462BBF" w:rsidP="00C030F8">
      <w:pPr>
        <w:pStyle w:val="2"/>
        <w:ind w:firstLine="480"/>
        <w:rPr>
          <w:b w:val="0"/>
        </w:rPr>
      </w:pPr>
      <w:r w:rsidRPr="00C030F8">
        <w:rPr>
          <w:rFonts w:hint="eastAsia"/>
          <w:b w:val="0"/>
        </w:rPr>
        <w:t xml:space="preserve">   </w:t>
      </w:r>
    </w:p>
    <w:p w:rsidR="00BE4AB1" w:rsidRPr="00C030F8" w:rsidRDefault="00462BBF" w:rsidP="008710B6">
      <w:pPr>
        <w:pStyle w:val="2"/>
        <w:ind w:firstLineChars="400" w:firstLine="960"/>
        <w:rPr>
          <w:b w:val="0"/>
        </w:rPr>
      </w:pPr>
      <w:r w:rsidRPr="00C030F8">
        <w:rPr>
          <w:rFonts w:hint="eastAsia"/>
          <w:b w:val="0"/>
        </w:rPr>
        <w:t xml:space="preserve"> </w:t>
      </w:r>
      <w:r w:rsidR="00BE4AB1" w:rsidRPr="00C030F8">
        <w:rPr>
          <w:rFonts w:hint="eastAsia"/>
          <w:b w:val="0"/>
        </w:rPr>
        <w:t>特此公告。</w:t>
      </w:r>
    </w:p>
    <w:p w:rsidR="00BE4AB1" w:rsidRPr="00C030F8" w:rsidRDefault="00BE4AB1" w:rsidP="00C030F8">
      <w:pPr>
        <w:pStyle w:val="2"/>
        <w:ind w:firstLine="480"/>
        <w:rPr>
          <w:b w:val="0"/>
        </w:rPr>
      </w:pPr>
      <w:r w:rsidRPr="00C030F8">
        <w:rPr>
          <w:rFonts w:hint="eastAsia"/>
          <w:b w:val="0"/>
        </w:rPr>
        <w:t xml:space="preserve">                            </w:t>
      </w:r>
    </w:p>
    <w:p w:rsidR="00BE4AB1" w:rsidRPr="00C030F8" w:rsidRDefault="00BE4AB1" w:rsidP="00C030F8">
      <w:pPr>
        <w:pStyle w:val="2"/>
        <w:ind w:firstLine="480"/>
        <w:rPr>
          <w:b w:val="0"/>
        </w:rPr>
      </w:pPr>
    </w:p>
    <w:p w:rsidR="00BE4AB1" w:rsidRPr="0066531B" w:rsidRDefault="00BE4AB1" w:rsidP="00C030F8">
      <w:pPr>
        <w:pStyle w:val="2"/>
        <w:spacing w:line="120" w:lineRule="auto"/>
        <w:ind w:right="-244" w:firstLineChars="196" w:firstLine="470"/>
        <w:rPr>
          <w:b w:val="0"/>
        </w:rPr>
      </w:pPr>
    </w:p>
    <w:p w:rsidR="00BE4AB1" w:rsidRPr="0066531B" w:rsidRDefault="00BE4AB1" w:rsidP="00C030F8">
      <w:pPr>
        <w:pStyle w:val="2"/>
        <w:spacing w:line="120" w:lineRule="auto"/>
        <w:ind w:right="-244" w:firstLineChars="1795" w:firstLine="4308"/>
        <w:rPr>
          <w:b w:val="0"/>
        </w:rPr>
      </w:pPr>
      <w:r w:rsidRPr="0066531B">
        <w:rPr>
          <w:rFonts w:hint="eastAsia"/>
          <w:b w:val="0"/>
        </w:rPr>
        <w:t>钱江水利开发股份有限公司监事会</w:t>
      </w:r>
    </w:p>
    <w:p w:rsidR="008710B6" w:rsidRDefault="00BE4AB1" w:rsidP="00C030F8">
      <w:pPr>
        <w:pStyle w:val="2"/>
        <w:spacing w:line="120" w:lineRule="auto"/>
        <w:ind w:right="-244" w:firstLineChars="196" w:firstLine="470"/>
        <w:rPr>
          <w:b w:val="0"/>
        </w:rPr>
      </w:pPr>
      <w:r w:rsidRPr="0066531B">
        <w:rPr>
          <w:rFonts w:hint="eastAsia"/>
          <w:b w:val="0"/>
        </w:rPr>
        <w:t xml:space="preserve">       </w:t>
      </w:r>
      <w:r w:rsidR="008710B6">
        <w:rPr>
          <w:rFonts w:hint="eastAsia"/>
          <w:b w:val="0"/>
        </w:rPr>
        <w:t xml:space="preserve">                            </w:t>
      </w:r>
      <w:r w:rsidR="008710B6">
        <w:rPr>
          <w:b w:val="0"/>
        </w:rPr>
        <w:t xml:space="preserve"> </w:t>
      </w:r>
    </w:p>
    <w:p w:rsidR="00BE4AB1" w:rsidRPr="0066531B" w:rsidRDefault="008710B6" w:rsidP="008710B6">
      <w:pPr>
        <w:pStyle w:val="2"/>
        <w:spacing w:line="120" w:lineRule="auto"/>
        <w:ind w:right="-244" w:firstLineChars="2296" w:firstLine="5510"/>
        <w:rPr>
          <w:b w:val="0"/>
        </w:rPr>
      </w:pPr>
      <w:r>
        <w:rPr>
          <w:rFonts w:hint="eastAsia"/>
          <w:b w:val="0"/>
        </w:rPr>
        <w:t xml:space="preserve"> 20</w:t>
      </w:r>
      <w:r w:rsidR="004432E1">
        <w:rPr>
          <w:b w:val="0"/>
        </w:rPr>
        <w:t>2</w:t>
      </w:r>
      <w:r w:rsidR="00742404">
        <w:rPr>
          <w:b w:val="0"/>
        </w:rPr>
        <w:t>2</w:t>
      </w:r>
      <w:r w:rsidR="00BE4AB1" w:rsidRPr="0066531B">
        <w:rPr>
          <w:rFonts w:hint="eastAsia"/>
          <w:b w:val="0"/>
        </w:rPr>
        <w:t>年</w:t>
      </w:r>
      <w:r w:rsidR="008E03A1">
        <w:rPr>
          <w:rFonts w:hint="eastAsia"/>
          <w:b w:val="0"/>
        </w:rPr>
        <w:t>4</w:t>
      </w:r>
      <w:r w:rsidR="00BE4AB1" w:rsidRPr="0066531B">
        <w:rPr>
          <w:rFonts w:hint="eastAsia"/>
          <w:b w:val="0"/>
        </w:rPr>
        <w:t>月</w:t>
      </w:r>
      <w:r w:rsidR="00742404">
        <w:rPr>
          <w:b w:val="0"/>
        </w:rPr>
        <w:t>20</w:t>
      </w:r>
      <w:r w:rsidR="005A0918">
        <w:rPr>
          <w:rFonts w:hint="eastAsia"/>
          <w:b w:val="0"/>
        </w:rPr>
        <w:t>日</w:t>
      </w:r>
    </w:p>
    <w:p w:rsidR="00BE4AB1" w:rsidRPr="0066531B" w:rsidRDefault="00BE4AB1" w:rsidP="00C030F8">
      <w:pPr>
        <w:spacing w:line="120" w:lineRule="auto"/>
        <w:rPr>
          <w:sz w:val="24"/>
        </w:rPr>
      </w:pPr>
    </w:p>
    <w:p w:rsidR="00BE4AB1" w:rsidRDefault="00BE4AB1" w:rsidP="00C030F8">
      <w:pPr>
        <w:spacing w:line="120" w:lineRule="auto"/>
      </w:pPr>
    </w:p>
    <w:p w:rsidR="00DD0D7C" w:rsidRDefault="00DD0D7C" w:rsidP="00C030F8">
      <w:pPr>
        <w:spacing w:line="120" w:lineRule="auto"/>
      </w:pPr>
    </w:p>
    <w:sectPr w:rsidR="00DD0D7C" w:rsidSect="006265FE">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671" w:rsidRDefault="006E7671" w:rsidP="00DE3883">
      <w:r>
        <w:separator/>
      </w:r>
    </w:p>
  </w:endnote>
  <w:endnote w:type="continuationSeparator" w:id="0">
    <w:p w:rsidR="006E7671" w:rsidRDefault="006E7671" w:rsidP="00DE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3" w:rsidRDefault="008B1A73" w:rsidP="002B09E2">
    <w:pPr>
      <w:pStyle w:val="a4"/>
      <w:framePr w:wrap="around" w:vAnchor="text" w:hAnchor="margin" w:xAlign="center" w:y="1"/>
      <w:rPr>
        <w:rStyle w:val="a6"/>
      </w:rPr>
    </w:pPr>
    <w:r>
      <w:rPr>
        <w:rStyle w:val="a6"/>
      </w:rPr>
      <w:fldChar w:fldCharType="begin"/>
    </w:r>
    <w:r w:rsidR="00BE4AB1">
      <w:rPr>
        <w:rStyle w:val="a6"/>
      </w:rPr>
      <w:instrText xml:space="preserve">PAGE  </w:instrText>
    </w:r>
    <w:r>
      <w:rPr>
        <w:rStyle w:val="a6"/>
      </w:rPr>
      <w:fldChar w:fldCharType="end"/>
    </w:r>
  </w:p>
  <w:p w:rsidR="006853C3" w:rsidRDefault="006E76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3C3" w:rsidRDefault="008B1A73" w:rsidP="002B09E2">
    <w:pPr>
      <w:pStyle w:val="a4"/>
      <w:framePr w:wrap="around" w:vAnchor="text" w:hAnchor="margin" w:xAlign="center" w:y="1"/>
      <w:rPr>
        <w:rStyle w:val="a6"/>
      </w:rPr>
    </w:pPr>
    <w:r>
      <w:rPr>
        <w:rStyle w:val="a6"/>
      </w:rPr>
      <w:fldChar w:fldCharType="begin"/>
    </w:r>
    <w:r w:rsidR="00BE4AB1">
      <w:rPr>
        <w:rStyle w:val="a6"/>
      </w:rPr>
      <w:instrText xml:space="preserve">PAGE  </w:instrText>
    </w:r>
    <w:r>
      <w:rPr>
        <w:rStyle w:val="a6"/>
      </w:rPr>
      <w:fldChar w:fldCharType="separate"/>
    </w:r>
    <w:r w:rsidR="007670DB">
      <w:rPr>
        <w:rStyle w:val="a6"/>
        <w:noProof/>
      </w:rPr>
      <w:t>2</w:t>
    </w:r>
    <w:r>
      <w:rPr>
        <w:rStyle w:val="a6"/>
      </w:rPr>
      <w:fldChar w:fldCharType="end"/>
    </w:r>
  </w:p>
  <w:p w:rsidR="006853C3" w:rsidRDefault="006E76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671" w:rsidRDefault="006E7671" w:rsidP="00DE3883">
      <w:r>
        <w:separator/>
      </w:r>
    </w:p>
  </w:footnote>
  <w:footnote w:type="continuationSeparator" w:id="0">
    <w:p w:rsidR="006E7671" w:rsidRDefault="006E7671" w:rsidP="00DE3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B1"/>
    <w:rsid w:val="00016E57"/>
    <w:rsid w:val="00053069"/>
    <w:rsid w:val="00063A4E"/>
    <w:rsid w:val="000742B7"/>
    <w:rsid w:val="00077C14"/>
    <w:rsid w:val="000C3DCC"/>
    <w:rsid w:val="000D657C"/>
    <w:rsid w:val="000E31CA"/>
    <w:rsid w:val="001000C1"/>
    <w:rsid w:val="00100509"/>
    <w:rsid w:val="0011234D"/>
    <w:rsid w:val="0012399E"/>
    <w:rsid w:val="00131C37"/>
    <w:rsid w:val="00145576"/>
    <w:rsid w:val="00163628"/>
    <w:rsid w:val="001B2067"/>
    <w:rsid w:val="001C1B1C"/>
    <w:rsid w:val="001C4ACD"/>
    <w:rsid w:val="00207632"/>
    <w:rsid w:val="00210AC3"/>
    <w:rsid w:val="00220537"/>
    <w:rsid w:val="00220C3E"/>
    <w:rsid w:val="00230A29"/>
    <w:rsid w:val="0023561C"/>
    <w:rsid w:val="002371D0"/>
    <w:rsid w:val="00244E6C"/>
    <w:rsid w:val="00247990"/>
    <w:rsid w:val="00253802"/>
    <w:rsid w:val="00254E8B"/>
    <w:rsid w:val="0027008F"/>
    <w:rsid w:val="00286769"/>
    <w:rsid w:val="00295DA3"/>
    <w:rsid w:val="002A208C"/>
    <w:rsid w:val="002C03DC"/>
    <w:rsid w:val="002C2C87"/>
    <w:rsid w:val="002E140D"/>
    <w:rsid w:val="002E7D9E"/>
    <w:rsid w:val="003346E9"/>
    <w:rsid w:val="003374B8"/>
    <w:rsid w:val="00347141"/>
    <w:rsid w:val="003602A2"/>
    <w:rsid w:val="0037527D"/>
    <w:rsid w:val="003970FD"/>
    <w:rsid w:val="003A6E5F"/>
    <w:rsid w:val="003B1937"/>
    <w:rsid w:val="003D131C"/>
    <w:rsid w:val="003E3490"/>
    <w:rsid w:val="003E59F7"/>
    <w:rsid w:val="003F09CB"/>
    <w:rsid w:val="003F1092"/>
    <w:rsid w:val="003F1A92"/>
    <w:rsid w:val="004041E4"/>
    <w:rsid w:val="004060AE"/>
    <w:rsid w:val="00406651"/>
    <w:rsid w:val="00436F96"/>
    <w:rsid w:val="004432E1"/>
    <w:rsid w:val="00446836"/>
    <w:rsid w:val="00451483"/>
    <w:rsid w:val="00457AAC"/>
    <w:rsid w:val="00461528"/>
    <w:rsid w:val="00462BBF"/>
    <w:rsid w:val="004679BC"/>
    <w:rsid w:val="00470A9B"/>
    <w:rsid w:val="00481D04"/>
    <w:rsid w:val="004834D1"/>
    <w:rsid w:val="00494E3A"/>
    <w:rsid w:val="004C7241"/>
    <w:rsid w:val="004D4242"/>
    <w:rsid w:val="004D5487"/>
    <w:rsid w:val="004E0441"/>
    <w:rsid w:val="00516D2C"/>
    <w:rsid w:val="0051794C"/>
    <w:rsid w:val="005236CC"/>
    <w:rsid w:val="005259BB"/>
    <w:rsid w:val="005344F6"/>
    <w:rsid w:val="00540BA1"/>
    <w:rsid w:val="00555498"/>
    <w:rsid w:val="00593C2B"/>
    <w:rsid w:val="005A0918"/>
    <w:rsid w:val="005B746E"/>
    <w:rsid w:val="005B7470"/>
    <w:rsid w:val="005B7A39"/>
    <w:rsid w:val="005C0228"/>
    <w:rsid w:val="005E48C9"/>
    <w:rsid w:val="005E6E10"/>
    <w:rsid w:val="00600892"/>
    <w:rsid w:val="0060125A"/>
    <w:rsid w:val="006030C4"/>
    <w:rsid w:val="00605456"/>
    <w:rsid w:val="00626D37"/>
    <w:rsid w:val="00631EB8"/>
    <w:rsid w:val="006344A0"/>
    <w:rsid w:val="00636B9B"/>
    <w:rsid w:val="006637A7"/>
    <w:rsid w:val="00673237"/>
    <w:rsid w:val="006A1C77"/>
    <w:rsid w:val="006D11A0"/>
    <w:rsid w:val="006E7671"/>
    <w:rsid w:val="007118D6"/>
    <w:rsid w:val="00723CF6"/>
    <w:rsid w:val="00742404"/>
    <w:rsid w:val="00743157"/>
    <w:rsid w:val="00751239"/>
    <w:rsid w:val="007670DB"/>
    <w:rsid w:val="00771488"/>
    <w:rsid w:val="007740ED"/>
    <w:rsid w:val="00791A55"/>
    <w:rsid w:val="0079222C"/>
    <w:rsid w:val="0079732A"/>
    <w:rsid w:val="007A6D22"/>
    <w:rsid w:val="007C582E"/>
    <w:rsid w:val="007D138A"/>
    <w:rsid w:val="007D157C"/>
    <w:rsid w:val="007E1E77"/>
    <w:rsid w:val="007E3505"/>
    <w:rsid w:val="007F6472"/>
    <w:rsid w:val="007F6A22"/>
    <w:rsid w:val="00824536"/>
    <w:rsid w:val="00851B61"/>
    <w:rsid w:val="00852EFB"/>
    <w:rsid w:val="00864668"/>
    <w:rsid w:val="008710B6"/>
    <w:rsid w:val="008749D6"/>
    <w:rsid w:val="00882730"/>
    <w:rsid w:val="00895A1E"/>
    <w:rsid w:val="008A30D0"/>
    <w:rsid w:val="008A73A5"/>
    <w:rsid w:val="008B0C0D"/>
    <w:rsid w:val="008B1A73"/>
    <w:rsid w:val="008B7376"/>
    <w:rsid w:val="008E03A1"/>
    <w:rsid w:val="008F330F"/>
    <w:rsid w:val="00923866"/>
    <w:rsid w:val="00941045"/>
    <w:rsid w:val="009438AA"/>
    <w:rsid w:val="009504E2"/>
    <w:rsid w:val="009515F2"/>
    <w:rsid w:val="009679FA"/>
    <w:rsid w:val="00974863"/>
    <w:rsid w:val="00982C60"/>
    <w:rsid w:val="00997758"/>
    <w:rsid w:val="009B76F2"/>
    <w:rsid w:val="009C6922"/>
    <w:rsid w:val="009E5AA2"/>
    <w:rsid w:val="009E6C2E"/>
    <w:rsid w:val="00A17DB5"/>
    <w:rsid w:val="00A3525B"/>
    <w:rsid w:val="00A57460"/>
    <w:rsid w:val="00A72599"/>
    <w:rsid w:val="00A749E5"/>
    <w:rsid w:val="00A762FA"/>
    <w:rsid w:val="00AB1689"/>
    <w:rsid w:val="00AD26CD"/>
    <w:rsid w:val="00AE0250"/>
    <w:rsid w:val="00AF0CFF"/>
    <w:rsid w:val="00AF1E58"/>
    <w:rsid w:val="00B35BF8"/>
    <w:rsid w:val="00B42F02"/>
    <w:rsid w:val="00B56CBE"/>
    <w:rsid w:val="00B56EC4"/>
    <w:rsid w:val="00B57F86"/>
    <w:rsid w:val="00B74852"/>
    <w:rsid w:val="00B84097"/>
    <w:rsid w:val="00B86FEE"/>
    <w:rsid w:val="00B91F59"/>
    <w:rsid w:val="00BA54D0"/>
    <w:rsid w:val="00BA6900"/>
    <w:rsid w:val="00BC2E11"/>
    <w:rsid w:val="00BE4AB1"/>
    <w:rsid w:val="00BE7B4D"/>
    <w:rsid w:val="00C00129"/>
    <w:rsid w:val="00C030F8"/>
    <w:rsid w:val="00C036B9"/>
    <w:rsid w:val="00C23E35"/>
    <w:rsid w:val="00C27461"/>
    <w:rsid w:val="00C50615"/>
    <w:rsid w:val="00C62136"/>
    <w:rsid w:val="00C75020"/>
    <w:rsid w:val="00CA3442"/>
    <w:rsid w:val="00CB6FB5"/>
    <w:rsid w:val="00D040B4"/>
    <w:rsid w:val="00D05274"/>
    <w:rsid w:val="00D05455"/>
    <w:rsid w:val="00D1021A"/>
    <w:rsid w:val="00D762CC"/>
    <w:rsid w:val="00D80253"/>
    <w:rsid w:val="00D85ECE"/>
    <w:rsid w:val="00D870DE"/>
    <w:rsid w:val="00DA26D2"/>
    <w:rsid w:val="00DA3A8A"/>
    <w:rsid w:val="00DB1B0B"/>
    <w:rsid w:val="00DC0337"/>
    <w:rsid w:val="00DC709C"/>
    <w:rsid w:val="00DD0D7C"/>
    <w:rsid w:val="00DD40EA"/>
    <w:rsid w:val="00DE3883"/>
    <w:rsid w:val="00E07A64"/>
    <w:rsid w:val="00E21EAA"/>
    <w:rsid w:val="00E33769"/>
    <w:rsid w:val="00E40586"/>
    <w:rsid w:val="00E41D9A"/>
    <w:rsid w:val="00E42E33"/>
    <w:rsid w:val="00E4449A"/>
    <w:rsid w:val="00E63259"/>
    <w:rsid w:val="00E96C28"/>
    <w:rsid w:val="00EE2659"/>
    <w:rsid w:val="00F020C4"/>
    <w:rsid w:val="00F05B10"/>
    <w:rsid w:val="00F063DC"/>
    <w:rsid w:val="00F12595"/>
    <w:rsid w:val="00F33585"/>
    <w:rsid w:val="00F34781"/>
    <w:rsid w:val="00F42ACD"/>
    <w:rsid w:val="00F55FAF"/>
    <w:rsid w:val="00F65AFF"/>
    <w:rsid w:val="00F70E71"/>
    <w:rsid w:val="00F72154"/>
    <w:rsid w:val="00F85ADC"/>
    <w:rsid w:val="00FA5A70"/>
    <w:rsid w:val="00FB317A"/>
    <w:rsid w:val="00FC0C9E"/>
    <w:rsid w:val="00FC5BC6"/>
    <w:rsid w:val="00FD3FBC"/>
    <w:rsid w:val="00FD76EF"/>
    <w:rsid w:val="00FF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DD197"/>
  <w15:docId w15:val="{D9F971FE-3458-443B-AC3B-27341DA7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A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892"/>
    <w:pPr>
      <w:ind w:firstLineChars="200" w:firstLine="420"/>
    </w:pPr>
    <w:rPr>
      <w:szCs w:val="20"/>
    </w:rPr>
  </w:style>
  <w:style w:type="paragraph" w:styleId="2">
    <w:name w:val="Body Text Indent 2"/>
    <w:basedOn w:val="a"/>
    <w:link w:val="20"/>
    <w:rsid w:val="00BE4AB1"/>
    <w:pPr>
      <w:spacing w:line="520" w:lineRule="exact"/>
      <w:ind w:leftChars="-85" w:left="-178" w:firstLineChars="200" w:firstLine="482"/>
    </w:pPr>
    <w:rPr>
      <w:rFonts w:ascii="宋体" w:hAnsi="宋体"/>
      <w:b/>
      <w:sz w:val="24"/>
    </w:rPr>
  </w:style>
  <w:style w:type="character" w:customStyle="1" w:styleId="20">
    <w:name w:val="正文文本缩进 2 字符"/>
    <w:basedOn w:val="a0"/>
    <w:link w:val="2"/>
    <w:rsid w:val="00BE4AB1"/>
    <w:rPr>
      <w:rFonts w:ascii="宋体" w:eastAsia="宋体" w:hAnsi="宋体" w:cs="Times New Roman"/>
      <w:b/>
      <w:sz w:val="24"/>
      <w:szCs w:val="24"/>
    </w:rPr>
  </w:style>
  <w:style w:type="paragraph" w:styleId="a4">
    <w:name w:val="footer"/>
    <w:basedOn w:val="a"/>
    <w:link w:val="a5"/>
    <w:rsid w:val="00BE4AB1"/>
    <w:pPr>
      <w:tabs>
        <w:tab w:val="center" w:pos="4153"/>
        <w:tab w:val="right" w:pos="8306"/>
      </w:tabs>
      <w:snapToGrid w:val="0"/>
      <w:jc w:val="left"/>
    </w:pPr>
    <w:rPr>
      <w:sz w:val="18"/>
      <w:szCs w:val="18"/>
    </w:rPr>
  </w:style>
  <w:style w:type="character" w:customStyle="1" w:styleId="a5">
    <w:name w:val="页脚 字符"/>
    <w:basedOn w:val="a0"/>
    <w:link w:val="a4"/>
    <w:rsid w:val="00BE4AB1"/>
    <w:rPr>
      <w:rFonts w:ascii="Times New Roman" w:eastAsia="宋体" w:hAnsi="Times New Roman" w:cs="Times New Roman"/>
      <w:sz w:val="18"/>
      <w:szCs w:val="18"/>
    </w:rPr>
  </w:style>
  <w:style w:type="character" w:styleId="a6">
    <w:name w:val="page number"/>
    <w:basedOn w:val="a0"/>
    <w:rsid w:val="00BE4AB1"/>
  </w:style>
  <w:style w:type="paragraph" w:styleId="a7">
    <w:name w:val="header"/>
    <w:basedOn w:val="a"/>
    <w:link w:val="a8"/>
    <w:uiPriority w:val="99"/>
    <w:unhideWhenUsed/>
    <w:rsid w:val="005B7A3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B7A39"/>
    <w:rPr>
      <w:rFonts w:ascii="Times New Roman" w:eastAsia="宋体" w:hAnsi="Times New Roman" w:cs="Times New Roman"/>
      <w:sz w:val="18"/>
      <w:szCs w:val="18"/>
    </w:rPr>
  </w:style>
  <w:style w:type="paragraph" w:styleId="a9">
    <w:name w:val="Document Map"/>
    <w:basedOn w:val="a"/>
    <w:link w:val="aa"/>
    <w:uiPriority w:val="99"/>
    <w:semiHidden/>
    <w:unhideWhenUsed/>
    <w:rsid w:val="00462BBF"/>
    <w:rPr>
      <w:rFonts w:ascii="宋体"/>
      <w:sz w:val="18"/>
      <w:szCs w:val="18"/>
    </w:rPr>
  </w:style>
  <w:style w:type="character" w:customStyle="1" w:styleId="aa">
    <w:name w:val="文档结构图 字符"/>
    <w:basedOn w:val="a0"/>
    <w:link w:val="a9"/>
    <w:uiPriority w:val="99"/>
    <w:semiHidden/>
    <w:rsid w:val="00462BBF"/>
    <w:rPr>
      <w:rFonts w:ascii="宋体" w:eastAsia="宋体" w:hAnsi="Times New Roman" w:cs="Times New Roman"/>
      <w:sz w:val="18"/>
      <w:szCs w:val="18"/>
    </w:rPr>
  </w:style>
  <w:style w:type="character" w:styleId="ab">
    <w:name w:val="Hyperlink"/>
    <w:basedOn w:val="a0"/>
    <w:rsid w:val="00EE26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se.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e.com.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杨文红</dc:creator>
  <cp:lastModifiedBy>庄喻雯</cp:lastModifiedBy>
  <cp:revision>4</cp:revision>
  <dcterms:created xsi:type="dcterms:W3CDTF">2022-04-11T01:28:00Z</dcterms:created>
  <dcterms:modified xsi:type="dcterms:W3CDTF">2022-04-11T07:39:00Z</dcterms:modified>
</cp:coreProperties>
</file>