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7855F" w14:textId="1121BE46" w:rsidR="000C1958" w:rsidRPr="00901CEC" w:rsidRDefault="000C1958" w:rsidP="000C1958">
      <w:pPr>
        <w:rPr>
          <w:rFonts w:ascii="宋体" w:hAnsi="宋体"/>
          <w:szCs w:val="21"/>
        </w:rPr>
      </w:pPr>
      <w:r w:rsidRPr="00901CEC">
        <w:rPr>
          <w:rFonts w:ascii="宋体" w:hAnsi="宋体" w:hint="eastAsia"/>
          <w:szCs w:val="21"/>
        </w:rPr>
        <w:t xml:space="preserve">证券代码：600283   </w:t>
      </w:r>
      <w:r>
        <w:rPr>
          <w:rFonts w:ascii="宋体" w:hAnsi="宋体" w:hint="eastAsia"/>
          <w:szCs w:val="21"/>
        </w:rPr>
        <w:t xml:space="preserve">    </w:t>
      </w:r>
      <w:r w:rsidRPr="00901CEC">
        <w:rPr>
          <w:rFonts w:ascii="宋体" w:hAnsi="宋体" w:hint="eastAsia"/>
          <w:szCs w:val="21"/>
        </w:rPr>
        <w:t xml:space="preserve">证券简称：钱江水利    </w:t>
      </w:r>
      <w:r>
        <w:rPr>
          <w:rFonts w:ascii="宋体" w:hAnsi="宋体" w:hint="eastAsia"/>
          <w:szCs w:val="21"/>
        </w:rPr>
        <w:t xml:space="preserve">          </w:t>
      </w:r>
      <w:r w:rsidRPr="00901CEC">
        <w:rPr>
          <w:rFonts w:ascii="宋体" w:hAnsi="宋体" w:hint="eastAsia"/>
          <w:szCs w:val="21"/>
        </w:rPr>
        <w:t>公告编号：临</w:t>
      </w:r>
      <w:r w:rsidR="00734580">
        <w:rPr>
          <w:rFonts w:ascii="宋体" w:hAnsi="宋体" w:hint="eastAsia"/>
          <w:szCs w:val="21"/>
        </w:rPr>
        <w:t>20</w:t>
      </w:r>
      <w:r w:rsidR="008E02F3">
        <w:rPr>
          <w:rFonts w:ascii="宋体" w:hAnsi="宋体"/>
          <w:szCs w:val="21"/>
        </w:rPr>
        <w:t>2</w:t>
      </w:r>
      <w:r w:rsidR="00DA1F32">
        <w:rPr>
          <w:rFonts w:ascii="宋体" w:hAnsi="宋体"/>
          <w:szCs w:val="21"/>
        </w:rPr>
        <w:t>2</w:t>
      </w:r>
      <w:r w:rsidRPr="00901CEC">
        <w:rPr>
          <w:rFonts w:ascii="宋体" w:hAnsi="宋体" w:hint="eastAsia"/>
          <w:szCs w:val="21"/>
        </w:rPr>
        <w:t>-0</w:t>
      </w:r>
      <w:r w:rsidR="00B1420B">
        <w:rPr>
          <w:rFonts w:ascii="宋体" w:hAnsi="宋体"/>
          <w:szCs w:val="21"/>
        </w:rPr>
        <w:t>4</w:t>
      </w:r>
      <w:r w:rsidR="0041238D">
        <w:rPr>
          <w:rFonts w:ascii="宋体" w:hAnsi="宋体"/>
          <w:szCs w:val="21"/>
        </w:rPr>
        <w:t>2</w:t>
      </w:r>
      <w:r w:rsidR="00734580">
        <w:rPr>
          <w:rFonts w:ascii="宋体" w:hAnsi="宋体"/>
          <w:szCs w:val="21"/>
        </w:rPr>
        <w:t xml:space="preserve"> </w:t>
      </w:r>
    </w:p>
    <w:p w14:paraId="5F44464E" w14:textId="77777777" w:rsidR="000C1958" w:rsidRPr="00901CEC" w:rsidRDefault="000C1958" w:rsidP="00712A88">
      <w:pPr>
        <w:spacing w:line="480" w:lineRule="exact"/>
        <w:ind w:left="135" w:rightChars="-244" w:right="-512" w:hangingChars="64" w:hanging="135"/>
        <w:rPr>
          <w:rFonts w:ascii="仿宋_GB2312" w:eastAsia="仿宋_GB2312"/>
          <w:b/>
          <w:szCs w:val="21"/>
        </w:rPr>
      </w:pPr>
    </w:p>
    <w:p w14:paraId="594A1266" w14:textId="77777777" w:rsidR="000C1958" w:rsidRPr="00901CEC" w:rsidRDefault="000C1958" w:rsidP="000C1958">
      <w:pPr>
        <w:pStyle w:val="2"/>
        <w:spacing w:line="440" w:lineRule="exact"/>
        <w:ind w:left="420" w:right="-244"/>
        <w:jc w:val="center"/>
        <w:rPr>
          <w:rFonts w:ascii="黑体" w:eastAsia="黑体"/>
          <w:b/>
          <w:color w:val="FF0000"/>
          <w:sz w:val="30"/>
          <w:szCs w:val="30"/>
        </w:rPr>
      </w:pPr>
      <w:r w:rsidRPr="00901CEC">
        <w:rPr>
          <w:rFonts w:ascii="黑体" w:eastAsia="黑体" w:hint="eastAsia"/>
          <w:b/>
          <w:color w:val="FF0000"/>
          <w:sz w:val="30"/>
          <w:szCs w:val="30"/>
        </w:rPr>
        <w:t>钱江水利开发股份有限公司</w:t>
      </w:r>
    </w:p>
    <w:p w14:paraId="09B0BAC2" w14:textId="18DA5BC0" w:rsidR="000C1958" w:rsidRPr="00901CEC" w:rsidRDefault="000C1958" w:rsidP="000C1958">
      <w:pPr>
        <w:pStyle w:val="2"/>
        <w:spacing w:line="440" w:lineRule="exact"/>
        <w:ind w:left="420" w:right="-244"/>
        <w:jc w:val="center"/>
        <w:rPr>
          <w:rFonts w:ascii="黑体" w:eastAsia="黑体"/>
          <w:b/>
          <w:color w:val="FF0000"/>
          <w:sz w:val="30"/>
          <w:szCs w:val="30"/>
        </w:rPr>
      </w:pPr>
      <w:r w:rsidRPr="00901CEC">
        <w:rPr>
          <w:rFonts w:ascii="黑体" w:eastAsia="黑体" w:hint="eastAsia"/>
          <w:b/>
          <w:color w:val="FF0000"/>
          <w:sz w:val="30"/>
          <w:szCs w:val="30"/>
        </w:rPr>
        <w:t>第</w:t>
      </w:r>
      <w:r w:rsidR="00712A88">
        <w:rPr>
          <w:rFonts w:ascii="黑体" w:eastAsia="黑体" w:hint="eastAsia"/>
          <w:b/>
          <w:color w:val="FF0000"/>
          <w:sz w:val="30"/>
          <w:szCs w:val="30"/>
        </w:rPr>
        <w:t>七</w:t>
      </w:r>
      <w:r w:rsidRPr="00901CEC">
        <w:rPr>
          <w:rFonts w:ascii="黑体" w:eastAsia="黑体" w:hint="eastAsia"/>
          <w:b/>
          <w:color w:val="FF0000"/>
          <w:sz w:val="30"/>
          <w:szCs w:val="30"/>
        </w:rPr>
        <w:t>届董事会第</w:t>
      </w:r>
      <w:r w:rsidR="00283A09">
        <w:rPr>
          <w:rFonts w:ascii="黑体" w:eastAsia="黑体" w:hint="eastAsia"/>
          <w:b/>
          <w:color w:val="FF0000"/>
          <w:sz w:val="30"/>
          <w:szCs w:val="30"/>
        </w:rPr>
        <w:t>五</w:t>
      </w:r>
      <w:r w:rsidRPr="00901CEC">
        <w:rPr>
          <w:rFonts w:ascii="黑体" w:eastAsia="黑体" w:hint="eastAsia"/>
          <w:b/>
          <w:color w:val="FF0000"/>
          <w:sz w:val="30"/>
          <w:szCs w:val="30"/>
        </w:rPr>
        <w:t>次</w:t>
      </w:r>
      <w:r w:rsidR="00DD6B52">
        <w:rPr>
          <w:rFonts w:ascii="黑体" w:eastAsia="黑体" w:hint="eastAsia"/>
          <w:b/>
          <w:color w:val="FF0000"/>
          <w:sz w:val="30"/>
          <w:szCs w:val="30"/>
        </w:rPr>
        <w:t>临时</w:t>
      </w:r>
      <w:r w:rsidRPr="00901CEC">
        <w:rPr>
          <w:rFonts w:ascii="黑体" w:eastAsia="黑体" w:hint="eastAsia"/>
          <w:b/>
          <w:color w:val="FF0000"/>
          <w:sz w:val="30"/>
          <w:szCs w:val="30"/>
        </w:rPr>
        <w:t>会议决议公告</w:t>
      </w:r>
    </w:p>
    <w:p w14:paraId="5BF966F0" w14:textId="77777777" w:rsidR="000C1958" w:rsidRPr="00354B42" w:rsidRDefault="000C1958" w:rsidP="002350CE">
      <w:pPr>
        <w:spacing w:line="360" w:lineRule="exact"/>
        <w:ind w:firstLineChars="250" w:firstLine="525"/>
      </w:pPr>
      <w:r w:rsidRPr="00354B42">
        <w:rPr>
          <w:rFonts w:hint="eastAsia"/>
        </w:rPr>
        <w:t>本公司董事会及全体董事保证本公告内容不存在任何虚假记载、误导性陈述或者重大遗漏，并对其内容的真实性、准确性和完整性承担个别及连带责任。</w:t>
      </w:r>
    </w:p>
    <w:p w14:paraId="09EEE373" w14:textId="77777777" w:rsidR="002C5F32" w:rsidRDefault="002C5F32" w:rsidP="002350CE">
      <w:pPr>
        <w:pStyle w:val="ac"/>
        <w:spacing w:line="360" w:lineRule="exact"/>
      </w:pPr>
    </w:p>
    <w:p w14:paraId="2C987996" w14:textId="0AAF071C" w:rsidR="000C1958" w:rsidRPr="00354B42" w:rsidRDefault="000C1958" w:rsidP="002350CE">
      <w:pPr>
        <w:pStyle w:val="ac"/>
        <w:spacing w:line="360" w:lineRule="exact"/>
        <w:ind w:firstLineChars="200" w:firstLine="420"/>
      </w:pPr>
      <w:r w:rsidRPr="00354B42">
        <w:rPr>
          <w:rFonts w:hint="eastAsia"/>
        </w:rPr>
        <w:t>钱江水利开发股份有限公司（以下简称“公司”）董事会于</w:t>
      </w:r>
      <w:r w:rsidR="00734580">
        <w:rPr>
          <w:rFonts w:hint="eastAsia"/>
        </w:rPr>
        <w:t>20</w:t>
      </w:r>
      <w:r w:rsidR="008E02F3">
        <w:t>2</w:t>
      </w:r>
      <w:r w:rsidR="00283A09">
        <w:t>2</w:t>
      </w:r>
      <w:r w:rsidRPr="00354B42">
        <w:rPr>
          <w:rFonts w:hint="eastAsia"/>
        </w:rPr>
        <w:t>年</w:t>
      </w:r>
      <w:r w:rsidR="00DD6B52">
        <w:t>8</w:t>
      </w:r>
      <w:r w:rsidR="005C4BA7">
        <w:rPr>
          <w:rFonts w:hint="eastAsia"/>
        </w:rPr>
        <w:t>月</w:t>
      </w:r>
      <w:r w:rsidR="00DD6B52">
        <w:t>25</w:t>
      </w:r>
      <w:r w:rsidR="002C5F32">
        <w:rPr>
          <w:rFonts w:hint="eastAsia"/>
        </w:rPr>
        <w:t>日</w:t>
      </w:r>
      <w:r w:rsidR="002C5F32" w:rsidRPr="007C51A2">
        <w:rPr>
          <w:rFonts w:hint="eastAsia"/>
        </w:rPr>
        <w:t>以</w:t>
      </w:r>
      <w:r w:rsidR="002C5F32" w:rsidRPr="00354B42">
        <w:rPr>
          <w:rFonts w:hint="eastAsia"/>
        </w:rPr>
        <w:t>专人送达、</w:t>
      </w:r>
      <w:r w:rsidR="00D44E67">
        <w:rPr>
          <w:rFonts w:hint="eastAsia"/>
        </w:rPr>
        <w:t>微信</w:t>
      </w:r>
      <w:r w:rsidR="002C5F32" w:rsidRPr="00354B42">
        <w:rPr>
          <w:rFonts w:hint="eastAsia"/>
        </w:rPr>
        <w:t>和电子邮件</w:t>
      </w:r>
      <w:r w:rsidRPr="00354B42">
        <w:rPr>
          <w:rFonts w:hint="eastAsia"/>
        </w:rPr>
        <w:t>方式发出召开</w:t>
      </w:r>
      <w:r w:rsidR="00712A88">
        <w:rPr>
          <w:rFonts w:hint="eastAsia"/>
        </w:rPr>
        <w:t>七</w:t>
      </w:r>
      <w:r w:rsidRPr="00354B42">
        <w:rPr>
          <w:rFonts w:hint="eastAsia"/>
        </w:rPr>
        <w:t>届</w:t>
      </w:r>
      <w:r w:rsidR="00283A09">
        <w:rPr>
          <w:rFonts w:hint="eastAsia"/>
        </w:rPr>
        <w:t>五</w:t>
      </w:r>
      <w:r w:rsidRPr="00354B42">
        <w:rPr>
          <w:rFonts w:hint="eastAsia"/>
        </w:rPr>
        <w:t>次</w:t>
      </w:r>
      <w:r w:rsidR="00DD6B52">
        <w:rPr>
          <w:rFonts w:hint="eastAsia"/>
        </w:rPr>
        <w:t>临时</w:t>
      </w:r>
      <w:r w:rsidRPr="00354B42">
        <w:rPr>
          <w:rFonts w:hint="eastAsia"/>
        </w:rPr>
        <w:t>董事会的通知，</w:t>
      </w:r>
      <w:r w:rsidR="00D44E67">
        <w:rPr>
          <w:rFonts w:hint="eastAsia"/>
        </w:rPr>
        <w:t>会议</w:t>
      </w:r>
      <w:r w:rsidRPr="002C5F32">
        <w:rPr>
          <w:rFonts w:hint="eastAsia"/>
        </w:rPr>
        <w:t>于</w:t>
      </w:r>
      <w:r w:rsidR="00734580" w:rsidRPr="002C5F32">
        <w:rPr>
          <w:rFonts w:hint="eastAsia"/>
        </w:rPr>
        <w:t>20</w:t>
      </w:r>
      <w:r w:rsidR="008E02F3">
        <w:t>2</w:t>
      </w:r>
      <w:r w:rsidR="00283A09">
        <w:t>2</w:t>
      </w:r>
      <w:r w:rsidRPr="002C5F32">
        <w:rPr>
          <w:rFonts w:hint="eastAsia"/>
        </w:rPr>
        <w:t>年</w:t>
      </w:r>
      <w:r w:rsidR="00DD6B52">
        <w:t>9</w:t>
      </w:r>
      <w:r w:rsidRPr="002C5F32">
        <w:rPr>
          <w:rFonts w:hint="eastAsia"/>
        </w:rPr>
        <w:t>月</w:t>
      </w:r>
      <w:r w:rsidR="00DD6B52">
        <w:t>2</w:t>
      </w:r>
      <w:r w:rsidRPr="002C5F32">
        <w:rPr>
          <w:rFonts w:hint="eastAsia"/>
        </w:rPr>
        <w:t>日</w:t>
      </w:r>
      <w:r w:rsidR="00D44E67">
        <w:rPr>
          <w:rFonts w:hint="eastAsia"/>
        </w:rPr>
        <w:t>以通讯方式召开，应到董事</w:t>
      </w:r>
      <w:r w:rsidR="00D44E67">
        <w:rPr>
          <w:rFonts w:hint="eastAsia"/>
        </w:rPr>
        <w:t>8</w:t>
      </w:r>
      <w:r w:rsidR="00D44E67">
        <w:rPr>
          <w:rFonts w:hint="eastAsia"/>
        </w:rPr>
        <w:t>人，实到董事</w:t>
      </w:r>
      <w:r w:rsidR="00D44E67">
        <w:rPr>
          <w:rFonts w:hint="eastAsia"/>
        </w:rPr>
        <w:t>8</w:t>
      </w:r>
      <w:r w:rsidR="00D44E67">
        <w:rPr>
          <w:rFonts w:hint="eastAsia"/>
        </w:rPr>
        <w:t>人</w:t>
      </w:r>
      <w:r w:rsidRPr="000E54D1">
        <w:rPr>
          <w:rFonts w:hint="eastAsia"/>
        </w:rPr>
        <w:t>。本次会议的召开符合《公司法》和《公司章程》的有关规定。</w:t>
      </w:r>
      <w:r w:rsidRPr="00354B42">
        <w:rPr>
          <w:rFonts w:hint="eastAsia"/>
        </w:rPr>
        <w:t>经与会董事认真审议后一致同意如下事项：</w:t>
      </w:r>
    </w:p>
    <w:p w14:paraId="707D3BEB" w14:textId="10D83B2D" w:rsidR="000C1958" w:rsidRDefault="000C1958" w:rsidP="002350CE">
      <w:pPr>
        <w:spacing w:line="360" w:lineRule="exact"/>
        <w:ind w:firstLineChars="200" w:firstLine="420"/>
        <w:outlineLvl w:val="0"/>
      </w:pPr>
      <w:r w:rsidRPr="00354B42">
        <w:rPr>
          <w:rFonts w:hint="eastAsia"/>
        </w:rPr>
        <w:t>一、审议通过</w:t>
      </w:r>
      <w:r>
        <w:rPr>
          <w:rFonts w:hint="eastAsia"/>
        </w:rPr>
        <w:t>《</w:t>
      </w:r>
      <w:r w:rsidR="00F91DB0" w:rsidRPr="00F91DB0">
        <w:rPr>
          <w:rFonts w:hint="eastAsia"/>
        </w:rPr>
        <w:t>关于公司</w:t>
      </w:r>
      <w:r w:rsidR="00F91DB0" w:rsidRPr="00F91DB0">
        <w:rPr>
          <w:rFonts w:hint="eastAsia"/>
        </w:rPr>
        <w:t>2</w:t>
      </w:r>
      <w:r w:rsidR="00F91DB0" w:rsidRPr="00F91DB0">
        <w:t>022</w:t>
      </w:r>
      <w:r w:rsidR="00F91DB0" w:rsidRPr="00F91DB0">
        <w:rPr>
          <w:rFonts w:hint="eastAsia"/>
        </w:rPr>
        <w:t>年为控股子公司福州钱水水务有限公司提供担保的议案</w:t>
      </w:r>
      <w:r>
        <w:rPr>
          <w:rFonts w:hint="eastAsia"/>
        </w:rPr>
        <w:t>》</w:t>
      </w:r>
      <w:r w:rsidRPr="00354B42">
        <w:rPr>
          <w:rFonts w:hint="eastAsia"/>
        </w:rPr>
        <w:t>；</w:t>
      </w:r>
    </w:p>
    <w:p w14:paraId="36BE75D2" w14:textId="72498CE4" w:rsidR="002332AB" w:rsidRDefault="00101C3D" w:rsidP="002350CE">
      <w:pPr>
        <w:spacing w:line="360" w:lineRule="exact"/>
        <w:ind w:firstLineChars="200" w:firstLine="420"/>
        <w:outlineLvl w:val="0"/>
      </w:pPr>
      <w:r>
        <w:rPr>
          <w:rFonts w:hint="eastAsia"/>
        </w:rPr>
        <w:t>同意</w:t>
      </w:r>
      <w:r w:rsidR="002332AB" w:rsidRPr="002332AB">
        <w:rPr>
          <w:rFonts w:hint="eastAsia"/>
        </w:rPr>
        <w:t>为</w:t>
      </w:r>
      <w:r w:rsidR="00B26F71" w:rsidRPr="00F91DB0">
        <w:rPr>
          <w:rFonts w:hint="eastAsia"/>
        </w:rPr>
        <w:t>控股子公司福州钱水水务有限公司</w:t>
      </w:r>
      <w:r w:rsidR="002332AB" w:rsidRPr="002332AB">
        <w:rPr>
          <w:rFonts w:hint="eastAsia"/>
        </w:rPr>
        <w:t>提供不超过二十四年的借款担保</w:t>
      </w:r>
      <w:r w:rsidR="002332AB" w:rsidRPr="002332AB">
        <w:t>2.2</w:t>
      </w:r>
      <w:r w:rsidR="002332AB" w:rsidRPr="002332AB">
        <w:rPr>
          <w:rFonts w:hint="eastAsia"/>
        </w:rPr>
        <w:t>亿元。</w:t>
      </w:r>
    </w:p>
    <w:p w14:paraId="5C899FFD" w14:textId="12739F29" w:rsidR="00B26F71" w:rsidRPr="00B26F71" w:rsidRDefault="00B26F71" w:rsidP="002350CE">
      <w:pPr>
        <w:spacing w:line="360" w:lineRule="exact"/>
        <w:ind w:firstLineChars="200" w:firstLine="420"/>
        <w:outlineLvl w:val="0"/>
      </w:pPr>
      <w:r w:rsidRPr="00B26F71">
        <w:rPr>
          <w:rFonts w:hint="eastAsia"/>
        </w:rPr>
        <w:t>公司在上述额度内提供连带责任担保，并授权公司董事长签署担保协议等相关法律文书，</w:t>
      </w:r>
      <w:r w:rsidRPr="00B26F71">
        <w:rPr>
          <w:rFonts w:hint="eastAsia"/>
        </w:rPr>
        <w:t xml:space="preserve"> </w:t>
      </w:r>
      <w:r w:rsidRPr="00B26F71">
        <w:rPr>
          <w:rFonts w:hint="eastAsia"/>
        </w:rPr>
        <w:t>本授权有效期至下一年度股东大会召开日止。（详见公告临</w:t>
      </w:r>
      <w:r w:rsidRPr="00B26F71">
        <w:rPr>
          <w:rFonts w:hint="eastAsia"/>
        </w:rPr>
        <w:t xml:space="preserve"> 20</w:t>
      </w:r>
      <w:r>
        <w:t>22-04</w:t>
      </w:r>
      <w:r w:rsidR="00D47B27">
        <w:t>3</w:t>
      </w:r>
      <w:r w:rsidRPr="00B26F71">
        <w:rPr>
          <w:rFonts w:hint="eastAsia"/>
        </w:rPr>
        <w:t>）</w:t>
      </w:r>
    </w:p>
    <w:p w14:paraId="0F708AB4" w14:textId="77777777" w:rsidR="000C1958" w:rsidRDefault="000C1958" w:rsidP="002350CE">
      <w:pPr>
        <w:spacing w:line="360" w:lineRule="exact"/>
        <w:ind w:firstLineChars="200" w:firstLine="420"/>
      </w:pPr>
      <w:r w:rsidRPr="00354B42">
        <w:rPr>
          <w:rFonts w:hint="eastAsia"/>
        </w:rPr>
        <w:t>表决结果：同意：</w:t>
      </w:r>
      <w:r w:rsidR="00283A09">
        <w:t>8</w:t>
      </w:r>
      <w:r w:rsidRPr="00354B42">
        <w:rPr>
          <w:rFonts w:hint="eastAsia"/>
        </w:rPr>
        <w:t>人；反对：</w:t>
      </w:r>
      <w:r w:rsidRPr="00354B42">
        <w:rPr>
          <w:rFonts w:hint="eastAsia"/>
        </w:rPr>
        <w:t>0</w:t>
      </w:r>
      <w:r w:rsidRPr="00354B42">
        <w:rPr>
          <w:rFonts w:hint="eastAsia"/>
        </w:rPr>
        <w:t>人；弃权：</w:t>
      </w:r>
      <w:r w:rsidRPr="00354B42">
        <w:rPr>
          <w:rFonts w:hint="eastAsia"/>
        </w:rPr>
        <w:t>0</w:t>
      </w:r>
      <w:r w:rsidRPr="00354B42">
        <w:rPr>
          <w:rFonts w:hint="eastAsia"/>
        </w:rPr>
        <w:t>人。</w:t>
      </w:r>
    </w:p>
    <w:p w14:paraId="6B85D742" w14:textId="77777777" w:rsidR="00403EEA" w:rsidRDefault="00403EEA" w:rsidP="002350CE">
      <w:pPr>
        <w:spacing w:line="360" w:lineRule="exact"/>
        <w:ind w:firstLineChars="200" w:firstLine="420"/>
      </w:pPr>
    </w:p>
    <w:p w14:paraId="089FDDD7" w14:textId="24D94CBF" w:rsidR="000C1958" w:rsidRDefault="000C1958" w:rsidP="005B3628">
      <w:pPr>
        <w:pStyle w:val="ac"/>
        <w:spacing w:line="360" w:lineRule="exact"/>
        <w:ind w:firstLineChars="200" w:firstLine="420"/>
      </w:pPr>
      <w:r w:rsidRPr="00354B42">
        <w:rPr>
          <w:rFonts w:hint="eastAsia"/>
        </w:rPr>
        <w:t>二、审议通过</w:t>
      </w:r>
      <w:r>
        <w:rPr>
          <w:rFonts w:hint="eastAsia"/>
        </w:rPr>
        <w:t>《</w:t>
      </w:r>
      <w:r w:rsidR="00F91DB0" w:rsidRPr="00F91DB0">
        <w:rPr>
          <w:rFonts w:hint="eastAsia"/>
        </w:rPr>
        <w:t>关于续聘天健会计师事务所（特殊普通合伙）为公司</w:t>
      </w:r>
      <w:r w:rsidR="00F91DB0" w:rsidRPr="00F91DB0">
        <w:rPr>
          <w:rFonts w:hint="eastAsia"/>
        </w:rPr>
        <w:t>2</w:t>
      </w:r>
      <w:r w:rsidR="00F91DB0" w:rsidRPr="00F91DB0">
        <w:t>022</w:t>
      </w:r>
      <w:r w:rsidR="00F91DB0" w:rsidRPr="00F91DB0">
        <w:rPr>
          <w:rFonts w:hint="eastAsia"/>
        </w:rPr>
        <w:t>年度财务和内控审计单位及有关报酬的议案</w:t>
      </w:r>
      <w:r>
        <w:rPr>
          <w:rFonts w:hint="eastAsia"/>
        </w:rPr>
        <w:t>》</w:t>
      </w:r>
      <w:r w:rsidRPr="00354B42">
        <w:rPr>
          <w:rFonts w:hint="eastAsia"/>
        </w:rPr>
        <w:t>；</w:t>
      </w:r>
    </w:p>
    <w:p w14:paraId="06A9ACE5" w14:textId="3614A9DC" w:rsidR="00B26F71" w:rsidRPr="009A1291" w:rsidRDefault="0051567D" w:rsidP="006E7906">
      <w:pPr>
        <w:pStyle w:val="ac"/>
        <w:spacing w:line="360" w:lineRule="exact"/>
        <w:ind w:firstLineChars="200" w:firstLine="420"/>
      </w:pPr>
      <w:r>
        <w:rPr>
          <w:rFonts w:hint="eastAsia"/>
        </w:rPr>
        <w:t>同意</w:t>
      </w:r>
      <w:r w:rsidR="00B26F71" w:rsidRPr="006E7906">
        <w:rPr>
          <w:rFonts w:hint="eastAsia"/>
        </w:rPr>
        <w:t>20</w:t>
      </w:r>
      <w:r w:rsidR="00B26F71" w:rsidRPr="006E7906">
        <w:t>22</w:t>
      </w:r>
      <w:r w:rsidR="00B26F71" w:rsidRPr="006E7906">
        <w:rPr>
          <w:rFonts w:hint="eastAsia"/>
        </w:rPr>
        <w:t>年报审计费用</w:t>
      </w:r>
      <w:r w:rsidR="00B26F71" w:rsidRPr="006E7906">
        <w:rPr>
          <w:rFonts w:hint="eastAsia"/>
        </w:rPr>
        <w:t xml:space="preserve">: </w:t>
      </w:r>
      <w:r w:rsidR="00B26F71" w:rsidRPr="006E7906">
        <w:t>70</w:t>
      </w:r>
      <w:r w:rsidR="00B26F71" w:rsidRPr="006E7906">
        <w:rPr>
          <w:rFonts w:hint="eastAsia"/>
        </w:rPr>
        <w:t>万元，内部控制审计费用：</w:t>
      </w:r>
      <w:r w:rsidR="00B26F71" w:rsidRPr="006E7906">
        <w:t>23</w:t>
      </w:r>
      <w:r w:rsidR="00B26F71" w:rsidRPr="006E7906">
        <w:t>万元</w:t>
      </w:r>
      <w:r w:rsidR="00B26F71" w:rsidRPr="006E7906">
        <w:rPr>
          <w:rFonts w:hint="eastAsia"/>
        </w:rPr>
        <w:t>。</w:t>
      </w:r>
      <w:r w:rsidR="006E7906" w:rsidRPr="006E7906">
        <w:rPr>
          <w:rFonts w:hint="eastAsia"/>
        </w:rPr>
        <w:t>（详见公告临</w:t>
      </w:r>
      <w:r w:rsidR="006E7906" w:rsidRPr="006E7906">
        <w:rPr>
          <w:rFonts w:hint="eastAsia"/>
        </w:rPr>
        <w:t xml:space="preserve"> 20</w:t>
      </w:r>
      <w:r w:rsidR="006E7906">
        <w:t>22-04</w:t>
      </w:r>
      <w:r w:rsidR="00D47B27">
        <w:t>4</w:t>
      </w:r>
      <w:r w:rsidR="006E7906" w:rsidRPr="006E7906">
        <w:rPr>
          <w:rFonts w:hint="eastAsia"/>
        </w:rPr>
        <w:t>）</w:t>
      </w:r>
    </w:p>
    <w:p w14:paraId="780E3314" w14:textId="77777777" w:rsidR="000C1958" w:rsidRDefault="000C1958" w:rsidP="002350CE">
      <w:pPr>
        <w:spacing w:line="360" w:lineRule="exact"/>
        <w:ind w:firstLineChars="200" w:firstLine="420"/>
      </w:pPr>
      <w:r w:rsidRPr="00354B42">
        <w:rPr>
          <w:rFonts w:hint="eastAsia"/>
        </w:rPr>
        <w:t>表决结果：同意：</w:t>
      </w:r>
      <w:r w:rsidR="00283A09">
        <w:t>8</w:t>
      </w:r>
      <w:r w:rsidRPr="00354B42">
        <w:rPr>
          <w:rFonts w:hint="eastAsia"/>
        </w:rPr>
        <w:t>人；反对：</w:t>
      </w:r>
      <w:r w:rsidRPr="00354B42">
        <w:rPr>
          <w:rFonts w:hint="eastAsia"/>
        </w:rPr>
        <w:t>0</w:t>
      </w:r>
      <w:r w:rsidRPr="00354B42">
        <w:rPr>
          <w:rFonts w:hint="eastAsia"/>
        </w:rPr>
        <w:t>人；弃权：</w:t>
      </w:r>
      <w:r w:rsidRPr="00354B42">
        <w:rPr>
          <w:rFonts w:hint="eastAsia"/>
        </w:rPr>
        <w:t>0</w:t>
      </w:r>
      <w:r w:rsidRPr="00354B42">
        <w:rPr>
          <w:rFonts w:hint="eastAsia"/>
        </w:rPr>
        <w:t>人。</w:t>
      </w:r>
    </w:p>
    <w:p w14:paraId="53CA8C63" w14:textId="77777777" w:rsidR="00403EEA" w:rsidRDefault="00403EEA" w:rsidP="002350CE">
      <w:pPr>
        <w:spacing w:line="360" w:lineRule="exact"/>
        <w:ind w:firstLineChars="200" w:firstLine="420"/>
      </w:pPr>
    </w:p>
    <w:p w14:paraId="1C789134" w14:textId="06062C61" w:rsidR="00403EEA" w:rsidRDefault="000C1958" w:rsidP="002350CE">
      <w:pPr>
        <w:spacing w:line="360" w:lineRule="exact"/>
        <w:ind w:firstLineChars="200" w:firstLine="420"/>
        <w:outlineLvl w:val="0"/>
      </w:pPr>
      <w:r w:rsidRPr="00354B42">
        <w:rPr>
          <w:rFonts w:hint="eastAsia"/>
        </w:rPr>
        <w:t>三、</w:t>
      </w:r>
      <w:r w:rsidR="00403EEA" w:rsidRPr="00354B42">
        <w:rPr>
          <w:rFonts w:hint="eastAsia"/>
        </w:rPr>
        <w:t>审议通过</w:t>
      </w:r>
      <w:r w:rsidR="00403EEA">
        <w:rPr>
          <w:rFonts w:hint="eastAsia"/>
        </w:rPr>
        <w:t>《</w:t>
      </w:r>
      <w:r w:rsidR="00F91DB0" w:rsidRPr="00F91DB0">
        <w:rPr>
          <w:rFonts w:hint="eastAsia"/>
        </w:rPr>
        <w:t>关于公司召开</w:t>
      </w:r>
      <w:r w:rsidR="00F91DB0" w:rsidRPr="00F91DB0">
        <w:rPr>
          <w:rFonts w:hint="eastAsia"/>
        </w:rPr>
        <w:t>2</w:t>
      </w:r>
      <w:r w:rsidR="00F91DB0" w:rsidRPr="00F91DB0">
        <w:t>022</w:t>
      </w:r>
      <w:r w:rsidR="00F91DB0" w:rsidRPr="00F91DB0">
        <w:rPr>
          <w:rFonts w:hint="eastAsia"/>
        </w:rPr>
        <w:t>年第二次临时股东大会的议案</w:t>
      </w:r>
      <w:r w:rsidR="00403EEA">
        <w:rPr>
          <w:rFonts w:hint="eastAsia"/>
        </w:rPr>
        <w:t>》</w:t>
      </w:r>
      <w:r w:rsidR="00403EEA" w:rsidRPr="00354B42">
        <w:rPr>
          <w:rFonts w:hint="eastAsia"/>
        </w:rPr>
        <w:t>；</w:t>
      </w:r>
    </w:p>
    <w:p w14:paraId="45ACDF93" w14:textId="08B39ECA" w:rsidR="00F91DB0" w:rsidRPr="00354B42" w:rsidRDefault="00F91DB0" w:rsidP="00F91DB0">
      <w:pPr>
        <w:spacing w:line="360" w:lineRule="exact"/>
        <w:ind w:firstLineChars="200" w:firstLine="420"/>
      </w:pPr>
      <w:r w:rsidRPr="00A575FA">
        <w:rPr>
          <w:rFonts w:hint="eastAsia"/>
        </w:rPr>
        <w:t>同意</w:t>
      </w:r>
      <w:r>
        <w:rPr>
          <w:rFonts w:hint="eastAsia"/>
        </w:rPr>
        <w:t>公司于</w:t>
      </w:r>
      <w:r>
        <w:rPr>
          <w:rFonts w:hint="eastAsia"/>
        </w:rPr>
        <w:t>2</w:t>
      </w:r>
      <w:r>
        <w:t>022</w:t>
      </w:r>
      <w:r>
        <w:rPr>
          <w:rFonts w:hint="eastAsia"/>
        </w:rPr>
        <w:t>年</w:t>
      </w:r>
      <w:r>
        <w:t>9</w:t>
      </w:r>
      <w:r>
        <w:rPr>
          <w:rFonts w:hint="eastAsia"/>
        </w:rPr>
        <w:t>月</w:t>
      </w:r>
      <w:r>
        <w:t>21</w:t>
      </w:r>
      <w:r>
        <w:rPr>
          <w:rFonts w:hint="eastAsia"/>
        </w:rPr>
        <w:t>日召开</w:t>
      </w:r>
      <w:r>
        <w:rPr>
          <w:rFonts w:hint="eastAsia"/>
        </w:rPr>
        <w:t>2</w:t>
      </w:r>
      <w:r>
        <w:t>022</w:t>
      </w:r>
      <w:r>
        <w:rPr>
          <w:rFonts w:hint="eastAsia"/>
        </w:rPr>
        <w:t>年第二次临时股东大会。（详见公告临</w:t>
      </w:r>
      <w:r>
        <w:rPr>
          <w:rFonts w:hint="eastAsia"/>
        </w:rPr>
        <w:t>2</w:t>
      </w:r>
      <w:r>
        <w:t>022-04</w:t>
      </w:r>
      <w:r w:rsidR="00D47B27">
        <w:t>5</w:t>
      </w:r>
      <w:r>
        <w:rPr>
          <w:rFonts w:hint="eastAsia"/>
        </w:rPr>
        <w:t>）</w:t>
      </w:r>
    </w:p>
    <w:p w14:paraId="1CE32180" w14:textId="787D8211" w:rsidR="006E6C0B" w:rsidRDefault="00403EEA" w:rsidP="00F91DB0">
      <w:pPr>
        <w:pStyle w:val="ac"/>
        <w:spacing w:line="360" w:lineRule="exact"/>
        <w:ind w:firstLineChars="200" w:firstLine="420"/>
      </w:pPr>
      <w:r w:rsidRPr="00354B42">
        <w:rPr>
          <w:rFonts w:hint="eastAsia"/>
        </w:rPr>
        <w:t>表决结果：同意：</w:t>
      </w:r>
      <w:r w:rsidR="00283A09">
        <w:t>8</w:t>
      </w:r>
      <w:r w:rsidRPr="00354B42">
        <w:rPr>
          <w:rFonts w:hint="eastAsia"/>
        </w:rPr>
        <w:t>人；反对：</w:t>
      </w:r>
      <w:r w:rsidRPr="00354B42">
        <w:rPr>
          <w:rFonts w:hint="eastAsia"/>
        </w:rPr>
        <w:t>0</w:t>
      </w:r>
      <w:r w:rsidRPr="00354B42">
        <w:rPr>
          <w:rFonts w:hint="eastAsia"/>
        </w:rPr>
        <w:t>人；弃权：</w:t>
      </w:r>
      <w:r w:rsidRPr="00354B42">
        <w:rPr>
          <w:rFonts w:hint="eastAsia"/>
        </w:rPr>
        <w:t>0</w:t>
      </w:r>
      <w:r w:rsidRPr="00354B42">
        <w:rPr>
          <w:rFonts w:hint="eastAsia"/>
        </w:rPr>
        <w:t>人。</w:t>
      </w:r>
    </w:p>
    <w:p w14:paraId="5088E74B" w14:textId="77777777" w:rsidR="00764E06" w:rsidRPr="006E6C0B" w:rsidRDefault="00764E06" w:rsidP="006E6C0B">
      <w:pPr>
        <w:spacing w:line="360" w:lineRule="exact"/>
      </w:pPr>
    </w:p>
    <w:p w14:paraId="2F1E0023" w14:textId="40B97268" w:rsidR="00287DF6" w:rsidRPr="0066531B" w:rsidRDefault="00287DF6" w:rsidP="002350CE">
      <w:pPr>
        <w:pStyle w:val="2"/>
        <w:spacing w:line="360" w:lineRule="exact"/>
        <w:ind w:leftChars="0" w:left="0" w:right="-244" w:firstLineChars="176" w:firstLine="370"/>
        <w:rPr>
          <w:b/>
        </w:rPr>
      </w:pPr>
      <w:r w:rsidRPr="0066531B">
        <w:rPr>
          <w:rFonts w:hint="eastAsia"/>
        </w:rPr>
        <w:t>以上</w:t>
      </w:r>
      <w:r w:rsidRPr="0060125A">
        <w:rPr>
          <w:rFonts w:hint="eastAsia"/>
        </w:rPr>
        <w:t>第</w:t>
      </w:r>
      <w:r w:rsidR="00310078">
        <w:rPr>
          <w:rFonts w:hint="eastAsia"/>
        </w:rPr>
        <w:t>一、</w:t>
      </w:r>
      <w:r w:rsidR="00F91DB0">
        <w:rPr>
          <w:rFonts w:hint="eastAsia"/>
        </w:rPr>
        <w:t>二</w:t>
      </w:r>
      <w:r w:rsidRPr="0060125A">
        <w:rPr>
          <w:rFonts w:hint="eastAsia"/>
        </w:rPr>
        <w:t>议</w:t>
      </w:r>
      <w:r w:rsidRPr="0066531B">
        <w:rPr>
          <w:rFonts w:hint="eastAsia"/>
        </w:rPr>
        <w:t>案需提交公司</w:t>
      </w:r>
      <w:r w:rsidR="008E02F3">
        <w:rPr>
          <w:rFonts w:hint="eastAsia"/>
        </w:rPr>
        <w:t>20</w:t>
      </w:r>
      <w:r w:rsidR="008E02F3">
        <w:t>2</w:t>
      </w:r>
      <w:r w:rsidR="00F91DB0">
        <w:t>2</w:t>
      </w:r>
      <w:r w:rsidRPr="0066531B">
        <w:rPr>
          <w:rFonts w:hint="eastAsia"/>
        </w:rPr>
        <w:t>年</w:t>
      </w:r>
      <w:r w:rsidR="00F91DB0">
        <w:rPr>
          <w:rFonts w:hint="eastAsia"/>
        </w:rPr>
        <w:t>第二次临时</w:t>
      </w:r>
      <w:r w:rsidRPr="0066531B">
        <w:rPr>
          <w:rFonts w:hint="eastAsia"/>
        </w:rPr>
        <w:t>股东大会审议。</w:t>
      </w:r>
    </w:p>
    <w:p w14:paraId="2CF81B07" w14:textId="77777777" w:rsidR="000C1958" w:rsidRDefault="000C1958" w:rsidP="002350CE">
      <w:pPr>
        <w:spacing w:line="360" w:lineRule="exact"/>
        <w:ind w:firstLineChars="200" w:firstLine="420"/>
      </w:pPr>
      <w:r w:rsidRPr="00354B42">
        <w:rPr>
          <w:rFonts w:hint="eastAsia"/>
        </w:rPr>
        <w:t>特此公告。</w:t>
      </w:r>
    </w:p>
    <w:p w14:paraId="4531ACFD" w14:textId="77777777" w:rsidR="000C1958" w:rsidRPr="009E3CAE" w:rsidRDefault="000C1958" w:rsidP="002350CE">
      <w:pPr>
        <w:spacing w:line="360" w:lineRule="exact"/>
      </w:pPr>
    </w:p>
    <w:p w14:paraId="1DC650C3" w14:textId="77777777" w:rsidR="000C1958" w:rsidRPr="00354B42" w:rsidRDefault="000C1958" w:rsidP="002350CE">
      <w:pPr>
        <w:spacing w:line="360" w:lineRule="exact"/>
      </w:pPr>
    </w:p>
    <w:p w14:paraId="5C14FD10" w14:textId="77777777" w:rsidR="000C1958" w:rsidRPr="00354B42" w:rsidRDefault="000C1958" w:rsidP="002350CE">
      <w:pPr>
        <w:spacing w:line="360" w:lineRule="exact"/>
        <w:ind w:firstLineChars="2000" w:firstLine="4200"/>
      </w:pPr>
      <w:r w:rsidRPr="00354B42">
        <w:rPr>
          <w:rFonts w:hint="eastAsia"/>
        </w:rPr>
        <w:t>钱江水利开发股份有限公司董事会</w:t>
      </w:r>
    </w:p>
    <w:p w14:paraId="2C3D3FCE" w14:textId="00CDD8FC" w:rsidR="000C1958" w:rsidRDefault="000C1958" w:rsidP="002350CE">
      <w:pPr>
        <w:spacing w:line="360" w:lineRule="exact"/>
      </w:pPr>
      <w:r w:rsidRPr="00354B42">
        <w:rPr>
          <w:rFonts w:hint="eastAsia"/>
        </w:rPr>
        <w:t xml:space="preserve">                                     </w:t>
      </w:r>
      <w:r>
        <w:rPr>
          <w:rFonts w:hint="eastAsia"/>
        </w:rPr>
        <w:t xml:space="preserve">          </w:t>
      </w:r>
      <w:r w:rsidR="00734580">
        <w:rPr>
          <w:rFonts w:hint="eastAsia"/>
        </w:rPr>
        <w:t>20</w:t>
      </w:r>
      <w:r w:rsidR="008E02F3">
        <w:t>2</w:t>
      </w:r>
      <w:r w:rsidR="006E6C0B">
        <w:t>2</w:t>
      </w:r>
      <w:r w:rsidRPr="00354B42">
        <w:rPr>
          <w:rFonts w:hint="eastAsia"/>
        </w:rPr>
        <w:t>年</w:t>
      </w:r>
      <w:r w:rsidR="00F91DB0">
        <w:t>9</w:t>
      </w:r>
      <w:r w:rsidRPr="00354B42">
        <w:rPr>
          <w:rFonts w:hint="eastAsia"/>
        </w:rPr>
        <w:t>月</w:t>
      </w:r>
      <w:r w:rsidR="00F91DB0">
        <w:t>3</w:t>
      </w:r>
      <w:r w:rsidRPr="00354B42">
        <w:rPr>
          <w:rFonts w:hint="eastAsia"/>
        </w:rPr>
        <w:t>日</w:t>
      </w:r>
    </w:p>
    <w:p w14:paraId="44C59861" w14:textId="77777777" w:rsidR="002350CE" w:rsidRDefault="002350CE" w:rsidP="002350CE">
      <w:pPr>
        <w:spacing w:line="360" w:lineRule="exact"/>
      </w:pPr>
    </w:p>
    <w:p w14:paraId="6B739335" w14:textId="77777777" w:rsidR="00C45D33" w:rsidRDefault="00C45D33" w:rsidP="002350CE">
      <w:pPr>
        <w:spacing w:line="360" w:lineRule="exact"/>
      </w:pPr>
    </w:p>
    <w:sectPr w:rsidR="00C45D33" w:rsidSect="00F76B23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7617F" w14:textId="77777777" w:rsidR="002E703F" w:rsidRDefault="002E703F" w:rsidP="004732F3">
      <w:r>
        <w:separator/>
      </w:r>
    </w:p>
  </w:endnote>
  <w:endnote w:type="continuationSeparator" w:id="0">
    <w:p w14:paraId="41EFEB21" w14:textId="77777777" w:rsidR="002E703F" w:rsidRDefault="002E703F" w:rsidP="00473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9BC72" w14:textId="77777777" w:rsidR="00E24AC6" w:rsidRDefault="004A65A9" w:rsidP="008B52A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626A6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F6F4632" w14:textId="77777777" w:rsidR="00E24AC6" w:rsidRDefault="002E703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073F1" w14:textId="77777777" w:rsidR="00E24AC6" w:rsidRDefault="004A65A9" w:rsidP="008B52A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626A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A2878">
      <w:rPr>
        <w:rStyle w:val="a7"/>
        <w:noProof/>
      </w:rPr>
      <w:t>2</w:t>
    </w:r>
    <w:r>
      <w:rPr>
        <w:rStyle w:val="a7"/>
      </w:rPr>
      <w:fldChar w:fldCharType="end"/>
    </w:r>
  </w:p>
  <w:p w14:paraId="4DBCE979" w14:textId="77777777" w:rsidR="00E24AC6" w:rsidRDefault="002E703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96076" w14:textId="77777777" w:rsidR="002E703F" w:rsidRDefault="002E703F" w:rsidP="004732F3">
      <w:r>
        <w:separator/>
      </w:r>
    </w:p>
  </w:footnote>
  <w:footnote w:type="continuationSeparator" w:id="0">
    <w:p w14:paraId="7E149959" w14:textId="77777777" w:rsidR="002E703F" w:rsidRDefault="002E703F" w:rsidP="004732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1" w15:restartNumberingAfterBreak="0">
    <w:nsid w:val="5A7D3810"/>
    <w:multiLevelType w:val="hybridMultilevel"/>
    <w:tmpl w:val="F454DB52"/>
    <w:lvl w:ilvl="0" w:tplc="6A083AEC">
      <w:start w:val="8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5E6B57EF"/>
    <w:multiLevelType w:val="singleLevel"/>
    <w:tmpl w:val="5E6B57EF"/>
    <w:lvl w:ilvl="0">
      <w:start w:val="1"/>
      <w:numFmt w:val="decimal"/>
      <w:suff w:val="nothing"/>
      <w:lvlText w:val="%1."/>
      <w:lvlJc w:val="left"/>
    </w:lvl>
  </w:abstractNum>
  <w:abstractNum w:abstractNumId="3" w15:restartNumberingAfterBreak="0">
    <w:nsid w:val="70B34663"/>
    <w:multiLevelType w:val="hybridMultilevel"/>
    <w:tmpl w:val="CEE4ADA0"/>
    <w:lvl w:ilvl="0" w:tplc="A072A112">
      <w:start w:val="8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730465766">
    <w:abstractNumId w:val="0"/>
    <w:lvlOverride w:ilvl="0">
      <w:startOverride w:val="1"/>
    </w:lvlOverride>
  </w:num>
  <w:num w:numId="2" w16cid:durableId="698243843">
    <w:abstractNumId w:val="2"/>
  </w:num>
  <w:num w:numId="3" w16cid:durableId="204105779">
    <w:abstractNumId w:val="1"/>
  </w:num>
  <w:num w:numId="4" w16cid:durableId="797170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958"/>
    <w:rsid w:val="00015EAD"/>
    <w:rsid w:val="000477C8"/>
    <w:rsid w:val="00053069"/>
    <w:rsid w:val="00064446"/>
    <w:rsid w:val="000742B7"/>
    <w:rsid w:val="00076B17"/>
    <w:rsid w:val="00077C14"/>
    <w:rsid w:val="00084179"/>
    <w:rsid w:val="00084F9D"/>
    <w:rsid w:val="000941A2"/>
    <w:rsid w:val="000944BD"/>
    <w:rsid w:val="000A481D"/>
    <w:rsid w:val="000C1958"/>
    <w:rsid w:val="000C3DCC"/>
    <w:rsid w:val="000D657C"/>
    <w:rsid w:val="000E31CA"/>
    <w:rsid w:val="000E33C0"/>
    <w:rsid w:val="001000C1"/>
    <w:rsid w:val="00100509"/>
    <w:rsid w:val="00101C3D"/>
    <w:rsid w:val="00110960"/>
    <w:rsid w:val="0011228A"/>
    <w:rsid w:val="0011234D"/>
    <w:rsid w:val="00113A2F"/>
    <w:rsid w:val="00116633"/>
    <w:rsid w:val="0012399E"/>
    <w:rsid w:val="00131C37"/>
    <w:rsid w:val="00144EFA"/>
    <w:rsid w:val="00150C1A"/>
    <w:rsid w:val="00163628"/>
    <w:rsid w:val="0019065F"/>
    <w:rsid w:val="0019244D"/>
    <w:rsid w:val="001B1C80"/>
    <w:rsid w:val="001B2067"/>
    <w:rsid w:val="001C4ACD"/>
    <w:rsid w:val="001D0409"/>
    <w:rsid w:val="00207632"/>
    <w:rsid w:val="00210AC3"/>
    <w:rsid w:val="00220012"/>
    <w:rsid w:val="00220537"/>
    <w:rsid w:val="00220C3E"/>
    <w:rsid w:val="00230A29"/>
    <w:rsid w:val="00231711"/>
    <w:rsid w:val="002332AB"/>
    <w:rsid w:val="002342F0"/>
    <w:rsid w:val="002350CE"/>
    <w:rsid w:val="00247990"/>
    <w:rsid w:val="00253802"/>
    <w:rsid w:val="0027008F"/>
    <w:rsid w:val="002715DC"/>
    <w:rsid w:val="00273D5B"/>
    <w:rsid w:val="0027425B"/>
    <w:rsid w:val="00276A0D"/>
    <w:rsid w:val="00283A09"/>
    <w:rsid w:val="00286769"/>
    <w:rsid w:val="00287DF6"/>
    <w:rsid w:val="00295DA3"/>
    <w:rsid w:val="002972FA"/>
    <w:rsid w:val="002B01C5"/>
    <w:rsid w:val="002B0867"/>
    <w:rsid w:val="002B597C"/>
    <w:rsid w:val="002C03DC"/>
    <w:rsid w:val="002C2C87"/>
    <w:rsid w:val="002C401F"/>
    <w:rsid w:val="002C5F32"/>
    <w:rsid w:val="002C6A36"/>
    <w:rsid w:val="002E140D"/>
    <w:rsid w:val="002E1C4F"/>
    <w:rsid w:val="002E3248"/>
    <w:rsid w:val="002E543E"/>
    <w:rsid w:val="002E64D4"/>
    <w:rsid w:val="002E68DB"/>
    <w:rsid w:val="002E703F"/>
    <w:rsid w:val="002E7D9E"/>
    <w:rsid w:val="002F05EA"/>
    <w:rsid w:val="002F1A2F"/>
    <w:rsid w:val="002F38CE"/>
    <w:rsid w:val="002F3A34"/>
    <w:rsid w:val="00310078"/>
    <w:rsid w:val="00333E7D"/>
    <w:rsid w:val="003346E9"/>
    <w:rsid w:val="00334E61"/>
    <w:rsid w:val="00347141"/>
    <w:rsid w:val="0035468E"/>
    <w:rsid w:val="00365D1A"/>
    <w:rsid w:val="00372519"/>
    <w:rsid w:val="0037527D"/>
    <w:rsid w:val="0039074C"/>
    <w:rsid w:val="003A033F"/>
    <w:rsid w:val="003A5481"/>
    <w:rsid w:val="003D131C"/>
    <w:rsid w:val="003D566A"/>
    <w:rsid w:val="003D6E9E"/>
    <w:rsid w:val="003E3490"/>
    <w:rsid w:val="003F09CB"/>
    <w:rsid w:val="003F1A92"/>
    <w:rsid w:val="00403EEA"/>
    <w:rsid w:val="004041E4"/>
    <w:rsid w:val="004060AE"/>
    <w:rsid w:val="00406651"/>
    <w:rsid w:val="0041238D"/>
    <w:rsid w:val="00415686"/>
    <w:rsid w:val="00433F7F"/>
    <w:rsid w:val="00451483"/>
    <w:rsid w:val="00455B3A"/>
    <w:rsid w:val="00455D7C"/>
    <w:rsid w:val="00457AAC"/>
    <w:rsid w:val="00461528"/>
    <w:rsid w:val="00467909"/>
    <w:rsid w:val="004732F3"/>
    <w:rsid w:val="00474720"/>
    <w:rsid w:val="00475DB2"/>
    <w:rsid w:val="004A65A9"/>
    <w:rsid w:val="004B5F82"/>
    <w:rsid w:val="004C0EF7"/>
    <w:rsid w:val="004C7241"/>
    <w:rsid w:val="004C766E"/>
    <w:rsid w:val="004E0441"/>
    <w:rsid w:val="004F0691"/>
    <w:rsid w:val="004F7416"/>
    <w:rsid w:val="00505BAB"/>
    <w:rsid w:val="0051567D"/>
    <w:rsid w:val="00516D2C"/>
    <w:rsid w:val="0051794C"/>
    <w:rsid w:val="0052517E"/>
    <w:rsid w:val="005259BB"/>
    <w:rsid w:val="00526E65"/>
    <w:rsid w:val="00527493"/>
    <w:rsid w:val="005314EB"/>
    <w:rsid w:val="00540BA1"/>
    <w:rsid w:val="005416F7"/>
    <w:rsid w:val="00555498"/>
    <w:rsid w:val="0057333C"/>
    <w:rsid w:val="005744F6"/>
    <w:rsid w:val="00575C79"/>
    <w:rsid w:val="005829B7"/>
    <w:rsid w:val="00593C2B"/>
    <w:rsid w:val="005A7C39"/>
    <w:rsid w:val="005B3628"/>
    <w:rsid w:val="005B746E"/>
    <w:rsid w:val="005B7470"/>
    <w:rsid w:val="005C0228"/>
    <w:rsid w:val="005C4BA7"/>
    <w:rsid w:val="005C77F1"/>
    <w:rsid w:val="005D047C"/>
    <w:rsid w:val="005D262E"/>
    <w:rsid w:val="005D6AFB"/>
    <w:rsid w:val="005D768E"/>
    <w:rsid w:val="005E187A"/>
    <w:rsid w:val="005E48C9"/>
    <w:rsid w:val="005E6BC7"/>
    <w:rsid w:val="005E6E10"/>
    <w:rsid w:val="00600892"/>
    <w:rsid w:val="006030C4"/>
    <w:rsid w:val="00605456"/>
    <w:rsid w:val="0060690A"/>
    <w:rsid w:val="00626D37"/>
    <w:rsid w:val="00631EB8"/>
    <w:rsid w:val="006344A0"/>
    <w:rsid w:val="006345D1"/>
    <w:rsid w:val="00636B9B"/>
    <w:rsid w:val="00647838"/>
    <w:rsid w:val="0065516B"/>
    <w:rsid w:val="006637A7"/>
    <w:rsid w:val="006646E8"/>
    <w:rsid w:val="00666DE2"/>
    <w:rsid w:val="0067209F"/>
    <w:rsid w:val="00673237"/>
    <w:rsid w:val="00687F03"/>
    <w:rsid w:val="00692695"/>
    <w:rsid w:val="0069427E"/>
    <w:rsid w:val="006A1C77"/>
    <w:rsid w:val="006A30D5"/>
    <w:rsid w:val="006B0202"/>
    <w:rsid w:val="006D11A0"/>
    <w:rsid w:val="006D3753"/>
    <w:rsid w:val="006D44B1"/>
    <w:rsid w:val="006E6C0B"/>
    <w:rsid w:val="006E7906"/>
    <w:rsid w:val="0070307C"/>
    <w:rsid w:val="007118D6"/>
    <w:rsid w:val="00712A88"/>
    <w:rsid w:val="007162DA"/>
    <w:rsid w:val="00723CF6"/>
    <w:rsid w:val="00734580"/>
    <w:rsid w:val="00743157"/>
    <w:rsid w:val="00751239"/>
    <w:rsid w:val="00764E06"/>
    <w:rsid w:val="007740ED"/>
    <w:rsid w:val="00780998"/>
    <w:rsid w:val="00782D8B"/>
    <w:rsid w:val="007856F3"/>
    <w:rsid w:val="00791A55"/>
    <w:rsid w:val="0079732A"/>
    <w:rsid w:val="007A2878"/>
    <w:rsid w:val="007A2BEC"/>
    <w:rsid w:val="007A6D22"/>
    <w:rsid w:val="007B241C"/>
    <w:rsid w:val="007C12BD"/>
    <w:rsid w:val="007C51A2"/>
    <w:rsid w:val="007C582E"/>
    <w:rsid w:val="007D138A"/>
    <w:rsid w:val="007D1B45"/>
    <w:rsid w:val="007D5739"/>
    <w:rsid w:val="007E1E77"/>
    <w:rsid w:val="007E3505"/>
    <w:rsid w:val="007F2D6D"/>
    <w:rsid w:val="007F6472"/>
    <w:rsid w:val="007F6A22"/>
    <w:rsid w:val="00811382"/>
    <w:rsid w:val="008164AD"/>
    <w:rsid w:val="00824536"/>
    <w:rsid w:val="00827044"/>
    <w:rsid w:val="00831CF4"/>
    <w:rsid w:val="00852EFB"/>
    <w:rsid w:val="008533E4"/>
    <w:rsid w:val="008626A6"/>
    <w:rsid w:val="008666A9"/>
    <w:rsid w:val="008749D6"/>
    <w:rsid w:val="00882730"/>
    <w:rsid w:val="008859F9"/>
    <w:rsid w:val="00887FAE"/>
    <w:rsid w:val="0089610F"/>
    <w:rsid w:val="008A0008"/>
    <w:rsid w:val="008A30D0"/>
    <w:rsid w:val="008A73A5"/>
    <w:rsid w:val="008A745A"/>
    <w:rsid w:val="008B0C0D"/>
    <w:rsid w:val="008B7376"/>
    <w:rsid w:val="008B779E"/>
    <w:rsid w:val="008D7205"/>
    <w:rsid w:val="008D734D"/>
    <w:rsid w:val="008E02F3"/>
    <w:rsid w:val="008F330F"/>
    <w:rsid w:val="008F54D5"/>
    <w:rsid w:val="00901DEE"/>
    <w:rsid w:val="00904939"/>
    <w:rsid w:val="00914479"/>
    <w:rsid w:val="00923866"/>
    <w:rsid w:val="00930039"/>
    <w:rsid w:val="00936C0E"/>
    <w:rsid w:val="00941045"/>
    <w:rsid w:val="009415F2"/>
    <w:rsid w:val="009515F2"/>
    <w:rsid w:val="00953EE3"/>
    <w:rsid w:val="009679FA"/>
    <w:rsid w:val="00974863"/>
    <w:rsid w:val="00980570"/>
    <w:rsid w:val="00982C60"/>
    <w:rsid w:val="009940ED"/>
    <w:rsid w:val="00997758"/>
    <w:rsid w:val="009A1291"/>
    <w:rsid w:val="009A255D"/>
    <w:rsid w:val="009B76F2"/>
    <w:rsid w:val="009C0977"/>
    <w:rsid w:val="009C6922"/>
    <w:rsid w:val="009D3E43"/>
    <w:rsid w:val="009E3CAE"/>
    <w:rsid w:val="009E5AA2"/>
    <w:rsid w:val="009E6C2E"/>
    <w:rsid w:val="009E7381"/>
    <w:rsid w:val="009E7C9C"/>
    <w:rsid w:val="009F05C4"/>
    <w:rsid w:val="009F42AB"/>
    <w:rsid w:val="00A065F6"/>
    <w:rsid w:val="00A167E4"/>
    <w:rsid w:val="00A17DB5"/>
    <w:rsid w:val="00A3124D"/>
    <w:rsid w:val="00A50497"/>
    <w:rsid w:val="00A57460"/>
    <w:rsid w:val="00A575FA"/>
    <w:rsid w:val="00A6286B"/>
    <w:rsid w:val="00A75E3E"/>
    <w:rsid w:val="00A762FA"/>
    <w:rsid w:val="00A85383"/>
    <w:rsid w:val="00AB1689"/>
    <w:rsid w:val="00AB69A4"/>
    <w:rsid w:val="00AD26CD"/>
    <w:rsid w:val="00AD4CD1"/>
    <w:rsid w:val="00AE0250"/>
    <w:rsid w:val="00AE777A"/>
    <w:rsid w:val="00AF0CFF"/>
    <w:rsid w:val="00AF1E58"/>
    <w:rsid w:val="00AF2D0B"/>
    <w:rsid w:val="00B1420B"/>
    <w:rsid w:val="00B1570C"/>
    <w:rsid w:val="00B21039"/>
    <w:rsid w:val="00B228C9"/>
    <w:rsid w:val="00B26F71"/>
    <w:rsid w:val="00B27C70"/>
    <w:rsid w:val="00B33288"/>
    <w:rsid w:val="00B35BF8"/>
    <w:rsid w:val="00B42F02"/>
    <w:rsid w:val="00B53E0F"/>
    <w:rsid w:val="00B56EC4"/>
    <w:rsid w:val="00B57F86"/>
    <w:rsid w:val="00B7044A"/>
    <w:rsid w:val="00B74852"/>
    <w:rsid w:val="00B80ADA"/>
    <w:rsid w:val="00B84097"/>
    <w:rsid w:val="00B86FEE"/>
    <w:rsid w:val="00B87102"/>
    <w:rsid w:val="00B9707C"/>
    <w:rsid w:val="00BA6900"/>
    <w:rsid w:val="00BB5314"/>
    <w:rsid w:val="00BC2E11"/>
    <w:rsid w:val="00BC6713"/>
    <w:rsid w:val="00BD0DEA"/>
    <w:rsid w:val="00BD0EDF"/>
    <w:rsid w:val="00BD25C7"/>
    <w:rsid w:val="00BD6ED0"/>
    <w:rsid w:val="00BE7B4D"/>
    <w:rsid w:val="00BF7384"/>
    <w:rsid w:val="00C00129"/>
    <w:rsid w:val="00C03561"/>
    <w:rsid w:val="00C23E35"/>
    <w:rsid w:val="00C3009A"/>
    <w:rsid w:val="00C45D33"/>
    <w:rsid w:val="00C4796F"/>
    <w:rsid w:val="00C50615"/>
    <w:rsid w:val="00C87E68"/>
    <w:rsid w:val="00CA24C3"/>
    <w:rsid w:val="00CB6FB5"/>
    <w:rsid w:val="00CD3943"/>
    <w:rsid w:val="00D011DF"/>
    <w:rsid w:val="00D040B4"/>
    <w:rsid w:val="00D05274"/>
    <w:rsid w:val="00D05455"/>
    <w:rsid w:val="00D1021A"/>
    <w:rsid w:val="00D2050C"/>
    <w:rsid w:val="00D2419B"/>
    <w:rsid w:val="00D30681"/>
    <w:rsid w:val="00D44E67"/>
    <w:rsid w:val="00D47B27"/>
    <w:rsid w:val="00D51C63"/>
    <w:rsid w:val="00D5515E"/>
    <w:rsid w:val="00D57076"/>
    <w:rsid w:val="00D62E27"/>
    <w:rsid w:val="00D762CC"/>
    <w:rsid w:val="00D80253"/>
    <w:rsid w:val="00D813E5"/>
    <w:rsid w:val="00D85ECE"/>
    <w:rsid w:val="00D870DE"/>
    <w:rsid w:val="00D92AEF"/>
    <w:rsid w:val="00D95CED"/>
    <w:rsid w:val="00DA1F32"/>
    <w:rsid w:val="00DA26D2"/>
    <w:rsid w:val="00DA68C7"/>
    <w:rsid w:val="00DB1B0B"/>
    <w:rsid w:val="00DB5A8D"/>
    <w:rsid w:val="00DC0337"/>
    <w:rsid w:val="00DC21CE"/>
    <w:rsid w:val="00DC709C"/>
    <w:rsid w:val="00DD0D7C"/>
    <w:rsid w:val="00DD3B83"/>
    <w:rsid w:val="00DD6B52"/>
    <w:rsid w:val="00E01193"/>
    <w:rsid w:val="00E07A64"/>
    <w:rsid w:val="00E113AB"/>
    <w:rsid w:val="00E21EAA"/>
    <w:rsid w:val="00E26DD4"/>
    <w:rsid w:val="00E33769"/>
    <w:rsid w:val="00E340F3"/>
    <w:rsid w:val="00E37252"/>
    <w:rsid w:val="00E40586"/>
    <w:rsid w:val="00E41D9A"/>
    <w:rsid w:val="00E42E33"/>
    <w:rsid w:val="00E4449A"/>
    <w:rsid w:val="00E63259"/>
    <w:rsid w:val="00E76D9A"/>
    <w:rsid w:val="00E81BE2"/>
    <w:rsid w:val="00E91CEE"/>
    <w:rsid w:val="00E93F83"/>
    <w:rsid w:val="00E96C28"/>
    <w:rsid w:val="00EB549E"/>
    <w:rsid w:val="00EC54BF"/>
    <w:rsid w:val="00ED14FC"/>
    <w:rsid w:val="00EE5045"/>
    <w:rsid w:val="00EF3CB8"/>
    <w:rsid w:val="00F0165B"/>
    <w:rsid w:val="00F05B10"/>
    <w:rsid w:val="00F063DC"/>
    <w:rsid w:val="00F1466B"/>
    <w:rsid w:val="00F14845"/>
    <w:rsid w:val="00F24489"/>
    <w:rsid w:val="00F33585"/>
    <w:rsid w:val="00F355C7"/>
    <w:rsid w:val="00F42058"/>
    <w:rsid w:val="00F42ACD"/>
    <w:rsid w:val="00F51ED3"/>
    <w:rsid w:val="00F55FAF"/>
    <w:rsid w:val="00F62C63"/>
    <w:rsid w:val="00F644B5"/>
    <w:rsid w:val="00F65AFF"/>
    <w:rsid w:val="00F70E71"/>
    <w:rsid w:val="00F72154"/>
    <w:rsid w:val="00F81CE1"/>
    <w:rsid w:val="00F91DB0"/>
    <w:rsid w:val="00FA25E0"/>
    <w:rsid w:val="00FA48A1"/>
    <w:rsid w:val="00FA5A70"/>
    <w:rsid w:val="00FA6674"/>
    <w:rsid w:val="00FB317A"/>
    <w:rsid w:val="00FC5BC6"/>
    <w:rsid w:val="00FC6418"/>
    <w:rsid w:val="00FD3FBC"/>
    <w:rsid w:val="00FD76EF"/>
    <w:rsid w:val="00FE5047"/>
    <w:rsid w:val="00FF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6257EA"/>
  <w15:docId w15:val="{20FA2FC0-42A3-48C7-AA1B-031E7BBC0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9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892"/>
    <w:pPr>
      <w:ind w:firstLineChars="200" w:firstLine="420"/>
    </w:pPr>
  </w:style>
  <w:style w:type="character" w:styleId="a4">
    <w:name w:val="Hyperlink"/>
    <w:basedOn w:val="a0"/>
    <w:rsid w:val="000C1958"/>
    <w:rPr>
      <w:color w:val="0000FF"/>
      <w:u w:val="single"/>
    </w:rPr>
  </w:style>
  <w:style w:type="paragraph" w:styleId="2">
    <w:name w:val="Body Text Indent 2"/>
    <w:basedOn w:val="a"/>
    <w:link w:val="20"/>
    <w:rsid w:val="000C1958"/>
    <w:pPr>
      <w:spacing w:after="120" w:line="480" w:lineRule="auto"/>
      <w:ind w:leftChars="200" w:left="200"/>
    </w:pPr>
  </w:style>
  <w:style w:type="character" w:customStyle="1" w:styleId="20">
    <w:name w:val="正文文本缩进 2 字符"/>
    <w:basedOn w:val="a0"/>
    <w:link w:val="2"/>
    <w:rsid w:val="000C1958"/>
    <w:rPr>
      <w:rFonts w:ascii="Times New Roman" w:eastAsia="宋体" w:hAnsi="Times New Roman" w:cs="Times New Roman"/>
      <w:szCs w:val="24"/>
    </w:rPr>
  </w:style>
  <w:style w:type="paragraph" w:styleId="a5">
    <w:name w:val="footer"/>
    <w:basedOn w:val="a"/>
    <w:link w:val="a6"/>
    <w:rsid w:val="000C19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C1958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0C1958"/>
  </w:style>
  <w:style w:type="paragraph" w:styleId="a8">
    <w:name w:val="header"/>
    <w:basedOn w:val="a"/>
    <w:link w:val="a9"/>
    <w:uiPriority w:val="99"/>
    <w:unhideWhenUsed/>
    <w:rsid w:val="005D26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5D262E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rsid w:val="00FE5047"/>
    <w:pPr>
      <w:widowControl w:val="0"/>
      <w:autoSpaceDE w:val="0"/>
      <w:autoSpaceDN w:val="0"/>
      <w:adjustRightInd w:val="0"/>
    </w:pPr>
    <w:rPr>
      <w:rFonts w:ascii="仿宋" w:eastAsia="仿宋" w:hAnsi="Calibri" w:cs="仿宋"/>
      <w:color w:val="000000"/>
      <w:kern w:val="0"/>
      <w:sz w:val="24"/>
      <w:szCs w:val="24"/>
    </w:rPr>
  </w:style>
  <w:style w:type="paragraph" w:styleId="aa">
    <w:name w:val="Document Map"/>
    <w:basedOn w:val="a"/>
    <w:link w:val="ab"/>
    <w:uiPriority w:val="99"/>
    <w:semiHidden/>
    <w:unhideWhenUsed/>
    <w:rsid w:val="00B228C9"/>
    <w:rPr>
      <w:rFonts w:ascii="宋体"/>
      <w:sz w:val="18"/>
      <w:szCs w:val="18"/>
    </w:rPr>
  </w:style>
  <w:style w:type="character" w:customStyle="1" w:styleId="ab">
    <w:name w:val="文档结构图 字符"/>
    <w:basedOn w:val="a0"/>
    <w:link w:val="aa"/>
    <w:uiPriority w:val="99"/>
    <w:semiHidden/>
    <w:rsid w:val="00B228C9"/>
    <w:rPr>
      <w:rFonts w:ascii="宋体" w:eastAsia="宋体" w:hAnsi="Times New Roman" w:cs="Times New Roman"/>
      <w:sz w:val="18"/>
      <w:szCs w:val="18"/>
    </w:rPr>
  </w:style>
  <w:style w:type="paragraph" w:styleId="ac">
    <w:name w:val="No Spacing"/>
    <w:uiPriority w:val="1"/>
    <w:qFormat/>
    <w:rsid w:val="009A12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2350CE"/>
    <w:pPr>
      <w:ind w:leftChars="2500" w:left="100"/>
    </w:pPr>
  </w:style>
  <w:style w:type="character" w:customStyle="1" w:styleId="ae">
    <w:name w:val="日期 字符"/>
    <w:basedOn w:val="a0"/>
    <w:link w:val="ad"/>
    <w:uiPriority w:val="99"/>
    <w:semiHidden/>
    <w:rsid w:val="002350CE"/>
    <w:rPr>
      <w:rFonts w:ascii="Times New Roman" w:eastAsia="宋体" w:hAnsi="Times New Roman" w:cs="Times New Roman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D2419B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D2419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8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9D41F-A3DD-4D8B-A703-4FD5CF565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杨文红</dc:creator>
  <cp:lastModifiedBy>庄喻雯</cp:lastModifiedBy>
  <cp:revision>14</cp:revision>
  <cp:lastPrinted>2021-04-06T03:19:00Z</cp:lastPrinted>
  <dcterms:created xsi:type="dcterms:W3CDTF">2022-08-26T06:39:00Z</dcterms:created>
  <dcterms:modified xsi:type="dcterms:W3CDTF">2022-09-02T07:17:00Z</dcterms:modified>
</cp:coreProperties>
</file>