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1465AA" w14:paraId="7105D394" w14:textId="77777777">
        <w:trPr>
          <w:trHeight w:hRule="exact" w:val="360"/>
        </w:trPr>
        <w:tc>
          <w:tcPr>
            <w:tcW w:w="2518" w:type="dxa"/>
            <w:tcBorders>
              <w:top w:val="nil"/>
              <w:left w:val="nil"/>
              <w:bottom w:val="nil"/>
              <w:right w:val="nil"/>
            </w:tcBorders>
            <w:vAlign w:val="center"/>
          </w:tcPr>
          <w:p w14:paraId="4AE5FD46" w14:textId="77777777" w:rsidR="001465AA" w:rsidRDefault="00000000">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证券代码</w:t>
            </w:r>
            <w:r>
              <w:rPr>
                <w:rFonts w:ascii="Times" w:eastAsia="宋体" w:hAnsi="Times" w:cs="黑体"/>
                <w:sz w:val="24"/>
                <w:szCs w:val="24"/>
                <w:lang w:eastAsia="zh-CN"/>
              </w:rPr>
              <w:t>：</w:t>
            </w:r>
            <w:r>
              <w:rPr>
                <w:rFonts w:ascii="Times" w:eastAsia="宋体" w:hAnsi="Times" w:cs="黑体" w:hint="eastAsia"/>
                <w:sz w:val="24"/>
                <w:szCs w:val="24"/>
                <w:lang w:eastAsia="zh-CN"/>
              </w:rPr>
              <w:t>6</w:t>
            </w:r>
            <w:r>
              <w:rPr>
                <w:rFonts w:ascii="Times" w:eastAsia="宋体" w:hAnsi="Times" w:cs="黑体"/>
                <w:sz w:val="24"/>
                <w:szCs w:val="24"/>
                <w:lang w:eastAsia="zh-CN"/>
              </w:rPr>
              <w:t>00283</w:t>
            </w:r>
            <w:r>
              <w:rPr>
                <w:rFonts w:ascii="Times" w:eastAsia="宋体" w:hAnsi="Times" w:cs="黑体" w:hint="eastAsia"/>
                <w:sz w:val="24"/>
                <w:szCs w:val="24"/>
                <w:lang w:eastAsia="zh-CN"/>
              </w:rPr>
              <w:t xml:space="preserve"> </w:t>
            </w:r>
          </w:p>
        </w:tc>
        <w:tc>
          <w:tcPr>
            <w:tcW w:w="3025" w:type="dxa"/>
            <w:tcBorders>
              <w:top w:val="nil"/>
              <w:left w:val="nil"/>
              <w:bottom w:val="nil"/>
              <w:right w:val="nil"/>
            </w:tcBorders>
            <w:vAlign w:val="center"/>
          </w:tcPr>
          <w:p w14:paraId="74324BA8" w14:textId="77777777" w:rsidR="001465AA" w:rsidRDefault="00000000">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证券简称：钱江水利</w:t>
            </w:r>
          </w:p>
        </w:tc>
        <w:tc>
          <w:tcPr>
            <w:tcW w:w="2763" w:type="dxa"/>
            <w:tcBorders>
              <w:top w:val="nil"/>
              <w:left w:val="nil"/>
              <w:bottom w:val="nil"/>
              <w:right w:val="nil"/>
            </w:tcBorders>
            <w:vAlign w:val="center"/>
          </w:tcPr>
          <w:p w14:paraId="488D5515" w14:textId="74860980" w:rsidR="001465AA" w:rsidRDefault="00000000">
            <w:pPr>
              <w:pStyle w:val="TableParagraph"/>
              <w:spacing w:line="300" w:lineRule="exact"/>
              <w:rPr>
                <w:rFonts w:ascii="Times" w:eastAsia="宋体" w:hAnsi="Times" w:cs="黑体"/>
                <w:sz w:val="24"/>
                <w:szCs w:val="24"/>
                <w:lang w:eastAsia="zh-CN"/>
              </w:rPr>
            </w:pPr>
            <w:r>
              <w:rPr>
                <w:rFonts w:ascii="Times" w:eastAsia="宋体" w:hAnsi="Times" w:cs="黑体"/>
                <w:sz w:val="24"/>
                <w:szCs w:val="24"/>
              </w:rPr>
              <w:t>编号：</w:t>
            </w:r>
            <w:r>
              <w:rPr>
                <w:rFonts w:ascii="Times" w:eastAsia="宋体" w:hAnsi="Times" w:cs="黑体" w:hint="eastAsia"/>
                <w:sz w:val="24"/>
                <w:szCs w:val="24"/>
                <w:lang w:eastAsia="zh-CN"/>
              </w:rPr>
              <w:t>临</w:t>
            </w:r>
            <w:r>
              <w:rPr>
                <w:rFonts w:ascii="Times" w:eastAsia="宋体" w:hAnsi="Times" w:cs="黑体"/>
                <w:sz w:val="24"/>
                <w:szCs w:val="24"/>
              </w:rPr>
              <w:t>2023</w:t>
            </w:r>
            <w:r>
              <w:rPr>
                <w:rFonts w:ascii="Times" w:eastAsia="宋体" w:hAnsi="Times" w:cs="黑体" w:hint="eastAsia"/>
                <w:sz w:val="24"/>
                <w:szCs w:val="24"/>
                <w:lang w:eastAsia="zh-CN"/>
              </w:rPr>
              <w:t>-</w:t>
            </w:r>
            <w:r w:rsidR="006640A2">
              <w:rPr>
                <w:rFonts w:ascii="Times" w:eastAsia="宋体" w:hAnsi="Times" w:cs="黑体" w:hint="eastAsia"/>
                <w:sz w:val="24"/>
                <w:szCs w:val="24"/>
                <w:lang w:eastAsia="zh-CN"/>
              </w:rPr>
              <w:t>0</w:t>
            </w:r>
            <w:r w:rsidR="006640A2">
              <w:rPr>
                <w:rFonts w:ascii="Times" w:eastAsia="宋体" w:hAnsi="Times" w:cs="黑体"/>
                <w:sz w:val="24"/>
                <w:szCs w:val="24"/>
                <w:lang w:eastAsia="zh-CN"/>
              </w:rPr>
              <w:t>07</w:t>
            </w:r>
          </w:p>
        </w:tc>
      </w:tr>
    </w:tbl>
    <w:p w14:paraId="0792C383" w14:textId="77777777" w:rsidR="001465AA" w:rsidRDefault="001465AA">
      <w:pPr>
        <w:adjustRightInd w:val="0"/>
        <w:snapToGrid w:val="0"/>
        <w:spacing w:line="360" w:lineRule="auto"/>
        <w:ind w:firstLineChars="200" w:firstLine="420"/>
        <w:jc w:val="left"/>
        <w:rPr>
          <w:rFonts w:ascii="Times" w:hAnsi="Times"/>
        </w:rPr>
      </w:pPr>
    </w:p>
    <w:p w14:paraId="24633E0D" w14:textId="77777777" w:rsidR="001465AA" w:rsidRDefault="00000000">
      <w:pPr>
        <w:pStyle w:val="p0"/>
        <w:adjustRightInd w:val="0"/>
        <w:snapToGrid w:val="0"/>
        <w:spacing w:line="360" w:lineRule="atLeast"/>
        <w:jc w:val="center"/>
        <w:rPr>
          <w:rFonts w:ascii="Times" w:eastAsia="黑体" w:hAnsi="Times"/>
          <w:b/>
          <w:color w:val="FF0000"/>
          <w:sz w:val="36"/>
          <w:szCs w:val="36"/>
        </w:rPr>
      </w:pPr>
      <w:r>
        <w:rPr>
          <w:rFonts w:ascii="Times" w:eastAsia="黑体" w:hAnsi="Times" w:hint="eastAsia"/>
          <w:b/>
          <w:color w:val="FF0000"/>
          <w:sz w:val="36"/>
          <w:szCs w:val="36"/>
        </w:rPr>
        <w:t>钱江水利开发股份有限公司关于</w:t>
      </w:r>
    </w:p>
    <w:p w14:paraId="0E503AD0" w14:textId="77777777" w:rsidR="001465AA" w:rsidRDefault="00000000">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中国电力建设集团有限公司终止要约收购的公告</w:t>
      </w:r>
    </w:p>
    <w:p w14:paraId="36ECF8FB" w14:textId="77777777" w:rsidR="001465AA" w:rsidRDefault="00000000">
      <w:pPr>
        <w:pStyle w:val="Default"/>
        <w:spacing w:beforeLines="50" w:before="156" w:afterLines="50" w:after="156" w:line="360" w:lineRule="auto"/>
        <w:ind w:firstLineChars="200" w:firstLine="560"/>
        <w:jc w:val="both"/>
        <w:rPr>
          <w:rFonts w:ascii="Times" w:hAnsi="Times"/>
          <w:sz w:val="28"/>
          <w:szCs w:val="28"/>
        </w:rPr>
      </w:pPr>
      <w:r>
        <w:rPr>
          <w:rFonts w:ascii="Times" w:hAnsi="Times" w:hint="eastAsia"/>
          <w:sz w:val="28"/>
          <w:szCs w:val="28"/>
        </w:rPr>
        <w:t>本公司董事会及全体董事保证本公告内容不存在任何虚假记载、误导性陈述或者重大遗漏，并对其内容的真实性、准确性和完整性承担个别及连带责任。</w:t>
      </w:r>
    </w:p>
    <w:p w14:paraId="3C189099" w14:textId="57E44906" w:rsidR="001465AA"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钱江水利开发股份有限公司（以下简称“公司”）于</w:t>
      </w:r>
      <w:r>
        <w:rPr>
          <w:rFonts w:ascii="Times" w:hAnsi="Times" w:hint="eastAsia"/>
          <w:sz w:val="28"/>
          <w:szCs w:val="28"/>
        </w:rPr>
        <w:t>20</w:t>
      </w:r>
      <w:r>
        <w:rPr>
          <w:rFonts w:ascii="Times" w:hAnsi="Times"/>
          <w:sz w:val="28"/>
          <w:szCs w:val="28"/>
        </w:rPr>
        <w:t>23</w:t>
      </w:r>
      <w:r>
        <w:rPr>
          <w:rFonts w:ascii="Times" w:hAnsi="Times" w:hint="eastAsia"/>
          <w:sz w:val="28"/>
          <w:szCs w:val="28"/>
        </w:rPr>
        <w:t>年</w:t>
      </w:r>
      <w:r>
        <w:rPr>
          <w:rFonts w:ascii="Times" w:hAnsi="Times"/>
          <w:sz w:val="28"/>
          <w:szCs w:val="28"/>
        </w:rPr>
        <w:t>3</w:t>
      </w:r>
      <w:r>
        <w:rPr>
          <w:rFonts w:ascii="Times" w:hAnsi="Times" w:hint="eastAsia"/>
          <w:sz w:val="28"/>
          <w:szCs w:val="28"/>
        </w:rPr>
        <w:t>月</w:t>
      </w:r>
      <w:r w:rsidR="006640A2">
        <w:rPr>
          <w:rFonts w:ascii="宋体" w:hAnsi="宋体" w:hint="eastAsia"/>
          <w:sz w:val="28"/>
          <w:szCs w:val="28"/>
        </w:rPr>
        <w:t>2</w:t>
      </w:r>
      <w:r w:rsidR="006640A2">
        <w:rPr>
          <w:rFonts w:ascii="宋体" w:hAnsi="宋体"/>
          <w:sz w:val="28"/>
          <w:szCs w:val="28"/>
        </w:rPr>
        <w:t>4</w:t>
      </w:r>
      <w:r>
        <w:rPr>
          <w:rFonts w:ascii="Times" w:hAnsi="Times" w:hint="eastAsia"/>
          <w:sz w:val="28"/>
          <w:szCs w:val="28"/>
        </w:rPr>
        <w:t>日收到中国电力建设集团有限公司发来的《</w:t>
      </w:r>
      <w:r w:rsidR="00192C44" w:rsidRPr="00192C44">
        <w:rPr>
          <w:rFonts w:ascii="Times" w:hAnsi="Times" w:hint="eastAsia"/>
          <w:sz w:val="28"/>
          <w:szCs w:val="28"/>
        </w:rPr>
        <w:t>关于调整收购中国水务投资有限公司股权方案的函</w:t>
      </w:r>
      <w:r>
        <w:rPr>
          <w:rFonts w:ascii="Times" w:hAnsi="Times" w:hint="eastAsia"/>
          <w:sz w:val="28"/>
          <w:szCs w:val="28"/>
        </w:rPr>
        <w:t>》，现将函件内容公告如下：</w:t>
      </w:r>
    </w:p>
    <w:p w14:paraId="15700823" w14:textId="77777777" w:rsidR="001465AA"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中国电力建设集团有限公司（以下简称“电建集团”）原拟通过股权转让及接受股东权利委托相结合的方式取得中国水务投资有限公司（以下简称“中国水务”）控制权。交易完成后，电建集团通过控股中国水务间接拥有钱江水利开发股份有限公司（以下简称“钱江水利”）的权益将超过其已发行股份的</w:t>
      </w:r>
      <w:r>
        <w:rPr>
          <w:rFonts w:ascii="Times" w:hAnsi="Times" w:hint="eastAsia"/>
          <w:sz w:val="28"/>
          <w:szCs w:val="28"/>
        </w:rPr>
        <w:t>30%</w:t>
      </w:r>
      <w:r>
        <w:rPr>
          <w:rFonts w:ascii="Times" w:hAnsi="Times" w:hint="eastAsia"/>
          <w:sz w:val="28"/>
          <w:szCs w:val="28"/>
        </w:rPr>
        <w:t>，从而触发全面要约收购义务。</w:t>
      </w:r>
    </w:p>
    <w:p w14:paraId="05F4F64B" w14:textId="77777777" w:rsidR="001465AA"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电建集团已分别于</w:t>
      </w:r>
      <w:r>
        <w:rPr>
          <w:rFonts w:ascii="Times" w:hAnsi="Times" w:hint="eastAsia"/>
          <w:sz w:val="28"/>
          <w:szCs w:val="28"/>
        </w:rPr>
        <w:t>2021</w:t>
      </w:r>
      <w:r>
        <w:rPr>
          <w:rFonts w:ascii="Times" w:hAnsi="Times" w:hint="eastAsia"/>
          <w:sz w:val="28"/>
          <w:szCs w:val="28"/>
        </w:rPr>
        <w:t>年</w:t>
      </w:r>
      <w:r>
        <w:rPr>
          <w:rFonts w:ascii="Times" w:hAnsi="Times" w:hint="eastAsia"/>
          <w:sz w:val="28"/>
          <w:szCs w:val="28"/>
        </w:rPr>
        <w:t>12</w:t>
      </w:r>
      <w:r>
        <w:rPr>
          <w:rFonts w:ascii="Times" w:hAnsi="Times" w:hint="eastAsia"/>
          <w:sz w:val="28"/>
          <w:szCs w:val="28"/>
        </w:rPr>
        <w:t>月</w:t>
      </w:r>
      <w:r>
        <w:rPr>
          <w:rFonts w:ascii="Times" w:hAnsi="Times" w:hint="eastAsia"/>
          <w:sz w:val="28"/>
          <w:szCs w:val="28"/>
        </w:rPr>
        <w:t>29</w:t>
      </w:r>
      <w:r>
        <w:rPr>
          <w:rFonts w:ascii="Times" w:hAnsi="Times" w:hint="eastAsia"/>
          <w:sz w:val="28"/>
          <w:szCs w:val="28"/>
        </w:rPr>
        <w:t>日和</w:t>
      </w:r>
      <w:r>
        <w:rPr>
          <w:rFonts w:ascii="Times" w:hAnsi="Times" w:hint="eastAsia"/>
          <w:sz w:val="28"/>
          <w:szCs w:val="28"/>
        </w:rPr>
        <w:t>2022</w:t>
      </w:r>
      <w:r>
        <w:rPr>
          <w:rFonts w:ascii="Times" w:hAnsi="Times" w:hint="eastAsia"/>
          <w:sz w:val="28"/>
          <w:szCs w:val="28"/>
        </w:rPr>
        <w:t>年</w:t>
      </w:r>
      <w:r>
        <w:rPr>
          <w:rFonts w:ascii="Times" w:hAnsi="Times" w:hint="eastAsia"/>
          <w:sz w:val="28"/>
          <w:szCs w:val="28"/>
        </w:rPr>
        <w:t>6</w:t>
      </w:r>
      <w:r>
        <w:rPr>
          <w:rFonts w:ascii="Times" w:hAnsi="Times" w:hint="eastAsia"/>
          <w:sz w:val="28"/>
          <w:szCs w:val="28"/>
        </w:rPr>
        <w:t>月</w:t>
      </w:r>
      <w:r>
        <w:rPr>
          <w:rFonts w:ascii="Times" w:hAnsi="Times" w:hint="eastAsia"/>
          <w:sz w:val="28"/>
          <w:szCs w:val="28"/>
        </w:rPr>
        <w:t>24</w:t>
      </w:r>
      <w:r>
        <w:rPr>
          <w:rFonts w:ascii="Times" w:hAnsi="Times" w:hint="eastAsia"/>
          <w:sz w:val="28"/>
          <w:szCs w:val="28"/>
        </w:rPr>
        <w:t>日发布了《钱江水利开发股份有限公司要约收购报告书摘要》和《钱江水利开发股份有限公司要约收购报告书摘要（修订稿）》，计划要约收购钱江水利除中国水务及钱江硅谷控股有限责任公司之外的其他所有股东所持有的钱江水利全部上市流通普通股（</w:t>
      </w:r>
      <w:r>
        <w:rPr>
          <w:rFonts w:ascii="Times" w:hAnsi="Times" w:hint="eastAsia"/>
          <w:sz w:val="28"/>
          <w:szCs w:val="28"/>
        </w:rPr>
        <w:t>A</w:t>
      </w:r>
      <w:r>
        <w:rPr>
          <w:rFonts w:ascii="Times" w:hAnsi="Times" w:hint="eastAsia"/>
          <w:sz w:val="28"/>
          <w:szCs w:val="28"/>
        </w:rPr>
        <w:t>股），要约收购价格为</w:t>
      </w:r>
      <w:r>
        <w:rPr>
          <w:rFonts w:ascii="Times" w:hAnsi="Times" w:hint="eastAsia"/>
          <w:sz w:val="28"/>
          <w:szCs w:val="28"/>
        </w:rPr>
        <w:t>11.09</w:t>
      </w:r>
      <w:r>
        <w:rPr>
          <w:rFonts w:ascii="Times" w:hAnsi="Times" w:hint="eastAsia"/>
          <w:sz w:val="28"/>
          <w:szCs w:val="28"/>
        </w:rPr>
        <w:t>元</w:t>
      </w:r>
      <w:r>
        <w:rPr>
          <w:rFonts w:ascii="Times" w:hAnsi="Times" w:hint="eastAsia"/>
          <w:sz w:val="28"/>
          <w:szCs w:val="28"/>
        </w:rPr>
        <w:t>/</w:t>
      </w:r>
      <w:r>
        <w:rPr>
          <w:rFonts w:ascii="Times" w:hAnsi="Times" w:hint="eastAsia"/>
          <w:sz w:val="28"/>
          <w:szCs w:val="28"/>
        </w:rPr>
        <w:t>股（除权除息后为</w:t>
      </w:r>
      <w:r>
        <w:rPr>
          <w:rFonts w:ascii="Times" w:hAnsi="Times" w:hint="eastAsia"/>
          <w:sz w:val="28"/>
          <w:szCs w:val="28"/>
        </w:rPr>
        <w:t>10.94</w:t>
      </w:r>
      <w:r>
        <w:rPr>
          <w:rFonts w:ascii="Times" w:hAnsi="Times" w:hint="eastAsia"/>
          <w:sz w:val="28"/>
          <w:szCs w:val="28"/>
        </w:rPr>
        <w:t>元</w:t>
      </w:r>
      <w:r>
        <w:rPr>
          <w:rFonts w:ascii="Times" w:hAnsi="Times" w:hint="eastAsia"/>
          <w:sz w:val="28"/>
          <w:szCs w:val="28"/>
        </w:rPr>
        <w:t>/</w:t>
      </w:r>
      <w:r>
        <w:rPr>
          <w:rFonts w:ascii="Times" w:hAnsi="Times" w:hint="eastAsia"/>
          <w:sz w:val="28"/>
          <w:szCs w:val="28"/>
        </w:rPr>
        <w:t>股），并将在取得主管部门批准后公告《钱江水利开发股份有限公司要约收购报告书》。</w:t>
      </w:r>
    </w:p>
    <w:p w14:paraId="21994AFA" w14:textId="77777777" w:rsidR="001465AA"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自筹划本次交易以来，电建集团严格按照相关法律法规规定，积极组织相关各方推进本次交易事宜，但预计短期内无法取得主管部门</w:t>
      </w:r>
      <w:r>
        <w:rPr>
          <w:rFonts w:ascii="Times" w:hAnsi="Times" w:hint="eastAsia"/>
          <w:sz w:val="28"/>
          <w:szCs w:val="28"/>
        </w:rPr>
        <w:lastRenderedPageBreak/>
        <w:t>的同意意见；鉴于目前政策及资本市场环境变化，并综合考虑中国水务、钱江水利实际情况、发展规划等诸多因素，电建集团经审慎研究分析，为切实维护中国水务、钱江水利及全体股东利益，经与中国水务其他股东沟通后，决定调整本次交易方案。</w:t>
      </w:r>
    </w:p>
    <w:p w14:paraId="10DE2759" w14:textId="1D43C2F1" w:rsidR="001465AA"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2023</w:t>
      </w:r>
      <w:r>
        <w:rPr>
          <w:rFonts w:ascii="Times" w:hAnsi="Times" w:hint="eastAsia"/>
          <w:sz w:val="28"/>
          <w:szCs w:val="28"/>
        </w:rPr>
        <w:t>年</w:t>
      </w:r>
      <w:r>
        <w:rPr>
          <w:rFonts w:ascii="Times" w:hAnsi="Times" w:hint="eastAsia"/>
          <w:sz w:val="28"/>
          <w:szCs w:val="28"/>
        </w:rPr>
        <w:t>3</w:t>
      </w:r>
      <w:r>
        <w:rPr>
          <w:rFonts w:ascii="Times" w:hAnsi="Times" w:hint="eastAsia"/>
          <w:sz w:val="28"/>
          <w:szCs w:val="28"/>
        </w:rPr>
        <w:t>月</w:t>
      </w:r>
      <w:r w:rsidR="006640A2">
        <w:rPr>
          <w:rFonts w:ascii="Times" w:hAnsi="Times" w:hint="eastAsia"/>
          <w:sz w:val="28"/>
          <w:szCs w:val="28"/>
        </w:rPr>
        <w:t>2</w:t>
      </w:r>
      <w:r w:rsidR="006640A2">
        <w:rPr>
          <w:rFonts w:ascii="Times" w:hAnsi="Times"/>
          <w:sz w:val="28"/>
          <w:szCs w:val="28"/>
        </w:rPr>
        <w:t>4</w:t>
      </w:r>
      <w:r>
        <w:rPr>
          <w:rFonts w:ascii="Times" w:hAnsi="Times" w:hint="eastAsia"/>
          <w:sz w:val="28"/>
          <w:szCs w:val="28"/>
        </w:rPr>
        <w:t>日，电建集团与北京拓世诺金投资有限公司（以下简称“拓世诺金”）签署了《关于中国水务投资有限公司股权转让之补充协议（二）》（以下简称“《补充协议（二）》”），拓世诺金将所持有的中国水务</w:t>
      </w:r>
      <w:r>
        <w:rPr>
          <w:rFonts w:ascii="Times" w:hAnsi="Times" w:hint="eastAsia"/>
          <w:sz w:val="28"/>
          <w:szCs w:val="28"/>
        </w:rPr>
        <w:t>7.0833%</w:t>
      </w:r>
      <w:r>
        <w:rPr>
          <w:rFonts w:ascii="Times" w:hAnsi="Times" w:hint="eastAsia"/>
          <w:sz w:val="28"/>
          <w:szCs w:val="28"/>
        </w:rPr>
        <w:t>股权过户至电建集团，电建集团放弃拟受托享有其持有的中国水务</w:t>
      </w:r>
      <w:r>
        <w:rPr>
          <w:rFonts w:ascii="Times" w:hAnsi="Times" w:hint="eastAsia"/>
          <w:sz w:val="28"/>
          <w:szCs w:val="28"/>
        </w:rPr>
        <w:t>2.9167%</w:t>
      </w:r>
      <w:r>
        <w:rPr>
          <w:rFonts w:ascii="Times" w:hAnsi="Times" w:hint="eastAsia"/>
          <w:sz w:val="28"/>
          <w:szCs w:val="28"/>
        </w:rPr>
        <w:t>股权除股东收益权以外的所有股东权利。</w:t>
      </w:r>
    </w:p>
    <w:p w14:paraId="35984298" w14:textId="77777777" w:rsidR="001465AA"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股权转让完成后，电建集团直接及间接持有中国水务</w:t>
      </w:r>
      <w:r>
        <w:rPr>
          <w:rFonts w:ascii="Times" w:hAnsi="Times" w:hint="eastAsia"/>
          <w:sz w:val="28"/>
          <w:szCs w:val="28"/>
        </w:rPr>
        <w:t>38.50%</w:t>
      </w:r>
      <w:r>
        <w:rPr>
          <w:rFonts w:ascii="Times" w:hAnsi="Times" w:hint="eastAsia"/>
          <w:sz w:val="28"/>
          <w:szCs w:val="28"/>
        </w:rPr>
        <w:t>股权，仍为中国水务的第一大股东，但不享有中国水务控制权，从而无法控制钱江水利</w:t>
      </w:r>
      <w:r>
        <w:rPr>
          <w:rFonts w:ascii="Times" w:hAnsi="Times" w:hint="eastAsia"/>
          <w:sz w:val="28"/>
          <w:szCs w:val="28"/>
        </w:rPr>
        <w:t>30%</w:t>
      </w:r>
      <w:r>
        <w:rPr>
          <w:rFonts w:ascii="Times" w:hAnsi="Times" w:hint="eastAsia"/>
          <w:sz w:val="28"/>
          <w:szCs w:val="28"/>
        </w:rPr>
        <w:t>以上的权益。基于上述，电建集团决定终止本次要约收购事项。</w:t>
      </w:r>
    </w:p>
    <w:p w14:paraId="2D3FA314" w14:textId="77777777" w:rsidR="001465AA"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电建集团后续主要通过股权管理方式履行中国水务出资人职责，不直接干预中国水务日常经营。作为重要股东，电建集团将继续通过各种方式积极支持中国水务和钱江水利发展。”</w:t>
      </w:r>
    </w:p>
    <w:p w14:paraId="7D5FF248" w14:textId="77777777" w:rsidR="001465AA"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公司指定信息披露媒体为《上海证券报》《中国证券报》《证券时报》和上海证券交易所网站（</w:t>
      </w:r>
      <w:r>
        <w:rPr>
          <w:rFonts w:ascii="Times" w:hAnsi="Times"/>
          <w:sz w:val="28"/>
          <w:szCs w:val="28"/>
        </w:rPr>
        <w:t>www.sse.com.cn</w:t>
      </w:r>
      <w:r>
        <w:rPr>
          <w:rFonts w:ascii="Times" w:hAnsi="Times" w:hint="eastAsia"/>
          <w:sz w:val="28"/>
          <w:szCs w:val="28"/>
        </w:rPr>
        <w:t>）。敬请广大投资者</w:t>
      </w:r>
      <w:r>
        <w:rPr>
          <w:rFonts w:hint="eastAsia"/>
          <w:sz w:val="28"/>
          <w:szCs w:val="28"/>
        </w:rPr>
        <w:t>关注相关公告并</w:t>
      </w:r>
      <w:r>
        <w:rPr>
          <w:rFonts w:ascii="Times" w:hAnsi="Times" w:hint="eastAsia"/>
          <w:sz w:val="28"/>
          <w:szCs w:val="28"/>
        </w:rPr>
        <w:t>注意投资风险。</w:t>
      </w:r>
    </w:p>
    <w:p w14:paraId="64DEA0F3" w14:textId="77777777" w:rsidR="001465AA" w:rsidRDefault="001465AA">
      <w:pPr>
        <w:adjustRightInd w:val="0"/>
        <w:snapToGrid w:val="0"/>
        <w:spacing w:before="50" w:after="50" w:line="360" w:lineRule="auto"/>
        <w:ind w:firstLine="420"/>
        <w:rPr>
          <w:rFonts w:ascii="Times" w:hAnsi="Times"/>
          <w:sz w:val="28"/>
          <w:szCs w:val="28"/>
        </w:rPr>
      </w:pPr>
    </w:p>
    <w:p w14:paraId="4BD18097" w14:textId="77777777" w:rsidR="001465AA" w:rsidRDefault="00000000">
      <w:pPr>
        <w:adjustRightInd w:val="0"/>
        <w:snapToGrid w:val="0"/>
        <w:spacing w:before="50" w:after="50" w:line="360" w:lineRule="auto"/>
        <w:ind w:firstLine="420"/>
        <w:rPr>
          <w:rFonts w:ascii="Times" w:hAnsi="Times"/>
          <w:sz w:val="28"/>
          <w:szCs w:val="28"/>
        </w:rPr>
      </w:pPr>
      <w:r>
        <w:rPr>
          <w:rFonts w:ascii="Times" w:hAnsi="Times" w:hint="eastAsia"/>
          <w:sz w:val="28"/>
          <w:szCs w:val="28"/>
        </w:rPr>
        <w:t>特此公告。</w:t>
      </w:r>
    </w:p>
    <w:p w14:paraId="3F3EF36D" w14:textId="77777777" w:rsidR="001465AA" w:rsidRDefault="00000000">
      <w:pPr>
        <w:adjustRightInd w:val="0"/>
        <w:snapToGrid w:val="0"/>
        <w:spacing w:line="360" w:lineRule="auto"/>
        <w:ind w:firstLine="480"/>
        <w:jc w:val="right"/>
        <w:rPr>
          <w:rFonts w:ascii="Times" w:hAnsi="Times"/>
          <w:sz w:val="28"/>
          <w:szCs w:val="28"/>
        </w:rPr>
      </w:pPr>
      <w:r>
        <w:rPr>
          <w:rFonts w:ascii="Times" w:hAnsi="Times" w:hint="eastAsia"/>
          <w:sz w:val="28"/>
          <w:szCs w:val="28"/>
        </w:rPr>
        <w:t>钱江水利开发股份有限公司董事会</w:t>
      </w:r>
    </w:p>
    <w:p w14:paraId="6D0D7CE1" w14:textId="5EF8642E" w:rsidR="001465AA" w:rsidRDefault="00000000">
      <w:pPr>
        <w:adjustRightInd w:val="0"/>
        <w:snapToGrid w:val="0"/>
        <w:spacing w:line="360" w:lineRule="auto"/>
        <w:ind w:firstLine="480"/>
        <w:jc w:val="right"/>
      </w:pPr>
      <w:r>
        <w:rPr>
          <w:rFonts w:ascii="Times" w:hAnsi="Times" w:hint="eastAsia"/>
          <w:sz w:val="28"/>
          <w:szCs w:val="28"/>
        </w:rPr>
        <w:t>20</w:t>
      </w:r>
      <w:r>
        <w:rPr>
          <w:rFonts w:ascii="Times" w:hAnsi="Times"/>
          <w:sz w:val="28"/>
          <w:szCs w:val="28"/>
        </w:rPr>
        <w:t>23</w:t>
      </w:r>
      <w:r>
        <w:rPr>
          <w:rFonts w:ascii="Times" w:hAnsi="Times" w:hint="eastAsia"/>
          <w:sz w:val="28"/>
          <w:szCs w:val="28"/>
        </w:rPr>
        <w:t>年</w:t>
      </w:r>
      <w:r>
        <w:rPr>
          <w:rFonts w:ascii="Times" w:hAnsi="Times"/>
          <w:sz w:val="28"/>
          <w:szCs w:val="28"/>
        </w:rPr>
        <w:t>3</w:t>
      </w:r>
      <w:r>
        <w:rPr>
          <w:rFonts w:ascii="Times" w:hAnsi="Times" w:hint="eastAsia"/>
          <w:sz w:val="28"/>
          <w:szCs w:val="28"/>
        </w:rPr>
        <w:t>月</w:t>
      </w:r>
      <w:r w:rsidR="008A616C">
        <w:rPr>
          <w:rFonts w:ascii="Times" w:hAnsi="Times"/>
          <w:sz w:val="28"/>
          <w:szCs w:val="28"/>
        </w:rPr>
        <w:t>28</w:t>
      </w:r>
      <w:r>
        <w:rPr>
          <w:rFonts w:ascii="Times" w:hAnsi="Times" w:hint="eastAsia"/>
          <w:sz w:val="28"/>
          <w:szCs w:val="28"/>
        </w:rPr>
        <w:t>日</w:t>
      </w:r>
    </w:p>
    <w:sectPr w:rsidR="001465AA">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A507E" w14:textId="77777777" w:rsidR="003C5A16" w:rsidRDefault="003C5A16">
      <w:r>
        <w:separator/>
      </w:r>
    </w:p>
  </w:endnote>
  <w:endnote w:type="continuationSeparator" w:id="0">
    <w:p w14:paraId="0914A293" w14:textId="77777777" w:rsidR="003C5A16" w:rsidRDefault="003C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78ED" w14:textId="77777777" w:rsidR="001465AA" w:rsidRDefault="00000000">
    <w:pPr>
      <w:pStyle w:val="a7"/>
      <w:jc w:val="center"/>
    </w:pPr>
    <w:r>
      <w:fldChar w:fldCharType="begin"/>
    </w:r>
    <w:r>
      <w:instrText>PAGE   \* MERGEFORMAT</w:instrText>
    </w:r>
    <w:r>
      <w:fldChar w:fldCharType="separate"/>
    </w:r>
    <w:r>
      <w:rPr>
        <w:lang w:val="zh-CN"/>
      </w:rPr>
      <w:t>4</w:t>
    </w:r>
    <w:r>
      <w:fldChar w:fldCharType="end"/>
    </w:r>
  </w:p>
  <w:p w14:paraId="3594DB90" w14:textId="77777777" w:rsidR="001465AA" w:rsidRDefault="001465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BBA5F" w14:textId="77777777" w:rsidR="003C5A16" w:rsidRDefault="003C5A16">
      <w:r>
        <w:separator/>
      </w:r>
    </w:p>
  </w:footnote>
  <w:footnote w:type="continuationSeparator" w:id="0">
    <w:p w14:paraId="35D75979" w14:textId="77777777" w:rsidR="003C5A16" w:rsidRDefault="003C5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AA"/>
    <w:rsid w:val="0000403A"/>
    <w:rsid w:val="0001615E"/>
    <w:rsid w:val="0002701C"/>
    <w:rsid w:val="00040F92"/>
    <w:rsid w:val="00060ED8"/>
    <w:rsid w:val="0007095A"/>
    <w:rsid w:val="00082141"/>
    <w:rsid w:val="00084E39"/>
    <w:rsid w:val="000A1949"/>
    <w:rsid w:val="000B34B9"/>
    <w:rsid w:val="000B6A7E"/>
    <w:rsid w:val="000C0B06"/>
    <w:rsid w:val="000D7D52"/>
    <w:rsid w:val="000E2F86"/>
    <w:rsid w:val="000F155D"/>
    <w:rsid w:val="000F47CD"/>
    <w:rsid w:val="00100B36"/>
    <w:rsid w:val="00101CC0"/>
    <w:rsid w:val="001266EE"/>
    <w:rsid w:val="00127BF2"/>
    <w:rsid w:val="00131BFD"/>
    <w:rsid w:val="001465AA"/>
    <w:rsid w:val="00184517"/>
    <w:rsid w:val="00191671"/>
    <w:rsid w:val="00192C44"/>
    <w:rsid w:val="001946D6"/>
    <w:rsid w:val="001A4281"/>
    <w:rsid w:val="001B4879"/>
    <w:rsid w:val="001E1ABE"/>
    <w:rsid w:val="001E42BF"/>
    <w:rsid w:val="001F5144"/>
    <w:rsid w:val="001F530B"/>
    <w:rsid w:val="00207A26"/>
    <w:rsid w:val="00223760"/>
    <w:rsid w:val="00236368"/>
    <w:rsid w:val="00246223"/>
    <w:rsid w:val="002653F5"/>
    <w:rsid w:val="00266770"/>
    <w:rsid w:val="002952A1"/>
    <w:rsid w:val="002B03A5"/>
    <w:rsid w:val="002B0FB8"/>
    <w:rsid w:val="002B67D9"/>
    <w:rsid w:val="002E22B4"/>
    <w:rsid w:val="002E6652"/>
    <w:rsid w:val="002F3184"/>
    <w:rsid w:val="003041E7"/>
    <w:rsid w:val="00322D8F"/>
    <w:rsid w:val="0035342D"/>
    <w:rsid w:val="00357FF4"/>
    <w:rsid w:val="003921C6"/>
    <w:rsid w:val="0039314D"/>
    <w:rsid w:val="0039350D"/>
    <w:rsid w:val="003A1FDF"/>
    <w:rsid w:val="003B7EB4"/>
    <w:rsid w:val="003C5A16"/>
    <w:rsid w:val="003D5B90"/>
    <w:rsid w:val="004053D7"/>
    <w:rsid w:val="00421765"/>
    <w:rsid w:val="0042431A"/>
    <w:rsid w:val="00432FCE"/>
    <w:rsid w:val="0043477E"/>
    <w:rsid w:val="00452C88"/>
    <w:rsid w:val="004627E0"/>
    <w:rsid w:val="00470E95"/>
    <w:rsid w:val="00473F47"/>
    <w:rsid w:val="00487177"/>
    <w:rsid w:val="00492FE8"/>
    <w:rsid w:val="0049688D"/>
    <w:rsid w:val="004B1E5C"/>
    <w:rsid w:val="004B7197"/>
    <w:rsid w:val="004C3F03"/>
    <w:rsid w:val="004C6EF1"/>
    <w:rsid w:val="004D18E6"/>
    <w:rsid w:val="004D3C44"/>
    <w:rsid w:val="00512DC3"/>
    <w:rsid w:val="00520934"/>
    <w:rsid w:val="00525D4E"/>
    <w:rsid w:val="0056627E"/>
    <w:rsid w:val="00570E08"/>
    <w:rsid w:val="005920F5"/>
    <w:rsid w:val="005A287A"/>
    <w:rsid w:val="005A352C"/>
    <w:rsid w:val="005B1814"/>
    <w:rsid w:val="005B1CD9"/>
    <w:rsid w:val="005B4E50"/>
    <w:rsid w:val="005D1DC6"/>
    <w:rsid w:val="005D7D9C"/>
    <w:rsid w:val="00610CC9"/>
    <w:rsid w:val="00612579"/>
    <w:rsid w:val="00634C89"/>
    <w:rsid w:val="006545AA"/>
    <w:rsid w:val="0066232E"/>
    <w:rsid w:val="006640A2"/>
    <w:rsid w:val="00671DBF"/>
    <w:rsid w:val="00672DC3"/>
    <w:rsid w:val="006777A6"/>
    <w:rsid w:val="006920D2"/>
    <w:rsid w:val="006A0A75"/>
    <w:rsid w:val="006A2FD9"/>
    <w:rsid w:val="006B0B0B"/>
    <w:rsid w:val="006C0721"/>
    <w:rsid w:val="006C4AF3"/>
    <w:rsid w:val="006D102B"/>
    <w:rsid w:val="006D2693"/>
    <w:rsid w:val="006D2FF1"/>
    <w:rsid w:val="006F62F9"/>
    <w:rsid w:val="00700CC6"/>
    <w:rsid w:val="00743535"/>
    <w:rsid w:val="00747114"/>
    <w:rsid w:val="007568E2"/>
    <w:rsid w:val="00757861"/>
    <w:rsid w:val="007704EA"/>
    <w:rsid w:val="00792F35"/>
    <w:rsid w:val="007A789B"/>
    <w:rsid w:val="007B0156"/>
    <w:rsid w:val="007B1220"/>
    <w:rsid w:val="007E34A7"/>
    <w:rsid w:val="007F5B8C"/>
    <w:rsid w:val="0080470F"/>
    <w:rsid w:val="008075CD"/>
    <w:rsid w:val="00814190"/>
    <w:rsid w:val="008207FB"/>
    <w:rsid w:val="00821263"/>
    <w:rsid w:val="008218EA"/>
    <w:rsid w:val="00824783"/>
    <w:rsid w:val="008273E6"/>
    <w:rsid w:val="008352A1"/>
    <w:rsid w:val="00844E5A"/>
    <w:rsid w:val="0085385B"/>
    <w:rsid w:val="008576DB"/>
    <w:rsid w:val="008A616C"/>
    <w:rsid w:val="008B4B3C"/>
    <w:rsid w:val="008E7325"/>
    <w:rsid w:val="008F4CD0"/>
    <w:rsid w:val="00902AB1"/>
    <w:rsid w:val="0091649F"/>
    <w:rsid w:val="00933A20"/>
    <w:rsid w:val="00952A6B"/>
    <w:rsid w:val="00967878"/>
    <w:rsid w:val="00970676"/>
    <w:rsid w:val="009849C0"/>
    <w:rsid w:val="0099484C"/>
    <w:rsid w:val="009A7C8C"/>
    <w:rsid w:val="009C406F"/>
    <w:rsid w:val="009D0126"/>
    <w:rsid w:val="009D215D"/>
    <w:rsid w:val="009D42BE"/>
    <w:rsid w:val="009D6BCC"/>
    <w:rsid w:val="00A1007E"/>
    <w:rsid w:val="00A11C94"/>
    <w:rsid w:val="00A141D8"/>
    <w:rsid w:val="00A27021"/>
    <w:rsid w:val="00A27FDF"/>
    <w:rsid w:val="00A31350"/>
    <w:rsid w:val="00A42B18"/>
    <w:rsid w:val="00A679D9"/>
    <w:rsid w:val="00A81ACF"/>
    <w:rsid w:val="00A81D4F"/>
    <w:rsid w:val="00A85978"/>
    <w:rsid w:val="00AA25A7"/>
    <w:rsid w:val="00AC31D5"/>
    <w:rsid w:val="00AC6325"/>
    <w:rsid w:val="00AD68CD"/>
    <w:rsid w:val="00AE5F50"/>
    <w:rsid w:val="00B07EAF"/>
    <w:rsid w:val="00B22318"/>
    <w:rsid w:val="00B302C8"/>
    <w:rsid w:val="00B50293"/>
    <w:rsid w:val="00B51DF8"/>
    <w:rsid w:val="00B56221"/>
    <w:rsid w:val="00B63750"/>
    <w:rsid w:val="00B653E8"/>
    <w:rsid w:val="00B66F0F"/>
    <w:rsid w:val="00BA17A2"/>
    <w:rsid w:val="00BB5EBB"/>
    <w:rsid w:val="00BC4E94"/>
    <w:rsid w:val="00BF4D31"/>
    <w:rsid w:val="00C11E7D"/>
    <w:rsid w:val="00C161D5"/>
    <w:rsid w:val="00C263A8"/>
    <w:rsid w:val="00C360AA"/>
    <w:rsid w:val="00C5316C"/>
    <w:rsid w:val="00C60569"/>
    <w:rsid w:val="00C62DEC"/>
    <w:rsid w:val="00C636E3"/>
    <w:rsid w:val="00C83A18"/>
    <w:rsid w:val="00C90AA9"/>
    <w:rsid w:val="00CA1A21"/>
    <w:rsid w:val="00CB5FEF"/>
    <w:rsid w:val="00CC54C8"/>
    <w:rsid w:val="00CD2CB9"/>
    <w:rsid w:val="00CE103E"/>
    <w:rsid w:val="00CE2DB6"/>
    <w:rsid w:val="00CF57E7"/>
    <w:rsid w:val="00D33CDF"/>
    <w:rsid w:val="00D434F8"/>
    <w:rsid w:val="00D57C64"/>
    <w:rsid w:val="00D76830"/>
    <w:rsid w:val="00D856F6"/>
    <w:rsid w:val="00D95F1C"/>
    <w:rsid w:val="00DC657B"/>
    <w:rsid w:val="00DD4ACD"/>
    <w:rsid w:val="00DD5090"/>
    <w:rsid w:val="00DE5539"/>
    <w:rsid w:val="00E115C7"/>
    <w:rsid w:val="00E36718"/>
    <w:rsid w:val="00E44AF1"/>
    <w:rsid w:val="00E63AB3"/>
    <w:rsid w:val="00E63F56"/>
    <w:rsid w:val="00E67698"/>
    <w:rsid w:val="00E67A4C"/>
    <w:rsid w:val="00E7498F"/>
    <w:rsid w:val="00E91854"/>
    <w:rsid w:val="00EA030C"/>
    <w:rsid w:val="00EA1AD2"/>
    <w:rsid w:val="00EA2127"/>
    <w:rsid w:val="00EB0F57"/>
    <w:rsid w:val="00EC61E6"/>
    <w:rsid w:val="00ED4FF1"/>
    <w:rsid w:val="00EE13B4"/>
    <w:rsid w:val="00EE5B25"/>
    <w:rsid w:val="00EE6D60"/>
    <w:rsid w:val="00F005B4"/>
    <w:rsid w:val="00F13F48"/>
    <w:rsid w:val="00F20C30"/>
    <w:rsid w:val="00F760CA"/>
    <w:rsid w:val="00FA004B"/>
    <w:rsid w:val="00FD0EF0"/>
    <w:rsid w:val="00FD2A12"/>
    <w:rsid w:val="00FF345E"/>
    <w:rsid w:val="07BB34C3"/>
    <w:rsid w:val="0C4C355A"/>
    <w:rsid w:val="0E2060F1"/>
    <w:rsid w:val="12996CBD"/>
    <w:rsid w:val="16A72EF7"/>
    <w:rsid w:val="174C430B"/>
    <w:rsid w:val="1C561063"/>
    <w:rsid w:val="2A9A0C78"/>
    <w:rsid w:val="304D0312"/>
    <w:rsid w:val="382E3ABC"/>
    <w:rsid w:val="51A74F6C"/>
    <w:rsid w:val="66264EEA"/>
    <w:rsid w:val="66447F44"/>
    <w:rsid w:val="6819526D"/>
    <w:rsid w:val="697F61CE"/>
    <w:rsid w:val="72B87668"/>
    <w:rsid w:val="7BAD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C85BF"/>
  <w15:docId w15:val="{88E48EFF-1F99-4B40-9071-D5691232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8">
    <w:name w:val="页脚 字符"/>
    <w:basedOn w:val="a0"/>
    <w:link w:val="a7"/>
    <w:uiPriority w:val="99"/>
    <w:qFormat/>
    <w:rPr>
      <w:rFonts w:ascii="Times New Roman" w:eastAsia="宋体" w:hAnsi="Times New Roman" w:cs="Times New Roman"/>
      <w:sz w:val="18"/>
      <w:szCs w:val="20"/>
    </w:rPr>
  </w:style>
  <w:style w:type="paragraph" w:customStyle="1" w:styleId="p0">
    <w:name w:val="p0"/>
    <w:basedOn w:val="a"/>
    <w:qFormat/>
    <w:pPr>
      <w:widowControl/>
    </w:pPr>
    <w:rPr>
      <w:rFonts w:ascii="Book Antiqua" w:hAnsi="Book Antiqua" w:cs="宋体"/>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2">
    <w:name w:val="修订2"/>
    <w:hidden/>
    <w:uiPriority w:val="99"/>
    <w:semiHidden/>
    <w:qFormat/>
    <w:rPr>
      <w:rFonts w:ascii="Times New Roman" w:eastAsia="宋体" w:hAnsi="Times New Roman" w:cs="Times New Roman"/>
      <w:kern w:val="2"/>
      <w:sz w:val="21"/>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c">
    <w:name w:val="批注主题 字符"/>
    <w:basedOn w:val="a4"/>
    <w:link w:val="ab"/>
    <w:uiPriority w:val="99"/>
    <w:semiHidden/>
    <w:qFormat/>
    <w:rPr>
      <w:rFonts w:ascii="Times New Roman" w:eastAsia="宋体" w:hAnsi="Times New Roman" w:cs="Times New Roman"/>
      <w:b/>
      <w:bCs/>
      <w:kern w:val="2"/>
      <w:sz w:val="21"/>
    </w:rPr>
  </w:style>
  <w:style w:type="paragraph" w:customStyle="1" w:styleId="3">
    <w:name w:val="修订3"/>
    <w:hidden/>
    <w:uiPriority w:val="99"/>
    <w:semiHidden/>
    <w:qFormat/>
    <w:rPr>
      <w:rFonts w:ascii="Times New Roman" w:eastAsia="宋体" w:hAnsi="Times New Roman" w:cs="Times New Roman"/>
      <w:kern w:val="2"/>
      <w:sz w:val="21"/>
    </w:rPr>
  </w:style>
  <w:style w:type="paragraph" w:customStyle="1" w:styleId="4">
    <w:name w:val="修订4"/>
    <w:hidden/>
    <w:uiPriority w:val="99"/>
    <w:semiHidden/>
    <w:qFormat/>
    <w:rPr>
      <w:rFonts w:ascii="Times New Roman" w:eastAsia="宋体" w:hAnsi="Times New Roman" w:cs="Times New Roman"/>
      <w:kern w:val="2"/>
      <w:sz w:val="21"/>
    </w:rPr>
  </w:style>
  <w:style w:type="paragraph" w:styleId="af">
    <w:name w:val="Revision"/>
    <w:hidden/>
    <w:uiPriority w:val="99"/>
    <w:semiHidden/>
    <w:rsid w:val="006640A2"/>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EED881-7E4F-40CE-8AC2-07035414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1039</Characters>
  <Application>Microsoft Office Word</Application>
  <DocSecurity>0</DocSecurity>
  <Lines>8</Lines>
  <Paragraphs>2</Paragraphs>
  <ScaleCrop>false</ScaleCrop>
  <Company>P R C</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庄喻雯</cp:lastModifiedBy>
  <cp:revision>4</cp:revision>
  <dcterms:created xsi:type="dcterms:W3CDTF">2023-03-27T07:28:00Z</dcterms:created>
  <dcterms:modified xsi:type="dcterms:W3CDTF">2023-03-27T10:10:00Z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5F744110901F466A8C4723B4B70421CF</vt:lpwstr>
  </property>
</Properties>
</file>