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35B2A" w14:textId="52795F19" w:rsidR="00210E09" w:rsidRDefault="00210E09" w:rsidP="00210E09">
      <w:r>
        <w:rPr>
          <w:rFonts w:hint="eastAsia"/>
        </w:rPr>
        <w:t>证券代码：</w:t>
      </w:r>
      <w:r>
        <w:t>600283            证券简称：钱江水利          公告编号：临202</w:t>
      </w:r>
      <w:r w:rsidR="00802B27">
        <w:t>3</w:t>
      </w:r>
      <w:r>
        <w:t>-0</w:t>
      </w:r>
      <w:r w:rsidR="00802B27">
        <w:t>1</w:t>
      </w:r>
      <w:r w:rsidR="00422B66">
        <w:t>2</w:t>
      </w:r>
      <w:r>
        <w:t xml:space="preserve">    </w:t>
      </w:r>
    </w:p>
    <w:p w14:paraId="170D32FA" w14:textId="77777777" w:rsidR="00210E09" w:rsidRDefault="00210E09" w:rsidP="00210E09"/>
    <w:p w14:paraId="706956B1" w14:textId="77777777" w:rsidR="00210E09" w:rsidRDefault="00210E09" w:rsidP="00210E09">
      <w:pPr>
        <w:jc w:val="center"/>
        <w:rPr>
          <w:color w:val="FF0000"/>
          <w:sz w:val="30"/>
          <w:szCs w:val="30"/>
        </w:rPr>
      </w:pPr>
      <w:r w:rsidRPr="00EB45E6">
        <w:rPr>
          <w:rFonts w:hint="eastAsia"/>
          <w:color w:val="FF0000"/>
          <w:sz w:val="30"/>
          <w:szCs w:val="30"/>
        </w:rPr>
        <w:t>钱江水利开发股份有限公司关于</w:t>
      </w:r>
      <w:r w:rsidRPr="00210E09">
        <w:rPr>
          <w:rFonts w:hint="eastAsia"/>
          <w:color w:val="FF0000"/>
          <w:sz w:val="30"/>
          <w:szCs w:val="30"/>
        </w:rPr>
        <w:t>参与常山华侨城污水处理厂</w:t>
      </w:r>
    </w:p>
    <w:p w14:paraId="142FB525" w14:textId="5B6E6C30" w:rsidR="00210E09" w:rsidRPr="00210E09" w:rsidRDefault="00210E09" w:rsidP="00210E09">
      <w:pPr>
        <w:jc w:val="center"/>
        <w:rPr>
          <w:color w:val="FF0000"/>
          <w:sz w:val="30"/>
          <w:szCs w:val="30"/>
        </w:rPr>
      </w:pPr>
      <w:r w:rsidRPr="00210E09">
        <w:rPr>
          <w:rFonts w:hint="eastAsia"/>
          <w:color w:val="FF0000"/>
          <w:sz w:val="30"/>
          <w:szCs w:val="30"/>
        </w:rPr>
        <w:t>扩建及提标改造工程特许经营项目</w:t>
      </w:r>
      <w:bookmarkStart w:id="0" w:name="_Hlk131075878"/>
      <w:r w:rsidR="00A873D7" w:rsidRPr="00A873D7">
        <w:rPr>
          <w:rFonts w:hint="eastAsia"/>
          <w:color w:val="FF0000"/>
          <w:sz w:val="30"/>
          <w:szCs w:val="30"/>
        </w:rPr>
        <w:t>（二次招标）</w:t>
      </w:r>
      <w:bookmarkEnd w:id="0"/>
      <w:r w:rsidRPr="00210E09">
        <w:rPr>
          <w:rFonts w:hint="eastAsia"/>
          <w:color w:val="FF0000"/>
          <w:sz w:val="30"/>
          <w:szCs w:val="30"/>
        </w:rPr>
        <w:t>投标</w:t>
      </w:r>
    </w:p>
    <w:p w14:paraId="05451533" w14:textId="77777777" w:rsidR="00210E09" w:rsidRPr="00EB45E6" w:rsidRDefault="00210E09" w:rsidP="00210E09">
      <w:pPr>
        <w:jc w:val="center"/>
        <w:rPr>
          <w:color w:val="FF0000"/>
          <w:sz w:val="30"/>
          <w:szCs w:val="30"/>
        </w:rPr>
      </w:pPr>
      <w:r>
        <w:rPr>
          <w:rFonts w:hint="eastAsia"/>
          <w:color w:val="FF0000"/>
          <w:sz w:val="30"/>
          <w:szCs w:val="30"/>
        </w:rPr>
        <w:t>暨关联交易</w:t>
      </w:r>
      <w:r w:rsidRPr="00EB45E6">
        <w:rPr>
          <w:rFonts w:hint="eastAsia"/>
          <w:color w:val="FF0000"/>
          <w:sz w:val="30"/>
          <w:szCs w:val="30"/>
        </w:rPr>
        <w:t>的公告</w:t>
      </w:r>
    </w:p>
    <w:p w14:paraId="464B0750" w14:textId="77777777" w:rsidR="00210E09" w:rsidRPr="0040796E" w:rsidRDefault="00210E09" w:rsidP="00210E09">
      <w:pPr>
        <w:spacing w:line="480" w:lineRule="exact"/>
        <w:ind w:firstLineChars="200" w:firstLine="480"/>
        <w:rPr>
          <w:rFonts w:ascii="宋体" w:eastAsia="宋体" w:hAnsi="宋体"/>
          <w:sz w:val="24"/>
          <w:szCs w:val="24"/>
        </w:rPr>
      </w:pPr>
      <w:r w:rsidRPr="0040796E">
        <w:rPr>
          <w:rFonts w:ascii="宋体" w:eastAsia="宋体" w:hAnsi="宋体" w:hint="eastAsia"/>
          <w:sz w:val="24"/>
          <w:szCs w:val="24"/>
        </w:rPr>
        <w:t>本公司董事会及全体董事保证本公告内容不存在任何虚假记载、误导性陈述或者重大遗漏，并对其内容的真实性、准确性和完整性承担个别及连带责任。</w:t>
      </w:r>
    </w:p>
    <w:p w14:paraId="47647455" w14:textId="77777777" w:rsidR="002577A4" w:rsidRDefault="00210E09" w:rsidP="002577A4">
      <w:pPr>
        <w:spacing w:line="480" w:lineRule="exact"/>
        <w:ind w:firstLineChars="200" w:firstLine="480"/>
        <w:rPr>
          <w:rFonts w:ascii="宋体" w:eastAsia="宋体" w:hAnsi="宋体"/>
          <w:sz w:val="24"/>
          <w:szCs w:val="24"/>
        </w:rPr>
      </w:pPr>
      <w:r w:rsidRPr="0040796E">
        <w:rPr>
          <w:rFonts w:ascii="宋体" w:eastAsia="宋体" w:hAnsi="宋体" w:hint="eastAsia"/>
          <w:sz w:val="24"/>
          <w:szCs w:val="24"/>
        </w:rPr>
        <w:t>重要内容提示：</w:t>
      </w:r>
    </w:p>
    <w:p w14:paraId="73CFCCC6" w14:textId="43A07345" w:rsidR="002577A4" w:rsidRDefault="002577A4" w:rsidP="002577A4">
      <w:pPr>
        <w:spacing w:line="480" w:lineRule="exact"/>
        <w:ind w:firstLineChars="200" w:firstLine="480"/>
        <w:rPr>
          <w:rFonts w:ascii="宋体" w:eastAsia="宋体" w:hAnsi="宋体"/>
          <w:sz w:val="24"/>
          <w:szCs w:val="24"/>
        </w:rPr>
      </w:pPr>
      <w:r w:rsidRPr="002577A4">
        <w:rPr>
          <w:rFonts w:ascii="宋体" w:eastAsia="宋体" w:hAnsi="宋体" w:hint="eastAsia"/>
          <w:sz w:val="24"/>
          <w:szCs w:val="24"/>
        </w:rPr>
        <w:t>●交易简要内容：</w:t>
      </w:r>
      <w:r>
        <w:rPr>
          <w:rFonts w:ascii="宋体" w:eastAsia="宋体" w:hAnsi="宋体" w:hint="eastAsia"/>
          <w:sz w:val="24"/>
          <w:szCs w:val="24"/>
        </w:rPr>
        <w:t>公司</w:t>
      </w:r>
      <w:r w:rsidRPr="002577A4">
        <w:rPr>
          <w:rFonts w:ascii="宋体" w:eastAsia="宋体" w:hAnsi="宋体" w:hint="eastAsia"/>
          <w:sz w:val="24"/>
          <w:szCs w:val="24"/>
        </w:rPr>
        <w:t>作为牵头方，与中国电建集团华东勘测设计院有限公司（以下简称“华东院”）、宇杰集团股份有限公司（以下简称“宇杰集团”）组成联合体，共同参与漳州市常山华侨城污水处理厂扩建及提标改造工程特许经营项目</w:t>
      </w:r>
      <w:r w:rsidR="00EA7E13" w:rsidRPr="00EA7E13">
        <w:rPr>
          <w:rFonts w:ascii="宋体" w:eastAsia="宋体" w:hAnsi="宋体" w:hint="eastAsia"/>
          <w:sz w:val="24"/>
          <w:szCs w:val="24"/>
        </w:rPr>
        <w:t>（二次招标）</w:t>
      </w:r>
      <w:r w:rsidRPr="002577A4">
        <w:rPr>
          <w:rFonts w:ascii="宋体" w:eastAsia="宋体" w:hAnsi="宋体" w:hint="eastAsia"/>
          <w:sz w:val="24"/>
          <w:szCs w:val="24"/>
        </w:rPr>
        <w:t>投标。</w:t>
      </w:r>
    </w:p>
    <w:p w14:paraId="05EFB75A" w14:textId="77777777" w:rsidR="002577A4" w:rsidRPr="002577A4" w:rsidRDefault="002577A4" w:rsidP="002577A4">
      <w:pPr>
        <w:spacing w:line="480" w:lineRule="exact"/>
        <w:ind w:firstLineChars="200" w:firstLine="480"/>
        <w:rPr>
          <w:rFonts w:ascii="宋体" w:eastAsia="宋体" w:hAnsi="宋体"/>
          <w:sz w:val="24"/>
          <w:szCs w:val="24"/>
        </w:rPr>
      </w:pPr>
      <w:r w:rsidRPr="002577A4">
        <w:rPr>
          <w:rFonts w:ascii="宋体" w:eastAsia="宋体" w:hAnsi="宋体" w:hint="eastAsia"/>
          <w:sz w:val="24"/>
          <w:szCs w:val="24"/>
        </w:rPr>
        <w:t>●华东院为公司关联人，本次交易构成关联交易。但不构成《上市公司重大资产重组管理办法》规定的重大资产重组，</w:t>
      </w:r>
      <w:r w:rsidR="00C61DB5" w:rsidRPr="00C61DB5">
        <w:rPr>
          <w:rFonts w:ascii="宋体" w:eastAsia="宋体" w:hAnsi="宋体" w:hint="eastAsia"/>
          <w:sz w:val="24"/>
          <w:szCs w:val="24"/>
        </w:rPr>
        <w:t>如项目中标</w:t>
      </w:r>
      <w:r w:rsidR="00C61DB5">
        <w:rPr>
          <w:rFonts w:ascii="宋体" w:eastAsia="宋体" w:hAnsi="宋体" w:hint="eastAsia"/>
          <w:sz w:val="24"/>
          <w:szCs w:val="24"/>
        </w:rPr>
        <w:t>，</w:t>
      </w:r>
      <w:r w:rsidRPr="002577A4">
        <w:rPr>
          <w:rFonts w:ascii="宋体" w:eastAsia="宋体" w:hAnsi="宋体" w:hint="eastAsia"/>
          <w:sz w:val="24"/>
          <w:szCs w:val="24"/>
        </w:rPr>
        <w:t>需提交股东大会批准。</w:t>
      </w:r>
    </w:p>
    <w:p w14:paraId="5859AF11" w14:textId="77777777" w:rsidR="00A50A53" w:rsidRDefault="00C61DB5" w:rsidP="00AF22DE">
      <w:pPr>
        <w:spacing w:line="480" w:lineRule="exact"/>
        <w:ind w:firstLineChars="200" w:firstLine="480"/>
        <w:rPr>
          <w:rFonts w:ascii="宋体" w:eastAsia="宋体" w:hAnsi="宋体"/>
          <w:sz w:val="24"/>
          <w:szCs w:val="24"/>
        </w:rPr>
      </w:pPr>
      <w:r w:rsidRPr="00C61DB5">
        <w:rPr>
          <w:rFonts w:ascii="宋体" w:eastAsia="宋体" w:hAnsi="宋体" w:hint="eastAsia"/>
          <w:sz w:val="24"/>
          <w:szCs w:val="24"/>
        </w:rPr>
        <w:t>●</w:t>
      </w:r>
      <w:r w:rsidR="002577A4" w:rsidRPr="002577A4">
        <w:rPr>
          <w:rFonts w:ascii="宋体" w:eastAsia="宋体" w:hAnsi="宋体"/>
          <w:sz w:val="24"/>
          <w:szCs w:val="24"/>
        </w:rPr>
        <w:t>过去12个月，公司与</w:t>
      </w:r>
      <w:r w:rsidR="00F103FF">
        <w:rPr>
          <w:rFonts w:ascii="宋体" w:eastAsia="宋体" w:hAnsi="宋体" w:hint="eastAsia"/>
          <w:sz w:val="24"/>
          <w:szCs w:val="24"/>
        </w:rPr>
        <w:t>关联人</w:t>
      </w:r>
      <w:r w:rsidR="002577A4" w:rsidRPr="002577A4">
        <w:rPr>
          <w:rFonts w:ascii="宋体" w:eastAsia="宋体" w:hAnsi="宋体"/>
          <w:sz w:val="24"/>
          <w:szCs w:val="24"/>
        </w:rPr>
        <w:t>华东院</w:t>
      </w:r>
      <w:r w:rsidR="002577A4" w:rsidRPr="002577A4">
        <w:rPr>
          <w:rFonts w:ascii="宋体" w:eastAsia="宋体" w:hAnsi="宋体" w:hint="eastAsia"/>
          <w:sz w:val="24"/>
          <w:szCs w:val="24"/>
        </w:rPr>
        <w:t>发生</w:t>
      </w:r>
      <w:r w:rsidR="00607CA1">
        <w:rPr>
          <w:rFonts w:ascii="宋体" w:eastAsia="宋体" w:hAnsi="宋体"/>
          <w:sz w:val="24"/>
          <w:szCs w:val="24"/>
        </w:rPr>
        <w:t>过非日常关联交易</w:t>
      </w:r>
      <w:r w:rsidR="002577A4" w:rsidRPr="002577A4">
        <w:rPr>
          <w:rFonts w:ascii="宋体" w:eastAsia="宋体" w:hAnsi="宋体" w:hint="eastAsia"/>
          <w:sz w:val="24"/>
          <w:szCs w:val="24"/>
        </w:rPr>
        <w:t>，</w:t>
      </w:r>
      <w:r w:rsidR="00F103FF" w:rsidRPr="00F103FF">
        <w:rPr>
          <w:rFonts w:ascii="宋体" w:eastAsia="宋体" w:hAnsi="宋体" w:hint="eastAsia"/>
          <w:sz w:val="24"/>
          <w:szCs w:val="24"/>
        </w:rPr>
        <w:t>公司</w:t>
      </w:r>
      <w:r w:rsidR="00F103FF">
        <w:rPr>
          <w:rFonts w:ascii="宋体" w:eastAsia="宋体" w:hAnsi="宋体" w:hint="eastAsia"/>
          <w:sz w:val="24"/>
          <w:szCs w:val="24"/>
        </w:rPr>
        <w:t>与华东院等4家公司</w:t>
      </w:r>
      <w:r w:rsidR="00F103FF" w:rsidRPr="00F103FF">
        <w:rPr>
          <w:rFonts w:ascii="宋体" w:eastAsia="宋体" w:hAnsi="宋体" w:hint="eastAsia"/>
          <w:sz w:val="24"/>
          <w:szCs w:val="24"/>
        </w:rPr>
        <w:t>组成联合体，共同参与福州江阴港城经济区污水处理厂中期工程特许经营项目投标</w:t>
      </w:r>
      <w:r w:rsidR="00F103FF">
        <w:rPr>
          <w:rFonts w:ascii="宋体" w:eastAsia="宋体" w:hAnsi="宋体" w:hint="eastAsia"/>
          <w:sz w:val="24"/>
          <w:szCs w:val="24"/>
        </w:rPr>
        <w:t>，</w:t>
      </w:r>
      <w:r w:rsidR="002577A4" w:rsidRPr="002577A4">
        <w:rPr>
          <w:rFonts w:ascii="宋体" w:eastAsia="宋体" w:hAnsi="宋体"/>
          <w:sz w:val="24"/>
          <w:szCs w:val="24"/>
        </w:rPr>
        <w:t>具体内容详见《</w:t>
      </w:r>
      <w:r w:rsidR="00F103FF" w:rsidRPr="00F103FF">
        <w:rPr>
          <w:rFonts w:ascii="宋体" w:eastAsia="宋体" w:hAnsi="宋体" w:hint="eastAsia"/>
          <w:sz w:val="24"/>
          <w:szCs w:val="24"/>
        </w:rPr>
        <w:t>钱江水利开发股份有限公司关于中标福州江阴港城经济区污水处理厂中期工程特许经营项目暨关联交易的公告</w:t>
      </w:r>
      <w:r w:rsidR="002577A4" w:rsidRPr="002577A4">
        <w:rPr>
          <w:rFonts w:ascii="宋体" w:eastAsia="宋体" w:hAnsi="宋体" w:hint="eastAsia"/>
          <w:sz w:val="24"/>
          <w:szCs w:val="24"/>
        </w:rPr>
        <w:t>》</w:t>
      </w:r>
      <w:r w:rsidR="00F103FF">
        <w:rPr>
          <w:rFonts w:ascii="宋体" w:eastAsia="宋体" w:hAnsi="宋体" w:hint="eastAsia"/>
          <w:sz w:val="24"/>
          <w:szCs w:val="24"/>
        </w:rPr>
        <w:t>（</w:t>
      </w:r>
      <w:r w:rsidR="00E94BC7">
        <w:rPr>
          <w:rFonts w:ascii="宋体" w:eastAsia="宋体" w:hAnsi="宋体" w:hint="eastAsia"/>
          <w:sz w:val="24"/>
          <w:szCs w:val="24"/>
        </w:rPr>
        <w:t>公告临</w:t>
      </w:r>
      <w:r w:rsidR="00F103FF">
        <w:rPr>
          <w:rFonts w:ascii="宋体" w:eastAsia="宋体" w:hAnsi="宋体" w:hint="eastAsia"/>
          <w:sz w:val="24"/>
          <w:szCs w:val="24"/>
        </w:rPr>
        <w:t>2</w:t>
      </w:r>
      <w:r w:rsidR="00F103FF">
        <w:rPr>
          <w:rFonts w:ascii="宋体" w:eastAsia="宋体" w:hAnsi="宋体"/>
          <w:sz w:val="24"/>
          <w:szCs w:val="24"/>
        </w:rPr>
        <w:t>022-024</w:t>
      </w:r>
      <w:r w:rsidR="00F103FF">
        <w:rPr>
          <w:rFonts w:ascii="宋体" w:eastAsia="宋体" w:hAnsi="宋体" w:hint="eastAsia"/>
          <w:sz w:val="24"/>
          <w:szCs w:val="24"/>
        </w:rPr>
        <w:t>）</w:t>
      </w:r>
      <w:r w:rsidR="00CF3748">
        <w:rPr>
          <w:rFonts w:ascii="宋体" w:eastAsia="宋体" w:hAnsi="宋体" w:hint="eastAsia"/>
          <w:sz w:val="24"/>
          <w:szCs w:val="24"/>
        </w:rPr>
        <w:t>。</w:t>
      </w:r>
      <w:r w:rsidR="00607CA1" w:rsidRPr="00607CA1">
        <w:rPr>
          <w:rFonts w:ascii="宋体" w:eastAsia="宋体" w:hAnsi="宋体" w:hint="eastAsia"/>
          <w:sz w:val="24"/>
          <w:szCs w:val="24"/>
        </w:rPr>
        <w:t>公司与不同关联人未发生过同类关联交易。</w:t>
      </w:r>
    </w:p>
    <w:p w14:paraId="039E01EF" w14:textId="77777777" w:rsidR="00CF3748" w:rsidRDefault="00CF3748" w:rsidP="00AF22DE">
      <w:pPr>
        <w:spacing w:line="480" w:lineRule="exact"/>
        <w:ind w:firstLineChars="200" w:firstLine="480"/>
        <w:rPr>
          <w:rFonts w:ascii="宋体" w:eastAsia="宋体" w:hAnsi="宋体"/>
          <w:sz w:val="24"/>
          <w:szCs w:val="24"/>
        </w:rPr>
      </w:pPr>
      <w:r>
        <w:rPr>
          <w:rFonts w:ascii="宋体" w:eastAsia="宋体" w:hAnsi="宋体" w:hint="eastAsia"/>
          <w:sz w:val="24"/>
          <w:szCs w:val="24"/>
        </w:rPr>
        <w:t>一、关联交易概述</w:t>
      </w:r>
    </w:p>
    <w:p w14:paraId="5FBCF0BC" w14:textId="77777777" w:rsidR="00DB51A2" w:rsidRDefault="00CF3748" w:rsidP="00DB51A2">
      <w:pPr>
        <w:spacing w:line="480" w:lineRule="exact"/>
        <w:ind w:leftChars="100" w:left="210" w:firstLineChars="100" w:firstLine="240"/>
        <w:rPr>
          <w:rFonts w:ascii="宋体" w:eastAsia="宋体" w:hAnsi="宋体"/>
          <w:sz w:val="24"/>
          <w:szCs w:val="24"/>
        </w:rPr>
      </w:pPr>
      <w:r w:rsidRPr="00CF3748">
        <w:rPr>
          <w:rFonts w:ascii="宋体" w:eastAsia="宋体" w:hAnsi="宋体" w:hint="eastAsia"/>
          <w:sz w:val="24"/>
          <w:szCs w:val="24"/>
        </w:rPr>
        <w:t>（一）漳州市常山华侨城污水处理厂扩建及提标改造工程特许经营项目</w:t>
      </w:r>
    </w:p>
    <w:p w14:paraId="6E6C3E00" w14:textId="21DA9305" w:rsidR="00CF3748" w:rsidRPr="00CF3748" w:rsidRDefault="00CF3748" w:rsidP="00DB51A2">
      <w:pPr>
        <w:spacing w:line="480" w:lineRule="exact"/>
        <w:ind w:leftChars="100" w:left="210" w:firstLineChars="200" w:firstLine="480"/>
        <w:rPr>
          <w:rFonts w:ascii="宋体" w:eastAsia="宋体" w:hAnsi="宋体"/>
          <w:sz w:val="24"/>
          <w:szCs w:val="24"/>
        </w:rPr>
      </w:pPr>
      <w:r w:rsidRPr="00CF3748">
        <w:rPr>
          <w:rFonts w:ascii="宋体" w:eastAsia="宋体" w:hAnsi="宋体"/>
          <w:sz w:val="24"/>
          <w:szCs w:val="24"/>
        </w:rPr>
        <w:t>202</w:t>
      </w:r>
      <w:r w:rsidR="00E43ABF">
        <w:rPr>
          <w:rFonts w:ascii="宋体" w:eastAsia="宋体" w:hAnsi="宋体"/>
          <w:sz w:val="24"/>
          <w:szCs w:val="24"/>
        </w:rPr>
        <w:t>3</w:t>
      </w:r>
      <w:r w:rsidRPr="00CF3748">
        <w:rPr>
          <w:rFonts w:ascii="宋体" w:eastAsia="宋体" w:hAnsi="宋体"/>
          <w:sz w:val="24"/>
          <w:szCs w:val="24"/>
        </w:rPr>
        <w:t>年</w:t>
      </w:r>
      <w:r w:rsidR="00E43ABF">
        <w:rPr>
          <w:rFonts w:ascii="宋体" w:eastAsia="宋体" w:hAnsi="宋体"/>
          <w:sz w:val="24"/>
          <w:szCs w:val="24"/>
        </w:rPr>
        <w:t>3</w:t>
      </w:r>
      <w:r w:rsidRPr="00CF3748">
        <w:rPr>
          <w:rFonts w:ascii="宋体" w:eastAsia="宋体" w:hAnsi="宋体"/>
          <w:sz w:val="24"/>
          <w:szCs w:val="24"/>
        </w:rPr>
        <w:t>月</w:t>
      </w:r>
      <w:r w:rsidR="00E43ABF">
        <w:rPr>
          <w:rFonts w:ascii="宋体" w:eastAsia="宋体" w:hAnsi="宋体" w:hint="eastAsia"/>
          <w:sz w:val="24"/>
          <w:szCs w:val="24"/>
        </w:rPr>
        <w:t>3</w:t>
      </w:r>
      <w:r w:rsidR="00E43ABF">
        <w:rPr>
          <w:rFonts w:ascii="宋体" w:eastAsia="宋体" w:hAnsi="宋体"/>
          <w:sz w:val="24"/>
          <w:szCs w:val="24"/>
        </w:rPr>
        <w:t>0</w:t>
      </w:r>
      <w:r>
        <w:rPr>
          <w:rFonts w:ascii="宋体" w:eastAsia="宋体" w:hAnsi="宋体"/>
          <w:sz w:val="24"/>
          <w:szCs w:val="24"/>
        </w:rPr>
        <w:t>日召开的公司七届董事会第</w:t>
      </w:r>
      <w:r w:rsidR="00E43ABF">
        <w:rPr>
          <w:rFonts w:ascii="宋体" w:eastAsia="宋体" w:hAnsi="宋体" w:hint="eastAsia"/>
          <w:sz w:val="24"/>
          <w:szCs w:val="24"/>
        </w:rPr>
        <w:t>八</w:t>
      </w:r>
      <w:r w:rsidR="00917969">
        <w:rPr>
          <w:rFonts w:ascii="宋体" w:eastAsia="宋体" w:hAnsi="宋体"/>
          <w:sz w:val="24"/>
          <w:szCs w:val="24"/>
        </w:rPr>
        <w:t>次临时会议审议通过</w:t>
      </w:r>
      <w:r w:rsidRPr="00CF3748">
        <w:rPr>
          <w:rFonts w:ascii="宋体" w:eastAsia="宋体" w:hAnsi="宋体"/>
          <w:sz w:val="24"/>
          <w:szCs w:val="24"/>
        </w:rPr>
        <w:t>《关于</w:t>
      </w:r>
      <w:r w:rsidRPr="00CF3748">
        <w:rPr>
          <w:rFonts w:ascii="宋体" w:eastAsia="宋体" w:hAnsi="宋体" w:hint="eastAsia"/>
          <w:sz w:val="24"/>
          <w:szCs w:val="24"/>
        </w:rPr>
        <w:t>公司参与常山华侨城污水处理厂扩建及提标改造工程特许经营项目投标暨关联交易</w:t>
      </w:r>
      <w:r w:rsidRPr="00CF3748">
        <w:rPr>
          <w:rFonts w:ascii="宋体" w:eastAsia="宋体" w:hAnsi="宋体"/>
          <w:sz w:val="24"/>
          <w:szCs w:val="24"/>
        </w:rPr>
        <w:t>的议案》，6票同意；0票反对；0票弃权；关联董事叶建桥</w:t>
      </w:r>
      <w:r w:rsidR="00E43ABF">
        <w:rPr>
          <w:rFonts w:ascii="宋体" w:eastAsia="宋体" w:hAnsi="宋体" w:hint="eastAsia"/>
          <w:sz w:val="24"/>
          <w:szCs w:val="24"/>
        </w:rPr>
        <w:t>先生</w:t>
      </w:r>
      <w:r w:rsidRPr="00CF3748">
        <w:rPr>
          <w:rFonts w:ascii="宋体" w:eastAsia="宋体" w:hAnsi="宋体"/>
          <w:sz w:val="24"/>
          <w:szCs w:val="24"/>
        </w:rPr>
        <w:t>、何刚信</w:t>
      </w:r>
      <w:r w:rsidR="00E43ABF">
        <w:rPr>
          <w:rFonts w:ascii="宋体" w:eastAsia="宋体" w:hAnsi="宋体" w:hint="eastAsia"/>
          <w:sz w:val="24"/>
          <w:szCs w:val="24"/>
        </w:rPr>
        <w:t>先生、王朝晖先生</w:t>
      </w:r>
      <w:r w:rsidRPr="00CF3748">
        <w:rPr>
          <w:rFonts w:ascii="宋体" w:eastAsia="宋体" w:hAnsi="宋体"/>
          <w:sz w:val="24"/>
          <w:szCs w:val="24"/>
        </w:rPr>
        <w:t>回避表决，会议同意公司作为牵头方，</w:t>
      </w:r>
      <w:r w:rsidR="00DB51A2">
        <w:rPr>
          <w:rFonts w:ascii="宋体" w:eastAsia="宋体" w:hAnsi="宋体" w:hint="eastAsia"/>
          <w:sz w:val="24"/>
          <w:szCs w:val="24"/>
        </w:rPr>
        <w:t>与</w:t>
      </w:r>
      <w:r w:rsidR="00DB51A2" w:rsidRPr="00DB51A2">
        <w:rPr>
          <w:rFonts w:ascii="宋体" w:eastAsia="宋体" w:hAnsi="宋体" w:hint="eastAsia"/>
          <w:sz w:val="24"/>
          <w:szCs w:val="24"/>
        </w:rPr>
        <w:t>华东院、宇杰集团组成联合体，参与</w:t>
      </w:r>
      <w:r w:rsidR="00DB51A2">
        <w:rPr>
          <w:rFonts w:ascii="宋体" w:eastAsia="宋体" w:hAnsi="宋体" w:hint="eastAsia"/>
          <w:sz w:val="24"/>
          <w:szCs w:val="24"/>
        </w:rPr>
        <w:t>此项目投标，</w:t>
      </w:r>
      <w:r w:rsidRPr="00CF3748">
        <w:rPr>
          <w:rFonts w:ascii="宋体" w:eastAsia="宋体" w:hAnsi="宋体"/>
          <w:sz w:val="24"/>
          <w:szCs w:val="24"/>
        </w:rPr>
        <w:t>并授权公司管理层办理本次投标相关事宜。根据招标文件要求，</w:t>
      </w:r>
      <w:r w:rsidR="00DB51A2">
        <w:rPr>
          <w:rFonts w:ascii="宋体" w:eastAsia="宋体" w:hAnsi="宋体" w:hint="eastAsia"/>
          <w:sz w:val="24"/>
          <w:szCs w:val="24"/>
        </w:rPr>
        <w:t>此</w:t>
      </w:r>
      <w:r w:rsidR="00DB51A2" w:rsidRPr="00DB51A2">
        <w:rPr>
          <w:rFonts w:ascii="宋体" w:eastAsia="宋体" w:hAnsi="宋体" w:hint="eastAsia"/>
          <w:sz w:val="24"/>
          <w:szCs w:val="24"/>
        </w:rPr>
        <w:t>项目合作模式为</w:t>
      </w:r>
      <w:r w:rsidR="00DB51A2" w:rsidRPr="00DB51A2">
        <w:rPr>
          <w:rFonts w:ascii="宋体" w:eastAsia="宋体" w:hAnsi="宋体"/>
          <w:sz w:val="24"/>
          <w:szCs w:val="24"/>
        </w:rPr>
        <w:t>TOT+ROT，总投资24,820万元，</w:t>
      </w:r>
      <w:r w:rsidR="00DB51A2" w:rsidRPr="00DB51A2">
        <w:rPr>
          <w:rFonts w:ascii="宋体" w:eastAsia="宋体" w:hAnsi="宋体" w:hint="eastAsia"/>
          <w:sz w:val="24"/>
          <w:szCs w:val="24"/>
        </w:rPr>
        <w:t>其中项目公司注册资本</w:t>
      </w:r>
      <w:r w:rsidR="00DB51A2" w:rsidRPr="00DB51A2">
        <w:rPr>
          <w:rFonts w:ascii="宋体" w:eastAsia="宋体" w:hAnsi="宋体"/>
          <w:sz w:val="24"/>
          <w:szCs w:val="24"/>
        </w:rPr>
        <w:t>4,964</w:t>
      </w:r>
      <w:r w:rsidR="004A5704">
        <w:rPr>
          <w:rFonts w:ascii="宋体" w:eastAsia="宋体" w:hAnsi="宋体"/>
          <w:sz w:val="24"/>
          <w:szCs w:val="24"/>
        </w:rPr>
        <w:t>万元，</w:t>
      </w:r>
      <w:r w:rsidR="00DB51A2" w:rsidRPr="00DB51A2">
        <w:rPr>
          <w:rFonts w:ascii="宋体" w:eastAsia="宋体" w:hAnsi="宋体"/>
          <w:sz w:val="24"/>
          <w:szCs w:val="24"/>
        </w:rPr>
        <w:t>由中标人100%</w:t>
      </w:r>
      <w:r w:rsidR="009506EA">
        <w:rPr>
          <w:rFonts w:ascii="宋体" w:eastAsia="宋体" w:hAnsi="宋体"/>
          <w:sz w:val="24"/>
          <w:szCs w:val="24"/>
        </w:rPr>
        <w:t>出资</w:t>
      </w:r>
      <w:r w:rsidR="00DB51A2" w:rsidRPr="00DB51A2">
        <w:rPr>
          <w:rFonts w:ascii="宋体" w:eastAsia="宋体" w:hAnsi="宋体"/>
          <w:sz w:val="24"/>
          <w:szCs w:val="24"/>
        </w:rPr>
        <w:t>。</w:t>
      </w:r>
    </w:p>
    <w:p w14:paraId="499380CF" w14:textId="2A7E3B3D" w:rsidR="00CF3748" w:rsidRPr="00CF3748" w:rsidRDefault="00CF3748" w:rsidP="00B32004">
      <w:pPr>
        <w:spacing w:line="480" w:lineRule="exact"/>
        <w:ind w:leftChars="100" w:left="210" w:firstLineChars="200" w:firstLine="480"/>
        <w:rPr>
          <w:rFonts w:ascii="宋体" w:eastAsia="宋体" w:hAnsi="宋体"/>
          <w:sz w:val="24"/>
          <w:szCs w:val="24"/>
        </w:rPr>
      </w:pPr>
      <w:r w:rsidRPr="00CF3748">
        <w:rPr>
          <w:rFonts w:ascii="宋体" w:eastAsia="宋体" w:hAnsi="宋体" w:hint="eastAsia"/>
          <w:sz w:val="24"/>
          <w:szCs w:val="24"/>
        </w:rPr>
        <w:lastRenderedPageBreak/>
        <w:t>（二）</w:t>
      </w:r>
      <w:r w:rsidR="00BE0AF8" w:rsidRPr="00BE0AF8">
        <w:rPr>
          <w:rFonts w:ascii="宋体" w:eastAsia="宋体" w:hAnsi="宋体" w:hint="eastAsia"/>
          <w:sz w:val="24"/>
          <w:szCs w:val="24"/>
        </w:rPr>
        <w:t>中国电力建设集团有限公司</w:t>
      </w:r>
      <w:r w:rsidR="00BE0AF8">
        <w:rPr>
          <w:rFonts w:ascii="宋体" w:eastAsia="宋体" w:hAnsi="宋体" w:hint="eastAsia"/>
          <w:sz w:val="24"/>
          <w:szCs w:val="24"/>
        </w:rPr>
        <w:t>持有中国水务投资有限公司（以下简称“中国水务”）3</w:t>
      </w:r>
      <w:r w:rsidR="00BE0AF8">
        <w:rPr>
          <w:rFonts w:ascii="宋体" w:eastAsia="宋体" w:hAnsi="宋体"/>
          <w:sz w:val="24"/>
          <w:szCs w:val="24"/>
        </w:rPr>
        <w:t>8.50</w:t>
      </w:r>
      <w:r w:rsidR="00BE0AF8">
        <w:rPr>
          <w:rFonts w:ascii="宋体" w:eastAsia="宋体" w:hAnsi="宋体" w:hint="eastAsia"/>
          <w:sz w:val="24"/>
          <w:szCs w:val="24"/>
        </w:rPr>
        <w:t>%，</w:t>
      </w:r>
      <w:r w:rsidR="00BE0AF8" w:rsidRPr="00BE0AF8">
        <w:rPr>
          <w:rFonts w:ascii="宋体" w:eastAsia="宋体" w:hAnsi="宋体" w:hint="eastAsia"/>
          <w:sz w:val="24"/>
          <w:szCs w:val="24"/>
        </w:rPr>
        <w:t>中国水务直接持有公司33.55%的股权，并通过其全资控股子公司钱江硅谷控股有限责任公司间接持有公司6.44%的股权，合计持有公司39.99%股权，为公司控股股东</w:t>
      </w:r>
      <w:r w:rsidR="00BE0AF8">
        <w:rPr>
          <w:rFonts w:ascii="宋体" w:eastAsia="宋体" w:hAnsi="宋体" w:hint="eastAsia"/>
          <w:sz w:val="24"/>
          <w:szCs w:val="24"/>
        </w:rPr>
        <w:t>。</w:t>
      </w:r>
      <w:r w:rsidR="00BE0AF8" w:rsidRPr="0040796E">
        <w:rPr>
          <w:rFonts w:ascii="宋体" w:eastAsia="宋体" w:hAnsi="宋体" w:hint="eastAsia"/>
          <w:sz w:val="24"/>
          <w:szCs w:val="24"/>
        </w:rPr>
        <w:t>根据上交所上市规则</w:t>
      </w:r>
      <w:r w:rsidR="00BE0AF8">
        <w:rPr>
          <w:rFonts w:ascii="宋体" w:eastAsia="宋体" w:hAnsi="宋体" w:hint="eastAsia"/>
          <w:sz w:val="24"/>
          <w:szCs w:val="24"/>
        </w:rPr>
        <w:t>相关</w:t>
      </w:r>
      <w:r w:rsidR="00BE0AF8" w:rsidRPr="0040796E">
        <w:rPr>
          <w:rFonts w:ascii="宋体" w:eastAsia="宋体" w:hAnsi="宋体"/>
          <w:sz w:val="24"/>
          <w:szCs w:val="24"/>
        </w:rPr>
        <w:t>规定，</w:t>
      </w:r>
      <w:r w:rsidR="00BE0AF8" w:rsidRPr="0040796E">
        <w:rPr>
          <w:rFonts w:ascii="宋体" w:eastAsia="宋体" w:hAnsi="宋体" w:hint="eastAsia"/>
          <w:sz w:val="24"/>
          <w:szCs w:val="24"/>
        </w:rPr>
        <w:t>华东院系</w:t>
      </w:r>
      <w:r w:rsidR="00BE0AF8">
        <w:rPr>
          <w:rFonts w:ascii="宋体" w:eastAsia="宋体" w:hAnsi="宋体"/>
          <w:sz w:val="24"/>
          <w:szCs w:val="24"/>
        </w:rPr>
        <w:t>本公司的关联</w:t>
      </w:r>
      <w:r w:rsidR="00BE0AF8" w:rsidRPr="0040796E">
        <w:rPr>
          <w:rFonts w:ascii="宋体" w:eastAsia="宋体" w:hAnsi="宋体"/>
          <w:sz w:val="24"/>
          <w:szCs w:val="24"/>
        </w:rPr>
        <w:t>人。</w:t>
      </w:r>
    </w:p>
    <w:p w14:paraId="3AC153F3" w14:textId="77777777" w:rsidR="00CF3748" w:rsidRPr="0040796E" w:rsidRDefault="00CF3748" w:rsidP="00B32004">
      <w:pPr>
        <w:spacing w:line="480" w:lineRule="exact"/>
        <w:ind w:leftChars="100" w:left="210" w:firstLineChars="200" w:firstLine="480"/>
        <w:rPr>
          <w:rFonts w:ascii="宋体" w:eastAsia="宋体" w:hAnsi="宋体"/>
          <w:sz w:val="24"/>
          <w:szCs w:val="24"/>
        </w:rPr>
      </w:pPr>
      <w:r w:rsidRPr="00CF3748">
        <w:rPr>
          <w:rFonts w:ascii="宋体" w:eastAsia="宋体" w:hAnsi="宋体" w:hint="eastAsia"/>
          <w:sz w:val="24"/>
          <w:szCs w:val="24"/>
        </w:rPr>
        <w:t>至本次关联交易为止，过去</w:t>
      </w:r>
      <w:r w:rsidRPr="00CF3748">
        <w:rPr>
          <w:rFonts w:ascii="宋体" w:eastAsia="宋体" w:hAnsi="宋体"/>
          <w:sz w:val="24"/>
          <w:szCs w:val="24"/>
        </w:rPr>
        <w:t>12个月内公司与华东院</w:t>
      </w:r>
      <w:r w:rsidR="00607CA1">
        <w:rPr>
          <w:rFonts w:ascii="宋体" w:eastAsia="宋体" w:hAnsi="宋体"/>
          <w:sz w:val="24"/>
          <w:szCs w:val="24"/>
        </w:rPr>
        <w:t>发生过非日常关联交易</w:t>
      </w:r>
      <w:r w:rsidR="00607CA1">
        <w:rPr>
          <w:rFonts w:ascii="宋体" w:eastAsia="宋体" w:hAnsi="宋体" w:hint="eastAsia"/>
          <w:sz w:val="24"/>
          <w:szCs w:val="24"/>
        </w:rPr>
        <w:t>，</w:t>
      </w:r>
      <w:r w:rsidRPr="00CF3748">
        <w:rPr>
          <w:rFonts w:ascii="宋体" w:eastAsia="宋体" w:hAnsi="宋体"/>
          <w:sz w:val="24"/>
          <w:szCs w:val="24"/>
        </w:rPr>
        <w:t>公司与不同关联人未发生过同类关联交易。</w:t>
      </w:r>
      <w:r w:rsidR="00E94BC7" w:rsidRPr="00E94BC7">
        <w:rPr>
          <w:rFonts w:ascii="宋体" w:eastAsia="宋体" w:hAnsi="宋体" w:hint="eastAsia"/>
          <w:sz w:val="24"/>
          <w:szCs w:val="24"/>
        </w:rPr>
        <w:t>本次关联交易不构成《上市公司重大资产重组管理办法》规定的重大资产重组。</w:t>
      </w:r>
    </w:p>
    <w:p w14:paraId="25BE6772" w14:textId="47868066" w:rsidR="00E94BC7" w:rsidRDefault="00B32004" w:rsidP="00B32004">
      <w:pPr>
        <w:spacing w:line="480" w:lineRule="exact"/>
        <w:ind w:leftChars="100" w:left="210" w:firstLineChars="200" w:firstLine="480"/>
        <w:rPr>
          <w:rFonts w:ascii="宋体" w:eastAsia="宋体" w:hAnsi="宋体"/>
          <w:sz w:val="24"/>
          <w:szCs w:val="24"/>
        </w:rPr>
      </w:pPr>
      <w:r>
        <w:rPr>
          <w:rFonts w:ascii="宋体" w:eastAsia="宋体" w:hAnsi="宋体"/>
          <w:sz w:val="24"/>
          <w:szCs w:val="24"/>
        </w:rPr>
        <w:t xml:space="preserve"> </w:t>
      </w:r>
      <w:r w:rsidR="00607CA1" w:rsidRPr="00B32004">
        <w:rPr>
          <w:rFonts w:ascii="宋体" w:eastAsia="宋体" w:hAnsi="宋体" w:hint="eastAsia"/>
          <w:sz w:val="24"/>
          <w:szCs w:val="24"/>
        </w:rPr>
        <w:t>此</w:t>
      </w:r>
      <w:r>
        <w:rPr>
          <w:rFonts w:ascii="宋体" w:eastAsia="宋体" w:hAnsi="宋体" w:hint="eastAsia"/>
          <w:sz w:val="24"/>
          <w:szCs w:val="24"/>
        </w:rPr>
        <w:t>关联交易议案涉及项目是否中标存在不确定性，如中标，本次关联交易尚</w:t>
      </w:r>
      <w:r w:rsidR="00607CA1" w:rsidRPr="00B32004">
        <w:rPr>
          <w:rFonts w:ascii="宋体" w:eastAsia="宋体" w:hAnsi="宋体" w:hint="eastAsia"/>
          <w:sz w:val="24"/>
          <w:szCs w:val="24"/>
        </w:rPr>
        <w:t>需提交公司股东大会审议。且中国水务及其一致行动人需回避表决。</w:t>
      </w:r>
    </w:p>
    <w:p w14:paraId="149355E9" w14:textId="77777777" w:rsidR="00420E99" w:rsidRDefault="00420E99" w:rsidP="00B32004">
      <w:pPr>
        <w:spacing w:line="480" w:lineRule="exact"/>
        <w:ind w:leftChars="100" w:left="210" w:firstLineChars="200" w:firstLine="480"/>
        <w:rPr>
          <w:rFonts w:ascii="宋体" w:eastAsia="宋体" w:hAnsi="宋体"/>
          <w:sz w:val="24"/>
          <w:szCs w:val="24"/>
        </w:rPr>
      </w:pPr>
      <w:r w:rsidRPr="00420E99">
        <w:rPr>
          <w:rFonts w:ascii="宋体" w:eastAsia="宋体" w:hAnsi="宋体" w:hint="eastAsia"/>
          <w:sz w:val="24"/>
          <w:szCs w:val="24"/>
        </w:rPr>
        <w:t>二、关联方基本情况</w:t>
      </w:r>
    </w:p>
    <w:p w14:paraId="735388C9" w14:textId="77777777" w:rsidR="00014E27" w:rsidRPr="0040796E" w:rsidRDefault="00014E27" w:rsidP="00014E27">
      <w:pPr>
        <w:spacing w:line="480" w:lineRule="exact"/>
        <w:ind w:firstLineChars="200" w:firstLine="480"/>
        <w:rPr>
          <w:rFonts w:ascii="宋体" w:eastAsia="宋体" w:hAnsi="宋体"/>
          <w:sz w:val="24"/>
          <w:szCs w:val="24"/>
        </w:rPr>
      </w:pPr>
      <w:r w:rsidRPr="0040796E">
        <w:rPr>
          <w:rFonts w:ascii="宋体" w:eastAsia="宋体" w:hAnsi="宋体" w:hint="eastAsia"/>
          <w:sz w:val="24"/>
          <w:szCs w:val="24"/>
        </w:rPr>
        <w:t>（一）关联方关系介绍</w:t>
      </w:r>
    </w:p>
    <w:p w14:paraId="66B36940" w14:textId="0D2C98FC" w:rsidR="00014E27" w:rsidRPr="0040796E" w:rsidRDefault="00882356" w:rsidP="00014E27">
      <w:pPr>
        <w:spacing w:line="480" w:lineRule="exact"/>
        <w:ind w:firstLineChars="200" w:firstLine="480"/>
        <w:rPr>
          <w:rFonts w:ascii="宋体" w:eastAsia="宋体" w:hAnsi="宋体"/>
          <w:sz w:val="24"/>
          <w:szCs w:val="24"/>
        </w:rPr>
      </w:pPr>
      <w:r w:rsidRPr="00BE0AF8">
        <w:rPr>
          <w:rFonts w:ascii="宋体" w:eastAsia="宋体" w:hAnsi="宋体" w:hint="eastAsia"/>
          <w:sz w:val="24"/>
          <w:szCs w:val="24"/>
        </w:rPr>
        <w:t>中国电力建设集团有限公司</w:t>
      </w:r>
      <w:r>
        <w:rPr>
          <w:rFonts w:ascii="宋体" w:eastAsia="宋体" w:hAnsi="宋体" w:hint="eastAsia"/>
          <w:sz w:val="24"/>
          <w:szCs w:val="24"/>
        </w:rPr>
        <w:t>持有中国水务投资有限公司（以下简称“中国水务”）3</w:t>
      </w:r>
      <w:r>
        <w:rPr>
          <w:rFonts w:ascii="宋体" w:eastAsia="宋体" w:hAnsi="宋体"/>
          <w:sz w:val="24"/>
          <w:szCs w:val="24"/>
        </w:rPr>
        <w:t>8.50</w:t>
      </w:r>
      <w:r>
        <w:rPr>
          <w:rFonts w:ascii="宋体" w:eastAsia="宋体" w:hAnsi="宋体" w:hint="eastAsia"/>
          <w:sz w:val="24"/>
          <w:szCs w:val="24"/>
        </w:rPr>
        <w:t>%，</w:t>
      </w:r>
      <w:r w:rsidRPr="00BE0AF8">
        <w:rPr>
          <w:rFonts w:ascii="宋体" w:eastAsia="宋体" w:hAnsi="宋体" w:hint="eastAsia"/>
          <w:sz w:val="24"/>
          <w:szCs w:val="24"/>
        </w:rPr>
        <w:t>中国水务直接持有公司33.55%的股权，并通过其全资控股子公司钱江硅谷控股有限责任公司间接持有公司6.44%的股权，合计持有公司39.99%股权，为公司控股股东</w:t>
      </w:r>
      <w:r>
        <w:rPr>
          <w:rFonts w:ascii="宋体" w:eastAsia="宋体" w:hAnsi="宋体" w:hint="eastAsia"/>
          <w:sz w:val="24"/>
          <w:szCs w:val="24"/>
        </w:rPr>
        <w:t>。</w:t>
      </w:r>
      <w:r w:rsidR="00014E27" w:rsidRPr="0040796E">
        <w:rPr>
          <w:rFonts w:ascii="宋体" w:eastAsia="宋体" w:hAnsi="宋体" w:hint="eastAsia"/>
          <w:sz w:val="24"/>
          <w:szCs w:val="24"/>
        </w:rPr>
        <w:t>根据上交所上市规则</w:t>
      </w:r>
      <w:r w:rsidR="00014E27">
        <w:rPr>
          <w:rFonts w:ascii="宋体" w:eastAsia="宋体" w:hAnsi="宋体" w:hint="eastAsia"/>
          <w:sz w:val="24"/>
          <w:szCs w:val="24"/>
        </w:rPr>
        <w:t>相关</w:t>
      </w:r>
      <w:r w:rsidR="00014E27" w:rsidRPr="0040796E">
        <w:rPr>
          <w:rFonts w:ascii="宋体" w:eastAsia="宋体" w:hAnsi="宋体"/>
          <w:sz w:val="24"/>
          <w:szCs w:val="24"/>
        </w:rPr>
        <w:t>规定，</w:t>
      </w:r>
      <w:r w:rsidR="00014E27" w:rsidRPr="0040796E">
        <w:rPr>
          <w:rFonts w:ascii="宋体" w:eastAsia="宋体" w:hAnsi="宋体" w:hint="eastAsia"/>
          <w:sz w:val="24"/>
          <w:szCs w:val="24"/>
        </w:rPr>
        <w:t>华东院系</w:t>
      </w:r>
      <w:r w:rsidR="00014E27">
        <w:rPr>
          <w:rFonts w:ascii="宋体" w:eastAsia="宋体" w:hAnsi="宋体"/>
          <w:sz w:val="24"/>
          <w:szCs w:val="24"/>
        </w:rPr>
        <w:t>本公司的关联</w:t>
      </w:r>
      <w:r w:rsidR="00014E27" w:rsidRPr="0040796E">
        <w:rPr>
          <w:rFonts w:ascii="宋体" w:eastAsia="宋体" w:hAnsi="宋体"/>
          <w:sz w:val="24"/>
          <w:szCs w:val="24"/>
        </w:rPr>
        <w:t>人。</w:t>
      </w:r>
    </w:p>
    <w:p w14:paraId="0BD99B30" w14:textId="77777777" w:rsidR="00014E27" w:rsidRPr="0040796E" w:rsidRDefault="00014E27" w:rsidP="00014E27">
      <w:pPr>
        <w:spacing w:line="480" w:lineRule="exact"/>
        <w:ind w:firstLineChars="200" w:firstLine="480"/>
        <w:rPr>
          <w:rFonts w:ascii="宋体" w:eastAsia="宋体" w:hAnsi="宋体"/>
          <w:sz w:val="24"/>
          <w:szCs w:val="24"/>
        </w:rPr>
      </w:pPr>
      <w:r w:rsidRPr="0040796E">
        <w:rPr>
          <w:rFonts w:ascii="宋体" w:eastAsia="宋体" w:hAnsi="宋体" w:hint="eastAsia"/>
          <w:sz w:val="24"/>
          <w:szCs w:val="24"/>
        </w:rPr>
        <w:t>（二）交易对方基本情况</w:t>
      </w:r>
    </w:p>
    <w:p w14:paraId="3623393C" w14:textId="77777777" w:rsidR="00014E27" w:rsidRPr="0040796E" w:rsidRDefault="00014E27" w:rsidP="00014E27">
      <w:pPr>
        <w:spacing w:line="480" w:lineRule="exact"/>
        <w:ind w:firstLineChars="200" w:firstLine="480"/>
        <w:rPr>
          <w:rFonts w:ascii="宋体" w:eastAsia="宋体" w:hAnsi="宋体"/>
          <w:sz w:val="24"/>
          <w:szCs w:val="24"/>
        </w:rPr>
      </w:pPr>
      <w:r w:rsidRPr="0040796E">
        <w:rPr>
          <w:rFonts w:ascii="宋体" w:eastAsia="宋体" w:hAnsi="宋体"/>
          <w:sz w:val="24"/>
          <w:szCs w:val="24"/>
        </w:rPr>
        <w:t>1、关联方基本情况</w:t>
      </w:r>
    </w:p>
    <w:p w14:paraId="00578080" w14:textId="77777777" w:rsidR="00014E27" w:rsidRPr="0040796E" w:rsidRDefault="00014E27" w:rsidP="00014E27">
      <w:pPr>
        <w:spacing w:line="480" w:lineRule="exact"/>
        <w:ind w:firstLineChars="200" w:firstLine="480"/>
        <w:rPr>
          <w:rFonts w:ascii="宋体" w:eastAsia="宋体" w:hAnsi="宋体"/>
          <w:sz w:val="24"/>
          <w:szCs w:val="24"/>
        </w:rPr>
      </w:pPr>
    </w:p>
    <w:tbl>
      <w:tblPr>
        <w:tblW w:w="888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693"/>
        <w:gridCol w:w="7196"/>
      </w:tblGrid>
      <w:tr w:rsidR="00014E27" w:rsidRPr="0040796E" w14:paraId="35D0A053" w14:textId="77777777" w:rsidTr="00180E8E">
        <w:trPr>
          <w:trHeight w:val="397"/>
          <w:jc w:val="center"/>
        </w:trPr>
        <w:tc>
          <w:tcPr>
            <w:tcW w:w="1693" w:type="dxa"/>
            <w:vAlign w:val="center"/>
          </w:tcPr>
          <w:p w14:paraId="37E96FD7" w14:textId="77777777" w:rsidR="00014E27" w:rsidRPr="0040796E" w:rsidRDefault="00014E27"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b/>
                <w:bCs/>
                <w:kern w:val="0"/>
                <w:sz w:val="24"/>
                <w:szCs w:val="24"/>
              </w:rPr>
              <w:t>名称</w:t>
            </w:r>
          </w:p>
        </w:tc>
        <w:tc>
          <w:tcPr>
            <w:tcW w:w="7196" w:type="dxa"/>
            <w:vAlign w:val="center"/>
          </w:tcPr>
          <w:p w14:paraId="11744D92" w14:textId="77777777" w:rsidR="00014E27" w:rsidRPr="0040796E" w:rsidRDefault="00014E27" w:rsidP="000C3199">
            <w:pPr>
              <w:widowControl/>
              <w:spacing w:beforeLines="25" w:before="78" w:afterLines="25" w:after="78" w:line="480" w:lineRule="exact"/>
              <w:jc w:val="left"/>
              <w:rPr>
                <w:rFonts w:ascii="宋体" w:eastAsia="宋体" w:hAnsi="宋体" w:cs="宋体"/>
                <w:kern w:val="0"/>
                <w:sz w:val="24"/>
                <w:szCs w:val="24"/>
              </w:rPr>
            </w:pPr>
            <w:r w:rsidRPr="0040796E">
              <w:rPr>
                <w:rFonts w:ascii="宋体" w:eastAsia="宋体" w:hAnsi="宋体" w:cs="宋体" w:hint="eastAsia"/>
                <w:kern w:val="0"/>
                <w:sz w:val="24"/>
                <w:szCs w:val="24"/>
              </w:rPr>
              <w:t>中国电建集团华东勘测设计研究院有限公司</w:t>
            </w:r>
          </w:p>
        </w:tc>
      </w:tr>
      <w:tr w:rsidR="00014E27" w:rsidRPr="0040796E" w14:paraId="616DC212" w14:textId="77777777" w:rsidTr="00180E8E">
        <w:trPr>
          <w:trHeight w:val="397"/>
          <w:jc w:val="center"/>
        </w:trPr>
        <w:tc>
          <w:tcPr>
            <w:tcW w:w="1693" w:type="dxa"/>
            <w:vAlign w:val="center"/>
          </w:tcPr>
          <w:p w14:paraId="1FA3522B" w14:textId="77777777" w:rsidR="00014E27" w:rsidRPr="0040796E" w:rsidRDefault="00014E27"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hint="eastAsia"/>
                <w:b/>
                <w:bCs/>
                <w:kern w:val="0"/>
                <w:sz w:val="24"/>
                <w:szCs w:val="24"/>
              </w:rPr>
              <w:t>统一社会信用代码</w:t>
            </w:r>
          </w:p>
        </w:tc>
        <w:tc>
          <w:tcPr>
            <w:tcW w:w="7196" w:type="dxa"/>
            <w:vAlign w:val="center"/>
          </w:tcPr>
          <w:p w14:paraId="5793F012" w14:textId="77777777" w:rsidR="00014E27" w:rsidRPr="0040796E" w:rsidRDefault="00014E27" w:rsidP="000C3199">
            <w:pPr>
              <w:widowControl/>
              <w:spacing w:beforeLines="25" w:before="78" w:afterLines="25" w:after="78" w:line="480" w:lineRule="exact"/>
              <w:jc w:val="left"/>
              <w:rPr>
                <w:rFonts w:ascii="宋体" w:eastAsia="宋体" w:hAnsi="宋体" w:cs="宋体"/>
                <w:kern w:val="0"/>
                <w:sz w:val="24"/>
                <w:szCs w:val="24"/>
              </w:rPr>
            </w:pPr>
            <w:r w:rsidRPr="0040796E">
              <w:rPr>
                <w:rFonts w:ascii="宋体" w:eastAsia="宋体" w:hAnsi="宋体" w:cs="宋体"/>
                <w:kern w:val="0"/>
                <w:sz w:val="24"/>
                <w:szCs w:val="24"/>
              </w:rPr>
              <w:t>91330000142920718C</w:t>
            </w:r>
          </w:p>
        </w:tc>
      </w:tr>
      <w:tr w:rsidR="00014E27" w:rsidRPr="0040796E" w14:paraId="431880E8" w14:textId="77777777" w:rsidTr="00180E8E">
        <w:trPr>
          <w:trHeight w:val="397"/>
          <w:jc w:val="center"/>
        </w:trPr>
        <w:tc>
          <w:tcPr>
            <w:tcW w:w="1693" w:type="dxa"/>
            <w:vAlign w:val="center"/>
          </w:tcPr>
          <w:p w14:paraId="4ABB1D15" w14:textId="77777777" w:rsidR="00014E27" w:rsidRPr="0040796E" w:rsidRDefault="00014E27"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b/>
                <w:bCs/>
                <w:kern w:val="0"/>
                <w:sz w:val="24"/>
                <w:szCs w:val="24"/>
              </w:rPr>
              <w:t>类型</w:t>
            </w:r>
          </w:p>
        </w:tc>
        <w:tc>
          <w:tcPr>
            <w:tcW w:w="7196" w:type="dxa"/>
            <w:vAlign w:val="center"/>
          </w:tcPr>
          <w:p w14:paraId="075781BA" w14:textId="77777777" w:rsidR="00014E27" w:rsidRPr="0040796E" w:rsidRDefault="00014E27" w:rsidP="000C3199">
            <w:pPr>
              <w:widowControl/>
              <w:spacing w:beforeLines="25" w:before="78" w:afterLines="25" w:after="78" w:line="480" w:lineRule="exact"/>
              <w:jc w:val="left"/>
              <w:rPr>
                <w:rFonts w:ascii="宋体" w:eastAsia="宋体" w:hAnsi="宋体" w:cs="宋体"/>
                <w:kern w:val="0"/>
                <w:sz w:val="24"/>
                <w:szCs w:val="24"/>
              </w:rPr>
            </w:pPr>
            <w:r w:rsidRPr="0040796E">
              <w:rPr>
                <w:rFonts w:ascii="宋体" w:eastAsia="宋体" w:hAnsi="宋体" w:cs="宋体" w:hint="eastAsia"/>
                <w:kern w:val="0"/>
                <w:sz w:val="24"/>
                <w:szCs w:val="24"/>
              </w:rPr>
              <w:t>有限责任公司</w:t>
            </w:r>
          </w:p>
        </w:tc>
      </w:tr>
      <w:tr w:rsidR="00014E27" w:rsidRPr="0040796E" w14:paraId="0D274976" w14:textId="77777777" w:rsidTr="00180E8E">
        <w:trPr>
          <w:trHeight w:val="397"/>
          <w:jc w:val="center"/>
        </w:trPr>
        <w:tc>
          <w:tcPr>
            <w:tcW w:w="1693" w:type="dxa"/>
            <w:vAlign w:val="center"/>
          </w:tcPr>
          <w:p w14:paraId="1E1610EF" w14:textId="77777777" w:rsidR="00014E27" w:rsidRPr="0040796E" w:rsidRDefault="00014E27"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b/>
                <w:bCs/>
                <w:kern w:val="0"/>
                <w:sz w:val="24"/>
                <w:szCs w:val="24"/>
              </w:rPr>
              <w:t>住所</w:t>
            </w:r>
          </w:p>
        </w:tc>
        <w:tc>
          <w:tcPr>
            <w:tcW w:w="7196" w:type="dxa"/>
            <w:vAlign w:val="center"/>
          </w:tcPr>
          <w:p w14:paraId="4F9473B2" w14:textId="77777777" w:rsidR="00014E27" w:rsidRPr="0040796E" w:rsidRDefault="00014E27" w:rsidP="000C3199">
            <w:pPr>
              <w:widowControl/>
              <w:spacing w:beforeLines="25" w:before="78" w:afterLines="25" w:after="78" w:line="480" w:lineRule="exact"/>
              <w:jc w:val="left"/>
              <w:rPr>
                <w:rFonts w:ascii="宋体" w:eastAsia="宋体" w:hAnsi="宋体" w:cs="宋体"/>
                <w:kern w:val="0"/>
                <w:sz w:val="24"/>
                <w:szCs w:val="24"/>
              </w:rPr>
            </w:pPr>
            <w:r w:rsidRPr="0040796E">
              <w:rPr>
                <w:rFonts w:ascii="宋体" w:eastAsia="宋体" w:hAnsi="宋体" w:cs="宋体" w:hint="eastAsia"/>
                <w:kern w:val="0"/>
                <w:sz w:val="24"/>
                <w:szCs w:val="24"/>
              </w:rPr>
              <w:t>浙江省杭州市潮王路</w:t>
            </w:r>
            <w:r w:rsidRPr="0040796E">
              <w:rPr>
                <w:rFonts w:ascii="宋体" w:eastAsia="宋体" w:hAnsi="宋体" w:cs="宋体"/>
                <w:kern w:val="0"/>
                <w:sz w:val="24"/>
                <w:szCs w:val="24"/>
              </w:rPr>
              <w:t>22号</w:t>
            </w:r>
          </w:p>
        </w:tc>
      </w:tr>
      <w:tr w:rsidR="00014E27" w:rsidRPr="0040796E" w14:paraId="07B89C2D" w14:textId="77777777" w:rsidTr="00180E8E">
        <w:trPr>
          <w:trHeight w:val="397"/>
          <w:jc w:val="center"/>
        </w:trPr>
        <w:tc>
          <w:tcPr>
            <w:tcW w:w="1693" w:type="dxa"/>
            <w:vAlign w:val="center"/>
          </w:tcPr>
          <w:p w14:paraId="3739E685" w14:textId="77777777" w:rsidR="00014E27" w:rsidRPr="0040796E" w:rsidRDefault="00014E27"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b/>
                <w:bCs/>
                <w:kern w:val="0"/>
                <w:sz w:val="24"/>
                <w:szCs w:val="24"/>
              </w:rPr>
              <w:t>法定代表人</w:t>
            </w:r>
          </w:p>
        </w:tc>
        <w:tc>
          <w:tcPr>
            <w:tcW w:w="7196" w:type="dxa"/>
            <w:vAlign w:val="center"/>
          </w:tcPr>
          <w:p w14:paraId="434D4E10" w14:textId="77777777" w:rsidR="00014E27" w:rsidRPr="0040796E" w:rsidRDefault="00014E27" w:rsidP="000C3199">
            <w:pPr>
              <w:widowControl/>
              <w:spacing w:beforeLines="25" w:before="78" w:afterLines="25" w:after="78" w:line="480" w:lineRule="exact"/>
              <w:jc w:val="left"/>
              <w:rPr>
                <w:rFonts w:ascii="宋体" w:eastAsia="宋体" w:hAnsi="宋体" w:cs="宋体"/>
                <w:kern w:val="0"/>
                <w:sz w:val="24"/>
                <w:szCs w:val="24"/>
              </w:rPr>
            </w:pPr>
            <w:r w:rsidRPr="0040796E">
              <w:rPr>
                <w:rFonts w:ascii="宋体" w:eastAsia="宋体" w:hAnsi="宋体" w:cs="宋体" w:hint="eastAsia"/>
                <w:kern w:val="0"/>
                <w:sz w:val="24"/>
                <w:szCs w:val="24"/>
              </w:rPr>
              <w:t>张春生</w:t>
            </w:r>
          </w:p>
        </w:tc>
      </w:tr>
      <w:tr w:rsidR="00014E27" w:rsidRPr="0040796E" w14:paraId="7D46E180" w14:textId="77777777" w:rsidTr="00180E8E">
        <w:trPr>
          <w:trHeight w:val="397"/>
          <w:jc w:val="center"/>
        </w:trPr>
        <w:tc>
          <w:tcPr>
            <w:tcW w:w="1693" w:type="dxa"/>
            <w:vAlign w:val="center"/>
          </w:tcPr>
          <w:p w14:paraId="504C0E16" w14:textId="77777777" w:rsidR="00014E27" w:rsidRPr="0040796E" w:rsidRDefault="00014E27"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b/>
                <w:bCs/>
                <w:kern w:val="0"/>
                <w:sz w:val="24"/>
                <w:szCs w:val="24"/>
              </w:rPr>
              <w:t>注册资本</w:t>
            </w:r>
          </w:p>
        </w:tc>
        <w:tc>
          <w:tcPr>
            <w:tcW w:w="7196" w:type="dxa"/>
            <w:vAlign w:val="center"/>
          </w:tcPr>
          <w:p w14:paraId="10C5547C" w14:textId="77777777" w:rsidR="00014E27" w:rsidRPr="0040796E" w:rsidRDefault="00014E27" w:rsidP="000C3199">
            <w:pPr>
              <w:widowControl/>
              <w:spacing w:beforeLines="25" w:before="78" w:afterLines="25" w:after="78" w:line="480" w:lineRule="exact"/>
              <w:jc w:val="left"/>
              <w:rPr>
                <w:rFonts w:ascii="宋体" w:eastAsia="宋体" w:hAnsi="宋体" w:cs="宋体"/>
                <w:kern w:val="0"/>
                <w:sz w:val="24"/>
                <w:szCs w:val="24"/>
              </w:rPr>
            </w:pPr>
            <w:r w:rsidRPr="0040796E">
              <w:rPr>
                <w:rFonts w:ascii="宋体" w:eastAsia="宋体" w:hAnsi="宋体" w:cs="宋体"/>
                <w:kern w:val="0"/>
                <w:sz w:val="24"/>
                <w:szCs w:val="24"/>
              </w:rPr>
              <w:t>234</w:t>
            </w:r>
            <w:r>
              <w:rPr>
                <w:rFonts w:ascii="宋体" w:eastAsia="宋体" w:hAnsi="宋体" w:cs="宋体" w:hint="eastAsia"/>
                <w:kern w:val="0"/>
                <w:sz w:val="24"/>
                <w:szCs w:val="24"/>
              </w:rPr>
              <w:t>,</w:t>
            </w:r>
            <w:r w:rsidRPr="0040796E">
              <w:rPr>
                <w:rFonts w:ascii="宋体" w:eastAsia="宋体" w:hAnsi="宋体" w:cs="宋体"/>
                <w:kern w:val="0"/>
                <w:sz w:val="24"/>
                <w:szCs w:val="24"/>
              </w:rPr>
              <w:t>263.2376</w:t>
            </w:r>
            <w:r>
              <w:rPr>
                <w:rFonts w:ascii="宋体" w:eastAsia="宋体" w:hAnsi="宋体" w:cs="宋体"/>
                <w:kern w:val="0"/>
                <w:sz w:val="24"/>
                <w:szCs w:val="24"/>
              </w:rPr>
              <w:t>万元</w:t>
            </w:r>
          </w:p>
        </w:tc>
      </w:tr>
      <w:tr w:rsidR="00014E27" w:rsidRPr="0040796E" w14:paraId="0E4762BD" w14:textId="77777777" w:rsidTr="00180E8E">
        <w:trPr>
          <w:trHeight w:val="397"/>
          <w:jc w:val="center"/>
        </w:trPr>
        <w:tc>
          <w:tcPr>
            <w:tcW w:w="1693" w:type="dxa"/>
            <w:vAlign w:val="center"/>
          </w:tcPr>
          <w:p w14:paraId="2345DE24" w14:textId="77777777" w:rsidR="00014E27" w:rsidRPr="0040796E" w:rsidRDefault="00014E27"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b/>
                <w:bCs/>
                <w:kern w:val="0"/>
                <w:sz w:val="24"/>
                <w:szCs w:val="24"/>
              </w:rPr>
              <w:lastRenderedPageBreak/>
              <w:t>经营范围</w:t>
            </w:r>
          </w:p>
        </w:tc>
        <w:tc>
          <w:tcPr>
            <w:tcW w:w="7196" w:type="dxa"/>
            <w:vAlign w:val="center"/>
          </w:tcPr>
          <w:p w14:paraId="4A67E19F" w14:textId="77777777" w:rsidR="00014E27" w:rsidRPr="0040796E" w:rsidRDefault="00014E27" w:rsidP="000C3199">
            <w:pPr>
              <w:widowControl/>
              <w:spacing w:beforeLines="25" w:before="78" w:afterLines="25" w:after="78" w:line="480" w:lineRule="exact"/>
              <w:jc w:val="left"/>
              <w:rPr>
                <w:rFonts w:ascii="宋体" w:eastAsia="宋体" w:hAnsi="宋体" w:cs="宋体"/>
                <w:kern w:val="0"/>
                <w:sz w:val="24"/>
                <w:szCs w:val="24"/>
              </w:rPr>
            </w:pPr>
            <w:r w:rsidRPr="0040796E">
              <w:rPr>
                <w:rFonts w:ascii="宋体" w:eastAsia="宋体" w:hAnsi="宋体" w:cs="宋体" w:hint="eastAsia"/>
                <w:kern w:val="0"/>
                <w:sz w:val="24"/>
                <w:szCs w:val="24"/>
              </w:rPr>
              <w:t>工程项目总承包，国内外工程的规划、勘测、设计、咨询、监理、检验检测及有关的技术服务，全过程工程咨询，海洋工程勘察，基础设施项目的投资、建设、运营、维护，工程施工，境外项目所需设备、材料出口，对外派遣本部门勘测、设计、咨询、监理劳务人员，计算机软件开发，信息系统集成服务，机电设备、电子设备、建筑材料、化工产品（不含危险品）的开发、销售及相关技术服务。（依法须经批准的项目，经相关部门批准后方可开展经营活动）</w:t>
            </w:r>
          </w:p>
        </w:tc>
      </w:tr>
      <w:tr w:rsidR="00014E27" w:rsidRPr="0040796E" w14:paraId="237BBB52" w14:textId="77777777" w:rsidTr="00180E8E">
        <w:trPr>
          <w:trHeight w:val="397"/>
          <w:jc w:val="center"/>
        </w:trPr>
        <w:tc>
          <w:tcPr>
            <w:tcW w:w="1693" w:type="dxa"/>
            <w:vAlign w:val="center"/>
          </w:tcPr>
          <w:p w14:paraId="63A39532" w14:textId="77777777" w:rsidR="00014E27" w:rsidRPr="0040796E" w:rsidRDefault="00014E27"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b/>
                <w:bCs/>
                <w:kern w:val="0"/>
                <w:sz w:val="24"/>
                <w:szCs w:val="24"/>
              </w:rPr>
              <w:t>成立日期</w:t>
            </w:r>
          </w:p>
        </w:tc>
        <w:tc>
          <w:tcPr>
            <w:tcW w:w="7196" w:type="dxa"/>
            <w:vAlign w:val="center"/>
          </w:tcPr>
          <w:p w14:paraId="159F8345" w14:textId="77777777" w:rsidR="00014E27" w:rsidRPr="0040796E" w:rsidRDefault="00014E27" w:rsidP="000C3199">
            <w:pPr>
              <w:widowControl/>
              <w:spacing w:beforeLines="25" w:before="78" w:afterLines="25" w:after="78" w:line="480" w:lineRule="exact"/>
              <w:jc w:val="left"/>
              <w:rPr>
                <w:rFonts w:ascii="宋体" w:eastAsia="宋体" w:hAnsi="宋体" w:cs="宋体"/>
                <w:kern w:val="0"/>
                <w:sz w:val="24"/>
                <w:szCs w:val="24"/>
              </w:rPr>
            </w:pPr>
            <w:r w:rsidRPr="0040796E">
              <w:rPr>
                <w:rFonts w:ascii="宋体" w:eastAsia="宋体" w:hAnsi="宋体" w:cs="宋体"/>
                <w:kern w:val="0"/>
                <w:sz w:val="24"/>
                <w:szCs w:val="24"/>
              </w:rPr>
              <w:t>1993</w:t>
            </w:r>
            <w:r w:rsidRPr="0040796E">
              <w:rPr>
                <w:rFonts w:ascii="宋体" w:eastAsia="宋体" w:hAnsi="宋体" w:cs="宋体" w:hint="eastAsia"/>
                <w:kern w:val="0"/>
                <w:sz w:val="24"/>
                <w:szCs w:val="24"/>
              </w:rPr>
              <w:t>年7月1</w:t>
            </w:r>
            <w:r w:rsidRPr="0040796E">
              <w:rPr>
                <w:rFonts w:ascii="宋体" w:eastAsia="宋体" w:hAnsi="宋体" w:cs="宋体"/>
                <w:kern w:val="0"/>
                <w:sz w:val="24"/>
                <w:szCs w:val="24"/>
              </w:rPr>
              <w:t>7</w:t>
            </w:r>
            <w:r w:rsidRPr="0040796E">
              <w:rPr>
                <w:rFonts w:ascii="宋体" w:eastAsia="宋体" w:hAnsi="宋体" w:cs="宋体" w:hint="eastAsia"/>
                <w:kern w:val="0"/>
                <w:sz w:val="24"/>
                <w:szCs w:val="24"/>
              </w:rPr>
              <w:t>日</w:t>
            </w:r>
          </w:p>
        </w:tc>
      </w:tr>
      <w:tr w:rsidR="00014E27" w:rsidRPr="0040796E" w14:paraId="35E8C111" w14:textId="77777777" w:rsidTr="00180E8E">
        <w:trPr>
          <w:trHeight w:val="397"/>
          <w:jc w:val="center"/>
        </w:trPr>
        <w:tc>
          <w:tcPr>
            <w:tcW w:w="1693" w:type="dxa"/>
            <w:vAlign w:val="center"/>
          </w:tcPr>
          <w:p w14:paraId="5CCDF6AE" w14:textId="77777777" w:rsidR="00014E27" w:rsidRPr="0040796E" w:rsidRDefault="00014E27"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hint="eastAsia"/>
                <w:b/>
                <w:bCs/>
                <w:kern w:val="0"/>
                <w:sz w:val="24"/>
                <w:szCs w:val="24"/>
              </w:rPr>
              <w:t>营业期限</w:t>
            </w:r>
          </w:p>
        </w:tc>
        <w:tc>
          <w:tcPr>
            <w:tcW w:w="7196" w:type="dxa"/>
            <w:vAlign w:val="center"/>
          </w:tcPr>
          <w:p w14:paraId="647D4C66" w14:textId="77777777" w:rsidR="00014E27" w:rsidRPr="0040796E" w:rsidRDefault="00014E27" w:rsidP="000C3199">
            <w:pPr>
              <w:widowControl/>
              <w:spacing w:beforeLines="25" w:before="78" w:afterLines="25" w:after="78" w:line="480" w:lineRule="exact"/>
              <w:jc w:val="left"/>
              <w:rPr>
                <w:rFonts w:ascii="宋体" w:eastAsia="宋体" w:hAnsi="宋体" w:cs="宋体"/>
                <w:kern w:val="0"/>
                <w:sz w:val="24"/>
                <w:szCs w:val="24"/>
              </w:rPr>
            </w:pPr>
            <w:r w:rsidRPr="0040796E">
              <w:rPr>
                <w:rFonts w:ascii="宋体" w:eastAsia="宋体" w:hAnsi="宋体" w:cs="宋体"/>
                <w:kern w:val="0"/>
                <w:sz w:val="24"/>
                <w:szCs w:val="24"/>
              </w:rPr>
              <w:t>1993.07.17</w:t>
            </w:r>
            <w:r w:rsidRPr="0040796E">
              <w:rPr>
                <w:rFonts w:ascii="宋体" w:eastAsia="宋体" w:hAnsi="宋体" w:cs="宋体" w:hint="eastAsia"/>
                <w:kern w:val="0"/>
                <w:sz w:val="24"/>
                <w:szCs w:val="24"/>
              </w:rPr>
              <w:t>-无固定期限</w:t>
            </w:r>
          </w:p>
        </w:tc>
      </w:tr>
      <w:tr w:rsidR="00014E27" w:rsidRPr="0040796E" w14:paraId="2B3FF3F4" w14:textId="77777777" w:rsidTr="00180E8E">
        <w:trPr>
          <w:trHeight w:val="397"/>
          <w:jc w:val="center"/>
        </w:trPr>
        <w:tc>
          <w:tcPr>
            <w:tcW w:w="1693" w:type="dxa"/>
            <w:vAlign w:val="center"/>
          </w:tcPr>
          <w:p w14:paraId="3D43851D" w14:textId="77777777" w:rsidR="00014E27" w:rsidRPr="0040796E" w:rsidRDefault="00014E27"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hint="eastAsia"/>
                <w:b/>
                <w:bCs/>
                <w:kern w:val="0"/>
                <w:sz w:val="24"/>
                <w:szCs w:val="24"/>
              </w:rPr>
              <w:t>主要股东</w:t>
            </w:r>
          </w:p>
        </w:tc>
        <w:tc>
          <w:tcPr>
            <w:tcW w:w="7196" w:type="dxa"/>
            <w:vAlign w:val="center"/>
          </w:tcPr>
          <w:p w14:paraId="62567E81" w14:textId="77777777" w:rsidR="00014E27" w:rsidRPr="0040796E" w:rsidRDefault="00014E27" w:rsidP="000C3199">
            <w:pPr>
              <w:widowControl/>
              <w:spacing w:beforeLines="25" w:before="78" w:afterLines="25" w:after="78" w:line="480" w:lineRule="exact"/>
              <w:jc w:val="left"/>
              <w:rPr>
                <w:rFonts w:ascii="宋体" w:eastAsia="宋体" w:hAnsi="宋体" w:cs="宋体"/>
                <w:kern w:val="0"/>
                <w:sz w:val="24"/>
                <w:szCs w:val="24"/>
              </w:rPr>
            </w:pPr>
            <w:r w:rsidRPr="0040796E">
              <w:rPr>
                <w:rFonts w:ascii="宋体" w:eastAsia="宋体" w:hAnsi="宋体" w:cs="宋体" w:hint="eastAsia"/>
                <w:kern w:val="0"/>
                <w:sz w:val="24"/>
                <w:szCs w:val="24"/>
              </w:rPr>
              <w:t>中国电力建设股份有限公司持有8</w:t>
            </w:r>
            <w:r w:rsidRPr="0040796E">
              <w:rPr>
                <w:rFonts w:ascii="宋体" w:eastAsia="宋体" w:hAnsi="宋体" w:cs="宋体"/>
                <w:kern w:val="0"/>
                <w:sz w:val="24"/>
                <w:szCs w:val="24"/>
              </w:rPr>
              <w:t>5</w:t>
            </w:r>
            <w:r w:rsidRPr="0040796E">
              <w:rPr>
                <w:rFonts w:ascii="宋体" w:eastAsia="宋体" w:hAnsi="宋体" w:cs="宋体" w:hint="eastAsia"/>
                <w:kern w:val="0"/>
                <w:sz w:val="24"/>
                <w:szCs w:val="24"/>
              </w:rPr>
              <w:t>.</w:t>
            </w:r>
            <w:r w:rsidRPr="0040796E">
              <w:rPr>
                <w:rFonts w:ascii="宋体" w:eastAsia="宋体" w:hAnsi="宋体" w:cs="宋体"/>
                <w:kern w:val="0"/>
                <w:sz w:val="24"/>
                <w:szCs w:val="24"/>
              </w:rPr>
              <w:t>374</w:t>
            </w:r>
            <w:r w:rsidRPr="0040796E">
              <w:rPr>
                <w:rFonts w:ascii="宋体" w:eastAsia="宋体" w:hAnsi="宋体" w:cs="宋体" w:hint="eastAsia"/>
                <w:kern w:val="0"/>
                <w:sz w:val="24"/>
                <w:szCs w:val="24"/>
              </w:rPr>
              <w:t>%股份</w:t>
            </w:r>
          </w:p>
        </w:tc>
      </w:tr>
      <w:tr w:rsidR="00014E27" w:rsidRPr="0040796E" w14:paraId="1E98AC48" w14:textId="77777777" w:rsidTr="00180E8E">
        <w:trPr>
          <w:trHeight w:val="397"/>
          <w:jc w:val="center"/>
        </w:trPr>
        <w:tc>
          <w:tcPr>
            <w:tcW w:w="1693" w:type="dxa"/>
            <w:vAlign w:val="center"/>
          </w:tcPr>
          <w:p w14:paraId="4F7EB05B" w14:textId="77777777" w:rsidR="00014E27" w:rsidRPr="0040796E" w:rsidRDefault="00014E27"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hint="eastAsia"/>
                <w:b/>
                <w:bCs/>
                <w:kern w:val="0"/>
                <w:sz w:val="24"/>
                <w:szCs w:val="24"/>
              </w:rPr>
              <w:t>最近一期主要财务指标（2</w:t>
            </w:r>
            <w:r w:rsidRPr="0040796E">
              <w:rPr>
                <w:rFonts w:ascii="宋体" w:eastAsia="宋体" w:hAnsi="宋体" w:cs="宋体"/>
                <w:b/>
                <w:bCs/>
                <w:kern w:val="0"/>
                <w:sz w:val="24"/>
                <w:szCs w:val="24"/>
              </w:rPr>
              <w:t>021</w:t>
            </w:r>
            <w:r w:rsidRPr="0040796E">
              <w:rPr>
                <w:rFonts w:ascii="宋体" w:eastAsia="宋体" w:hAnsi="宋体" w:cs="宋体" w:hint="eastAsia"/>
                <w:b/>
                <w:bCs/>
                <w:kern w:val="0"/>
                <w:sz w:val="24"/>
                <w:szCs w:val="24"/>
              </w:rPr>
              <w:t>年1</w:t>
            </w:r>
            <w:r w:rsidRPr="0040796E">
              <w:rPr>
                <w:rFonts w:ascii="宋体" w:eastAsia="宋体" w:hAnsi="宋体" w:cs="宋体"/>
                <w:b/>
                <w:bCs/>
                <w:kern w:val="0"/>
                <w:sz w:val="24"/>
                <w:szCs w:val="24"/>
              </w:rPr>
              <w:t>2</w:t>
            </w:r>
            <w:r w:rsidRPr="0040796E">
              <w:rPr>
                <w:rFonts w:ascii="宋体" w:eastAsia="宋体" w:hAnsi="宋体" w:cs="宋体" w:hint="eastAsia"/>
                <w:b/>
                <w:bCs/>
                <w:kern w:val="0"/>
                <w:sz w:val="24"/>
                <w:szCs w:val="24"/>
              </w:rPr>
              <w:t>月3</w:t>
            </w:r>
            <w:r w:rsidRPr="0040796E">
              <w:rPr>
                <w:rFonts w:ascii="宋体" w:eastAsia="宋体" w:hAnsi="宋体" w:cs="宋体"/>
                <w:b/>
                <w:bCs/>
                <w:kern w:val="0"/>
                <w:sz w:val="24"/>
                <w:szCs w:val="24"/>
              </w:rPr>
              <w:t>1</w:t>
            </w:r>
            <w:r w:rsidRPr="0040796E">
              <w:rPr>
                <w:rFonts w:ascii="宋体" w:eastAsia="宋体" w:hAnsi="宋体" w:cs="宋体" w:hint="eastAsia"/>
                <w:b/>
                <w:bCs/>
                <w:kern w:val="0"/>
                <w:sz w:val="24"/>
                <w:szCs w:val="24"/>
              </w:rPr>
              <w:t>日）</w:t>
            </w:r>
          </w:p>
        </w:tc>
        <w:tc>
          <w:tcPr>
            <w:tcW w:w="7196" w:type="dxa"/>
            <w:vAlign w:val="center"/>
          </w:tcPr>
          <w:p w14:paraId="4A406F4C" w14:textId="77777777" w:rsidR="00014E27" w:rsidRPr="006A7AF8" w:rsidRDefault="00014E27" w:rsidP="000C3199">
            <w:pPr>
              <w:widowControl/>
              <w:spacing w:beforeLines="25" w:before="78" w:afterLines="25" w:after="78" w:line="480" w:lineRule="exact"/>
              <w:jc w:val="left"/>
              <w:rPr>
                <w:rFonts w:ascii="宋体" w:eastAsia="宋体" w:hAnsi="宋体" w:cs="宋体"/>
                <w:kern w:val="0"/>
                <w:sz w:val="24"/>
                <w:szCs w:val="24"/>
              </w:rPr>
            </w:pPr>
            <w:r w:rsidRPr="006A7AF8">
              <w:rPr>
                <w:rFonts w:ascii="宋体" w:eastAsia="宋体" w:hAnsi="宋体" w:cs="宋体" w:hint="eastAsia"/>
                <w:kern w:val="0"/>
                <w:sz w:val="24"/>
                <w:szCs w:val="24"/>
              </w:rPr>
              <w:t>总资产：3</w:t>
            </w:r>
            <w:r w:rsidRPr="006A7AF8">
              <w:rPr>
                <w:rFonts w:ascii="宋体" w:eastAsia="宋体" w:hAnsi="宋体" w:cs="宋体"/>
                <w:kern w:val="0"/>
                <w:sz w:val="24"/>
                <w:szCs w:val="24"/>
              </w:rPr>
              <w:t>84</w:t>
            </w:r>
            <w:r w:rsidRPr="006A7AF8">
              <w:rPr>
                <w:rFonts w:ascii="宋体" w:eastAsia="宋体" w:hAnsi="宋体" w:cs="宋体" w:hint="eastAsia"/>
                <w:kern w:val="0"/>
                <w:sz w:val="24"/>
                <w:szCs w:val="24"/>
              </w:rPr>
              <w:t>.</w:t>
            </w:r>
            <w:r w:rsidRPr="006A7AF8">
              <w:rPr>
                <w:rFonts w:ascii="宋体" w:eastAsia="宋体" w:hAnsi="宋体" w:cs="宋体"/>
                <w:kern w:val="0"/>
                <w:sz w:val="24"/>
                <w:szCs w:val="24"/>
              </w:rPr>
              <w:t>36</w:t>
            </w:r>
            <w:r w:rsidRPr="006A7AF8">
              <w:rPr>
                <w:rFonts w:ascii="宋体" w:eastAsia="宋体" w:hAnsi="宋体" w:cs="宋体" w:hint="eastAsia"/>
                <w:kern w:val="0"/>
                <w:sz w:val="24"/>
                <w:szCs w:val="24"/>
              </w:rPr>
              <w:t>亿元</w:t>
            </w:r>
          </w:p>
          <w:p w14:paraId="24FA8117" w14:textId="77777777" w:rsidR="00014E27" w:rsidRPr="006A7AF8" w:rsidRDefault="00014E27" w:rsidP="000C3199">
            <w:pPr>
              <w:widowControl/>
              <w:spacing w:beforeLines="25" w:before="78" w:afterLines="25" w:after="78" w:line="480" w:lineRule="exact"/>
              <w:jc w:val="left"/>
              <w:rPr>
                <w:rFonts w:ascii="宋体" w:eastAsia="宋体" w:hAnsi="宋体" w:cs="宋体"/>
                <w:kern w:val="0"/>
                <w:sz w:val="24"/>
                <w:szCs w:val="24"/>
              </w:rPr>
            </w:pPr>
            <w:r w:rsidRPr="006A7AF8">
              <w:rPr>
                <w:rFonts w:ascii="宋体" w:eastAsia="宋体" w:hAnsi="宋体" w:cs="宋体" w:hint="eastAsia"/>
                <w:kern w:val="0"/>
                <w:sz w:val="24"/>
                <w:szCs w:val="24"/>
              </w:rPr>
              <w:t>净资产:</w:t>
            </w:r>
            <w:r w:rsidRPr="006A7AF8">
              <w:rPr>
                <w:rFonts w:ascii="宋体" w:eastAsia="宋体" w:hAnsi="宋体" w:cs="宋体"/>
                <w:kern w:val="0"/>
                <w:sz w:val="24"/>
                <w:szCs w:val="24"/>
              </w:rPr>
              <w:t>80</w:t>
            </w:r>
            <w:r w:rsidRPr="006A7AF8">
              <w:rPr>
                <w:rFonts w:ascii="宋体" w:eastAsia="宋体" w:hAnsi="宋体" w:cs="宋体" w:hint="eastAsia"/>
                <w:kern w:val="0"/>
                <w:sz w:val="24"/>
                <w:szCs w:val="24"/>
              </w:rPr>
              <w:t>.</w:t>
            </w:r>
            <w:r w:rsidRPr="006A7AF8">
              <w:rPr>
                <w:rFonts w:ascii="宋体" w:eastAsia="宋体" w:hAnsi="宋体" w:cs="宋体"/>
                <w:kern w:val="0"/>
                <w:sz w:val="24"/>
                <w:szCs w:val="24"/>
              </w:rPr>
              <w:t>16</w:t>
            </w:r>
            <w:r w:rsidRPr="006A7AF8">
              <w:rPr>
                <w:rFonts w:ascii="宋体" w:eastAsia="宋体" w:hAnsi="宋体" w:cs="宋体" w:hint="eastAsia"/>
                <w:kern w:val="0"/>
                <w:sz w:val="24"/>
                <w:szCs w:val="24"/>
              </w:rPr>
              <w:t>亿元</w:t>
            </w:r>
          </w:p>
          <w:p w14:paraId="393717F6" w14:textId="77777777" w:rsidR="00014E27" w:rsidRPr="006A7AF8" w:rsidRDefault="00014E27" w:rsidP="000C3199">
            <w:pPr>
              <w:widowControl/>
              <w:spacing w:beforeLines="25" w:before="78" w:afterLines="25" w:after="78" w:line="480" w:lineRule="exact"/>
              <w:jc w:val="left"/>
              <w:rPr>
                <w:rFonts w:ascii="宋体" w:eastAsia="宋体" w:hAnsi="宋体" w:cs="宋体"/>
                <w:kern w:val="0"/>
                <w:sz w:val="24"/>
                <w:szCs w:val="24"/>
              </w:rPr>
            </w:pPr>
            <w:r w:rsidRPr="006A7AF8">
              <w:rPr>
                <w:rFonts w:ascii="宋体" w:eastAsia="宋体" w:hAnsi="宋体" w:cs="宋体" w:hint="eastAsia"/>
                <w:kern w:val="0"/>
                <w:sz w:val="24"/>
                <w:szCs w:val="24"/>
              </w:rPr>
              <w:t>营业收入：5</w:t>
            </w:r>
            <w:r w:rsidRPr="006A7AF8">
              <w:rPr>
                <w:rFonts w:ascii="宋体" w:eastAsia="宋体" w:hAnsi="宋体" w:cs="宋体"/>
                <w:kern w:val="0"/>
                <w:sz w:val="24"/>
                <w:szCs w:val="24"/>
              </w:rPr>
              <w:t>04</w:t>
            </w:r>
            <w:r w:rsidRPr="006A7AF8">
              <w:rPr>
                <w:rFonts w:ascii="宋体" w:eastAsia="宋体" w:hAnsi="宋体" w:cs="宋体" w:hint="eastAsia"/>
                <w:kern w:val="0"/>
                <w:sz w:val="24"/>
                <w:szCs w:val="24"/>
              </w:rPr>
              <w:t>.</w:t>
            </w:r>
            <w:r w:rsidRPr="006A7AF8">
              <w:rPr>
                <w:rFonts w:ascii="宋体" w:eastAsia="宋体" w:hAnsi="宋体" w:cs="宋体"/>
                <w:kern w:val="0"/>
                <w:sz w:val="24"/>
                <w:szCs w:val="24"/>
              </w:rPr>
              <w:t>54</w:t>
            </w:r>
            <w:r w:rsidRPr="006A7AF8">
              <w:rPr>
                <w:rFonts w:ascii="宋体" w:eastAsia="宋体" w:hAnsi="宋体" w:cs="宋体" w:hint="eastAsia"/>
                <w:kern w:val="0"/>
                <w:sz w:val="24"/>
                <w:szCs w:val="24"/>
              </w:rPr>
              <w:t>亿元</w:t>
            </w:r>
          </w:p>
          <w:p w14:paraId="119F1296" w14:textId="77777777" w:rsidR="00014E27" w:rsidRPr="0040796E" w:rsidRDefault="00014E27" w:rsidP="000C3199">
            <w:pPr>
              <w:widowControl/>
              <w:spacing w:beforeLines="25" w:before="78" w:afterLines="25" w:after="78" w:line="480" w:lineRule="exact"/>
              <w:jc w:val="left"/>
              <w:rPr>
                <w:rFonts w:ascii="宋体" w:eastAsia="宋体" w:hAnsi="宋体" w:cs="宋体"/>
                <w:kern w:val="0"/>
                <w:sz w:val="24"/>
                <w:szCs w:val="24"/>
              </w:rPr>
            </w:pPr>
            <w:r w:rsidRPr="006A7AF8">
              <w:rPr>
                <w:rFonts w:ascii="宋体" w:eastAsia="宋体" w:hAnsi="宋体" w:cs="宋体" w:hint="eastAsia"/>
                <w:kern w:val="0"/>
                <w:sz w:val="24"/>
                <w:szCs w:val="24"/>
              </w:rPr>
              <w:t>净利润：7.</w:t>
            </w:r>
            <w:r w:rsidRPr="006A7AF8">
              <w:rPr>
                <w:rFonts w:ascii="宋体" w:eastAsia="宋体" w:hAnsi="宋体" w:cs="宋体"/>
                <w:kern w:val="0"/>
                <w:sz w:val="24"/>
                <w:szCs w:val="24"/>
              </w:rPr>
              <w:t>86</w:t>
            </w:r>
            <w:r w:rsidRPr="006A7AF8">
              <w:rPr>
                <w:rFonts w:ascii="宋体" w:eastAsia="宋体" w:hAnsi="宋体" w:cs="宋体" w:hint="eastAsia"/>
                <w:kern w:val="0"/>
                <w:sz w:val="24"/>
                <w:szCs w:val="24"/>
              </w:rPr>
              <w:t>亿元</w:t>
            </w:r>
          </w:p>
        </w:tc>
      </w:tr>
    </w:tbl>
    <w:p w14:paraId="62160AF0" w14:textId="77777777" w:rsidR="00014E27" w:rsidRDefault="00E94BC7" w:rsidP="00014E27">
      <w:pPr>
        <w:spacing w:line="480" w:lineRule="exact"/>
        <w:ind w:firstLineChars="200" w:firstLine="480"/>
        <w:rPr>
          <w:rFonts w:ascii="宋体" w:eastAsia="宋体" w:hAnsi="宋体"/>
          <w:sz w:val="24"/>
          <w:szCs w:val="24"/>
        </w:rPr>
      </w:pPr>
      <w:r>
        <w:rPr>
          <w:rFonts w:ascii="宋体" w:eastAsia="宋体" w:hAnsi="宋体" w:hint="eastAsia"/>
          <w:sz w:val="24"/>
          <w:szCs w:val="24"/>
        </w:rPr>
        <w:t>三</w:t>
      </w:r>
      <w:r w:rsidR="00014E27">
        <w:rPr>
          <w:rFonts w:ascii="宋体" w:eastAsia="宋体" w:hAnsi="宋体" w:hint="eastAsia"/>
          <w:sz w:val="24"/>
          <w:szCs w:val="24"/>
        </w:rPr>
        <w:t>、其他</w:t>
      </w:r>
      <w:r>
        <w:rPr>
          <w:rFonts w:ascii="宋体" w:eastAsia="宋体" w:hAnsi="宋体" w:hint="eastAsia"/>
          <w:sz w:val="24"/>
          <w:szCs w:val="24"/>
        </w:rPr>
        <w:t>投资方基本情况</w:t>
      </w:r>
    </w:p>
    <w:p w14:paraId="02AE8FA7" w14:textId="77777777" w:rsidR="00014E27" w:rsidRDefault="00791F26" w:rsidP="00B32004">
      <w:pPr>
        <w:spacing w:line="480" w:lineRule="exact"/>
        <w:ind w:leftChars="100" w:left="210" w:firstLineChars="200" w:firstLine="480"/>
        <w:rPr>
          <w:rFonts w:ascii="宋体" w:eastAsia="宋体" w:hAnsi="宋体"/>
          <w:sz w:val="24"/>
          <w:szCs w:val="24"/>
        </w:rPr>
      </w:pPr>
      <w:r w:rsidRPr="00791F26">
        <w:rPr>
          <w:rFonts w:ascii="宋体" w:eastAsia="宋体" w:hAnsi="宋体" w:hint="eastAsia"/>
          <w:sz w:val="24"/>
          <w:szCs w:val="24"/>
        </w:rPr>
        <w:t>宇杰集团股份有限公司</w:t>
      </w:r>
    </w:p>
    <w:p w14:paraId="7DC9B3CF" w14:textId="77777777" w:rsidR="00791F26" w:rsidRPr="0040796E" w:rsidRDefault="00791F26" w:rsidP="00791F26">
      <w:pPr>
        <w:spacing w:line="480" w:lineRule="exact"/>
        <w:ind w:firstLineChars="200" w:firstLine="480"/>
        <w:rPr>
          <w:rFonts w:ascii="宋体" w:eastAsia="宋体" w:hAnsi="宋体"/>
          <w:sz w:val="24"/>
          <w:szCs w:val="24"/>
        </w:rPr>
      </w:pPr>
    </w:p>
    <w:tbl>
      <w:tblPr>
        <w:tblW w:w="888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552"/>
        <w:gridCol w:w="7337"/>
      </w:tblGrid>
      <w:tr w:rsidR="00791F26" w:rsidRPr="0040796E" w14:paraId="74DBDFAA" w14:textId="77777777" w:rsidTr="00703BBF">
        <w:trPr>
          <w:trHeight w:val="397"/>
          <w:jc w:val="center"/>
        </w:trPr>
        <w:tc>
          <w:tcPr>
            <w:tcW w:w="1552" w:type="dxa"/>
            <w:vAlign w:val="center"/>
          </w:tcPr>
          <w:p w14:paraId="3E040A9B" w14:textId="77777777" w:rsidR="00791F26" w:rsidRPr="0040796E" w:rsidRDefault="00791F26"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b/>
                <w:bCs/>
                <w:kern w:val="0"/>
                <w:sz w:val="24"/>
                <w:szCs w:val="24"/>
              </w:rPr>
              <w:t>名称</w:t>
            </w:r>
          </w:p>
        </w:tc>
        <w:tc>
          <w:tcPr>
            <w:tcW w:w="7337" w:type="dxa"/>
            <w:vAlign w:val="center"/>
          </w:tcPr>
          <w:p w14:paraId="3C17B732" w14:textId="77777777" w:rsidR="00791F26" w:rsidRPr="0040796E" w:rsidRDefault="0014547F" w:rsidP="000C3199">
            <w:pPr>
              <w:widowControl/>
              <w:spacing w:beforeLines="25" w:before="78" w:afterLines="25" w:after="78" w:line="480" w:lineRule="exact"/>
              <w:jc w:val="left"/>
              <w:rPr>
                <w:rFonts w:ascii="宋体" w:eastAsia="宋体" w:hAnsi="宋体" w:cs="宋体"/>
                <w:kern w:val="0"/>
                <w:sz w:val="24"/>
                <w:szCs w:val="24"/>
              </w:rPr>
            </w:pPr>
            <w:r w:rsidRPr="0014547F">
              <w:rPr>
                <w:rFonts w:ascii="宋体" w:eastAsia="宋体" w:hAnsi="宋体" w:hint="eastAsia"/>
                <w:sz w:val="24"/>
                <w:szCs w:val="24"/>
              </w:rPr>
              <w:t>宇杰集团股份有限公司</w:t>
            </w:r>
          </w:p>
        </w:tc>
      </w:tr>
      <w:tr w:rsidR="00791F26" w:rsidRPr="0040796E" w14:paraId="7E87F4C1" w14:textId="77777777" w:rsidTr="00703BBF">
        <w:trPr>
          <w:trHeight w:val="397"/>
          <w:jc w:val="center"/>
        </w:trPr>
        <w:tc>
          <w:tcPr>
            <w:tcW w:w="1552" w:type="dxa"/>
            <w:vAlign w:val="center"/>
          </w:tcPr>
          <w:p w14:paraId="3220692E" w14:textId="77777777" w:rsidR="00791F26" w:rsidRPr="0040796E" w:rsidRDefault="00791F26"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hint="eastAsia"/>
                <w:b/>
                <w:bCs/>
                <w:kern w:val="0"/>
                <w:sz w:val="24"/>
                <w:szCs w:val="24"/>
              </w:rPr>
              <w:t>统一社会信用代码</w:t>
            </w:r>
          </w:p>
        </w:tc>
        <w:tc>
          <w:tcPr>
            <w:tcW w:w="7337" w:type="dxa"/>
            <w:vAlign w:val="center"/>
          </w:tcPr>
          <w:p w14:paraId="206FDD42" w14:textId="77777777" w:rsidR="00791F26" w:rsidRPr="0040796E" w:rsidRDefault="005F6C8A" w:rsidP="000C3199">
            <w:pPr>
              <w:widowControl/>
              <w:spacing w:beforeLines="25" w:before="78" w:afterLines="25" w:after="78" w:line="480" w:lineRule="exact"/>
              <w:jc w:val="left"/>
              <w:rPr>
                <w:rFonts w:ascii="宋体" w:eastAsia="宋体" w:hAnsi="宋体" w:cs="宋体"/>
                <w:kern w:val="0"/>
                <w:sz w:val="24"/>
                <w:szCs w:val="24"/>
              </w:rPr>
            </w:pPr>
            <w:r>
              <w:rPr>
                <w:rFonts w:ascii="宋体" w:eastAsia="宋体" w:hAnsi="宋体" w:cs="宋体" w:hint="eastAsia"/>
                <w:kern w:val="0"/>
                <w:sz w:val="24"/>
                <w:szCs w:val="24"/>
              </w:rPr>
              <w:t>9</w:t>
            </w:r>
            <w:r>
              <w:rPr>
                <w:rFonts w:ascii="宋体" w:eastAsia="宋体" w:hAnsi="宋体" w:cs="宋体"/>
                <w:kern w:val="0"/>
                <w:sz w:val="24"/>
                <w:szCs w:val="24"/>
              </w:rPr>
              <w:t>1330000148031583M</w:t>
            </w:r>
            <w:r>
              <w:rPr>
                <w:rFonts w:ascii="宋体" w:eastAsia="宋体" w:hAnsi="宋体" w:cs="宋体" w:hint="eastAsia"/>
                <w:kern w:val="0"/>
                <w:sz w:val="24"/>
                <w:szCs w:val="24"/>
              </w:rPr>
              <w:t>(</w:t>
            </w:r>
            <w:r>
              <w:rPr>
                <w:rFonts w:ascii="宋体" w:eastAsia="宋体" w:hAnsi="宋体" w:cs="宋体"/>
                <w:kern w:val="0"/>
                <w:sz w:val="24"/>
                <w:szCs w:val="24"/>
              </w:rPr>
              <w:t>1</w:t>
            </w:r>
            <w:r>
              <w:rPr>
                <w:rFonts w:ascii="宋体" w:eastAsia="宋体" w:hAnsi="宋体" w:cs="宋体" w:hint="eastAsia"/>
                <w:kern w:val="0"/>
                <w:sz w:val="24"/>
                <w:szCs w:val="24"/>
              </w:rPr>
              <w:t>/</w:t>
            </w:r>
            <w:r>
              <w:rPr>
                <w:rFonts w:ascii="宋体" w:eastAsia="宋体" w:hAnsi="宋体" w:cs="宋体"/>
                <w:kern w:val="0"/>
                <w:sz w:val="24"/>
                <w:szCs w:val="24"/>
              </w:rPr>
              <w:t>15</w:t>
            </w:r>
            <w:r>
              <w:rPr>
                <w:rFonts w:ascii="宋体" w:eastAsia="宋体" w:hAnsi="宋体" w:cs="宋体" w:hint="eastAsia"/>
                <w:kern w:val="0"/>
                <w:sz w:val="24"/>
                <w:szCs w:val="24"/>
              </w:rPr>
              <w:t>)</w:t>
            </w:r>
          </w:p>
        </w:tc>
      </w:tr>
      <w:tr w:rsidR="00791F26" w:rsidRPr="0040796E" w14:paraId="639704AF" w14:textId="77777777" w:rsidTr="00703BBF">
        <w:trPr>
          <w:trHeight w:val="397"/>
          <w:jc w:val="center"/>
        </w:trPr>
        <w:tc>
          <w:tcPr>
            <w:tcW w:w="1552" w:type="dxa"/>
            <w:vAlign w:val="center"/>
          </w:tcPr>
          <w:p w14:paraId="40C590C4" w14:textId="77777777" w:rsidR="00791F26" w:rsidRPr="0040796E" w:rsidRDefault="00791F26"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b/>
                <w:bCs/>
                <w:kern w:val="0"/>
                <w:sz w:val="24"/>
                <w:szCs w:val="24"/>
              </w:rPr>
              <w:t>类型</w:t>
            </w:r>
          </w:p>
        </w:tc>
        <w:tc>
          <w:tcPr>
            <w:tcW w:w="7337" w:type="dxa"/>
            <w:vAlign w:val="center"/>
          </w:tcPr>
          <w:p w14:paraId="764F8465" w14:textId="77777777" w:rsidR="00791F26" w:rsidRPr="0040796E" w:rsidRDefault="005F6C8A" w:rsidP="000C3199">
            <w:pPr>
              <w:widowControl/>
              <w:spacing w:beforeLines="25" w:before="78" w:afterLines="25" w:after="78" w:line="480" w:lineRule="exact"/>
              <w:jc w:val="left"/>
              <w:rPr>
                <w:rFonts w:ascii="宋体" w:eastAsia="宋体" w:hAnsi="宋体" w:cs="宋体"/>
                <w:kern w:val="0"/>
                <w:sz w:val="24"/>
                <w:szCs w:val="24"/>
              </w:rPr>
            </w:pPr>
            <w:r>
              <w:rPr>
                <w:rFonts w:ascii="宋体" w:eastAsia="宋体" w:hAnsi="宋体" w:cs="宋体" w:hint="eastAsia"/>
                <w:kern w:val="0"/>
                <w:sz w:val="24"/>
                <w:szCs w:val="24"/>
              </w:rPr>
              <w:t>股份有限公司(非上市、自然人投资或控股)</w:t>
            </w:r>
          </w:p>
        </w:tc>
      </w:tr>
      <w:tr w:rsidR="00791F26" w:rsidRPr="0040796E" w14:paraId="4B5274CD" w14:textId="77777777" w:rsidTr="00703BBF">
        <w:trPr>
          <w:trHeight w:val="397"/>
          <w:jc w:val="center"/>
        </w:trPr>
        <w:tc>
          <w:tcPr>
            <w:tcW w:w="1552" w:type="dxa"/>
            <w:vAlign w:val="center"/>
          </w:tcPr>
          <w:p w14:paraId="339BA04A" w14:textId="77777777" w:rsidR="00791F26" w:rsidRPr="0040796E" w:rsidRDefault="00791F26"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b/>
                <w:bCs/>
                <w:kern w:val="0"/>
                <w:sz w:val="24"/>
                <w:szCs w:val="24"/>
              </w:rPr>
              <w:t>住所</w:t>
            </w:r>
          </w:p>
        </w:tc>
        <w:tc>
          <w:tcPr>
            <w:tcW w:w="7337" w:type="dxa"/>
            <w:vAlign w:val="center"/>
          </w:tcPr>
          <w:p w14:paraId="7461143E" w14:textId="77777777" w:rsidR="00791F26" w:rsidRPr="0040796E" w:rsidRDefault="00520D39" w:rsidP="000C3199">
            <w:pPr>
              <w:widowControl/>
              <w:spacing w:beforeLines="25" w:before="78" w:afterLines="25" w:after="78" w:line="480" w:lineRule="exact"/>
              <w:jc w:val="left"/>
              <w:rPr>
                <w:rFonts w:ascii="宋体" w:eastAsia="宋体" w:hAnsi="宋体" w:cs="宋体"/>
                <w:kern w:val="0"/>
                <w:sz w:val="24"/>
                <w:szCs w:val="24"/>
              </w:rPr>
            </w:pPr>
            <w:r>
              <w:rPr>
                <w:rFonts w:ascii="宋体" w:eastAsia="宋体" w:hAnsi="宋体" w:cs="宋体" w:hint="eastAsia"/>
                <w:kern w:val="0"/>
                <w:sz w:val="24"/>
                <w:szCs w:val="24"/>
              </w:rPr>
              <w:t>浙江省仙居县安洲街道环城南路9</w:t>
            </w:r>
            <w:r>
              <w:rPr>
                <w:rFonts w:ascii="宋体" w:eastAsia="宋体" w:hAnsi="宋体" w:cs="宋体"/>
                <w:kern w:val="0"/>
                <w:sz w:val="24"/>
                <w:szCs w:val="24"/>
              </w:rPr>
              <w:t>98</w:t>
            </w:r>
            <w:r>
              <w:rPr>
                <w:rFonts w:ascii="宋体" w:eastAsia="宋体" w:hAnsi="宋体" w:cs="宋体" w:hint="eastAsia"/>
                <w:kern w:val="0"/>
                <w:sz w:val="24"/>
                <w:szCs w:val="24"/>
              </w:rPr>
              <w:t>号2</w:t>
            </w:r>
            <w:r>
              <w:rPr>
                <w:rFonts w:ascii="宋体" w:eastAsia="宋体" w:hAnsi="宋体" w:cs="宋体"/>
                <w:kern w:val="0"/>
                <w:sz w:val="24"/>
                <w:szCs w:val="24"/>
              </w:rPr>
              <w:t>3</w:t>
            </w:r>
            <w:r>
              <w:rPr>
                <w:rFonts w:ascii="宋体" w:eastAsia="宋体" w:hAnsi="宋体" w:cs="宋体" w:hint="eastAsia"/>
                <w:kern w:val="0"/>
                <w:sz w:val="24"/>
                <w:szCs w:val="24"/>
              </w:rPr>
              <w:t>、2</w:t>
            </w:r>
            <w:r>
              <w:rPr>
                <w:rFonts w:ascii="宋体" w:eastAsia="宋体" w:hAnsi="宋体" w:cs="宋体"/>
                <w:kern w:val="0"/>
                <w:sz w:val="24"/>
                <w:szCs w:val="24"/>
              </w:rPr>
              <w:t>5</w:t>
            </w:r>
            <w:r>
              <w:rPr>
                <w:rFonts w:ascii="宋体" w:eastAsia="宋体" w:hAnsi="宋体" w:cs="宋体" w:hint="eastAsia"/>
                <w:kern w:val="0"/>
                <w:sz w:val="24"/>
                <w:szCs w:val="24"/>
              </w:rPr>
              <w:t>、2</w:t>
            </w:r>
            <w:r>
              <w:rPr>
                <w:rFonts w:ascii="宋体" w:eastAsia="宋体" w:hAnsi="宋体" w:cs="宋体"/>
                <w:kern w:val="0"/>
                <w:sz w:val="24"/>
                <w:szCs w:val="24"/>
              </w:rPr>
              <w:t>6</w:t>
            </w:r>
            <w:r>
              <w:rPr>
                <w:rFonts w:ascii="宋体" w:eastAsia="宋体" w:hAnsi="宋体" w:cs="宋体" w:hint="eastAsia"/>
                <w:kern w:val="0"/>
                <w:sz w:val="24"/>
                <w:szCs w:val="24"/>
              </w:rPr>
              <w:t>层</w:t>
            </w:r>
          </w:p>
        </w:tc>
      </w:tr>
      <w:tr w:rsidR="00791F26" w:rsidRPr="0040796E" w14:paraId="22BB58F8" w14:textId="77777777" w:rsidTr="00703BBF">
        <w:trPr>
          <w:trHeight w:val="397"/>
          <w:jc w:val="center"/>
        </w:trPr>
        <w:tc>
          <w:tcPr>
            <w:tcW w:w="1552" w:type="dxa"/>
            <w:vAlign w:val="center"/>
          </w:tcPr>
          <w:p w14:paraId="3557B411" w14:textId="77777777" w:rsidR="00791F26" w:rsidRPr="0040796E" w:rsidRDefault="00791F26"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b/>
                <w:bCs/>
                <w:kern w:val="0"/>
                <w:sz w:val="24"/>
                <w:szCs w:val="24"/>
              </w:rPr>
              <w:t>法定代表人</w:t>
            </w:r>
          </w:p>
        </w:tc>
        <w:tc>
          <w:tcPr>
            <w:tcW w:w="7337" w:type="dxa"/>
            <w:vAlign w:val="center"/>
          </w:tcPr>
          <w:p w14:paraId="00A3B09E" w14:textId="77777777" w:rsidR="00791F26" w:rsidRPr="0040796E" w:rsidRDefault="00703BBF" w:rsidP="000C3199">
            <w:pPr>
              <w:widowControl/>
              <w:spacing w:beforeLines="25" w:before="78" w:afterLines="25" w:after="78" w:line="480" w:lineRule="exact"/>
              <w:jc w:val="left"/>
              <w:rPr>
                <w:rFonts w:ascii="宋体" w:eastAsia="宋体" w:hAnsi="宋体" w:cs="宋体"/>
                <w:kern w:val="0"/>
                <w:sz w:val="24"/>
                <w:szCs w:val="24"/>
              </w:rPr>
            </w:pPr>
            <w:r>
              <w:rPr>
                <w:rFonts w:ascii="宋体" w:eastAsia="宋体" w:hAnsi="宋体" w:cs="宋体" w:hint="eastAsia"/>
                <w:kern w:val="0"/>
                <w:sz w:val="24"/>
                <w:szCs w:val="24"/>
              </w:rPr>
              <w:t>吴勇杰</w:t>
            </w:r>
          </w:p>
        </w:tc>
      </w:tr>
      <w:tr w:rsidR="00791F26" w:rsidRPr="0040796E" w14:paraId="698FE205" w14:textId="77777777" w:rsidTr="00703BBF">
        <w:trPr>
          <w:trHeight w:val="397"/>
          <w:jc w:val="center"/>
        </w:trPr>
        <w:tc>
          <w:tcPr>
            <w:tcW w:w="1552" w:type="dxa"/>
            <w:vAlign w:val="center"/>
          </w:tcPr>
          <w:p w14:paraId="0850E516" w14:textId="77777777" w:rsidR="00791F26" w:rsidRPr="0040796E" w:rsidRDefault="00791F26"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b/>
                <w:bCs/>
                <w:kern w:val="0"/>
                <w:sz w:val="24"/>
                <w:szCs w:val="24"/>
              </w:rPr>
              <w:lastRenderedPageBreak/>
              <w:t>注册资本</w:t>
            </w:r>
          </w:p>
        </w:tc>
        <w:tc>
          <w:tcPr>
            <w:tcW w:w="7337" w:type="dxa"/>
            <w:vAlign w:val="center"/>
          </w:tcPr>
          <w:p w14:paraId="22712472" w14:textId="77777777" w:rsidR="00791F26" w:rsidRPr="0040796E" w:rsidRDefault="00703BBF" w:rsidP="000C3199">
            <w:pPr>
              <w:widowControl/>
              <w:spacing w:beforeLines="25" w:before="78" w:afterLines="25" w:after="78" w:line="480" w:lineRule="exact"/>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w:t>
            </w:r>
            <w:r>
              <w:rPr>
                <w:rFonts w:ascii="宋体" w:eastAsia="宋体" w:hAnsi="宋体" w:cs="宋体"/>
                <w:kern w:val="0"/>
                <w:sz w:val="24"/>
                <w:szCs w:val="24"/>
              </w:rPr>
              <w:t>219</w:t>
            </w:r>
            <w:r>
              <w:rPr>
                <w:rFonts w:ascii="宋体" w:eastAsia="宋体" w:hAnsi="宋体" w:cs="宋体" w:hint="eastAsia"/>
                <w:kern w:val="0"/>
                <w:sz w:val="24"/>
                <w:szCs w:val="24"/>
              </w:rPr>
              <w:t>万元</w:t>
            </w:r>
          </w:p>
        </w:tc>
      </w:tr>
      <w:tr w:rsidR="00791F26" w:rsidRPr="0040796E" w14:paraId="2C6791E1" w14:textId="77777777" w:rsidTr="00703BBF">
        <w:trPr>
          <w:trHeight w:val="397"/>
          <w:jc w:val="center"/>
        </w:trPr>
        <w:tc>
          <w:tcPr>
            <w:tcW w:w="1552" w:type="dxa"/>
            <w:vAlign w:val="center"/>
          </w:tcPr>
          <w:p w14:paraId="4FDECFA4" w14:textId="77777777" w:rsidR="00791F26" w:rsidRPr="0040796E" w:rsidRDefault="00791F26"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b/>
                <w:bCs/>
                <w:kern w:val="0"/>
                <w:sz w:val="24"/>
                <w:szCs w:val="24"/>
              </w:rPr>
              <w:t>经营范围</w:t>
            </w:r>
          </w:p>
        </w:tc>
        <w:tc>
          <w:tcPr>
            <w:tcW w:w="7337" w:type="dxa"/>
            <w:vAlign w:val="center"/>
          </w:tcPr>
          <w:p w14:paraId="31D0A570" w14:textId="77777777" w:rsidR="00791F26" w:rsidRPr="0040796E" w:rsidRDefault="00AC5F16" w:rsidP="000C3199">
            <w:pPr>
              <w:widowControl/>
              <w:spacing w:beforeLines="25" w:before="78" w:afterLines="25" w:after="78" w:line="480" w:lineRule="exact"/>
              <w:jc w:val="left"/>
              <w:rPr>
                <w:rFonts w:ascii="宋体" w:eastAsia="宋体" w:hAnsi="宋体" w:cs="宋体"/>
                <w:kern w:val="0"/>
                <w:sz w:val="24"/>
                <w:szCs w:val="24"/>
              </w:rPr>
            </w:pPr>
            <w:r>
              <w:rPr>
                <w:rFonts w:ascii="宋体" w:eastAsia="宋体" w:hAnsi="宋体" w:cs="宋体" w:hint="eastAsia"/>
                <w:kern w:val="0"/>
                <w:sz w:val="24"/>
                <w:szCs w:val="24"/>
              </w:rPr>
              <w:t>许可项目，建设</w:t>
            </w:r>
            <w:r w:rsidR="00A55876">
              <w:rPr>
                <w:rFonts w:ascii="宋体" w:eastAsia="宋体" w:hAnsi="宋体" w:cs="宋体" w:hint="eastAsia"/>
                <w:kern w:val="0"/>
                <w:sz w:val="24"/>
                <w:szCs w:val="24"/>
              </w:rPr>
              <w:t>工程施工（依法须经批准的项目、经相关部门批准后方可开展经营活动，具体经营项目以审批结果为准）。一般</w:t>
            </w:r>
            <w:r w:rsidR="00337D94">
              <w:rPr>
                <w:rFonts w:ascii="宋体" w:eastAsia="宋体" w:hAnsi="宋体" w:cs="宋体" w:hint="eastAsia"/>
                <w:kern w:val="0"/>
                <w:sz w:val="24"/>
                <w:szCs w:val="24"/>
              </w:rPr>
              <w:t>项目：技术进出口；货物进出口；市政设施管理；对外承包工程；土石方工程施工；园林绿化工程施工（除依法须经批准的项目外，凭营业执照依法自主开展经营活动）。</w:t>
            </w:r>
          </w:p>
        </w:tc>
      </w:tr>
      <w:tr w:rsidR="00791F26" w:rsidRPr="0040796E" w14:paraId="432AB0C7" w14:textId="77777777" w:rsidTr="00703BBF">
        <w:trPr>
          <w:trHeight w:val="397"/>
          <w:jc w:val="center"/>
        </w:trPr>
        <w:tc>
          <w:tcPr>
            <w:tcW w:w="1552" w:type="dxa"/>
            <w:vAlign w:val="center"/>
          </w:tcPr>
          <w:p w14:paraId="1C543690" w14:textId="77777777" w:rsidR="00791F26" w:rsidRPr="0040796E" w:rsidRDefault="00791F26"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b/>
                <w:bCs/>
                <w:kern w:val="0"/>
                <w:sz w:val="24"/>
                <w:szCs w:val="24"/>
              </w:rPr>
              <w:t>成立日期</w:t>
            </w:r>
          </w:p>
        </w:tc>
        <w:tc>
          <w:tcPr>
            <w:tcW w:w="7337" w:type="dxa"/>
            <w:vAlign w:val="center"/>
          </w:tcPr>
          <w:p w14:paraId="65BDF346" w14:textId="77777777" w:rsidR="00791F26" w:rsidRPr="0040796E" w:rsidRDefault="00597B1B" w:rsidP="000C3199">
            <w:pPr>
              <w:widowControl/>
              <w:spacing w:beforeLines="25" w:before="78" w:afterLines="25" w:after="78" w:line="480" w:lineRule="exact"/>
              <w:jc w:val="left"/>
              <w:rPr>
                <w:rFonts w:ascii="宋体" w:eastAsia="宋体" w:hAnsi="宋体" w:cs="宋体"/>
                <w:kern w:val="0"/>
                <w:sz w:val="24"/>
                <w:szCs w:val="24"/>
              </w:rPr>
            </w:pPr>
            <w:r>
              <w:rPr>
                <w:rFonts w:ascii="宋体" w:eastAsia="宋体" w:hAnsi="宋体" w:cs="宋体"/>
                <w:kern w:val="0"/>
                <w:sz w:val="24"/>
                <w:szCs w:val="24"/>
              </w:rPr>
              <w:t>1999</w:t>
            </w:r>
            <w:r>
              <w:rPr>
                <w:rFonts w:ascii="宋体" w:eastAsia="宋体" w:hAnsi="宋体" w:cs="宋体" w:hint="eastAsia"/>
                <w:kern w:val="0"/>
                <w:sz w:val="24"/>
                <w:szCs w:val="24"/>
              </w:rPr>
              <w:t>年5月1</w:t>
            </w:r>
            <w:r>
              <w:rPr>
                <w:rFonts w:ascii="宋体" w:eastAsia="宋体" w:hAnsi="宋体" w:cs="宋体"/>
                <w:kern w:val="0"/>
                <w:sz w:val="24"/>
                <w:szCs w:val="24"/>
              </w:rPr>
              <w:t>5</w:t>
            </w:r>
            <w:r>
              <w:rPr>
                <w:rFonts w:ascii="宋体" w:eastAsia="宋体" w:hAnsi="宋体" w:cs="宋体" w:hint="eastAsia"/>
                <w:kern w:val="0"/>
                <w:sz w:val="24"/>
                <w:szCs w:val="24"/>
              </w:rPr>
              <w:t>日</w:t>
            </w:r>
          </w:p>
        </w:tc>
      </w:tr>
      <w:tr w:rsidR="00791F26" w:rsidRPr="0040796E" w14:paraId="4F289D08" w14:textId="77777777" w:rsidTr="00703BBF">
        <w:trPr>
          <w:trHeight w:val="397"/>
          <w:jc w:val="center"/>
        </w:trPr>
        <w:tc>
          <w:tcPr>
            <w:tcW w:w="1552" w:type="dxa"/>
            <w:vAlign w:val="center"/>
          </w:tcPr>
          <w:p w14:paraId="57CC8ECB" w14:textId="77777777" w:rsidR="00791F26" w:rsidRPr="0040796E" w:rsidRDefault="00791F26"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hint="eastAsia"/>
                <w:b/>
                <w:bCs/>
                <w:kern w:val="0"/>
                <w:sz w:val="24"/>
                <w:szCs w:val="24"/>
              </w:rPr>
              <w:t>营业期限</w:t>
            </w:r>
          </w:p>
        </w:tc>
        <w:tc>
          <w:tcPr>
            <w:tcW w:w="7337" w:type="dxa"/>
            <w:vAlign w:val="center"/>
          </w:tcPr>
          <w:p w14:paraId="5D8EED0B" w14:textId="77777777" w:rsidR="00791F26" w:rsidRPr="0040796E" w:rsidRDefault="00597B1B" w:rsidP="000C3199">
            <w:pPr>
              <w:widowControl/>
              <w:spacing w:beforeLines="25" w:before="78" w:afterLines="25" w:after="78" w:line="480" w:lineRule="exact"/>
              <w:jc w:val="left"/>
              <w:rPr>
                <w:rFonts w:ascii="宋体" w:eastAsia="宋体" w:hAnsi="宋体" w:cs="宋体"/>
                <w:kern w:val="0"/>
                <w:sz w:val="24"/>
                <w:szCs w:val="24"/>
              </w:rPr>
            </w:pPr>
            <w:r w:rsidRPr="00597B1B">
              <w:rPr>
                <w:rFonts w:ascii="宋体" w:eastAsia="宋体" w:hAnsi="宋体" w:cs="宋体"/>
                <w:kern w:val="0"/>
                <w:sz w:val="24"/>
                <w:szCs w:val="24"/>
              </w:rPr>
              <w:t>1999年5月15日</w:t>
            </w:r>
            <w:r>
              <w:rPr>
                <w:rFonts w:ascii="宋体" w:eastAsia="宋体" w:hAnsi="宋体" w:cs="宋体" w:hint="eastAsia"/>
                <w:kern w:val="0"/>
                <w:sz w:val="24"/>
                <w:szCs w:val="24"/>
              </w:rPr>
              <w:t>至长期</w:t>
            </w:r>
          </w:p>
        </w:tc>
      </w:tr>
      <w:tr w:rsidR="00791F26" w:rsidRPr="0040796E" w14:paraId="5272F322" w14:textId="77777777" w:rsidTr="00703BBF">
        <w:trPr>
          <w:trHeight w:val="397"/>
          <w:jc w:val="center"/>
        </w:trPr>
        <w:tc>
          <w:tcPr>
            <w:tcW w:w="1552" w:type="dxa"/>
            <w:vAlign w:val="center"/>
          </w:tcPr>
          <w:p w14:paraId="641D142B" w14:textId="77777777" w:rsidR="00791F26" w:rsidRPr="0040796E" w:rsidRDefault="00791F26" w:rsidP="000C3199">
            <w:pPr>
              <w:widowControl/>
              <w:spacing w:beforeLines="25" w:before="78" w:afterLines="25" w:after="78" w:line="480" w:lineRule="exact"/>
              <w:jc w:val="left"/>
              <w:rPr>
                <w:rFonts w:ascii="宋体" w:eastAsia="宋体" w:hAnsi="宋体" w:cs="宋体"/>
                <w:b/>
                <w:bCs/>
                <w:kern w:val="0"/>
                <w:sz w:val="24"/>
                <w:szCs w:val="24"/>
              </w:rPr>
            </w:pPr>
            <w:r w:rsidRPr="0040796E">
              <w:rPr>
                <w:rFonts w:ascii="宋体" w:eastAsia="宋体" w:hAnsi="宋体" w:cs="宋体" w:hint="eastAsia"/>
                <w:b/>
                <w:bCs/>
                <w:kern w:val="0"/>
                <w:sz w:val="24"/>
                <w:szCs w:val="24"/>
              </w:rPr>
              <w:t>主要股东</w:t>
            </w:r>
          </w:p>
        </w:tc>
        <w:tc>
          <w:tcPr>
            <w:tcW w:w="7337" w:type="dxa"/>
            <w:vAlign w:val="center"/>
          </w:tcPr>
          <w:p w14:paraId="4A9BB4C6" w14:textId="77777777" w:rsidR="00791F26" w:rsidRPr="0040796E" w:rsidRDefault="00597B1B" w:rsidP="000C3199">
            <w:pPr>
              <w:widowControl/>
              <w:spacing w:beforeLines="25" w:before="78" w:afterLines="25" w:after="78" w:line="480" w:lineRule="exact"/>
              <w:jc w:val="left"/>
              <w:rPr>
                <w:rFonts w:ascii="宋体" w:eastAsia="宋体" w:hAnsi="宋体" w:cs="宋体"/>
                <w:kern w:val="0"/>
                <w:sz w:val="24"/>
                <w:szCs w:val="24"/>
              </w:rPr>
            </w:pPr>
            <w:r>
              <w:rPr>
                <w:rFonts w:ascii="宋体" w:eastAsia="宋体" w:hAnsi="宋体" w:cs="宋体" w:hint="eastAsia"/>
                <w:kern w:val="0"/>
                <w:sz w:val="24"/>
                <w:szCs w:val="24"/>
              </w:rPr>
              <w:t>吴勇杰持股8</w:t>
            </w:r>
            <w:r>
              <w:rPr>
                <w:rFonts w:ascii="宋体" w:eastAsia="宋体" w:hAnsi="宋体" w:cs="宋体"/>
                <w:kern w:val="0"/>
                <w:sz w:val="24"/>
                <w:szCs w:val="24"/>
              </w:rPr>
              <w:t>5%</w:t>
            </w:r>
            <w:r>
              <w:rPr>
                <w:rFonts w:ascii="宋体" w:eastAsia="宋体" w:hAnsi="宋体" w:cs="宋体" w:hint="eastAsia"/>
                <w:kern w:val="0"/>
                <w:sz w:val="24"/>
                <w:szCs w:val="24"/>
              </w:rPr>
              <w:t>，吴丽萍持股1</w:t>
            </w:r>
            <w:r>
              <w:rPr>
                <w:rFonts w:ascii="宋体" w:eastAsia="宋体" w:hAnsi="宋体" w:cs="宋体"/>
                <w:kern w:val="0"/>
                <w:sz w:val="24"/>
                <w:szCs w:val="24"/>
              </w:rPr>
              <w:t>5%</w:t>
            </w:r>
            <w:r>
              <w:rPr>
                <w:rFonts w:ascii="宋体" w:eastAsia="宋体" w:hAnsi="宋体" w:cs="宋体" w:hint="eastAsia"/>
                <w:kern w:val="0"/>
                <w:sz w:val="24"/>
                <w:szCs w:val="24"/>
              </w:rPr>
              <w:t>。</w:t>
            </w:r>
          </w:p>
        </w:tc>
      </w:tr>
      <w:tr w:rsidR="00180E8E" w:rsidRPr="0040796E" w14:paraId="1F76BFDE" w14:textId="77777777" w:rsidTr="00703BBF">
        <w:trPr>
          <w:trHeight w:val="397"/>
          <w:jc w:val="center"/>
        </w:trPr>
        <w:tc>
          <w:tcPr>
            <w:tcW w:w="1552" w:type="dxa"/>
            <w:vAlign w:val="center"/>
          </w:tcPr>
          <w:p w14:paraId="1EE64C13" w14:textId="77777777" w:rsidR="00180E8E" w:rsidRPr="0040796E" w:rsidRDefault="00180E8E" w:rsidP="000C3199">
            <w:pPr>
              <w:widowControl/>
              <w:spacing w:beforeLines="25" w:before="78" w:afterLines="25" w:after="78" w:line="480" w:lineRule="exact"/>
              <w:jc w:val="left"/>
              <w:rPr>
                <w:rFonts w:ascii="宋体" w:eastAsia="宋体" w:hAnsi="宋体" w:cs="宋体"/>
                <w:b/>
                <w:bCs/>
                <w:kern w:val="0"/>
                <w:sz w:val="24"/>
                <w:szCs w:val="24"/>
              </w:rPr>
            </w:pPr>
            <w:r w:rsidRPr="00180E8E">
              <w:rPr>
                <w:rFonts w:ascii="宋体" w:eastAsia="宋体" w:hAnsi="宋体" w:cs="宋体" w:hint="eastAsia"/>
                <w:b/>
                <w:bCs/>
                <w:kern w:val="0"/>
                <w:sz w:val="24"/>
                <w:szCs w:val="24"/>
              </w:rPr>
              <w:t>最近一期主要财务指标（</w:t>
            </w:r>
            <w:r w:rsidRPr="00180E8E">
              <w:rPr>
                <w:rFonts w:ascii="宋体" w:eastAsia="宋体" w:hAnsi="宋体" w:cs="宋体"/>
                <w:b/>
                <w:bCs/>
                <w:kern w:val="0"/>
                <w:sz w:val="24"/>
                <w:szCs w:val="24"/>
              </w:rPr>
              <w:t>2021年12月31日）</w:t>
            </w:r>
          </w:p>
        </w:tc>
        <w:tc>
          <w:tcPr>
            <w:tcW w:w="7337" w:type="dxa"/>
            <w:vAlign w:val="center"/>
          </w:tcPr>
          <w:p w14:paraId="04013DE3" w14:textId="77777777" w:rsidR="00180E8E" w:rsidRPr="00180E8E" w:rsidRDefault="00180E8E" w:rsidP="00180E8E">
            <w:pPr>
              <w:widowControl/>
              <w:spacing w:beforeLines="25" w:before="78" w:afterLines="25" w:after="78" w:line="480" w:lineRule="exact"/>
              <w:jc w:val="left"/>
              <w:rPr>
                <w:rFonts w:ascii="宋体" w:eastAsia="宋体" w:hAnsi="宋体" w:cs="宋体"/>
                <w:kern w:val="0"/>
                <w:sz w:val="24"/>
                <w:szCs w:val="24"/>
              </w:rPr>
            </w:pPr>
            <w:r w:rsidRPr="00180E8E">
              <w:rPr>
                <w:rFonts w:ascii="宋体" w:eastAsia="宋体" w:hAnsi="宋体" w:cs="宋体" w:hint="eastAsia"/>
                <w:kern w:val="0"/>
                <w:sz w:val="24"/>
                <w:szCs w:val="24"/>
              </w:rPr>
              <w:t>总资产：</w:t>
            </w:r>
            <w:r>
              <w:rPr>
                <w:rFonts w:ascii="宋体" w:eastAsia="宋体" w:hAnsi="宋体" w:cs="宋体"/>
                <w:kern w:val="0"/>
                <w:sz w:val="24"/>
                <w:szCs w:val="24"/>
              </w:rPr>
              <w:t>7.49</w:t>
            </w:r>
            <w:r w:rsidRPr="00180E8E">
              <w:rPr>
                <w:rFonts w:ascii="宋体" w:eastAsia="宋体" w:hAnsi="宋体" w:cs="宋体"/>
                <w:kern w:val="0"/>
                <w:sz w:val="24"/>
                <w:szCs w:val="24"/>
              </w:rPr>
              <w:t>亿元</w:t>
            </w:r>
          </w:p>
          <w:p w14:paraId="3EAFDDCB" w14:textId="77777777" w:rsidR="00180E8E" w:rsidRPr="00180E8E" w:rsidRDefault="00180E8E" w:rsidP="00180E8E">
            <w:pPr>
              <w:widowControl/>
              <w:spacing w:beforeLines="25" w:before="78" w:afterLines="25" w:after="78" w:line="480" w:lineRule="exact"/>
              <w:jc w:val="left"/>
              <w:rPr>
                <w:rFonts w:ascii="宋体" w:eastAsia="宋体" w:hAnsi="宋体" w:cs="宋体"/>
                <w:kern w:val="0"/>
                <w:sz w:val="24"/>
                <w:szCs w:val="24"/>
              </w:rPr>
            </w:pPr>
            <w:r w:rsidRPr="00180E8E">
              <w:rPr>
                <w:rFonts w:ascii="宋体" w:eastAsia="宋体" w:hAnsi="宋体" w:cs="宋体" w:hint="eastAsia"/>
                <w:kern w:val="0"/>
                <w:sz w:val="24"/>
                <w:szCs w:val="24"/>
              </w:rPr>
              <w:t>净资产</w:t>
            </w:r>
            <w:r w:rsidRPr="00180E8E">
              <w:rPr>
                <w:rFonts w:ascii="宋体" w:eastAsia="宋体" w:hAnsi="宋体" w:cs="宋体"/>
                <w:kern w:val="0"/>
                <w:sz w:val="24"/>
                <w:szCs w:val="24"/>
              </w:rPr>
              <w:t>:</w:t>
            </w:r>
            <w:r>
              <w:rPr>
                <w:rFonts w:ascii="宋体" w:eastAsia="宋体" w:hAnsi="宋体" w:cs="宋体"/>
                <w:kern w:val="0"/>
                <w:sz w:val="24"/>
                <w:szCs w:val="24"/>
              </w:rPr>
              <w:t>4.53</w:t>
            </w:r>
            <w:r w:rsidRPr="00180E8E">
              <w:rPr>
                <w:rFonts w:ascii="宋体" w:eastAsia="宋体" w:hAnsi="宋体" w:cs="宋体"/>
                <w:kern w:val="0"/>
                <w:sz w:val="24"/>
                <w:szCs w:val="24"/>
              </w:rPr>
              <w:t>亿元</w:t>
            </w:r>
          </w:p>
          <w:p w14:paraId="7BDC94A7" w14:textId="77777777" w:rsidR="00180E8E" w:rsidRPr="00180E8E" w:rsidRDefault="00180E8E" w:rsidP="00180E8E">
            <w:pPr>
              <w:widowControl/>
              <w:spacing w:beforeLines="25" w:before="78" w:afterLines="25" w:after="78" w:line="480" w:lineRule="exact"/>
              <w:jc w:val="left"/>
              <w:rPr>
                <w:rFonts w:ascii="宋体" w:eastAsia="宋体" w:hAnsi="宋体" w:cs="宋体"/>
                <w:kern w:val="0"/>
                <w:sz w:val="24"/>
                <w:szCs w:val="24"/>
              </w:rPr>
            </w:pPr>
            <w:r w:rsidRPr="00180E8E">
              <w:rPr>
                <w:rFonts w:ascii="宋体" w:eastAsia="宋体" w:hAnsi="宋体" w:cs="宋体" w:hint="eastAsia"/>
                <w:kern w:val="0"/>
                <w:sz w:val="24"/>
                <w:szCs w:val="24"/>
              </w:rPr>
              <w:t>营业收入：</w:t>
            </w:r>
            <w:r>
              <w:rPr>
                <w:rFonts w:ascii="宋体" w:eastAsia="宋体" w:hAnsi="宋体" w:cs="宋体"/>
                <w:kern w:val="0"/>
                <w:sz w:val="24"/>
                <w:szCs w:val="24"/>
              </w:rPr>
              <w:t>15.52</w:t>
            </w:r>
            <w:r w:rsidRPr="00180E8E">
              <w:rPr>
                <w:rFonts w:ascii="宋体" w:eastAsia="宋体" w:hAnsi="宋体" w:cs="宋体"/>
                <w:kern w:val="0"/>
                <w:sz w:val="24"/>
                <w:szCs w:val="24"/>
              </w:rPr>
              <w:t>亿元</w:t>
            </w:r>
          </w:p>
          <w:p w14:paraId="583FB7B0" w14:textId="77777777" w:rsidR="00180E8E" w:rsidRDefault="00180E8E" w:rsidP="00180E8E">
            <w:pPr>
              <w:widowControl/>
              <w:spacing w:beforeLines="25" w:before="78" w:afterLines="25" w:after="78" w:line="480" w:lineRule="exact"/>
              <w:jc w:val="left"/>
              <w:rPr>
                <w:rFonts w:ascii="宋体" w:eastAsia="宋体" w:hAnsi="宋体" w:cs="宋体"/>
                <w:kern w:val="0"/>
                <w:sz w:val="24"/>
                <w:szCs w:val="24"/>
              </w:rPr>
            </w:pPr>
            <w:r w:rsidRPr="00180E8E">
              <w:rPr>
                <w:rFonts w:ascii="宋体" w:eastAsia="宋体" w:hAnsi="宋体" w:cs="宋体" w:hint="eastAsia"/>
                <w:kern w:val="0"/>
                <w:sz w:val="24"/>
                <w:szCs w:val="24"/>
              </w:rPr>
              <w:t>净利润：</w:t>
            </w:r>
            <w:r>
              <w:rPr>
                <w:rFonts w:ascii="宋体" w:eastAsia="宋体" w:hAnsi="宋体" w:cs="宋体"/>
                <w:kern w:val="0"/>
                <w:sz w:val="24"/>
                <w:szCs w:val="24"/>
              </w:rPr>
              <w:t>0.40</w:t>
            </w:r>
            <w:r w:rsidRPr="00180E8E">
              <w:rPr>
                <w:rFonts w:ascii="宋体" w:eastAsia="宋体" w:hAnsi="宋体" w:cs="宋体"/>
                <w:kern w:val="0"/>
                <w:sz w:val="24"/>
                <w:szCs w:val="24"/>
              </w:rPr>
              <w:t>亿元</w:t>
            </w:r>
          </w:p>
        </w:tc>
      </w:tr>
    </w:tbl>
    <w:p w14:paraId="29AB74D4" w14:textId="77777777" w:rsidR="00791F26" w:rsidRDefault="00791F26" w:rsidP="00791F26">
      <w:pPr>
        <w:spacing w:line="480" w:lineRule="exact"/>
        <w:ind w:firstLineChars="200" w:firstLine="480"/>
        <w:rPr>
          <w:rFonts w:ascii="宋体" w:eastAsia="宋体" w:hAnsi="宋体"/>
          <w:sz w:val="24"/>
          <w:szCs w:val="24"/>
        </w:rPr>
      </w:pPr>
    </w:p>
    <w:p w14:paraId="31AD9FF0" w14:textId="77777777" w:rsidR="00791F26" w:rsidRPr="0040796E" w:rsidRDefault="00E94BC7" w:rsidP="00791F26">
      <w:pPr>
        <w:spacing w:line="480" w:lineRule="exact"/>
        <w:ind w:firstLineChars="200" w:firstLine="480"/>
        <w:rPr>
          <w:rFonts w:ascii="宋体" w:eastAsia="宋体" w:hAnsi="宋体"/>
          <w:sz w:val="24"/>
          <w:szCs w:val="24"/>
        </w:rPr>
      </w:pPr>
      <w:r>
        <w:rPr>
          <w:rFonts w:ascii="宋体" w:eastAsia="宋体" w:hAnsi="宋体" w:hint="eastAsia"/>
          <w:sz w:val="24"/>
          <w:szCs w:val="24"/>
        </w:rPr>
        <w:t>四</w:t>
      </w:r>
      <w:r w:rsidR="00791F26" w:rsidRPr="0040796E">
        <w:rPr>
          <w:rFonts w:ascii="宋体" w:eastAsia="宋体" w:hAnsi="宋体" w:hint="eastAsia"/>
          <w:sz w:val="24"/>
          <w:szCs w:val="24"/>
        </w:rPr>
        <w:t>、关联交易标的的基本情况</w:t>
      </w:r>
    </w:p>
    <w:p w14:paraId="6CDD997E" w14:textId="77777777" w:rsidR="00791F26" w:rsidRPr="0040796E" w:rsidRDefault="00791F26" w:rsidP="00791F26">
      <w:pPr>
        <w:pStyle w:val="a7"/>
        <w:numPr>
          <w:ilvl w:val="0"/>
          <w:numId w:val="1"/>
        </w:numPr>
        <w:spacing w:line="480" w:lineRule="exact"/>
        <w:ind w:firstLineChars="0"/>
        <w:rPr>
          <w:rFonts w:ascii="宋体" w:eastAsia="宋体" w:hAnsi="宋体"/>
          <w:sz w:val="24"/>
          <w:szCs w:val="24"/>
        </w:rPr>
      </w:pPr>
      <w:r w:rsidRPr="0040796E">
        <w:rPr>
          <w:rFonts w:ascii="宋体" w:eastAsia="宋体" w:hAnsi="宋体" w:hint="eastAsia"/>
          <w:sz w:val="24"/>
          <w:szCs w:val="24"/>
        </w:rPr>
        <w:t>投资标的和交易类别</w:t>
      </w:r>
    </w:p>
    <w:p w14:paraId="0C5678C7" w14:textId="6E6B8118" w:rsidR="00791F26" w:rsidRPr="0040796E" w:rsidRDefault="00791F26" w:rsidP="00791F26">
      <w:pPr>
        <w:spacing w:line="480" w:lineRule="exact"/>
        <w:ind w:firstLineChars="200" w:firstLine="480"/>
        <w:rPr>
          <w:rFonts w:ascii="宋体" w:eastAsia="宋体" w:hAnsi="宋体"/>
          <w:sz w:val="24"/>
          <w:szCs w:val="24"/>
        </w:rPr>
      </w:pPr>
      <w:r>
        <w:rPr>
          <w:rFonts w:ascii="宋体" w:eastAsia="宋体" w:hAnsi="宋体" w:hint="eastAsia"/>
          <w:sz w:val="24"/>
          <w:szCs w:val="24"/>
        </w:rPr>
        <w:t>根据公司董事会授权，公司</w:t>
      </w:r>
      <w:r w:rsidR="00E94BC7">
        <w:rPr>
          <w:rFonts w:ascii="宋体" w:eastAsia="宋体" w:hAnsi="宋体" w:hint="eastAsia"/>
          <w:sz w:val="24"/>
          <w:szCs w:val="24"/>
        </w:rPr>
        <w:t>作为牵头人</w:t>
      </w:r>
      <w:r>
        <w:rPr>
          <w:rFonts w:ascii="宋体" w:eastAsia="宋体" w:hAnsi="宋体" w:hint="eastAsia"/>
          <w:sz w:val="24"/>
          <w:szCs w:val="24"/>
        </w:rPr>
        <w:t>组成联合体</w:t>
      </w:r>
      <w:r w:rsidR="00917969" w:rsidRPr="00917969">
        <w:rPr>
          <w:rFonts w:ascii="宋体" w:eastAsia="宋体" w:hAnsi="宋体" w:hint="eastAsia"/>
          <w:sz w:val="24"/>
          <w:szCs w:val="24"/>
        </w:rPr>
        <w:t>参</w:t>
      </w:r>
      <w:r w:rsidR="00917969">
        <w:rPr>
          <w:rFonts w:ascii="宋体" w:eastAsia="宋体" w:hAnsi="宋体" w:hint="eastAsia"/>
          <w:sz w:val="24"/>
          <w:szCs w:val="24"/>
        </w:rPr>
        <w:t>与漳州市常山华侨城污水处理厂扩建及提标改造工程特许经营项目</w:t>
      </w:r>
      <w:r w:rsidR="00EA7E13" w:rsidRPr="00EA7E13">
        <w:rPr>
          <w:rFonts w:ascii="宋体" w:eastAsia="宋体" w:hAnsi="宋体" w:hint="eastAsia"/>
          <w:sz w:val="24"/>
          <w:szCs w:val="24"/>
        </w:rPr>
        <w:t>（二次招标）</w:t>
      </w:r>
      <w:r w:rsidR="00917969">
        <w:rPr>
          <w:rFonts w:ascii="宋体" w:eastAsia="宋体" w:hAnsi="宋体" w:hint="eastAsia"/>
          <w:sz w:val="24"/>
          <w:szCs w:val="24"/>
        </w:rPr>
        <w:t>投标，</w:t>
      </w:r>
      <w:r w:rsidRPr="0040796E">
        <w:rPr>
          <w:rFonts w:ascii="宋体" w:eastAsia="宋体" w:hAnsi="宋体" w:hint="eastAsia"/>
          <w:sz w:val="24"/>
          <w:szCs w:val="24"/>
        </w:rPr>
        <w:t>中标后，项目公司负责该项目的设计、投资、融资、建设、运营等工作。</w:t>
      </w:r>
      <w:r w:rsidR="00917969" w:rsidRPr="00917969">
        <w:rPr>
          <w:rFonts w:ascii="宋体" w:eastAsia="宋体" w:hAnsi="宋体" w:hint="eastAsia"/>
          <w:sz w:val="24"/>
          <w:szCs w:val="24"/>
        </w:rPr>
        <w:t>其中项目公司注册资本</w:t>
      </w:r>
      <w:r w:rsidR="00917969" w:rsidRPr="00917969">
        <w:rPr>
          <w:rFonts w:ascii="宋体" w:eastAsia="宋体" w:hAnsi="宋体"/>
          <w:sz w:val="24"/>
          <w:szCs w:val="24"/>
        </w:rPr>
        <w:t>4,964万元，由中标人100%出资，</w:t>
      </w:r>
      <w:r w:rsidRPr="00E16F6B">
        <w:rPr>
          <w:rFonts w:ascii="宋体" w:eastAsia="宋体" w:hAnsi="宋体"/>
          <w:sz w:val="24"/>
          <w:szCs w:val="24"/>
        </w:rPr>
        <w:t>各联合体成员按相应股权比例承担出资责任，</w:t>
      </w:r>
      <w:r w:rsidR="00917969" w:rsidRPr="00917969">
        <w:rPr>
          <w:rFonts w:ascii="宋体" w:eastAsia="宋体" w:hAnsi="宋体" w:hint="eastAsia"/>
          <w:sz w:val="24"/>
          <w:szCs w:val="24"/>
        </w:rPr>
        <w:t>公司股权出资</w:t>
      </w:r>
      <w:r w:rsidR="00917969" w:rsidRPr="00917969">
        <w:rPr>
          <w:rFonts w:ascii="宋体" w:eastAsia="宋体" w:hAnsi="宋体"/>
          <w:sz w:val="24"/>
          <w:szCs w:val="24"/>
        </w:rPr>
        <w:t>4962.0144万元，股权占比99.96%，承担项目投融资和运营职责。</w:t>
      </w:r>
    </w:p>
    <w:p w14:paraId="6C642376" w14:textId="77777777" w:rsidR="00791F26" w:rsidRDefault="00791F26" w:rsidP="00791F26">
      <w:pPr>
        <w:spacing w:line="480" w:lineRule="exact"/>
        <w:ind w:left="480"/>
        <w:rPr>
          <w:rFonts w:ascii="宋体" w:eastAsia="宋体" w:hAnsi="宋体"/>
          <w:sz w:val="24"/>
          <w:szCs w:val="24"/>
        </w:rPr>
      </w:pPr>
      <w:r w:rsidRPr="0040796E">
        <w:rPr>
          <w:rFonts w:ascii="宋体" w:eastAsia="宋体" w:hAnsi="宋体" w:hint="eastAsia"/>
          <w:sz w:val="24"/>
          <w:szCs w:val="24"/>
        </w:rPr>
        <w:t>（二）投资标的基本情况</w:t>
      </w:r>
    </w:p>
    <w:p w14:paraId="58B15669" w14:textId="77777777" w:rsidR="00014DAC" w:rsidRDefault="00014DAC" w:rsidP="00791F26">
      <w:pPr>
        <w:spacing w:line="480" w:lineRule="exact"/>
        <w:ind w:firstLineChars="200" w:firstLine="480"/>
        <w:rPr>
          <w:rFonts w:ascii="宋体" w:eastAsia="宋体" w:hAnsi="宋体"/>
          <w:sz w:val="24"/>
          <w:szCs w:val="24"/>
        </w:rPr>
      </w:pPr>
      <w:r w:rsidRPr="00014DAC">
        <w:rPr>
          <w:rFonts w:ascii="宋体" w:eastAsia="宋体" w:hAnsi="宋体" w:hint="eastAsia"/>
          <w:sz w:val="24"/>
          <w:szCs w:val="24"/>
        </w:rPr>
        <w:t>常山华侨城污水处理厂</w:t>
      </w:r>
      <w:r w:rsidR="006B3877" w:rsidRPr="006B3877">
        <w:rPr>
          <w:rFonts w:ascii="宋体" w:eastAsia="宋体" w:hAnsi="宋体" w:hint="eastAsia"/>
          <w:sz w:val="24"/>
          <w:szCs w:val="24"/>
        </w:rPr>
        <w:t>特许经营</w:t>
      </w:r>
      <w:r w:rsidRPr="00014DAC">
        <w:rPr>
          <w:rFonts w:ascii="宋体" w:eastAsia="宋体" w:hAnsi="宋体" w:hint="eastAsia"/>
          <w:sz w:val="24"/>
          <w:szCs w:val="24"/>
        </w:rPr>
        <w:t>项目位于漳州常山华侨经济开发区，总用地</w:t>
      </w:r>
      <w:r w:rsidRPr="00014DAC">
        <w:rPr>
          <w:rFonts w:ascii="宋体" w:eastAsia="宋体" w:hAnsi="宋体"/>
          <w:sz w:val="24"/>
          <w:szCs w:val="24"/>
        </w:rPr>
        <w:t>63.2亩，现状已建一期规模1万吨/日，</w:t>
      </w:r>
      <w:r w:rsidR="00E94BC7" w:rsidRPr="00E94BC7">
        <w:rPr>
          <w:rFonts w:ascii="宋体" w:eastAsia="宋体" w:hAnsi="宋体" w:hint="eastAsia"/>
          <w:sz w:val="24"/>
          <w:szCs w:val="24"/>
        </w:rPr>
        <w:t>拟新建二期规模为</w:t>
      </w:r>
      <w:r w:rsidR="00E94BC7" w:rsidRPr="00E94BC7">
        <w:rPr>
          <w:rFonts w:ascii="宋体" w:eastAsia="宋体" w:hAnsi="宋体"/>
          <w:sz w:val="24"/>
          <w:szCs w:val="24"/>
        </w:rPr>
        <w:t>2万吨/日，远期规模4.8万吨/日，</w:t>
      </w:r>
      <w:r w:rsidR="006B3877">
        <w:rPr>
          <w:rFonts w:ascii="宋体" w:eastAsia="宋体" w:hAnsi="宋体"/>
          <w:sz w:val="24"/>
          <w:szCs w:val="24"/>
        </w:rPr>
        <w:t>主要处理漳州市常山华侨经济开发区水产品加工企业污水和生活污水</w:t>
      </w:r>
      <w:r w:rsidRPr="00014DAC">
        <w:rPr>
          <w:rFonts w:ascii="宋体" w:eastAsia="宋体" w:hAnsi="宋体"/>
          <w:sz w:val="24"/>
          <w:szCs w:val="24"/>
        </w:rPr>
        <w:t>。</w:t>
      </w:r>
    </w:p>
    <w:p w14:paraId="264CCD64" w14:textId="77777777" w:rsidR="00791F26" w:rsidRDefault="00791F26" w:rsidP="00791F26">
      <w:pPr>
        <w:spacing w:line="480" w:lineRule="exact"/>
        <w:ind w:firstLineChars="200" w:firstLine="480"/>
        <w:rPr>
          <w:rFonts w:ascii="宋体" w:eastAsia="宋体" w:hAnsi="宋体" w:cs="仿宋"/>
          <w:bCs/>
          <w:color w:val="FF0000"/>
          <w:sz w:val="24"/>
          <w:szCs w:val="24"/>
          <w:lang w:bidi="ar"/>
        </w:rPr>
      </w:pPr>
      <w:r w:rsidRPr="0040796E">
        <w:rPr>
          <w:rFonts w:ascii="宋体" w:eastAsia="宋体" w:hAnsi="宋体" w:hint="eastAsia"/>
          <w:sz w:val="24"/>
          <w:szCs w:val="24"/>
        </w:rPr>
        <w:lastRenderedPageBreak/>
        <w:t>项目总投资：</w:t>
      </w:r>
      <w:r>
        <w:rPr>
          <w:rFonts w:ascii="宋体" w:eastAsia="宋体" w:hAnsi="宋体" w:hint="eastAsia"/>
          <w:sz w:val="24"/>
          <w:szCs w:val="24"/>
        </w:rPr>
        <w:t>本项目</w:t>
      </w:r>
      <w:r w:rsidRPr="00D92D2E">
        <w:rPr>
          <w:rFonts w:ascii="宋体" w:eastAsia="宋体" w:hAnsi="宋体" w:hint="eastAsia"/>
          <w:sz w:val="24"/>
          <w:szCs w:val="24"/>
        </w:rPr>
        <w:t>总投资估算为</w:t>
      </w:r>
      <w:r w:rsidR="00014DAC" w:rsidRPr="00014DAC">
        <w:rPr>
          <w:rFonts w:ascii="宋体" w:eastAsia="宋体" w:hAnsi="宋体"/>
          <w:sz w:val="24"/>
          <w:szCs w:val="24"/>
        </w:rPr>
        <w:t>24,820万元，其中收购存量资产7,342万元，新建二期工程17,477万元。</w:t>
      </w:r>
    </w:p>
    <w:p w14:paraId="6B704799" w14:textId="77777777" w:rsidR="00791F26" w:rsidRDefault="00791F26" w:rsidP="00791F26">
      <w:pPr>
        <w:spacing w:line="480" w:lineRule="exact"/>
        <w:ind w:firstLineChars="200" w:firstLine="480"/>
        <w:rPr>
          <w:rFonts w:ascii="宋体" w:eastAsia="宋体" w:hAnsi="宋体"/>
          <w:sz w:val="24"/>
          <w:szCs w:val="24"/>
        </w:rPr>
      </w:pPr>
      <w:r w:rsidRPr="0040796E">
        <w:rPr>
          <w:rFonts w:ascii="宋体" w:eastAsia="宋体" w:hAnsi="宋体" w:hint="eastAsia"/>
          <w:sz w:val="24"/>
          <w:szCs w:val="24"/>
        </w:rPr>
        <w:t>项目运作</w:t>
      </w:r>
      <w:r w:rsidRPr="0040796E">
        <w:rPr>
          <w:rFonts w:ascii="宋体" w:eastAsia="宋体" w:hAnsi="宋体"/>
          <w:sz w:val="24"/>
          <w:szCs w:val="24"/>
        </w:rPr>
        <w:t>模式及期限：</w:t>
      </w:r>
      <w:r w:rsidR="006B3877">
        <w:rPr>
          <w:rFonts w:ascii="宋体" w:eastAsia="宋体" w:hAnsi="宋体" w:hint="eastAsia"/>
          <w:sz w:val="24"/>
          <w:szCs w:val="24"/>
        </w:rPr>
        <w:t>特许经营项目</w:t>
      </w:r>
      <w:r w:rsidR="00CC06A3" w:rsidRPr="00CC06A3">
        <w:rPr>
          <w:rFonts w:ascii="宋体" w:eastAsia="宋体" w:hAnsi="宋体" w:hint="eastAsia"/>
          <w:sz w:val="24"/>
          <w:szCs w:val="24"/>
        </w:rPr>
        <w:t>合作模式为</w:t>
      </w:r>
      <w:r w:rsidR="00CC06A3" w:rsidRPr="00CC06A3">
        <w:rPr>
          <w:rFonts w:ascii="宋体" w:eastAsia="宋体" w:hAnsi="宋体"/>
          <w:sz w:val="24"/>
          <w:szCs w:val="24"/>
        </w:rPr>
        <w:t>TOT+ROT，合作范围为项目的投融资、设计、建设、运营维护，合作期限31年（其中建设期1年，运营期30年），期满无偿移交。</w:t>
      </w:r>
    </w:p>
    <w:p w14:paraId="4D77A35B" w14:textId="77777777" w:rsidR="00791F26" w:rsidRPr="0040796E" w:rsidRDefault="00791F26" w:rsidP="00791F26">
      <w:pPr>
        <w:spacing w:line="480" w:lineRule="exact"/>
        <w:ind w:firstLineChars="200" w:firstLine="480"/>
        <w:rPr>
          <w:rFonts w:ascii="宋体" w:eastAsia="宋体" w:hAnsi="宋体"/>
          <w:sz w:val="24"/>
          <w:szCs w:val="24"/>
        </w:rPr>
      </w:pPr>
      <w:r w:rsidRPr="0040796E">
        <w:rPr>
          <w:rFonts w:ascii="宋体" w:eastAsia="宋体" w:hAnsi="宋体" w:hint="eastAsia"/>
          <w:sz w:val="24"/>
          <w:szCs w:val="24"/>
        </w:rPr>
        <w:t>五、关联交易的主要内容和履约安排</w:t>
      </w:r>
    </w:p>
    <w:p w14:paraId="01C2ADC2" w14:textId="77777777" w:rsidR="004C32BC" w:rsidRPr="004C32BC" w:rsidRDefault="004C32BC" w:rsidP="004C32BC">
      <w:pPr>
        <w:spacing w:line="480" w:lineRule="exact"/>
        <w:ind w:firstLineChars="200" w:firstLine="480"/>
        <w:rPr>
          <w:rFonts w:ascii="宋体" w:eastAsia="宋体" w:hAnsi="宋体"/>
          <w:sz w:val="24"/>
          <w:szCs w:val="24"/>
        </w:rPr>
      </w:pPr>
      <w:r w:rsidRPr="004C32BC">
        <w:rPr>
          <w:rFonts w:ascii="宋体" w:eastAsia="宋体" w:hAnsi="宋体" w:hint="eastAsia"/>
          <w:sz w:val="24"/>
          <w:szCs w:val="24"/>
        </w:rPr>
        <w:t>本项目尚未中标，相关合同尚未签署，公司将根据后续进展情况积极履行信</w:t>
      </w:r>
    </w:p>
    <w:p w14:paraId="24909AD5" w14:textId="77777777" w:rsidR="004C32BC" w:rsidRDefault="004C32BC" w:rsidP="004C32BC">
      <w:pPr>
        <w:spacing w:line="480" w:lineRule="exact"/>
        <w:rPr>
          <w:rFonts w:ascii="宋体" w:eastAsia="宋体" w:hAnsi="宋体"/>
          <w:sz w:val="24"/>
          <w:szCs w:val="24"/>
        </w:rPr>
      </w:pPr>
      <w:r w:rsidRPr="004C32BC">
        <w:rPr>
          <w:rFonts w:ascii="宋体" w:eastAsia="宋体" w:hAnsi="宋体" w:hint="eastAsia"/>
          <w:sz w:val="24"/>
          <w:szCs w:val="24"/>
        </w:rPr>
        <w:t>息披露义务并尽快办理相关手续。</w:t>
      </w:r>
    </w:p>
    <w:p w14:paraId="5A90AF6D" w14:textId="77777777" w:rsidR="00791F26" w:rsidRPr="0040796E" w:rsidRDefault="00791F26" w:rsidP="004C32BC">
      <w:pPr>
        <w:spacing w:line="480" w:lineRule="exact"/>
        <w:rPr>
          <w:rFonts w:ascii="宋体" w:eastAsia="宋体" w:hAnsi="宋体"/>
          <w:sz w:val="24"/>
          <w:szCs w:val="24"/>
        </w:rPr>
      </w:pPr>
      <w:r w:rsidRPr="0040796E">
        <w:rPr>
          <w:rFonts w:ascii="宋体" w:eastAsia="宋体" w:hAnsi="宋体" w:hint="eastAsia"/>
          <w:sz w:val="24"/>
          <w:szCs w:val="24"/>
        </w:rPr>
        <w:t xml:space="preserve"> </w:t>
      </w:r>
      <w:r>
        <w:rPr>
          <w:rFonts w:ascii="宋体" w:eastAsia="宋体" w:hAnsi="宋体"/>
          <w:sz w:val="24"/>
          <w:szCs w:val="24"/>
        </w:rPr>
        <w:t xml:space="preserve">   </w:t>
      </w:r>
      <w:r w:rsidRPr="0040796E">
        <w:rPr>
          <w:rFonts w:ascii="宋体" w:eastAsia="宋体" w:hAnsi="宋体" w:hint="eastAsia"/>
          <w:sz w:val="24"/>
          <w:szCs w:val="24"/>
        </w:rPr>
        <w:t>六、本次关联交易对上市公司的影响</w:t>
      </w:r>
    </w:p>
    <w:p w14:paraId="7BA6D577" w14:textId="77777777" w:rsidR="00791F26" w:rsidRPr="002435BF" w:rsidRDefault="009D5C16" w:rsidP="002435BF">
      <w:pPr>
        <w:spacing w:line="480" w:lineRule="exact"/>
        <w:ind w:firstLineChars="200" w:firstLine="480"/>
        <w:rPr>
          <w:rFonts w:ascii="宋体" w:eastAsia="宋体" w:hAnsi="宋体" w:cs="仿宋"/>
          <w:bCs/>
          <w:color w:val="000000"/>
          <w:sz w:val="24"/>
          <w:szCs w:val="24"/>
          <w:lang w:bidi="ar"/>
        </w:rPr>
      </w:pPr>
      <w:r w:rsidRPr="009D5C16">
        <w:rPr>
          <w:rFonts w:ascii="宋体" w:eastAsia="宋体" w:hAnsi="宋体" w:cs="仿宋" w:hint="eastAsia"/>
          <w:bCs/>
          <w:color w:val="000000"/>
          <w:sz w:val="24"/>
          <w:szCs w:val="24"/>
          <w:lang w:bidi="ar"/>
        </w:rPr>
        <w:t>本次与关联人</w:t>
      </w:r>
      <w:r>
        <w:rPr>
          <w:rFonts w:ascii="宋体" w:eastAsia="宋体" w:hAnsi="宋体" w:cs="仿宋" w:hint="eastAsia"/>
          <w:bCs/>
          <w:color w:val="000000"/>
          <w:sz w:val="24"/>
          <w:szCs w:val="24"/>
          <w:lang w:bidi="ar"/>
        </w:rPr>
        <w:t>华东院</w:t>
      </w:r>
      <w:r w:rsidR="002435BF">
        <w:rPr>
          <w:rFonts w:ascii="宋体" w:eastAsia="宋体" w:hAnsi="宋体" w:cs="仿宋" w:hint="eastAsia"/>
          <w:bCs/>
          <w:color w:val="000000"/>
          <w:sz w:val="24"/>
          <w:szCs w:val="24"/>
          <w:lang w:bidi="ar"/>
        </w:rPr>
        <w:t>等组建联合体投标，能</w:t>
      </w:r>
      <w:r w:rsidRPr="009D5C16">
        <w:rPr>
          <w:rFonts w:ascii="宋体" w:eastAsia="宋体" w:hAnsi="宋体" w:cs="仿宋" w:hint="eastAsia"/>
          <w:bCs/>
          <w:color w:val="000000"/>
          <w:sz w:val="24"/>
          <w:szCs w:val="24"/>
          <w:lang w:bidi="ar"/>
        </w:rPr>
        <w:t>实现优势互补，增强项目投标竞</w:t>
      </w:r>
      <w:r w:rsidR="009B2312">
        <w:rPr>
          <w:rFonts w:ascii="宋体" w:eastAsia="宋体" w:hAnsi="宋体" w:cs="仿宋" w:hint="eastAsia"/>
          <w:bCs/>
          <w:color w:val="000000"/>
          <w:sz w:val="24"/>
          <w:szCs w:val="24"/>
          <w:lang w:bidi="ar"/>
        </w:rPr>
        <w:t>争力。如能中标并顺利实施，将对公司经营</w:t>
      </w:r>
      <w:r w:rsidRPr="009D5C16">
        <w:rPr>
          <w:rFonts w:ascii="宋体" w:eastAsia="宋体" w:hAnsi="宋体" w:cs="仿宋" w:hint="eastAsia"/>
          <w:bCs/>
          <w:color w:val="000000"/>
          <w:sz w:val="24"/>
          <w:szCs w:val="24"/>
          <w:lang w:bidi="ar"/>
        </w:rPr>
        <w:t>产生积极影响，</w:t>
      </w:r>
      <w:r w:rsidR="0030199B" w:rsidRPr="0030199B">
        <w:rPr>
          <w:rFonts w:ascii="宋体" w:eastAsia="宋体" w:hAnsi="宋体" w:cs="仿宋" w:hint="eastAsia"/>
          <w:bCs/>
          <w:color w:val="000000"/>
          <w:sz w:val="24"/>
          <w:szCs w:val="24"/>
          <w:lang w:bidi="ar"/>
        </w:rPr>
        <w:t>符合公司做强做优水务主业的投资方向，有战略必要性。</w:t>
      </w:r>
    </w:p>
    <w:p w14:paraId="4A583383" w14:textId="77777777" w:rsidR="00791F26" w:rsidRPr="0040796E" w:rsidRDefault="00791F26" w:rsidP="00791F26">
      <w:pPr>
        <w:spacing w:line="480" w:lineRule="exact"/>
        <w:rPr>
          <w:rFonts w:ascii="宋体" w:eastAsia="宋体" w:hAnsi="宋体"/>
          <w:sz w:val="24"/>
          <w:szCs w:val="24"/>
        </w:rPr>
      </w:pPr>
      <w:r w:rsidRPr="0040796E">
        <w:rPr>
          <w:rFonts w:ascii="宋体" w:eastAsia="宋体" w:hAnsi="宋体" w:hint="eastAsia"/>
          <w:sz w:val="24"/>
          <w:szCs w:val="24"/>
        </w:rPr>
        <w:t xml:space="preserve"> </w:t>
      </w:r>
      <w:r>
        <w:rPr>
          <w:rFonts w:ascii="宋体" w:eastAsia="宋体" w:hAnsi="宋体"/>
          <w:sz w:val="24"/>
          <w:szCs w:val="24"/>
        </w:rPr>
        <w:t xml:space="preserve">   </w:t>
      </w:r>
      <w:r w:rsidRPr="0040796E">
        <w:rPr>
          <w:rFonts w:ascii="宋体" w:eastAsia="宋体" w:hAnsi="宋体" w:hint="eastAsia"/>
          <w:sz w:val="24"/>
          <w:szCs w:val="24"/>
        </w:rPr>
        <w:t>七、该关联交易应当履行的审议程序</w:t>
      </w:r>
    </w:p>
    <w:p w14:paraId="34BCF70A" w14:textId="77777777" w:rsidR="00791F26" w:rsidRPr="0040796E" w:rsidRDefault="00791F26" w:rsidP="00791F26">
      <w:pPr>
        <w:spacing w:line="480" w:lineRule="exact"/>
        <w:rPr>
          <w:rFonts w:ascii="宋体" w:eastAsia="宋体" w:hAnsi="宋体"/>
          <w:sz w:val="24"/>
          <w:szCs w:val="24"/>
        </w:rPr>
      </w:pPr>
      <w:r w:rsidRPr="0040796E">
        <w:rPr>
          <w:rFonts w:ascii="宋体" w:eastAsia="宋体" w:hAnsi="宋体" w:hint="eastAsia"/>
          <w:sz w:val="24"/>
          <w:szCs w:val="24"/>
        </w:rPr>
        <w:t xml:space="preserve"> </w:t>
      </w:r>
      <w:r>
        <w:rPr>
          <w:rFonts w:ascii="宋体" w:eastAsia="宋体" w:hAnsi="宋体"/>
          <w:sz w:val="24"/>
          <w:szCs w:val="24"/>
        </w:rPr>
        <w:t xml:space="preserve">  </w:t>
      </w:r>
      <w:r w:rsidRPr="0040796E">
        <w:rPr>
          <w:rFonts w:ascii="宋体" w:eastAsia="宋体" w:hAnsi="宋体" w:hint="eastAsia"/>
          <w:sz w:val="24"/>
          <w:szCs w:val="24"/>
        </w:rPr>
        <w:t xml:space="preserve">（一）独立董事事前认可情况 </w:t>
      </w:r>
    </w:p>
    <w:p w14:paraId="505E1B4A" w14:textId="77777777" w:rsidR="00791F26" w:rsidRDefault="00791F26" w:rsidP="00791F26">
      <w:pPr>
        <w:spacing w:line="480" w:lineRule="exact"/>
        <w:ind w:firstLine="480"/>
        <w:rPr>
          <w:rFonts w:ascii="宋体" w:eastAsia="宋体" w:hAnsi="宋体"/>
          <w:sz w:val="24"/>
          <w:szCs w:val="24"/>
        </w:rPr>
      </w:pPr>
      <w:r w:rsidRPr="0040796E">
        <w:rPr>
          <w:rFonts w:ascii="宋体" w:eastAsia="宋体" w:hAnsi="宋体" w:hint="eastAsia"/>
          <w:sz w:val="24"/>
          <w:szCs w:val="24"/>
        </w:rPr>
        <w:t>公司独立董事对本次交易相关议案进行了事前审核，</w:t>
      </w:r>
      <w:r>
        <w:rPr>
          <w:rFonts w:ascii="宋体" w:eastAsia="宋体" w:hAnsi="宋体" w:hint="eastAsia"/>
          <w:sz w:val="24"/>
          <w:szCs w:val="24"/>
        </w:rPr>
        <w:t>并发表独立意见。</w:t>
      </w:r>
    </w:p>
    <w:p w14:paraId="4549CBDC" w14:textId="23AAFB7D" w:rsidR="00791F26" w:rsidRDefault="00791F26" w:rsidP="0030199B">
      <w:pPr>
        <w:spacing w:line="480" w:lineRule="exact"/>
        <w:ind w:firstLine="480"/>
        <w:rPr>
          <w:rFonts w:ascii="宋体" w:eastAsia="宋体" w:hAnsi="宋体"/>
          <w:sz w:val="24"/>
          <w:szCs w:val="24"/>
        </w:rPr>
      </w:pPr>
      <w:r>
        <w:rPr>
          <w:rFonts w:ascii="宋体" w:eastAsia="宋体" w:hAnsi="宋体" w:hint="eastAsia"/>
          <w:sz w:val="24"/>
          <w:szCs w:val="24"/>
        </w:rPr>
        <w:t>独立董事</w:t>
      </w:r>
      <w:r w:rsidRPr="006A7AF8">
        <w:rPr>
          <w:rFonts w:ascii="宋体" w:eastAsia="宋体" w:hAnsi="宋体" w:hint="eastAsia"/>
          <w:sz w:val="24"/>
          <w:szCs w:val="24"/>
        </w:rPr>
        <w:t>事前认可意见：</w:t>
      </w:r>
      <w:r w:rsidR="0030199B">
        <w:rPr>
          <w:rFonts w:ascii="宋体" w:eastAsia="宋体" w:hAnsi="宋体" w:hint="eastAsia"/>
          <w:sz w:val="24"/>
          <w:szCs w:val="24"/>
        </w:rPr>
        <w:t>关于</w:t>
      </w:r>
      <w:r w:rsidR="0030199B" w:rsidRPr="0030199B">
        <w:rPr>
          <w:rFonts w:ascii="宋体" w:eastAsia="宋体" w:hAnsi="宋体" w:hint="eastAsia"/>
          <w:sz w:val="24"/>
          <w:szCs w:val="24"/>
        </w:rPr>
        <w:t>参与常山华侨城污水处理厂扩建及提标改造工程特许经营项目</w:t>
      </w:r>
      <w:r w:rsidR="00EA7E13" w:rsidRPr="00EA7E13">
        <w:rPr>
          <w:rFonts w:ascii="宋体" w:eastAsia="宋体" w:hAnsi="宋体" w:hint="eastAsia"/>
          <w:sz w:val="24"/>
          <w:szCs w:val="24"/>
        </w:rPr>
        <w:t>（二次招标）</w:t>
      </w:r>
      <w:r w:rsidR="0030199B" w:rsidRPr="0030199B">
        <w:rPr>
          <w:rFonts w:ascii="宋体" w:eastAsia="宋体" w:hAnsi="宋体" w:hint="eastAsia"/>
          <w:sz w:val="24"/>
          <w:szCs w:val="24"/>
        </w:rPr>
        <w:t>投标</w:t>
      </w:r>
      <w:r w:rsidRPr="006A7AF8">
        <w:rPr>
          <w:rFonts w:ascii="宋体" w:eastAsia="宋体" w:hAnsi="宋体"/>
          <w:sz w:val="24"/>
          <w:szCs w:val="24"/>
        </w:rPr>
        <w:t>的议案。我们对相关资料进行审阅，认为符合公司经营发展需要，不影响公司独立性，不存在损害公司及其他股东特别</w:t>
      </w:r>
      <w:r w:rsidR="0030199B">
        <w:rPr>
          <w:rFonts w:ascii="宋体" w:eastAsia="宋体" w:hAnsi="宋体"/>
          <w:sz w:val="24"/>
          <w:szCs w:val="24"/>
        </w:rPr>
        <w:t>是中小股东权益的情况。现同意将上述议案提交给公司第七届董事会第</w:t>
      </w:r>
      <w:r w:rsidR="00BE0AF8">
        <w:rPr>
          <w:rFonts w:ascii="宋体" w:eastAsia="宋体" w:hAnsi="宋体" w:hint="eastAsia"/>
          <w:sz w:val="24"/>
          <w:szCs w:val="24"/>
        </w:rPr>
        <w:t>八</w:t>
      </w:r>
      <w:r w:rsidRPr="006A7AF8">
        <w:rPr>
          <w:rFonts w:ascii="宋体" w:eastAsia="宋体" w:hAnsi="宋体"/>
          <w:sz w:val="24"/>
          <w:szCs w:val="24"/>
        </w:rPr>
        <w:t>次临时会议审议。</w:t>
      </w:r>
    </w:p>
    <w:p w14:paraId="3B1E98EE" w14:textId="77777777" w:rsidR="00791F26" w:rsidRPr="006A7AF8" w:rsidRDefault="00791F26" w:rsidP="00791F26">
      <w:pPr>
        <w:spacing w:line="480" w:lineRule="exact"/>
        <w:ind w:firstLine="480"/>
        <w:rPr>
          <w:rFonts w:ascii="宋体" w:eastAsia="宋体" w:hAnsi="宋体"/>
          <w:sz w:val="24"/>
          <w:szCs w:val="24"/>
        </w:rPr>
      </w:pPr>
      <w:r>
        <w:rPr>
          <w:rFonts w:ascii="宋体" w:eastAsia="宋体" w:hAnsi="宋体" w:hint="eastAsia"/>
          <w:sz w:val="24"/>
          <w:szCs w:val="24"/>
        </w:rPr>
        <w:t>独立董事意见:</w:t>
      </w:r>
      <w:r w:rsidRPr="006A7AF8">
        <w:rPr>
          <w:rFonts w:ascii="宋体" w:eastAsia="宋体" w:hAnsi="宋体" w:hint="eastAsia"/>
          <w:sz w:val="24"/>
          <w:szCs w:val="24"/>
        </w:rPr>
        <w:t>上述关联交易不影响公司的独立性。董事会审议该关联交易时，关联董事回避表决，相关决策符合公司内部控制制度、《公司章程》及有关法律法规的规定，不存在违规的情形，不存在损害公司股东利益特别是中小股东利益的情形。</w:t>
      </w:r>
    </w:p>
    <w:p w14:paraId="1FDDAC6B" w14:textId="77777777" w:rsidR="00791F26" w:rsidRPr="0040796E" w:rsidRDefault="00791F26" w:rsidP="00791F26">
      <w:pPr>
        <w:spacing w:line="480" w:lineRule="exact"/>
        <w:rPr>
          <w:rFonts w:ascii="宋体" w:eastAsia="宋体" w:hAnsi="宋体"/>
          <w:sz w:val="24"/>
          <w:szCs w:val="24"/>
        </w:rPr>
      </w:pPr>
      <w:r w:rsidRPr="0040796E">
        <w:rPr>
          <w:rFonts w:ascii="宋体" w:eastAsia="宋体" w:hAnsi="宋体" w:hint="eastAsia"/>
          <w:sz w:val="24"/>
          <w:szCs w:val="24"/>
        </w:rPr>
        <w:t xml:space="preserve"> </w:t>
      </w:r>
      <w:r>
        <w:rPr>
          <w:rFonts w:ascii="宋体" w:eastAsia="宋体" w:hAnsi="宋体"/>
          <w:sz w:val="24"/>
          <w:szCs w:val="24"/>
        </w:rPr>
        <w:t xml:space="preserve">   </w:t>
      </w:r>
      <w:r w:rsidRPr="0040796E">
        <w:rPr>
          <w:rFonts w:ascii="宋体" w:eastAsia="宋体" w:hAnsi="宋体" w:hint="eastAsia"/>
          <w:sz w:val="24"/>
          <w:szCs w:val="24"/>
        </w:rPr>
        <w:t>（二）董事会审核情况</w:t>
      </w:r>
    </w:p>
    <w:p w14:paraId="162C4311" w14:textId="25ED9245" w:rsidR="00791F26" w:rsidRPr="0040796E" w:rsidRDefault="00791F26" w:rsidP="00791F26">
      <w:pPr>
        <w:spacing w:line="480" w:lineRule="exact"/>
        <w:ind w:firstLineChars="200" w:firstLine="480"/>
        <w:rPr>
          <w:rFonts w:ascii="宋体" w:eastAsia="宋体" w:hAnsi="宋体"/>
          <w:sz w:val="24"/>
          <w:szCs w:val="24"/>
        </w:rPr>
      </w:pPr>
      <w:r>
        <w:rPr>
          <w:rFonts w:ascii="宋体" w:eastAsia="宋体" w:hAnsi="宋体" w:hint="eastAsia"/>
          <w:sz w:val="24"/>
          <w:szCs w:val="24"/>
        </w:rPr>
        <w:t>本次关联交易已经公司</w:t>
      </w:r>
      <w:r w:rsidR="0030199B">
        <w:rPr>
          <w:rFonts w:ascii="宋体" w:eastAsia="宋体" w:hAnsi="宋体" w:hint="eastAsia"/>
          <w:sz w:val="24"/>
          <w:szCs w:val="24"/>
        </w:rPr>
        <w:t>七届</w:t>
      </w:r>
      <w:r w:rsidR="00BE0AF8">
        <w:rPr>
          <w:rFonts w:ascii="宋体" w:eastAsia="宋体" w:hAnsi="宋体" w:hint="eastAsia"/>
          <w:sz w:val="24"/>
          <w:szCs w:val="24"/>
        </w:rPr>
        <w:t>八</w:t>
      </w:r>
      <w:r w:rsidRPr="0040796E">
        <w:rPr>
          <w:rFonts w:ascii="宋体" w:eastAsia="宋体" w:hAnsi="宋体" w:hint="eastAsia"/>
          <w:sz w:val="24"/>
          <w:szCs w:val="24"/>
        </w:rPr>
        <w:t>次临时董事会审议</w:t>
      </w:r>
      <w:r>
        <w:rPr>
          <w:rFonts w:ascii="宋体" w:eastAsia="宋体" w:hAnsi="宋体" w:hint="eastAsia"/>
          <w:sz w:val="24"/>
          <w:szCs w:val="24"/>
        </w:rPr>
        <w:t>通过</w:t>
      </w:r>
      <w:r w:rsidRPr="0040796E">
        <w:rPr>
          <w:rFonts w:ascii="宋体" w:eastAsia="宋体" w:hAnsi="宋体" w:hint="eastAsia"/>
          <w:sz w:val="24"/>
          <w:szCs w:val="24"/>
        </w:rPr>
        <w:t>，关联董事叶建桥先生、何刚信先生</w:t>
      </w:r>
      <w:r w:rsidR="00927E4E">
        <w:rPr>
          <w:rFonts w:ascii="宋体" w:eastAsia="宋体" w:hAnsi="宋体" w:hint="eastAsia"/>
          <w:sz w:val="24"/>
          <w:szCs w:val="24"/>
        </w:rPr>
        <w:t>、王朝晖先生</w:t>
      </w:r>
      <w:r w:rsidRPr="0040796E">
        <w:rPr>
          <w:rFonts w:ascii="宋体" w:eastAsia="宋体" w:hAnsi="宋体" w:hint="eastAsia"/>
          <w:sz w:val="24"/>
          <w:szCs w:val="24"/>
        </w:rPr>
        <w:t>回避表决。</w:t>
      </w:r>
    </w:p>
    <w:p w14:paraId="3B158D83" w14:textId="77777777" w:rsidR="00791F26" w:rsidRPr="0040796E" w:rsidRDefault="00791F26" w:rsidP="00791F26">
      <w:pPr>
        <w:spacing w:line="480" w:lineRule="exact"/>
        <w:ind w:leftChars="100" w:left="210" w:firstLineChars="100" w:firstLine="240"/>
        <w:rPr>
          <w:rFonts w:ascii="宋体" w:eastAsia="宋体" w:hAnsi="宋体"/>
          <w:sz w:val="24"/>
          <w:szCs w:val="24"/>
        </w:rPr>
      </w:pPr>
      <w:r>
        <w:rPr>
          <w:rFonts w:ascii="宋体" w:eastAsia="宋体" w:hAnsi="宋体" w:hint="eastAsia"/>
          <w:sz w:val="24"/>
          <w:szCs w:val="24"/>
        </w:rPr>
        <w:t>（三）</w:t>
      </w:r>
      <w:r w:rsidR="0030199B">
        <w:rPr>
          <w:rFonts w:ascii="宋体" w:eastAsia="宋体" w:hAnsi="宋体" w:hint="eastAsia"/>
          <w:sz w:val="24"/>
          <w:szCs w:val="24"/>
        </w:rPr>
        <w:t>如项目中标，</w:t>
      </w:r>
      <w:r>
        <w:rPr>
          <w:rFonts w:ascii="宋体" w:eastAsia="宋体" w:hAnsi="宋体" w:hint="eastAsia"/>
          <w:sz w:val="24"/>
          <w:szCs w:val="24"/>
        </w:rPr>
        <w:t>本次关联交易需提交公司股东大会审议且关联股东需回</w:t>
      </w:r>
      <w:r>
        <w:rPr>
          <w:rFonts w:ascii="宋体" w:eastAsia="宋体" w:hAnsi="宋体" w:hint="eastAsia"/>
          <w:sz w:val="24"/>
          <w:szCs w:val="24"/>
        </w:rPr>
        <w:lastRenderedPageBreak/>
        <w:t>避表决</w:t>
      </w:r>
      <w:r w:rsidRPr="0040796E">
        <w:rPr>
          <w:rFonts w:ascii="宋体" w:eastAsia="宋体" w:hAnsi="宋体" w:hint="eastAsia"/>
          <w:sz w:val="24"/>
          <w:szCs w:val="24"/>
        </w:rPr>
        <w:t>。</w:t>
      </w:r>
    </w:p>
    <w:p w14:paraId="44E2A61E" w14:textId="77777777" w:rsidR="00791F26" w:rsidRPr="0040796E" w:rsidRDefault="00791F26" w:rsidP="00791F26">
      <w:pPr>
        <w:spacing w:line="480" w:lineRule="exact"/>
        <w:ind w:firstLineChars="300" w:firstLine="720"/>
        <w:rPr>
          <w:rFonts w:ascii="宋体" w:eastAsia="宋体" w:hAnsi="宋体"/>
          <w:sz w:val="24"/>
          <w:szCs w:val="24"/>
        </w:rPr>
      </w:pPr>
      <w:r>
        <w:rPr>
          <w:rFonts w:ascii="宋体" w:eastAsia="宋体" w:hAnsi="宋体" w:hint="eastAsia"/>
          <w:sz w:val="24"/>
          <w:szCs w:val="24"/>
        </w:rPr>
        <w:t>八</w:t>
      </w:r>
      <w:r w:rsidRPr="0040796E">
        <w:rPr>
          <w:rFonts w:ascii="宋体" w:eastAsia="宋体" w:hAnsi="宋体" w:hint="eastAsia"/>
          <w:sz w:val="24"/>
          <w:szCs w:val="24"/>
        </w:rPr>
        <w:t>、备查文件</w:t>
      </w:r>
    </w:p>
    <w:p w14:paraId="460BAA55" w14:textId="77777777" w:rsidR="00791F26" w:rsidRPr="0040796E" w:rsidRDefault="00791F26" w:rsidP="00791F26">
      <w:pPr>
        <w:spacing w:line="480" w:lineRule="exact"/>
        <w:ind w:firstLineChars="300" w:firstLine="720"/>
        <w:rPr>
          <w:rFonts w:ascii="宋体" w:eastAsia="宋体" w:hAnsi="宋体"/>
          <w:sz w:val="24"/>
          <w:szCs w:val="24"/>
        </w:rPr>
      </w:pPr>
      <w:r w:rsidRPr="0040796E">
        <w:rPr>
          <w:rFonts w:ascii="宋体" w:eastAsia="宋体" w:hAnsi="宋体" w:hint="eastAsia"/>
          <w:sz w:val="24"/>
          <w:szCs w:val="24"/>
        </w:rPr>
        <w:t>1、独立董事事前认可意见；</w:t>
      </w:r>
    </w:p>
    <w:p w14:paraId="48926C20" w14:textId="77777777" w:rsidR="00791F26" w:rsidRPr="0040796E" w:rsidRDefault="00791F26" w:rsidP="00791F26">
      <w:pPr>
        <w:spacing w:line="480" w:lineRule="exact"/>
        <w:ind w:firstLineChars="300" w:firstLine="720"/>
        <w:rPr>
          <w:rFonts w:ascii="宋体" w:eastAsia="宋体" w:hAnsi="宋体"/>
          <w:sz w:val="24"/>
          <w:szCs w:val="24"/>
        </w:rPr>
      </w:pPr>
      <w:r w:rsidRPr="0040796E">
        <w:rPr>
          <w:rFonts w:ascii="宋体" w:eastAsia="宋体" w:hAnsi="宋体" w:hint="eastAsia"/>
          <w:sz w:val="24"/>
          <w:szCs w:val="24"/>
        </w:rPr>
        <w:t>2、独立董事意见；</w:t>
      </w:r>
    </w:p>
    <w:p w14:paraId="344ADB05" w14:textId="076C73CC" w:rsidR="00791F26" w:rsidRDefault="00791F26" w:rsidP="00791F26">
      <w:pPr>
        <w:spacing w:line="480" w:lineRule="exact"/>
        <w:ind w:firstLineChars="300" w:firstLine="720"/>
        <w:rPr>
          <w:rFonts w:ascii="宋体" w:eastAsia="宋体" w:hAnsi="宋体"/>
          <w:sz w:val="24"/>
          <w:szCs w:val="24"/>
        </w:rPr>
      </w:pPr>
      <w:r w:rsidRPr="0040796E">
        <w:rPr>
          <w:rFonts w:ascii="宋体" w:eastAsia="宋体" w:hAnsi="宋体" w:hint="eastAsia"/>
          <w:sz w:val="24"/>
          <w:szCs w:val="24"/>
        </w:rPr>
        <w:t>3</w:t>
      </w:r>
      <w:r w:rsidR="0030199B">
        <w:rPr>
          <w:rFonts w:ascii="宋体" w:eastAsia="宋体" w:hAnsi="宋体" w:hint="eastAsia"/>
          <w:sz w:val="24"/>
          <w:szCs w:val="24"/>
        </w:rPr>
        <w:t>、公司七届</w:t>
      </w:r>
      <w:r w:rsidR="00BE0AF8">
        <w:rPr>
          <w:rFonts w:ascii="宋体" w:eastAsia="宋体" w:hAnsi="宋体" w:hint="eastAsia"/>
          <w:sz w:val="24"/>
          <w:szCs w:val="24"/>
        </w:rPr>
        <w:t>八</w:t>
      </w:r>
      <w:r w:rsidRPr="0040796E">
        <w:rPr>
          <w:rFonts w:ascii="宋体" w:eastAsia="宋体" w:hAnsi="宋体" w:hint="eastAsia"/>
          <w:sz w:val="24"/>
          <w:szCs w:val="24"/>
        </w:rPr>
        <w:t>次临时董事会决议；</w:t>
      </w:r>
    </w:p>
    <w:p w14:paraId="36C12F06" w14:textId="77777777" w:rsidR="000B3B90" w:rsidRDefault="000B3B90" w:rsidP="00791F26">
      <w:pPr>
        <w:spacing w:line="480" w:lineRule="exact"/>
        <w:ind w:firstLineChars="300" w:firstLine="720"/>
        <w:rPr>
          <w:rFonts w:ascii="宋体" w:eastAsia="宋体" w:hAnsi="宋体"/>
          <w:sz w:val="24"/>
          <w:szCs w:val="24"/>
        </w:rPr>
      </w:pPr>
      <w:r>
        <w:rPr>
          <w:rFonts w:ascii="宋体" w:eastAsia="宋体" w:hAnsi="宋体" w:hint="eastAsia"/>
          <w:sz w:val="24"/>
          <w:szCs w:val="24"/>
        </w:rPr>
        <w:t>4</w:t>
      </w:r>
      <w:r w:rsidR="000E6B39">
        <w:rPr>
          <w:rFonts w:ascii="宋体" w:eastAsia="宋体" w:hAnsi="宋体" w:hint="eastAsia"/>
          <w:sz w:val="24"/>
          <w:szCs w:val="24"/>
        </w:rPr>
        <w:t>、联合体基本资料；</w:t>
      </w:r>
    </w:p>
    <w:p w14:paraId="2C35DBB6" w14:textId="77777777" w:rsidR="000E6B39" w:rsidRPr="0040796E" w:rsidRDefault="000E6B39" w:rsidP="00791F26">
      <w:pPr>
        <w:spacing w:line="480" w:lineRule="exact"/>
        <w:ind w:firstLineChars="300" w:firstLine="720"/>
        <w:rPr>
          <w:rFonts w:ascii="宋体" w:eastAsia="宋体" w:hAnsi="宋体"/>
          <w:sz w:val="24"/>
          <w:szCs w:val="24"/>
        </w:rPr>
      </w:pPr>
      <w:r>
        <w:rPr>
          <w:rFonts w:ascii="宋体" w:eastAsia="宋体" w:hAnsi="宋体" w:hint="eastAsia"/>
          <w:sz w:val="24"/>
          <w:szCs w:val="24"/>
        </w:rPr>
        <w:t>5、联合体协议书。</w:t>
      </w:r>
    </w:p>
    <w:p w14:paraId="293AA97D" w14:textId="77777777" w:rsidR="00791F26" w:rsidRPr="0040796E" w:rsidRDefault="00791F26" w:rsidP="00791F26">
      <w:pPr>
        <w:spacing w:line="480" w:lineRule="exact"/>
        <w:ind w:firstLineChars="300" w:firstLine="720"/>
        <w:rPr>
          <w:rFonts w:ascii="宋体" w:eastAsia="宋体" w:hAnsi="宋体"/>
          <w:sz w:val="24"/>
          <w:szCs w:val="24"/>
        </w:rPr>
      </w:pPr>
      <w:r w:rsidRPr="0040796E">
        <w:rPr>
          <w:rFonts w:ascii="宋体" w:eastAsia="宋体" w:hAnsi="宋体" w:hint="eastAsia"/>
          <w:sz w:val="24"/>
          <w:szCs w:val="24"/>
        </w:rPr>
        <w:t>特此公告</w:t>
      </w:r>
    </w:p>
    <w:p w14:paraId="4A84E81E" w14:textId="77777777" w:rsidR="00791F26" w:rsidRPr="0040796E" w:rsidRDefault="00791F26" w:rsidP="00791F26">
      <w:pPr>
        <w:spacing w:line="480" w:lineRule="exact"/>
        <w:ind w:left="480" w:firstLineChars="200" w:firstLine="480"/>
        <w:rPr>
          <w:rFonts w:ascii="宋体" w:eastAsia="宋体" w:hAnsi="宋体"/>
          <w:sz w:val="24"/>
          <w:szCs w:val="24"/>
        </w:rPr>
      </w:pPr>
    </w:p>
    <w:p w14:paraId="67C99A37" w14:textId="77777777" w:rsidR="00791F26" w:rsidRPr="0040796E" w:rsidRDefault="00791F26" w:rsidP="00791F26">
      <w:pPr>
        <w:spacing w:line="480" w:lineRule="exact"/>
        <w:ind w:left="480" w:firstLineChars="200" w:firstLine="480"/>
        <w:rPr>
          <w:rFonts w:ascii="宋体" w:eastAsia="宋体" w:hAnsi="宋体"/>
          <w:sz w:val="24"/>
          <w:szCs w:val="24"/>
        </w:rPr>
      </w:pPr>
    </w:p>
    <w:p w14:paraId="3C2E2F95" w14:textId="77777777" w:rsidR="00791F26" w:rsidRPr="0040796E" w:rsidRDefault="00791F26" w:rsidP="00791F26">
      <w:pPr>
        <w:spacing w:line="480" w:lineRule="exact"/>
        <w:ind w:left="480" w:firstLineChars="200" w:firstLine="480"/>
        <w:rPr>
          <w:rFonts w:ascii="宋体" w:eastAsia="宋体" w:hAnsi="宋体"/>
          <w:sz w:val="24"/>
          <w:szCs w:val="24"/>
        </w:rPr>
      </w:pPr>
      <w:r w:rsidRPr="0040796E">
        <w:rPr>
          <w:rFonts w:ascii="宋体" w:eastAsia="宋体" w:hAnsi="宋体" w:hint="eastAsia"/>
          <w:sz w:val="24"/>
          <w:szCs w:val="24"/>
        </w:rPr>
        <w:t xml:space="preserve"> </w:t>
      </w:r>
      <w:r w:rsidRPr="0040796E">
        <w:rPr>
          <w:rFonts w:ascii="宋体" w:eastAsia="宋体" w:hAnsi="宋体"/>
          <w:sz w:val="24"/>
          <w:szCs w:val="24"/>
        </w:rPr>
        <w:t xml:space="preserve">                           </w:t>
      </w:r>
      <w:r w:rsidRPr="0040796E">
        <w:rPr>
          <w:rFonts w:ascii="宋体" w:eastAsia="宋体" w:hAnsi="宋体" w:hint="eastAsia"/>
          <w:sz w:val="24"/>
          <w:szCs w:val="24"/>
        </w:rPr>
        <w:t>钱江水利开发股份有限公司董事会</w:t>
      </w:r>
    </w:p>
    <w:p w14:paraId="52E44DC8" w14:textId="38F19F9D" w:rsidR="00791F26" w:rsidRPr="0040796E" w:rsidRDefault="00791F26" w:rsidP="00791F26">
      <w:pPr>
        <w:spacing w:line="480" w:lineRule="exact"/>
        <w:ind w:left="480" w:firstLineChars="200" w:firstLine="480"/>
        <w:rPr>
          <w:rFonts w:ascii="宋体" w:eastAsia="宋体" w:hAnsi="宋体"/>
          <w:sz w:val="24"/>
          <w:szCs w:val="24"/>
        </w:rPr>
      </w:pPr>
      <w:r w:rsidRPr="0040796E">
        <w:rPr>
          <w:rFonts w:ascii="宋体" w:eastAsia="宋体" w:hAnsi="宋体"/>
          <w:sz w:val="24"/>
          <w:szCs w:val="24"/>
        </w:rPr>
        <w:t xml:space="preserve">                                202</w:t>
      </w:r>
      <w:r w:rsidR="00BE0AF8">
        <w:rPr>
          <w:rFonts w:ascii="宋体" w:eastAsia="宋体" w:hAnsi="宋体"/>
          <w:sz w:val="24"/>
          <w:szCs w:val="24"/>
        </w:rPr>
        <w:t>3</w:t>
      </w:r>
      <w:r w:rsidRPr="0040796E">
        <w:rPr>
          <w:rFonts w:ascii="宋体" w:eastAsia="宋体" w:hAnsi="宋体" w:hint="eastAsia"/>
          <w:sz w:val="24"/>
          <w:szCs w:val="24"/>
        </w:rPr>
        <w:t>年</w:t>
      </w:r>
      <w:r w:rsidR="007E57E7">
        <w:rPr>
          <w:rFonts w:ascii="宋体" w:eastAsia="宋体" w:hAnsi="宋体"/>
          <w:sz w:val="24"/>
          <w:szCs w:val="24"/>
        </w:rPr>
        <w:t>4</w:t>
      </w:r>
      <w:r w:rsidRPr="0040796E">
        <w:rPr>
          <w:rFonts w:ascii="宋体" w:eastAsia="宋体" w:hAnsi="宋体" w:hint="eastAsia"/>
          <w:sz w:val="24"/>
          <w:szCs w:val="24"/>
        </w:rPr>
        <w:t>月</w:t>
      </w:r>
      <w:r w:rsidR="00BE0AF8">
        <w:rPr>
          <w:rFonts w:ascii="宋体" w:eastAsia="宋体" w:hAnsi="宋体"/>
          <w:sz w:val="24"/>
          <w:szCs w:val="24"/>
        </w:rPr>
        <w:t>1</w:t>
      </w:r>
      <w:r w:rsidRPr="0040796E">
        <w:rPr>
          <w:rFonts w:ascii="宋体" w:eastAsia="宋体" w:hAnsi="宋体" w:hint="eastAsia"/>
          <w:sz w:val="24"/>
          <w:szCs w:val="24"/>
        </w:rPr>
        <w:t>日</w:t>
      </w:r>
    </w:p>
    <w:sectPr w:rsidR="00791F26" w:rsidRPr="0040796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D4D1E" w14:textId="77777777" w:rsidR="00972E54" w:rsidRDefault="00972E54" w:rsidP="00210E09">
      <w:r>
        <w:separator/>
      </w:r>
    </w:p>
  </w:endnote>
  <w:endnote w:type="continuationSeparator" w:id="0">
    <w:p w14:paraId="5D065FE0" w14:textId="77777777" w:rsidR="00972E54" w:rsidRDefault="00972E54" w:rsidP="0021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818395"/>
      <w:docPartObj>
        <w:docPartGallery w:val="Page Numbers (Bottom of Page)"/>
        <w:docPartUnique/>
      </w:docPartObj>
    </w:sdtPr>
    <w:sdtContent>
      <w:p w14:paraId="61EB3357" w14:textId="77777777" w:rsidR="0030199B" w:rsidRDefault="0030199B">
        <w:pPr>
          <w:pStyle w:val="a5"/>
          <w:jc w:val="center"/>
        </w:pPr>
        <w:r>
          <w:fldChar w:fldCharType="begin"/>
        </w:r>
        <w:r>
          <w:instrText>PAGE   \* MERGEFORMAT</w:instrText>
        </w:r>
        <w:r>
          <w:fldChar w:fldCharType="separate"/>
        </w:r>
        <w:r w:rsidR="000E6B39" w:rsidRPr="000E6B39">
          <w:rPr>
            <w:noProof/>
            <w:lang w:val="zh-CN"/>
          </w:rPr>
          <w:t>6</w:t>
        </w:r>
        <w:r>
          <w:fldChar w:fldCharType="end"/>
        </w:r>
      </w:p>
    </w:sdtContent>
  </w:sdt>
  <w:p w14:paraId="171D83EC" w14:textId="77777777" w:rsidR="0030199B" w:rsidRDefault="003019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CE5F1" w14:textId="77777777" w:rsidR="00972E54" w:rsidRDefault="00972E54" w:rsidP="00210E09">
      <w:r>
        <w:separator/>
      </w:r>
    </w:p>
  </w:footnote>
  <w:footnote w:type="continuationSeparator" w:id="0">
    <w:p w14:paraId="19205A54" w14:textId="77777777" w:rsidR="00972E54" w:rsidRDefault="00972E54" w:rsidP="00210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91464"/>
    <w:multiLevelType w:val="hybridMultilevel"/>
    <w:tmpl w:val="2496D424"/>
    <w:lvl w:ilvl="0" w:tplc="8918D32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60276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C3B"/>
    <w:rsid w:val="00007634"/>
    <w:rsid w:val="0001046A"/>
    <w:rsid w:val="00014DAC"/>
    <w:rsid w:val="00014E27"/>
    <w:rsid w:val="00026B4C"/>
    <w:rsid w:val="00087698"/>
    <w:rsid w:val="000B1EC5"/>
    <w:rsid w:val="000B3B90"/>
    <w:rsid w:val="000B68D5"/>
    <w:rsid w:val="000E6B39"/>
    <w:rsid w:val="0014547F"/>
    <w:rsid w:val="00180E8E"/>
    <w:rsid w:val="001B0BAA"/>
    <w:rsid w:val="00210E09"/>
    <w:rsid w:val="002435BF"/>
    <w:rsid w:val="002577A4"/>
    <w:rsid w:val="00257B01"/>
    <w:rsid w:val="0030199B"/>
    <w:rsid w:val="00337D94"/>
    <w:rsid w:val="003663A6"/>
    <w:rsid w:val="00383FBC"/>
    <w:rsid w:val="003979F8"/>
    <w:rsid w:val="003F0EED"/>
    <w:rsid w:val="00420E99"/>
    <w:rsid w:val="00422B66"/>
    <w:rsid w:val="004603EC"/>
    <w:rsid w:val="00473637"/>
    <w:rsid w:val="00496006"/>
    <w:rsid w:val="004A5704"/>
    <w:rsid w:val="004C32BC"/>
    <w:rsid w:val="00520D39"/>
    <w:rsid w:val="00521999"/>
    <w:rsid w:val="0056147F"/>
    <w:rsid w:val="00597B1B"/>
    <w:rsid w:val="005C5473"/>
    <w:rsid w:val="005F6C8A"/>
    <w:rsid w:val="00607CA1"/>
    <w:rsid w:val="006B3877"/>
    <w:rsid w:val="006C7447"/>
    <w:rsid w:val="00703BBF"/>
    <w:rsid w:val="00781A4C"/>
    <w:rsid w:val="00791F26"/>
    <w:rsid w:val="00794696"/>
    <w:rsid w:val="007E2BE8"/>
    <w:rsid w:val="007E57E7"/>
    <w:rsid w:val="007E7659"/>
    <w:rsid w:val="007F066C"/>
    <w:rsid w:val="007F4EAB"/>
    <w:rsid w:val="00802B27"/>
    <w:rsid w:val="00835282"/>
    <w:rsid w:val="00882356"/>
    <w:rsid w:val="00887F29"/>
    <w:rsid w:val="00892BB9"/>
    <w:rsid w:val="00917969"/>
    <w:rsid w:val="00927E4E"/>
    <w:rsid w:val="009506EA"/>
    <w:rsid w:val="00972E54"/>
    <w:rsid w:val="009848C0"/>
    <w:rsid w:val="009856EC"/>
    <w:rsid w:val="009B2312"/>
    <w:rsid w:val="009B3FE3"/>
    <w:rsid w:val="009D5C16"/>
    <w:rsid w:val="009E1C3B"/>
    <w:rsid w:val="00A3463F"/>
    <w:rsid w:val="00A50A53"/>
    <w:rsid w:val="00A55876"/>
    <w:rsid w:val="00A873D7"/>
    <w:rsid w:val="00A96267"/>
    <w:rsid w:val="00AC4D6E"/>
    <w:rsid w:val="00AC5F16"/>
    <w:rsid w:val="00AF22DE"/>
    <w:rsid w:val="00B122F8"/>
    <w:rsid w:val="00B32004"/>
    <w:rsid w:val="00B37854"/>
    <w:rsid w:val="00B513AE"/>
    <w:rsid w:val="00B648DC"/>
    <w:rsid w:val="00B8396F"/>
    <w:rsid w:val="00B925DF"/>
    <w:rsid w:val="00BE0AF8"/>
    <w:rsid w:val="00C12C1C"/>
    <w:rsid w:val="00C53CAC"/>
    <w:rsid w:val="00C56B05"/>
    <w:rsid w:val="00C61DB5"/>
    <w:rsid w:val="00CA51F5"/>
    <w:rsid w:val="00CC06A3"/>
    <w:rsid w:val="00CF3748"/>
    <w:rsid w:val="00D1337C"/>
    <w:rsid w:val="00DB0F0D"/>
    <w:rsid w:val="00DB51A2"/>
    <w:rsid w:val="00E22034"/>
    <w:rsid w:val="00E43ABF"/>
    <w:rsid w:val="00E94BC7"/>
    <w:rsid w:val="00EA7E13"/>
    <w:rsid w:val="00ED5D38"/>
    <w:rsid w:val="00EE7665"/>
    <w:rsid w:val="00F103FF"/>
    <w:rsid w:val="00F5283B"/>
    <w:rsid w:val="00F96280"/>
    <w:rsid w:val="00FD3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A1D3A"/>
  <w15:chartTrackingRefBased/>
  <w15:docId w15:val="{8B544224-379B-416C-8878-642AB44B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E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0E0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10E09"/>
    <w:rPr>
      <w:sz w:val="18"/>
      <w:szCs w:val="18"/>
    </w:rPr>
  </w:style>
  <w:style w:type="paragraph" w:styleId="a5">
    <w:name w:val="footer"/>
    <w:basedOn w:val="a"/>
    <w:link w:val="a6"/>
    <w:uiPriority w:val="99"/>
    <w:unhideWhenUsed/>
    <w:rsid w:val="00210E09"/>
    <w:pPr>
      <w:tabs>
        <w:tab w:val="center" w:pos="4153"/>
        <w:tab w:val="right" w:pos="8306"/>
      </w:tabs>
      <w:snapToGrid w:val="0"/>
      <w:jc w:val="left"/>
    </w:pPr>
    <w:rPr>
      <w:sz w:val="18"/>
      <w:szCs w:val="18"/>
    </w:rPr>
  </w:style>
  <w:style w:type="character" w:customStyle="1" w:styleId="a6">
    <w:name w:val="页脚 字符"/>
    <w:basedOn w:val="a0"/>
    <w:link w:val="a5"/>
    <w:uiPriority w:val="99"/>
    <w:rsid w:val="00210E09"/>
    <w:rPr>
      <w:sz w:val="18"/>
      <w:szCs w:val="18"/>
    </w:rPr>
  </w:style>
  <w:style w:type="paragraph" w:styleId="a7">
    <w:name w:val="List Paragraph"/>
    <w:basedOn w:val="a"/>
    <w:uiPriority w:val="34"/>
    <w:qFormat/>
    <w:rsid w:val="00791F2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6</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杨文红</dc:creator>
  <cp:keywords/>
  <dc:description/>
  <cp:lastModifiedBy>庄喻雯</cp:lastModifiedBy>
  <cp:revision>10</cp:revision>
  <cp:lastPrinted>2022-11-08T03:40:00Z</cp:lastPrinted>
  <dcterms:created xsi:type="dcterms:W3CDTF">2023-03-30T03:16:00Z</dcterms:created>
  <dcterms:modified xsi:type="dcterms:W3CDTF">2023-03-31T09:37:00Z</dcterms:modified>
</cp:coreProperties>
</file>