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1F52" w14:textId="77777777" w:rsidR="00470FA3" w:rsidRDefault="00000000" w:rsidP="005318ED">
      <w:pPr>
        <w:pStyle w:val="a3"/>
        <w:spacing w:line="360" w:lineRule="auto"/>
        <w:jc w:val="center"/>
        <w:outlineLvl w:val="1"/>
        <w:rPr>
          <w:rFonts w:hint="eastAsia"/>
          <w:b/>
          <w:bCs/>
          <w:color w:val="0D0D0D"/>
          <w:spacing w:val="11"/>
          <w:sz w:val="30"/>
          <w:szCs w:val="30"/>
          <w:lang w:eastAsia="zh-CN"/>
        </w:rPr>
      </w:pPr>
      <w:r>
        <w:rPr>
          <w:rFonts w:hint="eastAsia"/>
          <w:b/>
          <w:bCs/>
          <w:color w:val="0D0D0D"/>
          <w:spacing w:val="11"/>
          <w:sz w:val="30"/>
          <w:szCs w:val="30"/>
          <w:lang w:eastAsia="zh-CN"/>
        </w:rPr>
        <w:t>钱江水利开发股份有限公司管通分公司</w:t>
      </w:r>
    </w:p>
    <w:p w14:paraId="01A37191" w14:textId="2BF6198F" w:rsidR="00470FA3" w:rsidRPr="005318ED" w:rsidRDefault="00000000" w:rsidP="005318ED">
      <w:pPr>
        <w:pStyle w:val="a3"/>
        <w:spacing w:line="360" w:lineRule="auto"/>
        <w:jc w:val="center"/>
        <w:outlineLvl w:val="1"/>
        <w:rPr>
          <w:rFonts w:hint="eastAsia"/>
          <w:b/>
          <w:bCs/>
          <w:color w:val="0D0D0D"/>
          <w:spacing w:val="11"/>
          <w:sz w:val="30"/>
          <w:szCs w:val="30"/>
          <w:lang w:eastAsia="zh-CN"/>
        </w:rPr>
      </w:pPr>
      <w:r>
        <w:rPr>
          <w:rFonts w:hint="eastAsia"/>
          <w:b/>
          <w:bCs/>
          <w:color w:val="0D0D0D"/>
          <w:spacing w:val="11"/>
          <w:sz w:val="30"/>
          <w:szCs w:val="30"/>
          <w:lang w:eastAsia="zh-CN"/>
        </w:rPr>
        <w:t>2025-2026年度二次供水泵房水质数据监测设备（舟山区域）采购项目采购</w:t>
      </w:r>
      <w:proofErr w:type="gramStart"/>
      <w:r>
        <w:rPr>
          <w:rFonts w:hint="eastAsia"/>
          <w:b/>
          <w:bCs/>
          <w:color w:val="0D0D0D"/>
          <w:spacing w:val="11"/>
          <w:sz w:val="30"/>
          <w:szCs w:val="30"/>
          <w:lang w:eastAsia="zh-CN"/>
        </w:rPr>
        <w:t>询</w:t>
      </w:r>
      <w:proofErr w:type="gramEnd"/>
      <w:r>
        <w:rPr>
          <w:rFonts w:hint="eastAsia"/>
          <w:b/>
          <w:bCs/>
          <w:color w:val="0D0D0D"/>
          <w:spacing w:val="11"/>
          <w:sz w:val="30"/>
          <w:szCs w:val="30"/>
          <w:lang w:eastAsia="zh-CN"/>
        </w:rPr>
        <w:t>比</w:t>
      </w:r>
      <w:r>
        <w:rPr>
          <w:b/>
          <w:bCs/>
          <w:color w:val="0D0D0D"/>
          <w:spacing w:val="11"/>
          <w:sz w:val="30"/>
          <w:szCs w:val="30"/>
          <w:lang w:eastAsia="zh-CN"/>
        </w:rPr>
        <w:t>成交公示</w:t>
      </w:r>
    </w:p>
    <w:p w14:paraId="76487262" w14:textId="77777777" w:rsidR="00470FA3" w:rsidRDefault="00470FA3" w:rsidP="005318ED">
      <w:pPr>
        <w:spacing w:line="360" w:lineRule="auto"/>
        <w:rPr>
          <w:rFonts w:ascii="仿宋" w:eastAsia="仿宋" w:hAnsi="仿宋" w:cs="仿宋" w:hint="eastAsia"/>
          <w:sz w:val="28"/>
          <w:szCs w:val="28"/>
          <w:lang w:eastAsia="zh-CN"/>
        </w:rPr>
      </w:pPr>
    </w:p>
    <w:p w14:paraId="545907F9" w14:textId="77777777" w:rsidR="00470FA3"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一、采购人：钱江水利开发股份有限公司管通分公司</w:t>
      </w:r>
    </w:p>
    <w:p w14:paraId="7693AFE6" w14:textId="77777777" w:rsidR="00470FA3"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二、项目名称：2025-2026年度二次供水泵房水质数据监测设备（舟山区域）集中采购项目</w:t>
      </w:r>
    </w:p>
    <w:p w14:paraId="1ACFFF98" w14:textId="77777777" w:rsidR="00470FA3"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三、采购方式：公开</w:t>
      </w:r>
      <w:proofErr w:type="gramStart"/>
      <w:r>
        <w:rPr>
          <w:rFonts w:ascii="仿宋" w:eastAsia="仿宋" w:hAnsi="仿宋" w:cs="仿宋" w:hint="eastAsia"/>
          <w:sz w:val="28"/>
          <w:szCs w:val="28"/>
          <w:lang w:eastAsia="zh-CN"/>
        </w:rPr>
        <w:t>询</w:t>
      </w:r>
      <w:proofErr w:type="gramEnd"/>
      <w:r>
        <w:rPr>
          <w:rFonts w:ascii="仿宋" w:eastAsia="仿宋" w:hAnsi="仿宋" w:cs="仿宋" w:hint="eastAsia"/>
          <w:sz w:val="28"/>
          <w:szCs w:val="28"/>
          <w:lang w:eastAsia="zh-CN"/>
        </w:rPr>
        <w:t>比</w:t>
      </w:r>
    </w:p>
    <w:p w14:paraId="388D3992" w14:textId="77777777" w:rsidR="00470FA3" w:rsidRDefault="00000000">
      <w:pPr>
        <w:spacing w:line="360" w:lineRule="auto"/>
        <w:ind w:firstLineChars="200" w:firstLine="560"/>
        <w:rPr>
          <w:rFonts w:ascii="仿宋" w:eastAsia="仿宋" w:hAnsi="仿宋" w:cs="仿宋" w:hint="eastAsia"/>
          <w:sz w:val="28"/>
          <w:szCs w:val="28"/>
        </w:rPr>
      </w:pPr>
      <w:proofErr w:type="spellStart"/>
      <w:r>
        <w:rPr>
          <w:rFonts w:ascii="仿宋" w:eastAsia="仿宋" w:hAnsi="仿宋" w:cs="仿宋" w:hint="eastAsia"/>
          <w:sz w:val="28"/>
          <w:szCs w:val="28"/>
        </w:rPr>
        <w:t>四、评审结果</w:t>
      </w:r>
      <w:proofErr w:type="spellEnd"/>
      <w:r>
        <w:rPr>
          <w:rFonts w:ascii="仿宋" w:eastAsia="仿宋" w:hAnsi="仿宋" w:cs="仿宋" w:hint="eastAsia"/>
          <w:sz w:val="28"/>
          <w:szCs w:val="28"/>
        </w:rPr>
        <w:t>：</w:t>
      </w:r>
    </w:p>
    <w:tbl>
      <w:tblPr>
        <w:tblStyle w:val="TableNormal"/>
        <w:tblW w:w="883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3"/>
        <w:gridCol w:w="4955"/>
        <w:gridCol w:w="2840"/>
      </w:tblGrid>
      <w:tr w:rsidR="00470FA3" w14:paraId="73752048" w14:textId="77777777">
        <w:trPr>
          <w:trHeight w:val="779"/>
          <w:jc w:val="center"/>
        </w:trPr>
        <w:tc>
          <w:tcPr>
            <w:tcW w:w="1043" w:type="dxa"/>
            <w:vAlign w:val="center"/>
          </w:tcPr>
          <w:p w14:paraId="1CE6573B" w14:textId="77777777" w:rsidR="00470FA3" w:rsidRDefault="00000000">
            <w:pPr>
              <w:spacing w:line="360" w:lineRule="auto"/>
              <w:jc w:val="center"/>
              <w:rPr>
                <w:rFonts w:ascii="仿宋" w:eastAsia="仿宋" w:hAnsi="仿宋" w:cs="仿宋" w:hint="eastAsia"/>
                <w:sz w:val="28"/>
                <w:szCs w:val="28"/>
              </w:rPr>
            </w:pPr>
            <w:proofErr w:type="spellStart"/>
            <w:r>
              <w:rPr>
                <w:rFonts w:ascii="仿宋" w:eastAsia="仿宋" w:hAnsi="仿宋" w:cs="仿宋" w:hint="eastAsia"/>
                <w:sz w:val="28"/>
                <w:szCs w:val="28"/>
              </w:rPr>
              <w:t>序号</w:t>
            </w:r>
            <w:proofErr w:type="spellEnd"/>
          </w:p>
        </w:tc>
        <w:tc>
          <w:tcPr>
            <w:tcW w:w="4955" w:type="dxa"/>
            <w:vAlign w:val="center"/>
          </w:tcPr>
          <w:p w14:paraId="4BAD26F5" w14:textId="77777777" w:rsidR="00470FA3" w:rsidRDefault="00000000">
            <w:pPr>
              <w:spacing w:line="360" w:lineRule="auto"/>
              <w:jc w:val="center"/>
              <w:rPr>
                <w:rFonts w:ascii="仿宋" w:eastAsia="仿宋" w:hAnsi="仿宋" w:cs="仿宋" w:hint="eastAsia"/>
                <w:sz w:val="28"/>
                <w:szCs w:val="28"/>
              </w:rPr>
            </w:pPr>
            <w:proofErr w:type="spellStart"/>
            <w:r>
              <w:rPr>
                <w:rFonts w:ascii="仿宋" w:eastAsia="仿宋" w:hAnsi="仿宋" w:cs="仿宋" w:hint="eastAsia"/>
                <w:sz w:val="28"/>
                <w:szCs w:val="28"/>
              </w:rPr>
              <w:t>成交供应商</w:t>
            </w:r>
            <w:proofErr w:type="spellEnd"/>
          </w:p>
        </w:tc>
        <w:tc>
          <w:tcPr>
            <w:tcW w:w="2840" w:type="dxa"/>
            <w:vAlign w:val="center"/>
          </w:tcPr>
          <w:p w14:paraId="4CBC6B81" w14:textId="77777777" w:rsidR="00470FA3" w:rsidRDefault="00000000">
            <w:pPr>
              <w:spacing w:line="360" w:lineRule="auto"/>
              <w:jc w:val="center"/>
              <w:rPr>
                <w:rFonts w:ascii="仿宋" w:eastAsia="仿宋" w:hAnsi="仿宋" w:cs="仿宋" w:hint="eastAsia"/>
                <w:sz w:val="28"/>
                <w:szCs w:val="28"/>
                <w:lang w:eastAsia="zh-CN"/>
              </w:rPr>
            </w:pPr>
            <w:r>
              <w:rPr>
                <w:rFonts w:ascii="仿宋" w:eastAsia="仿宋" w:hAnsi="仿宋" w:cs="仿宋" w:hint="eastAsia"/>
                <w:sz w:val="28"/>
                <w:szCs w:val="28"/>
                <w:lang w:eastAsia="zh-CN"/>
              </w:rPr>
              <w:t>（元/套）</w:t>
            </w:r>
          </w:p>
        </w:tc>
      </w:tr>
      <w:tr w:rsidR="00470FA3" w14:paraId="344841E4" w14:textId="77777777">
        <w:trPr>
          <w:trHeight w:val="987"/>
          <w:jc w:val="center"/>
        </w:trPr>
        <w:tc>
          <w:tcPr>
            <w:tcW w:w="1043" w:type="dxa"/>
            <w:vAlign w:val="center"/>
          </w:tcPr>
          <w:p w14:paraId="6F6463FD" w14:textId="77777777" w:rsidR="00470FA3"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1</w:t>
            </w:r>
          </w:p>
        </w:tc>
        <w:tc>
          <w:tcPr>
            <w:tcW w:w="4955" w:type="dxa"/>
            <w:vAlign w:val="center"/>
          </w:tcPr>
          <w:p w14:paraId="795CC83C" w14:textId="77777777" w:rsidR="00470FA3" w:rsidRDefault="00000000">
            <w:pPr>
              <w:spacing w:line="360" w:lineRule="auto"/>
              <w:jc w:val="center"/>
              <w:rPr>
                <w:rFonts w:ascii="仿宋" w:eastAsia="仿宋" w:hAnsi="仿宋" w:cs="仿宋" w:hint="eastAsia"/>
                <w:sz w:val="28"/>
                <w:szCs w:val="28"/>
                <w:lang w:eastAsia="zh-CN"/>
              </w:rPr>
            </w:pPr>
            <w:r>
              <w:rPr>
                <w:rFonts w:ascii="仿宋" w:eastAsia="仿宋" w:hAnsi="仿宋" w:cs="仿宋" w:hint="eastAsia"/>
                <w:sz w:val="28"/>
                <w:szCs w:val="28"/>
                <w:lang w:eastAsia="zh-CN"/>
              </w:rPr>
              <w:t>浙江润意水务科技有限责任公司</w:t>
            </w:r>
          </w:p>
        </w:tc>
        <w:tc>
          <w:tcPr>
            <w:tcW w:w="2840" w:type="dxa"/>
            <w:vAlign w:val="center"/>
          </w:tcPr>
          <w:p w14:paraId="777A9237" w14:textId="77777777" w:rsidR="00470FA3" w:rsidRDefault="00000000">
            <w:pPr>
              <w:spacing w:line="360" w:lineRule="auto"/>
              <w:jc w:val="center"/>
              <w:rPr>
                <w:rFonts w:ascii="仿宋" w:eastAsia="仿宋" w:hAnsi="仿宋" w:cs="仿宋" w:hint="eastAsia"/>
                <w:sz w:val="28"/>
                <w:szCs w:val="28"/>
                <w:lang w:eastAsia="zh-CN"/>
              </w:rPr>
            </w:pPr>
            <w:r>
              <w:rPr>
                <w:rFonts w:ascii="仿宋" w:eastAsia="仿宋" w:hAnsi="仿宋" w:cs="仿宋" w:hint="eastAsia"/>
                <w:sz w:val="28"/>
                <w:szCs w:val="28"/>
                <w:lang w:eastAsia="zh-CN"/>
              </w:rPr>
              <w:t>41500.00</w:t>
            </w:r>
          </w:p>
        </w:tc>
      </w:tr>
    </w:tbl>
    <w:p w14:paraId="53148FAF" w14:textId="77777777" w:rsidR="00470FA3" w:rsidRDefault="00470FA3">
      <w:pPr>
        <w:spacing w:line="360" w:lineRule="auto"/>
        <w:ind w:firstLineChars="200" w:firstLine="560"/>
        <w:rPr>
          <w:rFonts w:ascii="仿宋" w:eastAsia="仿宋" w:hAnsi="仿宋" w:cs="仿宋" w:hint="eastAsia"/>
          <w:sz w:val="28"/>
          <w:szCs w:val="28"/>
        </w:rPr>
      </w:pPr>
    </w:p>
    <w:p w14:paraId="56D90DD4" w14:textId="77777777" w:rsidR="00470FA3"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响应人如对评审结果有异议，请于本结果公布之日起三日内(2025年10月29日-2025年10月31日)以书面形式提出质疑，该书面质疑文件应有提议方法定代表人或全权代表签字并加盖单位公章。</w:t>
      </w:r>
    </w:p>
    <w:p w14:paraId="5FF47560" w14:textId="77777777" w:rsidR="00470FA3" w:rsidRDefault="00470FA3">
      <w:pPr>
        <w:spacing w:line="360" w:lineRule="auto"/>
        <w:ind w:firstLineChars="200" w:firstLine="560"/>
        <w:rPr>
          <w:rFonts w:ascii="仿宋" w:eastAsia="仿宋" w:hAnsi="仿宋" w:cs="仿宋" w:hint="eastAsia"/>
          <w:sz w:val="28"/>
          <w:szCs w:val="28"/>
          <w:lang w:eastAsia="zh-CN"/>
        </w:rPr>
      </w:pPr>
    </w:p>
    <w:p w14:paraId="4047CB47" w14:textId="77777777" w:rsidR="00470FA3" w:rsidRDefault="00470FA3">
      <w:pPr>
        <w:spacing w:line="360" w:lineRule="auto"/>
        <w:ind w:firstLineChars="200" w:firstLine="560"/>
        <w:rPr>
          <w:rFonts w:ascii="仿宋" w:eastAsia="仿宋" w:hAnsi="仿宋" w:cs="仿宋" w:hint="eastAsia"/>
          <w:sz w:val="28"/>
          <w:szCs w:val="28"/>
          <w:lang w:eastAsia="zh-CN"/>
        </w:rPr>
      </w:pPr>
    </w:p>
    <w:p w14:paraId="1D4E2FBF" w14:textId="77777777" w:rsidR="00470FA3"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受理单位及电话：</w:t>
      </w:r>
    </w:p>
    <w:p w14:paraId="5B8A7AC4" w14:textId="77777777" w:rsidR="00470FA3"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钱江水利开发股份有限公司管通分公司 0580-2820787</w:t>
      </w:r>
    </w:p>
    <w:p w14:paraId="6A949CDF" w14:textId="77777777" w:rsidR="00470FA3" w:rsidRDefault="00470FA3">
      <w:pPr>
        <w:spacing w:line="360" w:lineRule="auto"/>
        <w:ind w:firstLineChars="200" w:firstLine="560"/>
        <w:rPr>
          <w:rFonts w:ascii="仿宋" w:eastAsia="仿宋" w:hAnsi="仿宋" w:cs="仿宋" w:hint="eastAsia"/>
          <w:sz w:val="28"/>
          <w:szCs w:val="28"/>
          <w:lang w:eastAsia="zh-CN"/>
        </w:rPr>
      </w:pPr>
    </w:p>
    <w:p w14:paraId="625317E3" w14:textId="77777777" w:rsidR="00470FA3" w:rsidRDefault="00470FA3">
      <w:pPr>
        <w:spacing w:line="360" w:lineRule="auto"/>
        <w:rPr>
          <w:rFonts w:ascii="仿宋" w:eastAsia="仿宋" w:hAnsi="仿宋" w:cs="仿宋" w:hint="eastAsia"/>
          <w:sz w:val="28"/>
          <w:szCs w:val="28"/>
          <w:lang w:eastAsia="zh-CN"/>
        </w:rPr>
      </w:pPr>
    </w:p>
    <w:p w14:paraId="28C8497D" w14:textId="77777777" w:rsidR="00470FA3" w:rsidRDefault="00000000">
      <w:pPr>
        <w:spacing w:line="360" w:lineRule="auto"/>
        <w:jc w:val="right"/>
        <w:rPr>
          <w:rFonts w:ascii="仿宋" w:eastAsia="仿宋" w:hAnsi="仿宋" w:cs="仿宋" w:hint="eastAsia"/>
          <w:sz w:val="28"/>
          <w:szCs w:val="28"/>
          <w:lang w:eastAsia="zh-CN"/>
        </w:rPr>
      </w:pPr>
      <w:r>
        <w:rPr>
          <w:rFonts w:ascii="仿宋" w:eastAsia="仿宋" w:hAnsi="仿宋" w:cs="仿宋" w:hint="eastAsia"/>
          <w:sz w:val="28"/>
          <w:szCs w:val="28"/>
          <w:lang w:eastAsia="zh-CN"/>
        </w:rPr>
        <w:t>钱江水利开发股份有限公司</w:t>
      </w:r>
    </w:p>
    <w:p w14:paraId="26B81B13" w14:textId="77777777" w:rsidR="00470FA3"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lang w:eastAsia="zh-CN"/>
        </w:rPr>
        <w:t xml:space="preserve">                                        管通分</w:t>
      </w:r>
      <w:proofErr w:type="spellStart"/>
      <w:r>
        <w:rPr>
          <w:rFonts w:ascii="仿宋" w:eastAsia="仿宋" w:hAnsi="仿宋" w:cs="仿宋" w:hint="eastAsia"/>
          <w:sz w:val="28"/>
          <w:szCs w:val="28"/>
        </w:rPr>
        <w:t>公司</w:t>
      </w:r>
      <w:proofErr w:type="spellEnd"/>
    </w:p>
    <w:p w14:paraId="7FF3797F" w14:textId="77777777" w:rsidR="00470FA3" w:rsidRDefault="00000000">
      <w:pPr>
        <w:spacing w:line="360" w:lineRule="auto"/>
        <w:ind w:firstLineChars="2100" w:firstLine="5880"/>
        <w:rPr>
          <w:rFonts w:ascii="仿宋" w:eastAsia="仿宋" w:hAnsi="仿宋" w:cs="仿宋" w:hint="eastAsia"/>
          <w:sz w:val="28"/>
          <w:szCs w:val="28"/>
        </w:rPr>
      </w:pPr>
      <w:r>
        <w:rPr>
          <w:rFonts w:ascii="仿宋" w:eastAsia="仿宋" w:hAnsi="仿宋" w:cs="仿宋" w:hint="eastAsia"/>
          <w:sz w:val="28"/>
          <w:szCs w:val="28"/>
        </w:rPr>
        <w:t>202</w:t>
      </w:r>
      <w:r>
        <w:rPr>
          <w:rFonts w:ascii="仿宋" w:eastAsia="仿宋" w:hAnsi="仿宋" w:cs="仿宋" w:hint="eastAsia"/>
          <w:sz w:val="28"/>
          <w:szCs w:val="28"/>
          <w:lang w:eastAsia="zh-CN"/>
        </w:rPr>
        <w:t>5</w:t>
      </w:r>
      <w:r>
        <w:rPr>
          <w:rFonts w:ascii="仿宋" w:eastAsia="仿宋" w:hAnsi="仿宋" w:cs="仿宋" w:hint="eastAsia"/>
          <w:sz w:val="28"/>
          <w:szCs w:val="28"/>
        </w:rPr>
        <w:t xml:space="preserve"> 年 </w:t>
      </w:r>
      <w:r>
        <w:rPr>
          <w:rFonts w:ascii="仿宋" w:eastAsia="仿宋" w:hAnsi="仿宋" w:cs="仿宋" w:hint="eastAsia"/>
          <w:sz w:val="28"/>
          <w:szCs w:val="28"/>
          <w:lang w:eastAsia="zh-CN"/>
        </w:rPr>
        <w:t xml:space="preserve">10 </w:t>
      </w:r>
      <w:r>
        <w:rPr>
          <w:rFonts w:ascii="仿宋" w:eastAsia="仿宋" w:hAnsi="仿宋" w:cs="仿宋" w:hint="eastAsia"/>
          <w:sz w:val="28"/>
          <w:szCs w:val="28"/>
        </w:rPr>
        <w:t>月</w:t>
      </w:r>
      <w:r>
        <w:rPr>
          <w:rFonts w:ascii="仿宋" w:eastAsia="仿宋" w:hAnsi="仿宋" w:cs="仿宋" w:hint="eastAsia"/>
          <w:sz w:val="28"/>
          <w:szCs w:val="28"/>
          <w:lang w:eastAsia="zh-CN"/>
        </w:rPr>
        <w:t xml:space="preserve"> 29 </w:t>
      </w:r>
      <w:r>
        <w:rPr>
          <w:rFonts w:ascii="仿宋" w:eastAsia="仿宋" w:hAnsi="仿宋" w:cs="仿宋" w:hint="eastAsia"/>
          <w:sz w:val="28"/>
          <w:szCs w:val="28"/>
        </w:rPr>
        <w:t>日</w:t>
      </w:r>
    </w:p>
    <w:sectPr w:rsidR="00470FA3">
      <w:pgSz w:w="11906" w:h="16840"/>
      <w:pgMar w:top="1431" w:right="1381" w:bottom="0" w:left="177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2299B" w14:textId="77777777" w:rsidR="00FC701C" w:rsidRDefault="00FC701C">
      <w:r>
        <w:separator/>
      </w:r>
    </w:p>
  </w:endnote>
  <w:endnote w:type="continuationSeparator" w:id="0">
    <w:p w14:paraId="17D6CCEA" w14:textId="77777777" w:rsidR="00FC701C" w:rsidRDefault="00FC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8E044" w14:textId="77777777" w:rsidR="00FC701C" w:rsidRDefault="00FC701C">
      <w:r>
        <w:separator/>
      </w:r>
    </w:p>
  </w:footnote>
  <w:footnote w:type="continuationSeparator" w:id="0">
    <w:p w14:paraId="495ED000" w14:textId="77777777" w:rsidR="00FC701C" w:rsidRDefault="00FC7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470FA3"/>
    <w:rsid w:val="00470FA3"/>
    <w:rsid w:val="005318ED"/>
    <w:rsid w:val="00A56A41"/>
    <w:rsid w:val="00FC701C"/>
    <w:rsid w:val="06BF6B99"/>
    <w:rsid w:val="07465FE0"/>
    <w:rsid w:val="0C970A72"/>
    <w:rsid w:val="10AA1151"/>
    <w:rsid w:val="16703BCB"/>
    <w:rsid w:val="1B3E0C92"/>
    <w:rsid w:val="24A72775"/>
    <w:rsid w:val="267E5E9B"/>
    <w:rsid w:val="2A691C72"/>
    <w:rsid w:val="2C594092"/>
    <w:rsid w:val="2D6E581D"/>
    <w:rsid w:val="31322EF3"/>
    <w:rsid w:val="340D386F"/>
    <w:rsid w:val="343124F1"/>
    <w:rsid w:val="38B42E65"/>
    <w:rsid w:val="3FD60BA3"/>
    <w:rsid w:val="536C7505"/>
    <w:rsid w:val="56C068DD"/>
    <w:rsid w:val="592112C6"/>
    <w:rsid w:val="65E35C92"/>
    <w:rsid w:val="69A221BD"/>
    <w:rsid w:val="798A3D68"/>
    <w:rsid w:val="7CEC5834"/>
    <w:rsid w:val="7CFD1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7670C"/>
  <w15:docId w15:val="{9C7412B5-3EAF-4F8D-978B-8B07C9C0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8"/>
      <w:szCs w:val="28"/>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222</Characters>
  <Application>Microsoft Office Word</Application>
  <DocSecurity>0</DocSecurity>
  <Lines>20</Lines>
  <Paragraphs>22</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施佳璐</dc:creator>
  <cp:lastModifiedBy>陆晨凯</cp:lastModifiedBy>
  <cp:revision>2</cp:revision>
  <dcterms:created xsi:type="dcterms:W3CDTF">2024-11-20T10:07:00Z</dcterms:created>
  <dcterms:modified xsi:type="dcterms:W3CDTF">2025-10-29T00:43:00Z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2024-12-02T17:30:03Z</vt:filetime>
  </property>
  <property fmtid="{D5CDD505-2E9C-101B-9397-08002B2CF9AE}" pid="4" name="KSOProductBuildVer">
    <vt:lpwstr>2052-12.1.0.23125</vt:lpwstr>
  </property>
  <property fmtid="{D5CDD505-2E9C-101B-9397-08002B2CF9AE}" pid="5" name="ICV">
    <vt:lpwstr>CF2BF3D962E14587A7B55D5E486F8B53_13</vt:lpwstr>
  </property>
  <property fmtid="{D5CDD505-2E9C-101B-9397-08002B2CF9AE}" pid="6" name="KSOTemplateDocerSaveRecord">
    <vt:lpwstr>eyJoZGlkIjoiODZhYmI0ZGMyNjcwYTFhZmY3MGZjMDkwM2EwNjY2N2QiLCJ1c2VySWQiOiIzMTYyMDQyMDkifQ==</vt:lpwstr>
  </property>
</Properties>
</file>