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B945" w14:textId="77777777" w:rsidR="004F3622" w:rsidRDefault="004F3622" w:rsidP="004F3622">
      <w:pPr>
        <w:spacing w:line="360" w:lineRule="auto"/>
        <w:jc w:val="center"/>
        <w:rPr>
          <w:sz w:val="44"/>
          <w:szCs w:val="44"/>
        </w:rPr>
      </w:pPr>
      <w:r w:rsidRPr="004F3622">
        <w:rPr>
          <w:rFonts w:hint="eastAsia"/>
          <w:sz w:val="44"/>
          <w:szCs w:val="44"/>
        </w:rPr>
        <w:t>永康市钱江水</w:t>
      </w:r>
      <w:proofErr w:type="gramStart"/>
      <w:r w:rsidRPr="004F3622">
        <w:rPr>
          <w:rFonts w:hint="eastAsia"/>
          <w:sz w:val="44"/>
          <w:szCs w:val="44"/>
        </w:rPr>
        <w:t>务</w:t>
      </w:r>
      <w:proofErr w:type="gramEnd"/>
      <w:r w:rsidRPr="004F3622">
        <w:rPr>
          <w:rFonts w:hint="eastAsia"/>
          <w:sz w:val="44"/>
          <w:szCs w:val="44"/>
        </w:rPr>
        <w:t>有限公司</w:t>
      </w:r>
    </w:p>
    <w:p w14:paraId="19D709D5" w14:textId="68E125B6" w:rsidR="004F3622" w:rsidRPr="004F3622" w:rsidRDefault="004F3622" w:rsidP="004F3622">
      <w:pPr>
        <w:spacing w:line="360" w:lineRule="auto"/>
        <w:jc w:val="center"/>
        <w:rPr>
          <w:rFonts w:hint="eastAsia"/>
          <w:sz w:val="44"/>
          <w:szCs w:val="44"/>
        </w:rPr>
      </w:pPr>
      <w:r w:rsidRPr="004F3622">
        <w:rPr>
          <w:rFonts w:hint="eastAsia"/>
          <w:sz w:val="44"/>
          <w:szCs w:val="44"/>
        </w:rPr>
        <w:t>西溪镇</w:t>
      </w:r>
      <w:r w:rsidRPr="004F3622">
        <w:rPr>
          <w:rFonts w:ascii="宋体" w:hAnsi="宋体" w:cs="宋体" w:hint="eastAsia"/>
          <w:bCs/>
          <w:sz w:val="44"/>
          <w:szCs w:val="44"/>
        </w:rPr>
        <w:t>雨污水管网运维服务项目</w:t>
      </w:r>
      <w:r w:rsidRPr="004F3622">
        <w:rPr>
          <w:rFonts w:ascii="宋体" w:hAnsi="宋体" w:cs="宋体" w:hint="eastAsia"/>
          <w:bCs/>
          <w:sz w:val="44"/>
          <w:szCs w:val="44"/>
        </w:rPr>
        <w:t>采购公告</w:t>
      </w:r>
    </w:p>
    <w:p w14:paraId="2018ADC0" w14:textId="77777777" w:rsidR="005150CA" w:rsidRDefault="005150CA" w:rsidP="004F3622">
      <w:pPr>
        <w:spacing w:line="360" w:lineRule="auto"/>
        <w:ind w:firstLineChars="200" w:firstLine="480"/>
        <w:rPr>
          <w:rFonts w:ascii="宋体" w:hAnsi="宋体" w:cs="宋体"/>
          <w:bCs/>
        </w:rPr>
      </w:pPr>
    </w:p>
    <w:p w14:paraId="69A0F8AF" w14:textId="6E71D581" w:rsidR="004F3622" w:rsidRDefault="004F3622" w:rsidP="005150CA">
      <w:pPr>
        <w:spacing w:line="36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bCs/>
        </w:rPr>
        <w:t>永康市钱江水</w:t>
      </w:r>
      <w:proofErr w:type="gramStart"/>
      <w:r>
        <w:rPr>
          <w:rFonts w:ascii="宋体" w:hAnsi="宋体" w:cs="宋体" w:hint="eastAsia"/>
          <w:bCs/>
        </w:rPr>
        <w:t>务</w:t>
      </w:r>
      <w:proofErr w:type="gramEnd"/>
      <w:r>
        <w:rPr>
          <w:rFonts w:ascii="宋体" w:hAnsi="宋体" w:cs="宋体" w:hint="eastAsia"/>
          <w:bCs/>
        </w:rPr>
        <w:t>有限公司就</w:t>
      </w:r>
      <w:r>
        <w:rPr>
          <w:rFonts w:ascii="宋体" w:hAnsi="宋体" w:cs="宋体" w:hint="eastAsia"/>
          <w:bCs/>
          <w:u w:val="single"/>
        </w:rPr>
        <w:t>永康市西溪镇雨污水管网运维服务项目</w:t>
      </w:r>
      <w:r>
        <w:rPr>
          <w:rFonts w:ascii="宋体" w:hAnsi="宋体" w:cs="宋体" w:hint="eastAsia"/>
          <w:bCs/>
        </w:rPr>
        <w:t>进行公开</w:t>
      </w:r>
      <w:proofErr w:type="gramStart"/>
      <w:r>
        <w:rPr>
          <w:rFonts w:ascii="宋体" w:hAnsi="宋体" w:cs="宋体" w:hint="eastAsia"/>
          <w:bCs/>
        </w:rPr>
        <w:t>询</w:t>
      </w:r>
      <w:proofErr w:type="gramEnd"/>
      <w:r>
        <w:rPr>
          <w:rFonts w:ascii="宋体" w:hAnsi="宋体" w:cs="宋体" w:hint="eastAsia"/>
          <w:bCs/>
        </w:rPr>
        <w:t>比采购，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</w:rPr>
        <w:t>欢迎国内符合条件的供应商前来参加。</w:t>
      </w:r>
    </w:p>
    <w:p w14:paraId="5F713647" w14:textId="77777777" w:rsidR="004F3622" w:rsidRDefault="004F3622" w:rsidP="005150CA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b/>
          <w:bCs/>
        </w:rPr>
        <w:t>一、项目名称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  <w:bCs/>
        </w:rPr>
        <w:t>永康市西溪镇雨污水管网运维服务项目</w:t>
      </w:r>
    </w:p>
    <w:p w14:paraId="153C206E" w14:textId="77777777" w:rsidR="004F3622" w:rsidRDefault="004F3622" w:rsidP="005150CA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b/>
          <w:bCs/>
        </w:rPr>
        <w:t>二、采购项目概况</w:t>
      </w:r>
      <w:r>
        <w:rPr>
          <w:rFonts w:ascii="宋体" w:hAnsi="宋体" w:cs="宋体" w:hint="eastAsia"/>
        </w:rPr>
        <w:t>（项目名称、预算金额、备注等）：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6"/>
        <w:gridCol w:w="1418"/>
        <w:gridCol w:w="1666"/>
        <w:gridCol w:w="1452"/>
        <w:gridCol w:w="1276"/>
      </w:tblGrid>
      <w:tr w:rsidR="004F3622" w14:paraId="2B50AAC6" w14:textId="77777777" w:rsidTr="005150CA">
        <w:trPr>
          <w:trHeight w:val="76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DF3F" w14:textId="77777777" w:rsidR="004F3622" w:rsidRDefault="004F3622" w:rsidP="005150CA">
            <w:pPr>
              <w:spacing w:line="360" w:lineRule="auto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5212" w14:textId="383473B9" w:rsidR="004F3622" w:rsidRDefault="004F3622" w:rsidP="005150CA">
            <w:pPr>
              <w:spacing w:line="360" w:lineRule="auto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62BD" w14:textId="77777777" w:rsidR="004F3622" w:rsidRDefault="004F3622" w:rsidP="005150CA">
            <w:pPr>
              <w:spacing w:line="360" w:lineRule="auto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数量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E392" w14:textId="77777777" w:rsidR="004F3622" w:rsidRDefault="004F3622" w:rsidP="005150CA">
            <w:pPr>
              <w:spacing w:line="360" w:lineRule="auto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预算金额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3BFF" w14:textId="77777777" w:rsidR="004F3622" w:rsidRDefault="004F3622" w:rsidP="005150CA">
            <w:pPr>
              <w:spacing w:line="360" w:lineRule="auto"/>
              <w:jc w:val="center"/>
              <w:rPr>
                <w:rFonts w:ascii="宋体" w:hAnsi="宋体" w:cs="宋体" w:hint="eastAsia"/>
                <w:bCs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hd w:val="clear" w:color="auto" w:fill="FFFFFF"/>
              </w:rPr>
              <w:t>服务期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64F3" w14:textId="77777777" w:rsidR="004F3622" w:rsidRDefault="004F3622" w:rsidP="005150CA">
            <w:pPr>
              <w:spacing w:line="360" w:lineRule="auto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  <w:shd w:val="clear" w:color="auto" w:fill="FFFFFF"/>
              </w:rPr>
              <w:t>简要描述</w:t>
            </w:r>
          </w:p>
        </w:tc>
      </w:tr>
      <w:tr w:rsidR="004F3622" w14:paraId="62DD42F3" w14:textId="77777777" w:rsidTr="005150CA">
        <w:trPr>
          <w:trHeight w:val="13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485E" w14:textId="77777777" w:rsidR="004F3622" w:rsidRDefault="004F3622" w:rsidP="005150CA">
            <w:pPr>
              <w:spacing w:line="360" w:lineRule="auto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2134" w14:textId="77777777" w:rsidR="004F3622" w:rsidRDefault="004F3622" w:rsidP="005150CA">
            <w:pPr>
              <w:spacing w:line="360" w:lineRule="auto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永康市西溪镇雨污水管网运维服务项目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A6AD" w14:textId="77777777" w:rsidR="004F3622" w:rsidRDefault="004F3622" w:rsidP="005150CA">
            <w:pPr>
              <w:spacing w:line="360" w:lineRule="auto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60千米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0C12" w14:textId="020C1250" w:rsidR="004F3622" w:rsidRDefault="00095BAC" w:rsidP="005150CA">
            <w:pPr>
              <w:spacing w:line="360" w:lineRule="auto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69</w:t>
            </w:r>
            <w:r w:rsidR="004F3622">
              <w:rPr>
                <w:rFonts w:ascii="宋体" w:hAnsi="宋体" w:cs="宋体" w:hint="eastAsia"/>
                <w:bCs/>
              </w:rPr>
              <w:t>万元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E47C" w14:textId="77777777" w:rsidR="004F3622" w:rsidRDefault="004F3622" w:rsidP="005150CA">
            <w:pPr>
              <w:spacing w:line="360" w:lineRule="auto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1年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29A4" w14:textId="77777777" w:rsidR="004F3622" w:rsidRDefault="004F3622" w:rsidP="005150CA">
            <w:pPr>
              <w:spacing w:line="360" w:lineRule="auto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具体详见</w:t>
            </w:r>
          </w:p>
          <w:p w14:paraId="25BD1BB9" w14:textId="77777777" w:rsidR="004F3622" w:rsidRDefault="004F3622" w:rsidP="005150CA">
            <w:pPr>
              <w:spacing w:line="360" w:lineRule="auto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采购文件</w:t>
            </w:r>
          </w:p>
        </w:tc>
      </w:tr>
    </w:tbl>
    <w:p w14:paraId="5D5E4DB3" w14:textId="39BCEDD0" w:rsidR="004F3622" w:rsidRPr="00095BAC" w:rsidRDefault="004F3622" w:rsidP="005150CA">
      <w:pPr>
        <w:pStyle w:val="a9"/>
        <w:numPr>
          <w:ilvl w:val="0"/>
          <w:numId w:val="6"/>
        </w:numPr>
        <w:spacing w:line="360" w:lineRule="auto"/>
        <w:rPr>
          <w:rFonts w:ascii="宋体" w:hAnsi="宋体" w:cs="宋体" w:hint="eastAsia"/>
          <w:b/>
          <w:bCs/>
        </w:rPr>
      </w:pPr>
      <w:r w:rsidRPr="00095BAC">
        <w:rPr>
          <w:rFonts w:ascii="宋体" w:hAnsi="宋体" w:cs="宋体" w:hint="eastAsia"/>
          <w:b/>
          <w:bCs/>
        </w:rPr>
        <w:t>响应供应商资格要求:</w:t>
      </w:r>
    </w:p>
    <w:p w14:paraId="05D7BBAD" w14:textId="5401D037" w:rsidR="004F3622" w:rsidRPr="00095BAC" w:rsidRDefault="00095BAC" w:rsidP="005150CA">
      <w:pPr>
        <w:pStyle w:val="a9"/>
        <w:spacing w:line="360" w:lineRule="auto"/>
        <w:ind w:left="0" w:firstLineChars="200" w:firstLine="480"/>
        <w:rPr>
          <w:rFonts w:ascii="宋体" w:hAnsi="宋体" w:cs="宋体" w:hint="eastAsia"/>
          <w:color w:val="000000"/>
        </w:rPr>
      </w:pPr>
      <w:bookmarkStart w:id="0" w:name="_Hlk191039075"/>
      <w:r>
        <w:rPr>
          <w:rFonts w:ascii="宋体" w:hAnsi="宋体" w:cs="宋体" w:hint="eastAsia"/>
          <w:color w:val="000000"/>
        </w:rPr>
        <w:t>1、</w:t>
      </w:r>
      <w:r w:rsidR="004F3622" w:rsidRPr="00095BAC">
        <w:rPr>
          <w:rFonts w:ascii="宋体" w:hAnsi="宋体" w:cs="宋体" w:hint="eastAsia"/>
          <w:color w:val="000000"/>
        </w:rPr>
        <w:t>具有工商行政管理部门核发的有效企业法人营业执照；</w:t>
      </w:r>
    </w:p>
    <w:p w14:paraId="404781B0" w14:textId="799A63BF" w:rsidR="004F3622" w:rsidRPr="00095BAC" w:rsidRDefault="00095BAC" w:rsidP="005150CA">
      <w:pPr>
        <w:pStyle w:val="a9"/>
        <w:spacing w:line="360" w:lineRule="auto"/>
        <w:ind w:left="0" w:firstLineChars="200" w:firstLine="48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2、</w:t>
      </w:r>
      <w:r w:rsidR="004F3622" w:rsidRPr="00095BAC">
        <w:rPr>
          <w:rFonts w:ascii="宋体" w:hAnsi="宋体" w:cs="宋体" w:hint="eastAsia"/>
          <w:color w:val="000000"/>
        </w:rPr>
        <w:t>具有良好的商业信誉和健全的财务会计制度；</w:t>
      </w:r>
    </w:p>
    <w:p w14:paraId="12470C5D" w14:textId="77B8215B" w:rsidR="004F3622" w:rsidRPr="00095BAC" w:rsidRDefault="00095BAC" w:rsidP="005150CA">
      <w:pPr>
        <w:pStyle w:val="a9"/>
        <w:adjustRightInd w:val="0"/>
        <w:snapToGrid w:val="0"/>
        <w:spacing w:line="360" w:lineRule="auto"/>
        <w:ind w:left="0" w:firstLineChars="200" w:firstLine="480"/>
        <w:rPr>
          <w:rFonts w:ascii="宋体" w:hAnsi="宋体" w:cs="仿宋" w:hint="eastAsia"/>
          <w:color w:val="333333"/>
          <w:shd w:val="clear" w:color="auto" w:fill="FFFFFF"/>
        </w:rPr>
      </w:pPr>
      <w:r>
        <w:rPr>
          <w:rFonts w:ascii="宋体" w:hAnsi="宋体" w:cs="仿宋" w:hint="eastAsia"/>
          <w:color w:val="333333"/>
          <w:shd w:val="clear" w:color="auto" w:fill="FFFFFF"/>
        </w:rPr>
        <w:t>3、</w:t>
      </w:r>
      <w:r w:rsidR="004F3622" w:rsidRPr="00095BAC">
        <w:rPr>
          <w:rFonts w:ascii="宋体" w:hAnsi="宋体" w:cs="仿宋" w:hint="eastAsia"/>
          <w:color w:val="333333"/>
          <w:shd w:val="clear" w:color="auto" w:fill="FFFFFF"/>
        </w:rPr>
        <w:t>未被“信用中国”（www.creditchina.gov.cn）、“中国政府采购网”（www.ccgp.gov.cn）列入失信被执行人、重大税收违法案件当事人名单、政府采购严重违法失信行为记录名单；</w:t>
      </w:r>
    </w:p>
    <w:p w14:paraId="4AB213F1" w14:textId="78188E52" w:rsidR="004F3622" w:rsidRPr="00095BAC" w:rsidRDefault="00095BAC" w:rsidP="005150CA">
      <w:pPr>
        <w:spacing w:line="360" w:lineRule="auto"/>
        <w:ind w:firstLineChars="200" w:firstLine="48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4、</w:t>
      </w:r>
      <w:r w:rsidR="004F3622" w:rsidRPr="00095BAC">
        <w:rPr>
          <w:rFonts w:ascii="宋体" w:hAnsi="宋体" w:cs="宋体" w:hint="eastAsia"/>
          <w:color w:val="000000"/>
        </w:rPr>
        <w:t>本项目不接受联合体响应。</w:t>
      </w:r>
    </w:p>
    <w:bookmarkEnd w:id="0"/>
    <w:p w14:paraId="2CB3DB52" w14:textId="77777777" w:rsidR="004F3622" w:rsidRDefault="004F3622" w:rsidP="005150CA">
      <w:pPr>
        <w:snapToGrid w:val="0"/>
        <w:spacing w:line="360" w:lineRule="auto"/>
        <w:rPr>
          <w:rFonts w:ascii="宋体" w:hAnsi="宋体" w:cs="宋体" w:hint="eastAsia"/>
          <w:b/>
        </w:rPr>
      </w:pPr>
      <w:r>
        <w:rPr>
          <w:rFonts w:ascii="宋体" w:hAnsi="宋体" w:cs="宋体" w:hint="eastAsia"/>
          <w:b/>
          <w:bCs/>
        </w:rPr>
        <w:t>四、</w:t>
      </w:r>
      <w:r>
        <w:rPr>
          <w:rFonts w:ascii="宋体" w:hAnsi="宋体" w:cs="宋体" w:hint="eastAsia"/>
          <w:b/>
        </w:rPr>
        <w:t>采购文件获取时间、方式及地点：</w:t>
      </w:r>
    </w:p>
    <w:p w14:paraId="0AF1994E" w14:textId="59D39125" w:rsidR="004F3622" w:rsidRDefault="004F3622" w:rsidP="005150CA">
      <w:pPr>
        <w:tabs>
          <w:tab w:val="left" w:pos="1260"/>
        </w:tabs>
        <w:spacing w:line="36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1、采购文件获取时间：2025年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 w:hint="eastAsia"/>
        </w:rPr>
        <w:t>月</w:t>
      </w:r>
      <w:r w:rsidR="00095BAC">
        <w:rPr>
          <w:rFonts w:ascii="宋体" w:hAnsi="宋体" w:cs="宋体" w:hint="eastAsia"/>
        </w:rPr>
        <w:t>7</w:t>
      </w:r>
      <w:r>
        <w:rPr>
          <w:rFonts w:ascii="宋体" w:hAnsi="宋体" w:cs="宋体" w:hint="eastAsia"/>
        </w:rPr>
        <w:t>日至2025年</w:t>
      </w:r>
      <w:r w:rsidR="00095BAC">
        <w:rPr>
          <w:rFonts w:ascii="宋体" w:hAnsi="宋体" w:cs="宋体" w:hint="eastAsia"/>
        </w:rPr>
        <w:t>3</w:t>
      </w:r>
      <w:r>
        <w:rPr>
          <w:rFonts w:ascii="宋体" w:hAnsi="宋体" w:cs="宋体" w:hint="eastAsia"/>
        </w:rPr>
        <w:t>月</w:t>
      </w:r>
      <w:r w:rsidR="00095BAC">
        <w:rPr>
          <w:rFonts w:ascii="宋体" w:hAnsi="宋体" w:cs="宋体" w:hint="eastAsia"/>
        </w:rPr>
        <w:t>11</w:t>
      </w:r>
      <w:r>
        <w:rPr>
          <w:rFonts w:ascii="宋体" w:hAnsi="宋体" w:cs="宋体" w:hint="eastAsia"/>
        </w:rPr>
        <w:t>日（每天上午08：30-11：30时，下午13：30-17：00时，节假日除外）。</w:t>
      </w:r>
    </w:p>
    <w:p w14:paraId="719307DF" w14:textId="77777777" w:rsidR="004F3622" w:rsidRDefault="004F3622" w:rsidP="005150CA">
      <w:pPr>
        <w:tabs>
          <w:tab w:val="left" w:pos="1260"/>
        </w:tabs>
        <w:spacing w:line="36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2、采购文件获取地点：永康市钱江水</w:t>
      </w:r>
      <w:proofErr w:type="gramStart"/>
      <w:r>
        <w:rPr>
          <w:rFonts w:ascii="宋体" w:hAnsi="宋体" w:cs="宋体" w:hint="eastAsia"/>
        </w:rPr>
        <w:t>务</w:t>
      </w:r>
      <w:proofErr w:type="gramEnd"/>
      <w:r>
        <w:rPr>
          <w:rFonts w:ascii="宋体" w:hAnsi="宋体" w:cs="宋体" w:hint="eastAsia"/>
        </w:rPr>
        <w:t>有限公司技术保障部。</w:t>
      </w:r>
    </w:p>
    <w:p w14:paraId="30A1DB3E" w14:textId="77777777" w:rsidR="004F3622" w:rsidRDefault="004F3622" w:rsidP="005150CA">
      <w:pPr>
        <w:spacing w:line="360" w:lineRule="auto"/>
        <w:ind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3、采购文件获取方式：现场领取；或将报名相关资料的扫描件发送至邮箱（ykWater@yeah.net）获取采购文件，邮件</w:t>
      </w:r>
      <w:proofErr w:type="gramStart"/>
      <w:r>
        <w:rPr>
          <w:rFonts w:ascii="宋体" w:hAnsi="宋体" w:cs="宋体" w:hint="eastAsia"/>
        </w:rPr>
        <w:t>名需要</w:t>
      </w:r>
      <w:proofErr w:type="gramEnd"/>
      <w:r>
        <w:rPr>
          <w:rFonts w:ascii="宋体" w:hAnsi="宋体" w:cs="宋体" w:hint="eastAsia"/>
        </w:rPr>
        <w:t>包含参加</w:t>
      </w:r>
      <w:proofErr w:type="gramStart"/>
      <w:r>
        <w:rPr>
          <w:rFonts w:ascii="宋体" w:hAnsi="宋体" w:cs="宋体" w:hint="eastAsia"/>
        </w:rPr>
        <w:t>询</w:t>
      </w:r>
      <w:proofErr w:type="gramEnd"/>
      <w:r>
        <w:rPr>
          <w:rFonts w:ascii="宋体" w:hAnsi="宋体" w:cs="宋体" w:hint="eastAsia"/>
        </w:rPr>
        <w:t xml:space="preserve">比的标段名。 </w:t>
      </w:r>
    </w:p>
    <w:p w14:paraId="4C649C49" w14:textId="77777777" w:rsidR="004F3622" w:rsidRDefault="004F3622" w:rsidP="005150CA">
      <w:pPr>
        <w:tabs>
          <w:tab w:val="left" w:pos="1260"/>
        </w:tabs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b/>
        </w:rPr>
        <w:t>五、获取采购文件时需提供以下资料：</w:t>
      </w:r>
    </w:p>
    <w:p w14:paraId="4ACC704A" w14:textId="6118DA98" w:rsidR="004F3622" w:rsidRDefault="004F3622" w:rsidP="005150CA">
      <w:pPr>
        <w:tabs>
          <w:tab w:val="left" w:pos="1260"/>
        </w:tabs>
        <w:spacing w:line="36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1、报名表；</w:t>
      </w:r>
    </w:p>
    <w:p w14:paraId="1FFCA392" w14:textId="77777777" w:rsidR="004F3622" w:rsidRDefault="004F3622" w:rsidP="005150CA">
      <w:pPr>
        <w:tabs>
          <w:tab w:val="left" w:pos="1260"/>
        </w:tabs>
        <w:spacing w:line="36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2、营业执照；</w:t>
      </w:r>
    </w:p>
    <w:p w14:paraId="3A1BE5F7" w14:textId="77777777" w:rsidR="004F3622" w:rsidRDefault="004F3622" w:rsidP="005150CA">
      <w:pPr>
        <w:tabs>
          <w:tab w:val="left" w:pos="1260"/>
        </w:tabs>
        <w:spacing w:line="36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3、响应人针对此项目的法定代表人授权书原件；</w:t>
      </w:r>
    </w:p>
    <w:p w14:paraId="5B520AF9" w14:textId="77777777" w:rsidR="004F3622" w:rsidRDefault="004F3622" w:rsidP="005150CA">
      <w:pPr>
        <w:tabs>
          <w:tab w:val="left" w:pos="1260"/>
        </w:tabs>
        <w:spacing w:line="36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lastRenderedPageBreak/>
        <w:t>4、被委托人身份证。</w:t>
      </w:r>
    </w:p>
    <w:p w14:paraId="29BDECC2" w14:textId="1186EE56" w:rsidR="004F3622" w:rsidRPr="00095BAC" w:rsidRDefault="004F3622" w:rsidP="005150CA">
      <w:pPr>
        <w:pStyle w:val="2"/>
        <w:autoSpaceDE w:val="0"/>
        <w:autoSpaceDN w:val="0"/>
        <w:spacing w:before="0" w:after="0"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bookmarkStart w:id="1" w:name="_Toc2496"/>
      <w:bookmarkStart w:id="2" w:name="_Toc23779"/>
      <w:bookmarkStart w:id="3" w:name="_Toc3457"/>
      <w:r w:rsidRPr="00095BAC"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注：报名时，提供的复印件均需加盖公章。获取采购文件后</w:t>
      </w:r>
      <w:proofErr w:type="gramStart"/>
      <w:r w:rsidRPr="00095BAC"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不</w:t>
      </w:r>
      <w:proofErr w:type="gramEnd"/>
      <w:r w:rsidRPr="00095BAC"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视为响应人满足资格审查要求，资格评审以评审小组评审结果为准。</w:t>
      </w:r>
      <w:bookmarkEnd w:id="1"/>
      <w:bookmarkEnd w:id="2"/>
      <w:bookmarkEnd w:id="3"/>
    </w:p>
    <w:p w14:paraId="76308ACA" w14:textId="77777777" w:rsidR="004F3622" w:rsidRDefault="004F3622" w:rsidP="005150CA">
      <w:pPr>
        <w:pStyle w:val="a9"/>
        <w:numPr>
          <w:ilvl w:val="0"/>
          <w:numId w:val="3"/>
        </w:numPr>
        <w:tabs>
          <w:tab w:val="left" w:pos="1260"/>
        </w:tabs>
        <w:spacing w:line="360" w:lineRule="auto"/>
        <w:contextualSpacing w:val="0"/>
        <w:rPr>
          <w:rFonts w:ascii="宋体" w:hAnsi="宋体" w:cs="宋体" w:hint="eastAsia"/>
          <w:b/>
          <w:sz w:val="21"/>
          <w:szCs w:val="22"/>
        </w:rPr>
      </w:pPr>
      <w:r>
        <w:rPr>
          <w:rFonts w:ascii="宋体" w:hAnsi="宋体" w:cs="宋体" w:hint="eastAsia"/>
          <w:b/>
        </w:rPr>
        <w:t>响应文件递交截止时间及地点：</w:t>
      </w:r>
    </w:p>
    <w:p w14:paraId="3F49700D" w14:textId="76CC07A4" w:rsidR="004F3622" w:rsidRDefault="004F3622" w:rsidP="005150CA">
      <w:pPr>
        <w:tabs>
          <w:tab w:val="left" w:pos="1260"/>
        </w:tabs>
        <w:spacing w:line="36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响应人应于2025</w:t>
      </w:r>
      <w:r w:rsidR="005150CA">
        <w:rPr>
          <w:rFonts w:ascii="宋体" w:hAnsi="宋体" w:cs="宋体" w:hint="eastAsia"/>
        </w:rPr>
        <w:t>年3</w:t>
      </w:r>
      <w:r>
        <w:rPr>
          <w:rFonts w:ascii="宋体" w:hAnsi="宋体" w:cs="宋体" w:hint="eastAsia"/>
        </w:rPr>
        <w:t>月</w:t>
      </w:r>
      <w:r w:rsidR="005150CA">
        <w:rPr>
          <w:rFonts w:ascii="宋体" w:hAnsi="宋体" w:cs="宋体" w:hint="eastAsia"/>
        </w:rPr>
        <w:t>12</w:t>
      </w:r>
      <w:r>
        <w:rPr>
          <w:rFonts w:ascii="宋体" w:hAnsi="宋体" w:cs="宋体" w:hint="eastAsia"/>
        </w:rPr>
        <w:t>日14:00前将响应文件密封送交到永康市钱江水</w:t>
      </w:r>
      <w:proofErr w:type="gramStart"/>
      <w:r>
        <w:rPr>
          <w:rFonts w:ascii="宋体" w:hAnsi="宋体" w:cs="宋体" w:hint="eastAsia"/>
        </w:rPr>
        <w:t>务</w:t>
      </w:r>
      <w:proofErr w:type="gramEnd"/>
      <w:r>
        <w:rPr>
          <w:rFonts w:ascii="宋体" w:hAnsi="宋体" w:cs="宋体" w:hint="eastAsia"/>
        </w:rPr>
        <w:t>有限公司技术保障部，逾期送达或未密封将予以拒收（或作无效响应文件处理）。</w:t>
      </w:r>
    </w:p>
    <w:p w14:paraId="7F5C888C" w14:textId="77777777" w:rsidR="004F3622" w:rsidRDefault="004F3622" w:rsidP="005150CA">
      <w:pPr>
        <w:numPr>
          <w:ilvl w:val="0"/>
          <w:numId w:val="4"/>
        </w:numPr>
        <w:tabs>
          <w:tab w:val="left" w:pos="1260"/>
        </w:tabs>
        <w:spacing w:line="360" w:lineRule="auto"/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/>
        </w:rPr>
        <w:t>响应文件开启时间及地点</w:t>
      </w:r>
      <w:r>
        <w:rPr>
          <w:rFonts w:ascii="宋体" w:hAnsi="宋体" w:cs="宋体" w:hint="eastAsia"/>
          <w:bCs/>
        </w:rPr>
        <w:t>：</w:t>
      </w:r>
    </w:p>
    <w:p w14:paraId="1BEF5D4B" w14:textId="6E2483AF" w:rsidR="004F3622" w:rsidRDefault="004F3622" w:rsidP="005150CA">
      <w:pPr>
        <w:spacing w:line="360" w:lineRule="auto"/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Cs/>
        </w:rPr>
        <w:t xml:space="preserve">开启时间：2025年 </w:t>
      </w:r>
      <w:r w:rsidR="00095BAC">
        <w:rPr>
          <w:rFonts w:ascii="宋体" w:hAnsi="宋体" w:cs="宋体" w:hint="eastAsia"/>
          <w:bCs/>
        </w:rPr>
        <w:t>3</w:t>
      </w:r>
      <w:r>
        <w:rPr>
          <w:rFonts w:ascii="宋体" w:hAnsi="宋体" w:cs="宋体" w:hint="eastAsia"/>
          <w:bCs/>
        </w:rPr>
        <w:t xml:space="preserve"> 月 </w:t>
      </w:r>
      <w:r w:rsidR="00095BAC">
        <w:rPr>
          <w:rFonts w:ascii="宋体" w:hAnsi="宋体" w:cs="宋体" w:hint="eastAsia"/>
          <w:bCs/>
        </w:rPr>
        <w:t>12</w:t>
      </w:r>
      <w:r>
        <w:rPr>
          <w:rFonts w:ascii="宋体" w:hAnsi="宋体" w:cs="宋体" w:hint="eastAsia"/>
          <w:bCs/>
        </w:rPr>
        <w:t xml:space="preserve"> 日14时</w:t>
      </w:r>
    </w:p>
    <w:p w14:paraId="48DAD898" w14:textId="77777777" w:rsidR="004F3622" w:rsidRDefault="004F3622" w:rsidP="005150CA">
      <w:pPr>
        <w:spacing w:line="360" w:lineRule="auto"/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Cs/>
        </w:rPr>
        <w:t>地    点：永康市钱江水</w:t>
      </w:r>
      <w:proofErr w:type="gramStart"/>
      <w:r>
        <w:rPr>
          <w:rFonts w:ascii="宋体" w:hAnsi="宋体" w:cs="宋体" w:hint="eastAsia"/>
          <w:bCs/>
        </w:rPr>
        <w:t>务</w:t>
      </w:r>
      <w:proofErr w:type="gramEnd"/>
      <w:r>
        <w:rPr>
          <w:rFonts w:ascii="宋体" w:hAnsi="宋体" w:cs="宋体" w:hint="eastAsia"/>
          <w:bCs/>
        </w:rPr>
        <w:t>有限公司2号楼4楼会议室</w:t>
      </w:r>
    </w:p>
    <w:p w14:paraId="0EB40A9A" w14:textId="0F684B46" w:rsidR="004F3622" w:rsidRDefault="005150CA" w:rsidP="005150CA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b/>
        </w:rPr>
        <w:t>八</w:t>
      </w:r>
      <w:r w:rsidR="004F3622">
        <w:rPr>
          <w:rFonts w:ascii="宋体" w:hAnsi="宋体" w:cs="宋体" w:hint="eastAsia"/>
          <w:b/>
        </w:rPr>
        <w:t>、采购单位联系方式：</w:t>
      </w:r>
    </w:p>
    <w:p w14:paraId="2C075F15" w14:textId="70B21292" w:rsidR="004F3622" w:rsidRDefault="004F3622" w:rsidP="005150CA">
      <w:pPr>
        <w:spacing w:line="36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采购人名称：永康市钱江水</w:t>
      </w:r>
      <w:proofErr w:type="gramStart"/>
      <w:r>
        <w:rPr>
          <w:rFonts w:ascii="宋体" w:hAnsi="宋体" w:cs="宋体" w:hint="eastAsia"/>
        </w:rPr>
        <w:t>务</w:t>
      </w:r>
      <w:proofErr w:type="gramEnd"/>
      <w:r>
        <w:rPr>
          <w:rFonts w:ascii="宋体" w:hAnsi="宋体" w:cs="宋体" w:hint="eastAsia"/>
        </w:rPr>
        <w:t>有限公司</w:t>
      </w:r>
    </w:p>
    <w:p w14:paraId="31D777C1" w14:textId="77777777" w:rsidR="004F3622" w:rsidRDefault="004F3622" w:rsidP="005150CA">
      <w:pPr>
        <w:spacing w:line="36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联 系 人：李碧晓 </w:t>
      </w:r>
    </w:p>
    <w:p w14:paraId="3219F9C3" w14:textId="068F4125" w:rsidR="004F3622" w:rsidRDefault="004F3622" w:rsidP="005150CA">
      <w:pPr>
        <w:spacing w:line="36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联系电话：</w:t>
      </w:r>
      <w:r w:rsidR="00095BAC">
        <w:rPr>
          <w:rFonts w:ascii="宋体" w:hAnsi="宋体" w:cs="宋体" w:hint="eastAsia"/>
        </w:rPr>
        <w:t>0579-88021863</w:t>
      </w:r>
    </w:p>
    <w:p w14:paraId="298F6EBB" w14:textId="77777777" w:rsidR="004F3622" w:rsidRDefault="004F3622" w:rsidP="005150CA">
      <w:pPr>
        <w:spacing w:line="36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地     址:浙江省永康市西城街道长安南路689号    </w:t>
      </w:r>
    </w:p>
    <w:p w14:paraId="7E97BAF2" w14:textId="77777777" w:rsidR="004F3622" w:rsidRDefault="004F3622" w:rsidP="005150CA">
      <w:pPr>
        <w:spacing w:line="360" w:lineRule="auto"/>
        <w:rPr>
          <w:rFonts w:ascii="宋体" w:hAnsi="宋体" w:cs="宋体" w:hint="eastAsia"/>
          <w:color w:val="000000"/>
          <w:sz w:val="27"/>
          <w:szCs w:val="27"/>
        </w:rPr>
      </w:pPr>
      <w:r>
        <w:rPr>
          <w:rFonts w:ascii="宋体" w:hAnsi="宋体" w:cs="宋体" w:hint="eastAsia"/>
          <w:color w:val="000000"/>
          <w:sz w:val="27"/>
          <w:szCs w:val="27"/>
        </w:rPr>
        <w:t> </w:t>
      </w:r>
    </w:p>
    <w:p w14:paraId="1DEBCCE7" w14:textId="77777777" w:rsidR="004F3622" w:rsidRDefault="004F3622" w:rsidP="005150CA">
      <w:pPr>
        <w:pStyle w:val="ae"/>
        <w:spacing w:before="156" w:line="360" w:lineRule="auto"/>
      </w:pPr>
    </w:p>
    <w:p w14:paraId="77E32CCB" w14:textId="77777777" w:rsidR="00095BAC" w:rsidRDefault="00095BAC" w:rsidP="005150CA">
      <w:pPr>
        <w:pStyle w:val="ae"/>
        <w:spacing w:before="156" w:line="360" w:lineRule="auto"/>
      </w:pPr>
    </w:p>
    <w:p w14:paraId="1995BCE3" w14:textId="7D288E81" w:rsidR="00095BAC" w:rsidRDefault="00095BAC" w:rsidP="005150CA">
      <w:pPr>
        <w:pStyle w:val="ae"/>
        <w:spacing w:before="156" w:line="360" w:lineRule="auto"/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永康市钱江水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有限公司</w:t>
      </w:r>
    </w:p>
    <w:p w14:paraId="384D5EA5" w14:textId="6BD46901" w:rsidR="00095BAC" w:rsidRDefault="00095BAC" w:rsidP="005150CA">
      <w:pPr>
        <w:pStyle w:val="ae"/>
        <w:spacing w:before="156" w:line="360" w:lineRule="auto"/>
        <w:rPr>
          <w:rFonts w:hint="eastAsia"/>
        </w:rPr>
      </w:pPr>
      <w:r>
        <w:rPr>
          <w:rFonts w:hint="eastAsia"/>
        </w:rPr>
        <w:t xml:space="preserve">                                           2025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</w:p>
    <w:p w14:paraId="7A207E79" w14:textId="77777777" w:rsidR="004F3622" w:rsidRDefault="004F3622" w:rsidP="005150CA">
      <w:pPr>
        <w:pStyle w:val="ae"/>
        <w:spacing w:before="156" w:line="360" w:lineRule="auto"/>
      </w:pPr>
    </w:p>
    <w:p w14:paraId="4BA0EFE0" w14:textId="77777777" w:rsidR="004F3622" w:rsidRDefault="004F3622" w:rsidP="005150CA">
      <w:pPr>
        <w:pStyle w:val="ae"/>
        <w:spacing w:before="156" w:line="360" w:lineRule="auto"/>
      </w:pPr>
    </w:p>
    <w:p w14:paraId="781F5164" w14:textId="77777777" w:rsidR="004F3622" w:rsidRDefault="004F3622" w:rsidP="005150CA">
      <w:pPr>
        <w:pStyle w:val="ae"/>
        <w:spacing w:before="156" w:line="360" w:lineRule="auto"/>
      </w:pPr>
    </w:p>
    <w:p w14:paraId="6482748B" w14:textId="77777777" w:rsidR="004F3622" w:rsidRDefault="004F3622" w:rsidP="005150CA">
      <w:pPr>
        <w:pStyle w:val="ae"/>
        <w:spacing w:before="156" w:line="360" w:lineRule="auto"/>
      </w:pPr>
    </w:p>
    <w:p w14:paraId="7BBDE537" w14:textId="77777777" w:rsidR="004F3622" w:rsidRDefault="004F3622" w:rsidP="005150CA">
      <w:pPr>
        <w:pStyle w:val="ae"/>
        <w:spacing w:before="156" w:line="360" w:lineRule="auto"/>
      </w:pPr>
    </w:p>
    <w:p w14:paraId="3F0F5E53" w14:textId="77777777" w:rsidR="004F3622" w:rsidRDefault="004F3622" w:rsidP="005150CA">
      <w:pPr>
        <w:pStyle w:val="ae"/>
        <w:spacing w:before="156" w:line="360" w:lineRule="auto"/>
      </w:pPr>
    </w:p>
    <w:p w14:paraId="4BA26CFE" w14:textId="77777777" w:rsidR="004F3622" w:rsidRDefault="004F3622" w:rsidP="005150CA">
      <w:pPr>
        <w:pStyle w:val="2"/>
        <w:spacing w:line="360" w:lineRule="auto"/>
        <w:rPr>
          <w:rFonts w:ascii="仿宋" w:eastAsia="仿宋" w:hAnsi="仿宋" w:cs="仿宋"/>
        </w:rPr>
      </w:pPr>
    </w:p>
    <w:p w14:paraId="313C3A1F" w14:textId="77777777" w:rsidR="004F3622" w:rsidRDefault="004F3622" w:rsidP="005150CA">
      <w:pPr>
        <w:spacing w:line="360" w:lineRule="auto"/>
        <w:rPr>
          <w:rFonts w:hint="eastAsia"/>
        </w:rPr>
      </w:pPr>
    </w:p>
    <w:p w14:paraId="6E8E75AD" w14:textId="77777777" w:rsidR="004F3622" w:rsidRDefault="004F3622" w:rsidP="004F3622">
      <w:pPr>
        <w:pStyle w:val="ae"/>
        <w:spacing w:before="156"/>
      </w:pPr>
    </w:p>
    <w:p w14:paraId="6A455373" w14:textId="77777777" w:rsidR="004F3622" w:rsidRDefault="004F3622" w:rsidP="004F3622">
      <w:pPr>
        <w:pStyle w:val="ae"/>
        <w:spacing w:before="156"/>
      </w:pPr>
    </w:p>
    <w:p w14:paraId="009F484F" w14:textId="77777777" w:rsidR="004F3622" w:rsidRDefault="004F3622" w:rsidP="004F3622">
      <w:pPr>
        <w:pStyle w:val="ae"/>
        <w:spacing w:before="156"/>
      </w:pPr>
    </w:p>
    <w:p w14:paraId="79A5B6E4" w14:textId="77777777" w:rsidR="004F3622" w:rsidRDefault="004F3622" w:rsidP="004F3622">
      <w:pPr>
        <w:pStyle w:val="ae"/>
        <w:spacing w:before="156"/>
      </w:pPr>
    </w:p>
    <w:p w14:paraId="656651DF" w14:textId="77777777" w:rsidR="004F3622" w:rsidRDefault="004F3622" w:rsidP="004F3622">
      <w:pPr>
        <w:pStyle w:val="ae"/>
        <w:spacing w:before="156"/>
      </w:pPr>
    </w:p>
    <w:p w14:paraId="215FC5EF" w14:textId="77777777" w:rsidR="004F3622" w:rsidRDefault="004F3622" w:rsidP="004F3622">
      <w:pPr>
        <w:snapToGrid w:val="0"/>
        <w:spacing w:line="360" w:lineRule="auto"/>
        <w:ind w:firstLineChars="200" w:firstLine="420"/>
        <w:jc w:val="center"/>
        <w:rPr>
          <w:rFonts w:ascii="宋体" w:hAnsi="宋体"/>
          <w:sz w:val="21"/>
          <w:szCs w:val="21"/>
        </w:rPr>
      </w:pPr>
    </w:p>
    <w:p w14:paraId="7E947B3D" w14:textId="77777777" w:rsidR="00915CDF" w:rsidRPr="004F3622" w:rsidRDefault="00915CDF">
      <w:pPr>
        <w:rPr>
          <w:rFonts w:hint="eastAsia"/>
        </w:rPr>
      </w:pPr>
    </w:p>
    <w:sectPr w:rsidR="00915CDF" w:rsidRPr="004F3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F3171"/>
    <w:multiLevelType w:val="hybridMultilevel"/>
    <w:tmpl w:val="0A526EF4"/>
    <w:lvl w:ilvl="0" w:tplc="54800C24">
      <w:start w:val="3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0E3053"/>
    <w:multiLevelType w:val="hybridMultilevel"/>
    <w:tmpl w:val="534AC6C0"/>
    <w:lvl w:ilvl="0" w:tplc="21ECDBA2">
      <w:start w:val="6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A88B276"/>
    <w:multiLevelType w:val="singleLevel"/>
    <w:tmpl w:val="6C9E4136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宋体" w:eastAsia="宋体" w:hAnsi="宋体" w:cs="宋体"/>
      </w:rPr>
    </w:lvl>
  </w:abstractNum>
  <w:abstractNum w:abstractNumId="3" w15:restartNumberingAfterBreak="0">
    <w:nsid w:val="303E7998"/>
    <w:multiLevelType w:val="hybridMultilevel"/>
    <w:tmpl w:val="B396107A"/>
    <w:lvl w:ilvl="0" w:tplc="A06E46F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0EA66E9"/>
    <w:multiLevelType w:val="hybridMultilevel"/>
    <w:tmpl w:val="C694C754"/>
    <w:lvl w:ilvl="0" w:tplc="976453A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E6005B1"/>
    <w:multiLevelType w:val="singleLevel"/>
    <w:tmpl w:val="6E6005B1"/>
    <w:lvl w:ilvl="0">
      <w:start w:val="7"/>
      <w:numFmt w:val="chineseCounting"/>
      <w:suff w:val="nothing"/>
      <w:lvlText w:val="%1、"/>
      <w:lvlJc w:val="left"/>
      <w:pPr>
        <w:ind w:left="0" w:firstLine="0"/>
      </w:pPr>
      <w:rPr>
        <w:b/>
        <w:bCs/>
      </w:rPr>
    </w:lvl>
  </w:abstractNum>
  <w:num w:numId="1" w16cid:durableId="114723594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809962">
    <w:abstractNumId w:val="2"/>
    <w:lvlOverride w:ilvl="0">
      <w:startOverride w:val="1"/>
    </w:lvlOverride>
  </w:num>
  <w:num w:numId="3" w16cid:durableId="9883663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3727293">
    <w:abstractNumId w:val="5"/>
    <w:lvlOverride w:ilvl="0">
      <w:startOverride w:val="7"/>
    </w:lvlOverride>
  </w:num>
  <w:num w:numId="5" w16cid:durableId="1774595613">
    <w:abstractNumId w:val="3"/>
  </w:num>
  <w:num w:numId="6" w16cid:durableId="935137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5D"/>
    <w:rsid w:val="00095BAC"/>
    <w:rsid w:val="0048005D"/>
    <w:rsid w:val="004F3622"/>
    <w:rsid w:val="005150CA"/>
    <w:rsid w:val="00915CDF"/>
    <w:rsid w:val="00F7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EF6A6"/>
  <w15:chartTrackingRefBased/>
  <w15:docId w15:val="{C8FF8354-E5BD-4EF3-959E-20DCBA56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622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80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80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05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05D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05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05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05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05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4800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qFormat/>
    <w:rsid w:val="00480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05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05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8005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0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0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0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05D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480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0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0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005D"/>
    <w:rPr>
      <w:b/>
      <w:bCs/>
      <w:smallCaps/>
      <w:color w:val="0F4761" w:themeColor="accent1" w:themeShade="BF"/>
      <w:spacing w:val="5"/>
    </w:rPr>
  </w:style>
  <w:style w:type="paragraph" w:customStyle="1" w:styleId="ae">
    <w:name w:val="章正文"/>
    <w:basedOn w:val="a"/>
    <w:qFormat/>
    <w:rsid w:val="004F3622"/>
    <w:pPr>
      <w:spacing w:beforeLines="50" w:after="120" w:line="300" w:lineRule="auto"/>
      <w:ind w:firstLine="480"/>
    </w:pPr>
    <w:rPr>
      <w:rFonts w:ascii="Helvetica" w:hAnsi="Helvetica" w:cs="Helvetic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李碧晓</dc:creator>
  <cp:keywords/>
  <dc:description/>
  <cp:lastModifiedBy>李碧晓</cp:lastModifiedBy>
  <cp:revision>2</cp:revision>
  <dcterms:created xsi:type="dcterms:W3CDTF">2025-03-07T00:59:00Z</dcterms:created>
  <dcterms:modified xsi:type="dcterms:W3CDTF">2025-03-07T01:28:00Z</dcterms:modified>
</cp:coreProperties>
</file>