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D4B7" w14:textId="3E5D8B2F" w:rsidR="00DC68C7" w:rsidRDefault="00000000" w:rsidP="0019250F">
      <w:pPr>
        <w:pStyle w:val="1"/>
        <w:wordWrap w:val="0"/>
        <w:snapToGrid w:val="0"/>
        <w:rPr>
          <w:rFonts w:ascii="Times New Roman" w:hAnsi="Times New Roman"/>
        </w:rPr>
      </w:pPr>
      <w:bookmarkStart w:id="0" w:name="_Toc17893"/>
      <w:bookmarkStart w:id="1" w:name="_Toc28971"/>
      <w:r>
        <w:rPr>
          <w:rFonts w:ascii="Times New Roman" w:hAnsi="Times New Roman"/>
        </w:rPr>
        <w:t>玉环市钱水</w:t>
      </w:r>
      <w:proofErr w:type="gramStart"/>
      <w:r>
        <w:rPr>
          <w:rFonts w:ascii="Times New Roman" w:hAnsi="Times New Roman"/>
        </w:rPr>
        <w:t>水务</w:t>
      </w:r>
      <w:proofErr w:type="gramEnd"/>
      <w:r>
        <w:rPr>
          <w:rFonts w:ascii="Times New Roman" w:hAnsi="Times New Roman"/>
        </w:rPr>
        <w:t>有限公司沙门厂新增污泥斗安装工程项目采购公告</w:t>
      </w:r>
      <w:bookmarkEnd w:id="0"/>
      <w:bookmarkEnd w:id="1"/>
    </w:p>
    <w:p w14:paraId="74338E3C" w14:textId="77777777" w:rsidR="00DC68C7" w:rsidRDefault="00DC68C7">
      <w:pPr>
        <w:wordWrap w:val="0"/>
        <w:autoSpaceDE w:val="0"/>
        <w:autoSpaceDN w:val="0"/>
        <w:adjustRightInd w:val="0"/>
        <w:snapToGrid w:val="0"/>
        <w:spacing w:line="360" w:lineRule="auto"/>
        <w:ind w:right="-20"/>
        <w:jc w:val="left"/>
        <w:outlineLvl w:val="1"/>
        <w:rPr>
          <w:rFonts w:ascii="Times New Roman" w:hAnsi="Times New Roman"/>
          <w:b/>
          <w:bCs/>
          <w:spacing w:val="2"/>
          <w:kern w:val="0"/>
          <w:sz w:val="24"/>
        </w:rPr>
      </w:pPr>
      <w:bookmarkStart w:id="2" w:name="_Toc4318"/>
      <w:bookmarkStart w:id="3" w:name="_Toc15710"/>
      <w:bookmarkStart w:id="4" w:name="_Toc7922"/>
      <w:bookmarkStart w:id="5" w:name="_Toc15380"/>
      <w:bookmarkStart w:id="6" w:name="_Toc29417"/>
      <w:bookmarkStart w:id="7" w:name="_Toc11815"/>
    </w:p>
    <w:bookmarkEnd w:id="2"/>
    <w:bookmarkEnd w:id="3"/>
    <w:bookmarkEnd w:id="4"/>
    <w:bookmarkEnd w:id="5"/>
    <w:bookmarkEnd w:id="6"/>
    <w:bookmarkEnd w:id="7"/>
    <w:p w14:paraId="72B616F0" w14:textId="77777777" w:rsidR="00DC68C7" w:rsidRDefault="00000000">
      <w:pPr>
        <w:wordWrap w:val="0"/>
        <w:autoSpaceDE w:val="0"/>
        <w:autoSpaceDN w:val="0"/>
        <w:adjustRightInd w:val="0"/>
        <w:snapToGrid w:val="0"/>
        <w:spacing w:line="360" w:lineRule="auto"/>
        <w:ind w:right="-20"/>
        <w:jc w:val="left"/>
        <w:outlineLvl w:val="1"/>
        <w:rPr>
          <w:rFonts w:ascii="Times New Roman" w:hAnsi="Times New Roman"/>
          <w:b/>
          <w:bCs/>
          <w:spacing w:val="2"/>
          <w:kern w:val="0"/>
          <w:sz w:val="24"/>
        </w:rPr>
      </w:pPr>
      <w:r>
        <w:rPr>
          <w:rFonts w:ascii="Times New Roman" w:hAnsi="Times New Roman"/>
          <w:b/>
          <w:bCs/>
          <w:spacing w:val="2"/>
          <w:kern w:val="0"/>
          <w:sz w:val="24"/>
        </w:rPr>
        <w:t>一、采购条件</w:t>
      </w:r>
    </w:p>
    <w:p w14:paraId="4416E37F" w14:textId="77777777" w:rsidR="00DC68C7" w:rsidRDefault="00000000">
      <w:pPr>
        <w:wordWrap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bookmarkStart w:id="8" w:name="_Toc26151"/>
      <w:r>
        <w:rPr>
          <w:rFonts w:ascii="Times New Roman" w:hAnsi="Times New Roman"/>
          <w:sz w:val="24"/>
          <w:u w:val="single"/>
        </w:rPr>
        <w:t>玉环市钱水</w:t>
      </w:r>
      <w:proofErr w:type="gramStart"/>
      <w:r>
        <w:rPr>
          <w:rFonts w:ascii="Times New Roman" w:hAnsi="Times New Roman"/>
          <w:sz w:val="24"/>
          <w:u w:val="single"/>
        </w:rPr>
        <w:t>水务</w:t>
      </w:r>
      <w:proofErr w:type="gramEnd"/>
      <w:r>
        <w:rPr>
          <w:rFonts w:ascii="Times New Roman" w:hAnsi="Times New Roman"/>
          <w:sz w:val="24"/>
          <w:u w:val="single"/>
        </w:rPr>
        <w:t>有限公司</w:t>
      </w:r>
      <w:r>
        <w:rPr>
          <w:rFonts w:ascii="Times New Roman" w:hAnsi="Times New Roman"/>
          <w:sz w:val="24"/>
        </w:rPr>
        <w:t>就如下项目进行</w:t>
      </w:r>
      <w:proofErr w:type="gramStart"/>
      <w:r>
        <w:rPr>
          <w:rFonts w:ascii="Times New Roman" w:hAnsi="Times New Roman"/>
          <w:sz w:val="24"/>
        </w:rPr>
        <w:t>询</w:t>
      </w:r>
      <w:proofErr w:type="gramEnd"/>
      <w:r>
        <w:rPr>
          <w:rFonts w:ascii="Times New Roman" w:hAnsi="Times New Roman"/>
          <w:sz w:val="24"/>
        </w:rPr>
        <w:t>比采购，邀请合格的供应商提交密封的响应文件。</w:t>
      </w:r>
    </w:p>
    <w:p w14:paraId="0F7F8A13" w14:textId="77777777" w:rsidR="00DC68C7" w:rsidRDefault="0000000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jc w:val="left"/>
        <w:outlineLvl w:val="1"/>
        <w:rPr>
          <w:rFonts w:ascii="Times New Roman" w:hAnsi="Times New Roman"/>
          <w:b/>
          <w:bCs/>
          <w:spacing w:val="2"/>
          <w:kern w:val="0"/>
          <w:sz w:val="24"/>
        </w:rPr>
      </w:pPr>
      <w:bookmarkStart w:id="9" w:name="_Toc1190"/>
      <w:bookmarkStart w:id="10" w:name="_Toc5269"/>
      <w:bookmarkEnd w:id="8"/>
      <w:r>
        <w:rPr>
          <w:rFonts w:ascii="Times New Roman" w:hAnsi="Times New Roman"/>
          <w:b/>
          <w:bCs/>
          <w:spacing w:val="2"/>
          <w:kern w:val="0"/>
          <w:sz w:val="24"/>
        </w:rPr>
        <w:t>项目概况</w:t>
      </w:r>
      <w:bookmarkEnd w:id="9"/>
      <w:bookmarkEnd w:id="10"/>
    </w:p>
    <w:p w14:paraId="3F2AE53B" w14:textId="77777777" w:rsidR="00DC68C7" w:rsidRDefault="00000000">
      <w:pPr>
        <w:pStyle w:val="a4"/>
        <w:adjustRightInd w:val="0"/>
        <w:snapToGrid w:val="0"/>
        <w:spacing w:after="0" w:line="360" w:lineRule="auto"/>
        <w:ind w:firstLineChars="200" w:firstLine="480"/>
        <w:rPr>
          <w:sz w:val="24"/>
        </w:rPr>
      </w:pPr>
      <w:r>
        <w:rPr>
          <w:sz w:val="24"/>
        </w:rPr>
        <w:t>2.1</w:t>
      </w:r>
      <w:r>
        <w:rPr>
          <w:sz w:val="24"/>
        </w:rPr>
        <w:t>项目名称：玉环市钱水</w:t>
      </w:r>
      <w:proofErr w:type="gramStart"/>
      <w:r>
        <w:rPr>
          <w:sz w:val="24"/>
        </w:rPr>
        <w:t>水务</w:t>
      </w:r>
      <w:proofErr w:type="gramEnd"/>
      <w:r>
        <w:rPr>
          <w:sz w:val="24"/>
        </w:rPr>
        <w:t>有限公司</w:t>
      </w:r>
      <w:r>
        <w:rPr>
          <w:rFonts w:hint="eastAsia"/>
          <w:sz w:val="24"/>
        </w:rPr>
        <w:t>沙门厂新增污泥斗安装工程项目</w:t>
      </w:r>
      <w:r>
        <w:rPr>
          <w:sz w:val="24"/>
        </w:rPr>
        <w:t>。</w:t>
      </w:r>
    </w:p>
    <w:p w14:paraId="23959F56" w14:textId="77777777" w:rsidR="00DC68C7" w:rsidRDefault="00000000">
      <w:pPr>
        <w:pStyle w:val="a4"/>
        <w:adjustRightInd w:val="0"/>
        <w:snapToGrid w:val="0"/>
        <w:spacing w:after="0" w:line="360" w:lineRule="auto"/>
        <w:ind w:firstLineChars="200" w:firstLine="480"/>
        <w:rPr>
          <w:color w:val="000000" w:themeColor="text1"/>
          <w:sz w:val="24"/>
        </w:rPr>
      </w:pPr>
      <w:bookmarkStart w:id="11" w:name="_Toc6147"/>
      <w:bookmarkStart w:id="12" w:name="_Toc4005"/>
      <w:bookmarkStart w:id="13" w:name="_Toc6338"/>
      <w:bookmarkStart w:id="14" w:name="_Toc966"/>
      <w:bookmarkStart w:id="15" w:name="_Toc20219"/>
      <w:bookmarkStart w:id="16" w:name="_Toc28515"/>
      <w:bookmarkStart w:id="17" w:name="_Toc19208"/>
      <w:bookmarkStart w:id="18" w:name="_Toc17906"/>
      <w:bookmarkStart w:id="19" w:name="_Toc26205"/>
      <w:bookmarkStart w:id="20" w:name="_Toc5094"/>
      <w:bookmarkStart w:id="21" w:name="_Toc7605"/>
      <w:bookmarkStart w:id="22" w:name="_Toc28214"/>
      <w:bookmarkStart w:id="23" w:name="_Toc17885"/>
      <w:bookmarkStart w:id="24" w:name="_Toc26543"/>
      <w:r>
        <w:rPr>
          <w:color w:val="000000" w:themeColor="text1"/>
          <w:sz w:val="24"/>
        </w:rPr>
        <w:t>2.2</w:t>
      </w:r>
      <w:r>
        <w:rPr>
          <w:color w:val="000000" w:themeColor="text1"/>
          <w:sz w:val="24"/>
        </w:rPr>
        <w:t>采购范围：</w:t>
      </w:r>
      <w:r>
        <w:rPr>
          <w:color w:val="000000" w:themeColor="text1"/>
          <w:sz w:val="24"/>
        </w:rPr>
        <w:t>1</w:t>
      </w:r>
      <w:r>
        <w:rPr>
          <w:color w:val="000000" w:themeColor="text1"/>
          <w:sz w:val="24"/>
        </w:rPr>
        <w:t>、污泥输送机供货及安装；</w:t>
      </w:r>
      <w:r>
        <w:rPr>
          <w:color w:val="000000" w:themeColor="text1"/>
          <w:sz w:val="24"/>
        </w:rPr>
        <w:t>2</w:t>
      </w:r>
      <w:r>
        <w:rPr>
          <w:color w:val="000000" w:themeColor="text1"/>
          <w:sz w:val="24"/>
        </w:rPr>
        <w:t>、污泥输送机配套电缆、控制柜（含电器元件）供货及安装；</w:t>
      </w:r>
      <w:r>
        <w:rPr>
          <w:color w:val="000000" w:themeColor="text1"/>
          <w:sz w:val="24"/>
        </w:rPr>
        <w:t>3</w:t>
      </w:r>
      <w:r>
        <w:rPr>
          <w:color w:val="000000" w:themeColor="text1"/>
          <w:sz w:val="24"/>
        </w:rPr>
        <w:t>、污泥斗供货、制作及安装；</w:t>
      </w:r>
      <w:r>
        <w:rPr>
          <w:color w:val="000000" w:themeColor="text1"/>
          <w:sz w:val="24"/>
        </w:rPr>
        <w:t>4</w:t>
      </w:r>
      <w:r>
        <w:rPr>
          <w:color w:val="000000" w:themeColor="text1"/>
          <w:sz w:val="24"/>
        </w:rPr>
        <w:t>、堆泥车间内污泥清理及冲洗；</w:t>
      </w:r>
      <w:r>
        <w:rPr>
          <w:color w:val="000000" w:themeColor="text1"/>
          <w:sz w:val="24"/>
        </w:rPr>
        <w:t>5</w:t>
      </w:r>
      <w:r>
        <w:rPr>
          <w:color w:val="000000" w:themeColor="text1"/>
          <w:sz w:val="24"/>
        </w:rPr>
        <w:t>、污泥临时输送途径安装；</w:t>
      </w:r>
      <w:r>
        <w:rPr>
          <w:color w:val="000000" w:themeColor="text1"/>
          <w:sz w:val="24"/>
        </w:rPr>
        <w:t>6</w:t>
      </w:r>
      <w:r>
        <w:rPr>
          <w:color w:val="000000" w:themeColor="text1"/>
          <w:sz w:val="24"/>
        </w:rPr>
        <w:t>、安装时墙体破除及修复；</w:t>
      </w:r>
      <w:r>
        <w:rPr>
          <w:color w:val="000000" w:themeColor="text1"/>
          <w:sz w:val="24"/>
        </w:rPr>
        <w:t>7</w:t>
      </w:r>
      <w:r>
        <w:rPr>
          <w:color w:val="000000" w:themeColor="text1"/>
          <w:sz w:val="24"/>
        </w:rPr>
        <w:t>、全部设备材料的供货、安装，工程所需的一切装置性材料、耗材和辅材的供货及安装，招标方提供的物资（如有）卸货和保管、试运和调试工作，也包括验收及服务工程。</w:t>
      </w:r>
    </w:p>
    <w:p w14:paraId="5124EB2A" w14:textId="77777777" w:rsidR="00DC68C7" w:rsidRDefault="00000000">
      <w:pPr>
        <w:pStyle w:val="a4"/>
        <w:adjustRightInd w:val="0"/>
        <w:snapToGrid w:val="0"/>
        <w:spacing w:after="0"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2.3</w:t>
      </w:r>
      <w:r>
        <w:rPr>
          <w:color w:val="000000" w:themeColor="text1"/>
          <w:sz w:val="24"/>
        </w:rPr>
        <w:t>工期：从开工报告签署日至竣工报告签署日共</w:t>
      </w:r>
      <w:r>
        <w:rPr>
          <w:color w:val="000000" w:themeColor="text1"/>
          <w:sz w:val="24"/>
        </w:rPr>
        <w:t>30</w:t>
      </w:r>
      <w:r>
        <w:rPr>
          <w:color w:val="000000" w:themeColor="text1"/>
          <w:sz w:val="24"/>
        </w:rPr>
        <w:t>天（日历天），影响生产出泥天数不超过</w:t>
      </w:r>
      <w:r>
        <w:rPr>
          <w:color w:val="000000" w:themeColor="text1"/>
          <w:sz w:val="24"/>
        </w:rPr>
        <w:t>3</w:t>
      </w:r>
      <w:r>
        <w:rPr>
          <w:color w:val="000000" w:themeColor="text1"/>
          <w:sz w:val="24"/>
        </w:rPr>
        <w:t>天。</w:t>
      </w:r>
    </w:p>
    <w:p w14:paraId="64A2A1AD" w14:textId="77777777" w:rsidR="00DC68C7" w:rsidRDefault="00000000">
      <w:pPr>
        <w:pStyle w:val="a4"/>
        <w:adjustRightInd w:val="0"/>
        <w:snapToGrid w:val="0"/>
        <w:spacing w:after="0"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2.4</w:t>
      </w:r>
      <w:r>
        <w:rPr>
          <w:color w:val="000000" w:themeColor="text1"/>
          <w:sz w:val="24"/>
        </w:rPr>
        <w:t>工程地点：沙门污水厂：玉环市沙门</w:t>
      </w:r>
      <w:proofErr w:type="gramStart"/>
      <w:r>
        <w:rPr>
          <w:color w:val="000000" w:themeColor="text1"/>
          <w:sz w:val="24"/>
        </w:rPr>
        <w:t>镇滨港</w:t>
      </w:r>
      <w:proofErr w:type="gramEnd"/>
      <w:r>
        <w:rPr>
          <w:color w:val="000000" w:themeColor="text1"/>
          <w:sz w:val="24"/>
        </w:rPr>
        <w:t>工业城海口东路</w:t>
      </w:r>
      <w:r>
        <w:rPr>
          <w:color w:val="000000" w:themeColor="text1"/>
          <w:sz w:val="24"/>
        </w:rPr>
        <w:t>7</w:t>
      </w:r>
      <w:r>
        <w:rPr>
          <w:color w:val="000000" w:themeColor="text1"/>
          <w:sz w:val="24"/>
        </w:rPr>
        <w:t>号</w:t>
      </w:r>
    </w:p>
    <w:p w14:paraId="78DAC673" w14:textId="77777777" w:rsidR="00DC68C7" w:rsidRDefault="00000000">
      <w:pPr>
        <w:pStyle w:val="a4"/>
        <w:adjustRightInd w:val="0"/>
        <w:snapToGrid w:val="0"/>
        <w:spacing w:after="0"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2.5</w:t>
      </w:r>
      <w:r>
        <w:rPr>
          <w:color w:val="000000" w:themeColor="text1"/>
          <w:sz w:val="24"/>
        </w:rPr>
        <w:t>质量标准：</w:t>
      </w:r>
      <w:r>
        <w:rPr>
          <w:color w:val="000000" w:themeColor="text1"/>
          <w:sz w:val="24"/>
          <w:u w:val="single"/>
        </w:rPr>
        <w:t>达到合格的质量标准，并满足采购文件第五章采购需求</w:t>
      </w:r>
      <w:r>
        <w:rPr>
          <w:color w:val="000000" w:themeColor="text1"/>
          <w:sz w:val="24"/>
        </w:rPr>
        <w:t>。</w:t>
      </w:r>
    </w:p>
    <w:p w14:paraId="5365F07C" w14:textId="77777777" w:rsidR="00DC68C7" w:rsidRDefault="0000000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jc w:val="left"/>
        <w:outlineLvl w:val="1"/>
        <w:rPr>
          <w:rFonts w:ascii="Times New Roman" w:hAnsi="Times New Roman"/>
          <w:b/>
          <w:bCs/>
          <w:spacing w:val="2"/>
          <w:kern w:val="0"/>
          <w:sz w:val="24"/>
        </w:rPr>
      </w:pPr>
      <w:r>
        <w:rPr>
          <w:rFonts w:ascii="Times New Roman" w:hAnsi="Times New Roman"/>
          <w:b/>
          <w:bCs/>
          <w:spacing w:val="2"/>
          <w:kern w:val="0"/>
          <w:sz w:val="24"/>
        </w:rPr>
        <w:t>供应商资格要求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15B031C" w14:textId="77777777" w:rsidR="00DC68C7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hAnsi="Times New Roman"/>
          <w:sz w:val="24"/>
        </w:rPr>
        <w:t xml:space="preserve">3.1 </w:t>
      </w:r>
      <w:r>
        <w:rPr>
          <w:rFonts w:ascii="Times New Roman" w:hAnsi="Times New Roman"/>
          <w:sz w:val="24"/>
        </w:rPr>
        <w:t>供应商应为参加</w:t>
      </w:r>
      <w:r>
        <w:rPr>
          <w:rFonts w:ascii="Times New Roman" w:hAnsi="Times New Roman" w:hint="eastAsia"/>
          <w:sz w:val="24"/>
        </w:rPr>
        <w:t>采购</w:t>
      </w:r>
      <w:r>
        <w:rPr>
          <w:rFonts w:ascii="Times New Roman" w:hAnsi="Times New Roman"/>
          <w:sz w:val="24"/>
        </w:rPr>
        <w:t>并且具有独立承担民事责任能力、为本项目提供货物、工程或者服务的法人或其他组织，提供营业执照等证明材料</w:t>
      </w:r>
      <w:r>
        <w:rPr>
          <w:rFonts w:ascii="Times New Roman" w:eastAsia="Times New Roman" w:hAnsi="Times New Roman"/>
          <w:sz w:val="24"/>
          <w:lang w:val="zh-CN"/>
        </w:rPr>
        <w:t>。</w:t>
      </w:r>
    </w:p>
    <w:p w14:paraId="4A8D7A0B" w14:textId="77777777" w:rsidR="00DC68C7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i/>
          <w:iCs/>
          <w:color w:val="000000" w:themeColor="text1"/>
          <w:sz w:val="24"/>
          <w:u w:val="single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业绩要求：供应商至</w:t>
      </w:r>
      <w:r>
        <w:rPr>
          <w:rFonts w:ascii="Times New Roman" w:eastAsiaTheme="minorEastAsia" w:hAnsi="Times New Roman"/>
          <w:sz w:val="24"/>
        </w:rPr>
        <w:t>递交响应文件截止时间为止</w:t>
      </w:r>
      <w:r>
        <w:rPr>
          <w:rFonts w:ascii="Times New Roman" w:hAnsi="Times New Roman"/>
          <w:sz w:val="24"/>
        </w:rPr>
        <w:t>，具有单个合同金额不低于</w:t>
      </w:r>
      <w:r>
        <w:rPr>
          <w:rFonts w:ascii="Times New Roman" w:hAnsi="Times New Roman" w:hint="eastAsia"/>
          <w:sz w:val="24"/>
          <w:u w:val="single"/>
        </w:rPr>
        <w:t xml:space="preserve"> </w:t>
      </w:r>
      <w:r>
        <w:rPr>
          <w:rFonts w:ascii="Times New Roman" w:hAnsi="Times New Roman" w:hint="eastAsia"/>
          <w:sz w:val="24"/>
          <w:u w:val="single" w:color="FFFFFF" w:themeColor="background1"/>
        </w:rPr>
        <w:t>15</w:t>
      </w:r>
      <w:r>
        <w:rPr>
          <w:rFonts w:ascii="Times New Roman" w:hAnsi="Times New Roman"/>
          <w:sz w:val="24"/>
          <w:u w:color="FFFFFF" w:themeColor="background1"/>
        </w:rPr>
        <w:t>万</w:t>
      </w:r>
      <w:r>
        <w:rPr>
          <w:rFonts w:ascii="Times New Roman" w:hAnsi="Times New Roman"/>
          <w:color w:val="000000" w:themeColor="text1"/>
          <w:sz w:val="24"/>
          <w:u w:color="FFFFFF" w:themeColor="background1"/>
        </w:rPr>
        <w:t>元</w:t>
      </w:r>
      <w:r>
        <w:rPr>
          <w:rFonts w:ascii="Times New Roman" w:hAnsi="Times New Roman" w:hint="eastAsia"/>
          <w:color w:val="000000" w:themeColor="text1"/>
          <w:sz w:val="24"/>
          <w:u w:val="single" w:color="FFFFFF" w:themeColor="background1"/>
        </w:rPr>
        <w:t xml:space="preserve"> </w:t>
      </w:r>
      <w:r>
        <w:rPr>
          <w:rFonts w:ascii="Times New Roman" w:hAnsi="Times New Roman" w:hint="eastAsia"/>
          <w:color w:val="000000" w:themeColor="text1"/>
          <w:sz w:val="24"/>
          <w:u w:val="single" w:color="FFFFFF" w:themeColor="background1"/>
        </w:rPr>
        <w:t>污水厂设备安装工程</w:t>
      </w:r>
      <w:r>
        <w:rPr>
          <w:rFonts w:ascii="Times New Roman" w:hAnsi="Times New Roman"/>
          <w:color w:val="000000" w:themeColor="text1"/>
          <w:sz w:val="24"/>
          <w:u w:color="FFFFFF" w:themeColor="background1"/>
        </w:rPr>
        <w:t>项</w:t>
      </w:r>
      <w:r>
        <w:rPr>
          <w:rFonts w:ascii="Times New Roman" w:hAnsi="Times New Roman"/>
          <w:sz w:val="24"/>
        </w:rPr>
        <w:t>目业绩。【业绩证明材料要求提供合同复印件，合同复印件至少包含首页、签字盖章页以及能体现业绩要求具体表述的页面】</w:t>
      </w:r>
    </w:p>
    <w:p w14:paraId="3B4FEAE2" w14:textId="77777777" w:rsidR="00DC68C7" w:rsidRDefault="00000000">
      <w:pPr>
        <w:wordWrap w:val="0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</w:t>
      </w:r>
      <w:r>
        <w:rPr>
          <w:rFonts w:ascii="Times New Roman" w:eastAsia="Times New Roman" w:hAnsi="Times New Roman" w:hint="eastAsia"/>
          <w:sz w:val="24"/>
        </w:rPr>
        <w:t>3</w:t>
      </w:r>
      <w:r>
        <w:rPr>
          <w:rFonts w:ascii="Times New Roman" w:eastAsia="Times New Roman" w:hAnsi="Times New Roman"/>
          <w:sz w:val="24"/>
        </w:rPr>
        <w:t xml:space="preserve"> 未被信用中国网站（www.creditchina.gov.cn）、中国政府采购网（www.ccgp.gov.cn）列入失信被执行人、重大税收违法案件当事人名单、政府采购严重违法失信行为记录名单。</w:t>
      </w:r>
    </w:p>
    <w:p w14:paraId="025907CC" w14:textId="77777777" w:rsidR="00DC68C7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/>
          <w:sz w:val="24"/>
        </w:rPr>
        <w:t>法定代表人或单位负责人为同一人或者存在直接控股（控股比例在</w:t>
      </w:r>
      <w:r>
        <w:rPr>
          <w:rFonts w:ascii="Times New Roman" w:hAnsi="Times New Roman"/>
          <w:sz w:val="24"/>
        </w:rPr>
        <w:t>50%</w:t>
      </w:r>
      <w:r>
        <w:rPr>
          <w:rFonts w:ascii="Times New Roman" w:hAnsi="Times New Roman"/>
          <w:sz w:val="24"/>
        </w:rPr>
        <w:t>以上）、管理关系的不同法人或其他组织，不得同时参加同</w:t>
      </w:r>
      <w:proofErr w:type="gramStart"/>
      <w:r>
        <w:rPr>
          <w:rFonts w:ascii="Times New Roman" w:hAnsi="Times New Roman"/>
          <w:sz w:val="24"/>
        </w:rPr>
        <w:t>一谈判</w:t>
      </w:r>
      <w:proofErr w:type="gramEnd"/>
      <w:r>
        <w:rPr>
          <w:rFonts w:ascii="Times New Roman" w:hAnsi="Times New Roman"/>
          <w:sz w:val="24"/>
        </w:rPr>
        <w:t>项目的响应，共同组成联合体的除外。</w:t>
      </w:r>
    </w:p>
    <w:p w14:paraId="6D01BEE8" w14:textId="77777777" w:rsidR="00DC68C7" w:rsidRDefault="00000000">
      <w:pPr>
        <w:wordWrap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lastRenderedPageBreak/>
        <w:t>3.5</w:t>
      </w:r>
      <w:r>
        <w:rPr>
          <w:rFonts w:ascii="Times New Roman" w:hAnsi="Times New Roman" w:hint="eastAsia"/>
          <w:sz w:val="24"/>
        </w:rPr>
        <w:t>具有</w:t>
      </w:r>
      <w:r>
        <w:rPr>
          <w:rFonts w:ascii="Times New Roman" w:eastAsiaTheme="minorEastAsia" w:hAnsi="Times New Roman"/>
          <w:sz w:val="24"/>
        </w:rPr>
        <w:t>有效的市政工程施工总承包资质三级及以上资质，并具备有效的安全生产许可证。（提供有效证书的</w:t>
      </w:r>
      <w:proofErr w:type="gramStart"/>
      <w:r>
        <w:rPr>
          <w:rFonts w:ascii="Times New Roman" w:eastAsiaTheme="minorEastAsia" w:hAnsi="Times New Roman"/>
          <w:sz w:val="24"/>
        </w:rPr>
        <w:t>扫描件并加盖</w:t>
      </w:r>
      <w:proofErr w:type="gramEnd"/>
      <w:r>
        <w:rPr>
          <w:rFonts w:ascii="Times New Roman" w:eastAsiaTheme="minorEastAsia" w:hAnsi="Times New Roman"/>
          <w:sz w:val="24"/>
        </w:rPr>
        <w:t>单位公章，两者缺一不可，否则视为未提供。）</w:t>
      </w:r>
    </w:p>
    <w:p w14:paraId="3F94A8BC" w14:textId="77777777" w:rsidR="00DC68C7" w:rsidRDefault="00000000">
      <w:pPr>
        <w:pStyle w:val="a6"/>
        <w:widowControl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/>
          <w:kern w:val="2"/>
          <w:szCs w:val="24"/>
        </w:rPr>
      </w:pPr>
      <w:r>
        <w:rPr>
          <w:rFonts w:ascii="Times New Roman" w:eastAsia="Times New Roman" w:hAnsi="Times New Roman"/>
          <w:szCs w:val="24"/>
        </w:rPr>
        <w:t>3.</w:t>
      </w:r>
      <w:r>
        <w:rPr>
          <w:rFonts w:ascii="Times New Roman" w:eastAsia="Times New Roman" w:hAnsi="Times New Roman" w:hint="eastAsia"/>
          <w:szCs w:val="24"/>
        </w:rPr>
        <w:t>6</w:t>
      </w:r>
      <w:r>
        <w:rPr>
          <w:rFonts w:ascii="Times New Roman" w:hAnsi="Times New Roman"/>
          <w:kern w:val="2"/>
          <w:szCs w:val="24"/>
        </w:rPr>
        <w:t>本项目</w:t>
      </w:r>
      <w:r>
        <w:rPr>
          <w:rFonts w:ascii="Times New Roman" w:hAnsi="Times New Roman"/>
          <w:kern w:val="2"/>
          <w:szCs w:val="24"/>
          <w:u w:val="single"/>
        </w:rPr>
        <w:t xml:space="preserve"> </w:t>
      </w:r>
      <w:r>
        <w:rPr>
          <w:rFonts w:ascii="Times New Roman" w:hAnsi="Times New Roman"/>
          <w:kern w:val="2"/>
          <w:szCs w:val="24"/>
          <w:u w:val="single"/>
        </w:rPr>
        <w:t>不接受</w:t>
      </w:r>
      <w:r>
        <w:rPr>
          <w:rFonts w:ascii="Times New Roman" w:hAnsi="Times New Roman"/>
          <w:i/>
          <w:iCs/>
          <w:kern w:val="2"/>
          <w:szCs w:val="24"/>
          <w:u w:val="single"/>
        </w:rPr>
        <w:t xml:space="preserve"> </w:t>
      </w:r>
      <w:r>
        <w:rPr>
          <w:rFonts w:ascii="Times New Roman" w:hAnsi="Times New Roman"/>
          <w:kern w:val="2"/>
          <w:szCs w:val="24"/>
        </w:rPr>
        <w:t>联合体</w:t>
      </w:r>
      <w:r>
        <w:rPr>
          <w:rFonts w:ascii="Times New Roman" w:hAnsi="Times New Roman"/>
          <w:szCs w:val="24"/>
        </w:rPr>
        <w:t>响应</w:t>
      </w:r>
      <w:r>
        <w:rPr>
          <w:rFonts w:ascii="Times New Roman" w:hAnsi="Times New Roman"/>
          <w:kern w:val="2"/>
          <w:szCs w:val="24"/>
        </w:rPr>
        <w:t>。</w:t>
      </w:r>
    </w:p>
    <w:p w14:paraId="70A7BAE7" w14:textId="77777777" w:rsidR="00DC68C7" w:rsidRDefault="0000000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jc w:val="left"/>
        <w:outlineLvl w:val="1"/>
        <w:rPr>
          <w:rFonts w:ascii="Times New Roman" w:hAnsi="Times New Roman"/>
          <w:b/>
          <w:bCs/>
          <w:spacing w:val="2"/>
          <w:kern w:val="0"/>
          <w:sz w:val="24"/>
        </w:rPr>
      </w:pPr>
      <w:bookmarkStart w:id="25" w:name="_Toc19361"/>
      <w:bookmarkStart w:id="26" w:name="_Toc25559"/>
      <w:bookmarkStart w:id="27" w:name="_Toc32002"/>
      <w:bookmarkStart w:id="28" w:name="_Toc21421"/>
      <w:bookmarkStart w:id="29" w:name="_Toc19859"/>
      <w:bookmarkStart w:id="30" w:name="_Toc28087"/>
      <w:bookmarkStart w:id="31" w:name="_Toc13478"/>
      <w:bookmarkStart w:id="32" w:name="_Toc8979"/>
      <w:bookmarkStart w:id="33" w:name="_Toc13513"/>
      <w:r>
        <w:rPr>
          <w:rFonts w:ascii="Times New Roman" w:hAnsi="Times New Roman"/>
          <w:b/>
          <w:bCs/>
          <w:spacing w:val="2"/>
          <w:kern w:val="0"/>
          <w:sz w:val="24"/>
        </w:rPr>
        <w:t>采购文件的获取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62226E14" w14:textId="77777777" w:rsidR="00DC68C7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FF"/>
          <w:sz w:val="24"/>
        </w:rPr>
      </w:pPr>
      <w:bookmarkStart w:id="34" w:name="_Toc20279"/>
      <w:bookmarkStart w:id="35" w:name="_Toc14579"/>
      <w:bookmarkStart w:id="36" w:name="_Toc1398"/>
      <w:bookmarkStart w:id="37" w:name="_Toc30780"/>
      <w:bookmarkEnd w:id="22"/>
      <w:bookmarkEnd w:id="23"/>
      <w:bookmarkEnd w:id="24"/>
      <w:r>
        <w:rPr>
          <w:rFonts w:ascii="Times New Roman" w:hAnsi="Times New Roman"/>
          <w:sz w:val="24"/>
        </w:rPr>
        <w:t>4.1</w:t>
      </w:r>
      <w:r>
        <w:rPr>
          <w:rFonts w:ascii="Times New Roman" w:hAnsi="Times New Roman"/>
          <w:sz w:val="24"/>
        </w:rPr>
        <w:t>获取时间：</w:t>
      </w:r>
      <w:r>
        <w:rPr>
          <w:rFonts w:ascii="Times New Roman" w:hAnsi="Times New Roman"/>
          <w:color w:val="0000FF"/>
          <w:sz w:val="24"/>
          <w:u w:val="single"/>
        </w:rPr>
        <w:t>2025</w:t>
      </w:r>
      <w:r>
        <w:rPr>
          <w:rFonts w:ascii="Times New Roman" w:hAnsi="Times New Roman"/>
          <w:color w:val="0000FF"/>
          <w:sz w:val="24"/>
        </w:rPr>
        <w:t>年</w:t>
      </w:r>
      <w:r>
        <w:rPr>
          <w:rFonts w:ascii="Times New Roman" w:hAnsi="Times New Roman"/>
          <w:color w:val="0000FF"/>
          <w:sz w:val="24"/>
          <w:u w:val="single"/>
        </w:rPr>
        <w:t>0</w:t>
      </w:r>
      <w:r>
        <w:rPr>
          <w:rFonts w:ascii="Times New Roman" w:hAnsi="Times New Roman" w:hint="eastAsia"/>
          <w:color w:val="0000FF"/>
          <w:sz w:val="24"/>
          <w:u w:val="single"/>
        </w:rPr>
        <w:t>7</w:t>
      </w:r>
      <w:r>
        <w:rPr>
          <w:rFonts w:ascii="Times New Roman" w:hAnsi="Times New Roman"/>
          <w:color w:val="0000FF"/>
          <w:sz w:val="24"/>
        </w:rPr>
        <w:t>月</w:t>
      </w:r>
      <w:r>
        <w:rPr>
          <w:rFonts w:ascii="Times New Roman" w:hAnsi="Times New Roman"/>
          <w:color w:val="0000FF"/>
          <w:sz w:val="24"/>
          <w:u w:val="single"/>
        </w:rPr>
        <w:t xml:space="preserve"> </w:t>
      </w:r>
      <w:r>
        <w:rPr>
          <w:rFonts w:ascii="Times New Roman" w:hAnsi="Times New Roman" w:hint="eastAsia"/>
          <w:color w:val="0000FF"/>
          <w:sz w:val="24"/>
          <w:u w:val="single"/>
        </w:rPr>
        <w:t>21</w:t>
      </w:r>
      <w:r>
        <w:rPr>
          <w:rFonts w:ascii="Times New Roman" w:hAnsi="Times New Roman"/>
          <w:color w:val="0000FF"/>
          <w:sz w:val="24"/>
          <w:u w:val="single"/>
        </w:rPr>
        <w:t xml:space="preserve"> </w:t>
      </w:r>
      <w:r>
        <w:rPr>
          <w:rFonts w:ascii="Times New Roman" w:hAnsi="Times New Roman"/>
          <w:color w:val="0000FF"/>
          <w:sz w:val="24"/>
        </w:rPr>
        <w:t>日</w:t>
      </w:r>
      <w:r>
        <w:rPr>
          <w:rFonts w:ascii="Times New Roman" w:hAnsi="Times New Roman"/>
          <w:color w:val="0000FF"/>
          <w:sz w:val="24"/>
          <w:u w:val="single"/>
        </w:rPr>
        <w:t>09</w:t>
      </w:r>
      <w:r>
        <w:rPr>
          <w:rFonts w:ascii="Times New Roman" w:hAnsi="Times New Roman"/>
          <w:color w:val="0000FF"/>
          <w:sz w:val="24"/>
        </w:rPr>
        <w:t>时</w:t>
      </w:r>
      <w:r>
        <w:rPr>
          <w:rFonts w:ascii="Times New Roman" w:hAnsi="Times New Roman"/>
          <w:color w:val="0000FF"/>
          <w:sz w:val="24"/>
          <w:u w:val="single"/>
        </w:rPr>
        <w:t>00</w:t>
      </w:r>
      <w:r>
        <w:rPr>
          <w:rFonts w:ascii="Times New Roman" w:hAnsi="Times New Roman"/>
          <w:color w:val="0000FF"/>
          <w:sz w:val="24"/>
        </w:rPr>
        <w:t>分至</w:t>
      </w:r>
      <w:r>
        <w:rPr>
          <w:rFonts w:ascii="Times New Roman" w:hAnsi="Times New Roman"/>
          <w:color w:val="0000FF"/>
          <w:sz w:val="24"/>
          <w:u w:val="single"/>
        </w:rPr>
        <w:t>2025</w:t>
      </w:r>
      <w:r>
        <w:rPr>
          <w:rFonts w:ascii="Times New Roman" w:hAnsi="Times New Roman"/>
          <w:color w:val="0000FF"/>
          <w:sz w:val="24"/>
        </w:rPr>
        <w:t>年</w:t>
      </w:r>
      <w:r>
        <w:rPr>
          <w:rFonts w:ascii="Times New Roman" w:hAnsi="Times New Roman"/>
          <w:color w:val="0000FF"/>
          <w:sz w:val="24"/>
          <w:u w:val="single"/>
        </w:rPr>
        <w:t>0</w:t>
      </w:r>
      <w:r>
        <w:rPr>
          <w:rFonts w:ascii="Times New Roman" w:hAnsi="Times New Roman" w:hint="eastAsia"/>
          <w:color w:val="0000FF"/>
          <w:sz w:val="24"/>
          <w:u w:val="single"/>
        </w:rPr>
        <w:t>7</w:t>
      </w:r>
      <w:r>
        <w:rPr>
          <w:rFonts w:ascii="Times New Roman" w:hAnsi="Times New Roman"/>
          <w:color w:val="0000FF"/>
          <w:sz w:val="24"/>
        </w:rPr>
        <w:t>月</w:t>
      </w:r>
      <w:r>
        <w:rPr>
          <w:rFonts w:ascii="Times New Roman" w:hAnsi="Times New Roman"/>
          <w:color w:val="0000FF"/>
          <w:sz w:val="24"/>
          <w:u w:val="single"/>
        </w:rPr>
        <w:t xml:space="preserve"> </w:t>
      </w:r>
      <w:r>
        <w:rPr>
          <w:rFonts w:ascii="Times New Roman" w:hAnsi="Times New Roman" w:hint="eastAsia"/>
          <w:color w:val="0000FF"/>
          <w:sz w:val="24"/>
          <w:u w:val="single"/>
        </w:rPr>
        <w:t>25</w:t>
      </w:r>
      <w:r>
        <w:rPr>
          <w:rFonts w:ascii="Times New Roman" w:hAnsi="Times New Roman"/>
          <w:color w:val="0000FF"/>
          <w:sz w:val="24"/>
          <w:u w:val="single"/>
        </w:rPr>
        <w:t xml:space="preserve"> </w:t>
      </w:r>
      <w:r>
        <w:rPr>
          <w:rFonts w:ascii="Times New Roman" w:hAnsi="Times New Roman"/>
          <w:color w:val="0000FF"/>
          <w:sz w:val="24"/>
        </w:rPr>
        <w:t>日</w:t>
      </w:r>
      <w:r>
        <w:rPr>
          <w:rFonts w:ascii="Times New Roman" w:hAnsi="Times New Roman"/>
          <w:color w:val="0000FF"/>
          <w:sz w:val="24"/>
          <w:u w:val="single"/>
        </w:rPr>
        <w:t>17</w:t>
      </w:r>
      <w:r>
        <w:rPr>
          <w:rFonts w:ascii="Times New Roman" w:hAnsi="Times New Roman"/>
          <w:color w:val="0000FF"/>
          <w:sz w:val="24"/>
        </w:rPr>
        <w:t>时</w:t>
      </w:r>
      <w:r>
        <w:rPr>
          <w:rFonts w:ascii="Times New Roman" w:hAnsi="Times New Roman" w:hint="eastAsia"/>
          <w:color w:val="0000FF"/>
          <w:sz w:val="24"/>
          <w:u w:val="single"/>
        </w:rPr>
        <w:t>0</w:t>
      </w:r>
      <w:r>
        <w:rPr>
          <w:rFonts w:ascii="Times New Roman" w:hAnsi="Times New Roman"/>
          <w:color w:val="0000FF"/>
          <w:sz w:val="24"/>
          <w:u w:val="single"/>
        </w:rPr>
        <w:t>0</w:t>
      </w:r>
      <w:r>
        <w:rPr>
          <w:rFonts w:ascii="Times New Roman" w:hAnsi="Times New Roman"/>
          <w:color w:val="0000FF"/>
          <w:sz w:val="24"/>
        </w:rPr>
        <w:t>分；</w:t>
      </w:r>
    </w:p>
    <w:p w14:paraId="54BB70DB" w14:textId="77777777" w:rsidR="00DC68C7" w:rsidRDefault="0000000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</w:t>
      </w:r>
      <w:r>
        <w:rPr>
          <w:rFonts w:ascii="Times New Roman" w:hAnsi="Times New Roman"/>
          <w:sz w:val="24"/>
        </w:rPr>
        <w:t>采购文件售价：</w:t>
      </w:r>
      <w:r>
        <w:rPr>
          <w:rFonts w:ascii="Times New Roman" w:hAnsi="Times New Roman" w:hint="eastAsia"/>
          <w:sz w:val="24"/>
          <w:u w:val="single"/>
        </w:rPr>
        <w:t>0</w:t>
      </w:r>
      <w:r>
        <w:rPr>
          <w:rFonts w:ascii="Times New Roman" w:hAnsi="Times New Roman" w:hint="eastAsia"/>
          <w:sz w:val="24"/>
          <w:u w:val="single"/>
        </w:rPr>
        <w:t>元</w:t>
      </w:r>
      <w:r>
        <w:rPr>
          <w:rFonts w:ascii="Times New Roman" w:hAnsi="Times New Roman"/>
          <w:sz w:val="24"/>
        </w:rPr>
        <w:t>。</w:t>
      </w:r>
    </w:p>
    <w:p w14:paraId="62179281" w14:textId="77777777" w:rsidR="00DC68C7" w:rsidRDefault="00000000">
      <w:pPr>
        <w:widowControl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</w:t>
      </w:r>
      <w:r>
        <w:rPr>
          <w:rFonts w:ascii="Times New Roman" w:hAnsi="Times New Roman"/>
          <w:sz w:val="24"/>
        </w:rPr>
        <w:t>购买方式：凡有意参加项目的供应商，请于上述</w:t>
      </w:r>
      <w:r>
        <w:rPr>
          <w:rFonts w:ascii="Times New Roman" w:hAnsi="Times New Roman" w:hint="eastAsia"/>
          <w:sz w:val="24"/>
        </w:rPr>
        <w:t>获取</w:t>
      </w:r>
      <w:r>
        <w:rPr>
          <w:rFonts w:ascii="Times New Roman" w:hAnsi="Times New Roman"/>
          <w:sz w:val="24"/>
        </w:rPr>
        <w:t>时间内</w:t>
      </w:r>
      <w:r>
        <w:rPr>
          <w:rFonts w:ascii="Times New Roman" w:hAnsi="Times New Roman" w:hint="eastAsia"/>
          <w:sz w:val="24"/>
        </w:rPr>
        <w:t>到玉环市钱水</w:t>
      </w:r>
      <w:proofErr w:type="gramStart"/>
      <w:r>
        <w:rPr>
          <w:rFonts w:ascii="Times New Roman" w:hAnsi="Times New Roman" w:hint="eastAsia"/>
          <w:sz w:val="24"/>
        </w:rPr>
        <w:t>水务</w:t>
      </w:r>
      <w:proofErr w:type="gramEnd"/>
      <w:r>
        <w:rPr>
          <w:rFonts w:ascii="Times New Roman" w:hAnsi="Times New Roman" w:hint="eastAsia"/>
          <w:sz w:val="24"/>
        </w:rPr>
        <w:t>有限公司（地址：台州市玉环</w:t>
      </w:r>
      <w:proofErr w:type="gramStart"/>
      <w:r>
        <w:rPr>
          <w:rFonts w:ascii="Times New Roman" w:hAnsi="Times New Roman" w:hint="eastAsia"/>
          <w:sz w:val="24"/>
        </w:rPr>
        <w:t>市坎门街道堤辽路</w:t>
      </w:r>
      <w:proofErr w:type="gramEnd"/>
      <w:r>
        <w:rPr>
          <w:rFonts w:ascii="Times New Roman" w:hAnsi="Times New Roman" w:hint="eastAsia"/>
          <w:sz w:val="24"/>
        </w:rPr>
        <w:t>55</w:t>
      </w:r>
      <w:r>
        <w:rPr>
          <w:rFonts w:ascii="Times New Roman" w:hAnsi="Times New Roman" w:hint="eastAsia"/>
          <w:sz w:val="24"/>
        </w:rPr>
        <w:t>号）获取文件。</w:t>
      </w:r>
    </w:p>
    <w:p w14:paraId="265F91EF" w14:textId="77777777" w:rsidR="00DC68C7" w:rsidRDefault="0000000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jc w:val="left"/>
        <w:outlineLvl w:val="1"/>
        <w:rPr>
          <w:rFonts w:ascii="Times New Roman" w:hAnsi="Times New Roman"/>
          <w:b/>
          <w:bCs/>
          <w:spacing w:val="2"/>
          <w:kern w:val="0"/>
          <w:sz w:val="24"/>
        </w:rPr>
      </w:pPr>
      <w:bookmarkStart w:id="38" w:name="_Toc6887"/>
      <w:bookmarkStart w:id="39" w:name="_Toc20523"/>
      <w:bookmarkStart w:id="40" w:name="_Toc22743"/>
      <w:bookmarkStart w:id="41" w:name="_Toc981"/>
      <w:bookmarkStart w:id="42" w:name="_Toc9515"/>
      <w:bookmarkStart w:id="43" w:name="_Toc12733"/>
      <w:bookmarkStart w:id="44" w:name="_Toc4348"/>
      <w:bookmarkStart w:id="45" w:name="_Toc9092"/>
      <w:r>
        <w:rPr>
          <w:rFonts w:ascii="Times New Roman" w:hAnsi="Times New Roman"/>
          <w:b/>
          <w:bCs/>
          <w:spacing w:val="2"/>
          <w:kern w:val="0"/>
          <w:sz w:val="24"/>
        </w:rPr>
        <w:t>首次响应文件的递交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F7685A3" w14:textId="77777777" w:rsidR="00DC68C7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FF"/>
          <w:sz w:val="24"/>
        </w:rPr>
      </w:pPr>
      <w:bookmarkStart w:id="46" w:name="_Toc1720137"/>
      <w:bookmarkStart w:id="47" w:name="_Toc389065128"/>
      <w:bookmarkStart w:id="48" w:name="_Toc508286062"/>
      <w:bookmarkStart w:id="49" w:name="_Toc24641"/>
      <w:r>
        <w:rPr>
          <w:rFonts w:ascii="Times New Roman" w:hAnsi="Times New Roman"/>
          <w:color w:val="0000FF"/>
          <w:sz w:val="24"/>
        </w:rPr>
        <w:t>5.1</w:t>
      </w:r>
      <w:r>
        <w:rPr>
          <w:rFonts w:ascii="Times New Roman" w:hAnsi="Times New Roman"/>
          <w:color w:val="0000FF"/>
          <w:sz w:val="24"/>
        </w:rPr>
        <w:t>递交响应文件的截止时间：</w:t>
      </w:r>
      <w:r>
        <w:rPr>
          <w:rFonts w:ascii="Times New Roman" w:hAnsi="Times New Roman"/>
          <w:color w:val="0000FF"/>
          <w:sz w:val="24"/>
          <w:u w:val="single"/>
        </w:rPr>
        <w:t>2025</w:t>
      </w:r>
      <w:r>
        <w:rPr>
          <w:rFonts w:ascii="Times New Roman" w:hAnsi="Times New Roman"/>
          <w:color w:val="0000FF"/>
          <w:sz w:val="24"/>
        </w:rPr>
        <w:t>年</w:t>
      </w:r>
      <w:r>
        <w:rPr>
          <w:rFonts w:ascii="Times New Roman" w:hAnsi="Times New Roman"/>
          <w:color w:val="0000FF"/>
          <w:sz w:val="24"/>
          <w:u w:val="single"/>
        </w:rPr>
        <w:t>0</w:t>
      </w:r>
      <w:r>
        <w:rPr>
          <w:rFonts w:ascii="Times New Roman" w:hAnsi="Times New Roman" w:hint="eastAsia"/>
          <w:color w:val="0000FF"/>
          <w:sz w:val="24"/>
          <w:u w:val="single"/>
        </w:rPr>
        <w:t>7</w:t>
      </w:r>
      <w:r>
        <w:rPr>
          <w:rFonts w:ascii="Times New Roman" w:hAnsi="Times New Roman"/>
          <w:color w:val="0000FF"/>
          <w:sz w:val="24"/>
        </w:rPr>
        <w:t>月</w:t>
      </w:r>
      <w:r>
        <w:rPr>
          <w:rFonts w:ascii="Times New Roman" w:hAnsi="Times New Roman"/>
          <w:color w:val="0000FF"/>
          <w:sz w:val="24"/>
          <w:u w:val="single"/>
        </w:rPr>
        <w:t xml:space="preserve"> </w:t>
      </w:r>
      <w:r>
        <w:rPr>
          <w:rFonts w:ascii="Times New Roman" w:hAnsi="Times New Roman" w:hint="eastAsia"/>
          <w:color w:val="0000FF"/>
          <w:sz w:val="24"/>
          <w:u w:val="single"/>
        </w:rPr>
        <w:t>28</w:t>
      </w:r>
      <w:r>
        <w:rPr>
          <w:rFonts w:ascii="Times New Roman" w:hAnsi="Times New Roman"/>
          <w:color w:val="0000FF"/>
          <w:sz w:val="24"/>
          <w:u w:val="single"/>
        </w:rPr>
        <w:t xml:space="preserve"> </w:t>
      </w:r>
      <w:r>
        <w:rPr>
          <w:rFonts w:ascii="Times New Roman" w:hAnsi="Times New Roman"/>
          <w:color w:val="0000FF"/>
          <w:sz w:val="24"/>
        </w:rPr>
        <w:t>日</w:t>
      </w:r>
      <w:r>
        <w:rPr>
          <w:rFonts w:ascii="Times New Roman" w:hAnsi="Times New Roman"/>
          <w:color w:val="0000FF"/>
          <w:sz w:val="24"/>
          <w:u w:val="single"/>
        </w:rPr>
        <w:t>14</w:t>
      </w:r>
      <w:r>
        <w:rPr>
          <w:rFonts w:ascii="Times New Roman" w:hAnsi="Times New Roman"/>
          <w:color w:val="0000FF"/>
          <w:sz w:val="24"/>
        </w:rPr>
        <w:t>时</w:t>
      </w:r>
      <w:r>
        <w:rPr>
          <w:rFonts w:ascii="Times New Roman" w:hAnsi="Times New Roman"/>
          <w:color w:val="0000FF"/>
          <w:sz w:val="24"/>
          <w:u w:val="single"/>
        </w:rPr>
        <w:t>00</w:t>
      </w:r>
      <w:r>
        <w:rPr>
          <w:rFonts w:ascii="Times New Roman" w:hAnsi="Times New Roman"/>
          <w:color w:val="0000FF"/>
          <w:sz w:val="24"/>
        </w:rPr>
        <w:t>分。（北京时间）</w:t>
      </w:r>
    </w:p>
    <w:p w14:paraId="0DE3E847" w14:textId="77777777" w:rsidR="00DC68C7" w:rsidRDefault="00000000">
      <w:pPr>
        <w:pStyle w:val="10"/>
        <w:adjustRightInd w:val="0"/>
        <w:snapToGrid w:val="0"/>
        <w:spacing w:line="360" w:lineRule="auto"/>
        <w:ind w:firstLine="480"/>
        <w:rPr>
          <w:rFonts w:ascii="Times New Roman" w:hAnsi="Times New Roman"/>
          <w:color w:val="0000FF"/>
          <w:sz w:val="24"/>
        </w:rPr>
      </w:pPr>
      <w:r>
        <w:rPr>
          <w:rFonts w:ascii="Times New Roman" w:hAnsi="Times New Roman"/>
          <w:color w:val="0000FF"/>
          <w:sz w:val="24"/>
        </w:rPr>
        <w:t>5.2</w:t>
      </w:r>
      <w:r>
        <w:rPr>
          <w:rFonts w:ascii="Times New Roman" w:hAnsi="Times New Roman"/>
          <w:color w:val="0000FF"/>
          <w:sz w:val="24"/>
        </w:rPr>
        <w:t>递交响应文件的地点：</w:t>
      </w:r>
      <w:r>
        <w:rPr>
          <w:rFonts w:ascii="Times New Roman" w:hAnsi="Times New Roman"/>
          <w:color w:val="0000FF"/>
          <w:sz w:val="24"/>
          <w:u w:val="single"/>
        </w:rPr>
        <w:t>浙江省玉环</w:t>
      </w:r>
      <w:proofErr w:type="gramStart"/>
      <w:r>
        <w:rPr>
          <w:rFonts w:ascii="Times New Roman" w:hAnsi="Times New Roman"/>
          <w:color w:val="0000FF"/>
          <w:sz w:val="24"/>
          <w:u w:val="single"/>
        </w:rPr>
        <w:t>市坎门街道堤辽路</w:t>
      </w:r>
      <w:proofErr w:type="gramEnd"/>
      <w:r>
        <w:rPr>
          <w:rFonts w:ascii="Times New Roman" w:hAnsi="Times New Roman"/>
          <w:color w:val="0000FF"/>
          <w:sz w:val="24"/>
          <w:u w:val="single"/>
        </w:rPr>
        <w:t>55</w:t>
      </w:r>
      <w:r>
        <w:rPr>
          <w:rFonts w:ascii="Times New Roman" w:hAnsi="Times New Roman"/>
          <w:color w:val="0000FF"/>
          <w:sz w:val="24"/>
          <w:u w:val="single"/>
        </w:rPr>
        <w:t>号三楼小会议室</w:t>
      </w:r>
      <w:r>
        <w:rPr>
          <w:rFonts w:ascii="Times New Roman" w:hAnsi="Times New Roman"/>
          <w:color w:val="0000FF"/>
          <w:sz w:val="24"/>
        </w:rPr>
        <w:t>。</w:t>
      </w:r>
    </w:p>
    <w:p w14:paraId="65E90CDF" w14:textId="77777777" w:rsidR="00DC68C7" w:rsidRDefault="0000000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jc w:val="left"/>
        <w:outlineLvl w:val="1"/>
        <w:rPr>
          <w:rFonts w:ascii="Times New Roman" w:hAnsi="Times New Roman"/>
          <w:b/>
          <w:bCs/>
          <w:spacing w:val="2"/>
          <w:kern w:val="0"/>
          <w:sz w:val="24"/>
        </w:rPr>
      </w:pPr>
      <w:bookmarkStart w:id="50" w:name="_Toc23001"/>
      <w:bookmarkStart w:id="51" w:name="_Toc29139"/>
      <w:bookmarkStart w:id="52" w:name="_Toc15315"/>
      <w:bookmarkStart w:id="53" w:name="_Toc11751"/>
      <w:bookmarkStart w:id="54" w:name="_Toc19052"/>
      <w:bookmarkStart w:id="55" w:name="_Toc12371"/>
      <w:bookmarkStart w:id="56" w:name="_Toc24683"/>
      <w:bookmarkStart w:id="57" w:name="_Toc25487"/>
      <w:bookmarkStart w:id="58" w:name="_Toc25044"/>
      <w:bookmarkEnd w:id="46"/>
      <w:bookmarkEnd w:id="47"/>
      <w:bookmarkEnd w:id="48"/>
      <w:r>
        <w:rPr>
          <w:rFonts w:ascii="Times New Roman" w:hAnsi="Times New Roman"/>
          <w:b/>
          <w:bCs/>
          <w:spacing w:val="2"/>
          <w:kern w:val="0"/>
          <w:sz w:val="24"/>
        </w:rPr>
        <w:t>发布公告的媒介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22A4A2E" w14:textId="77777777" w:rsidR="00DC68C7" w:rsidRDefault="00000000">
      <w:pPr>
        <w:kinsoku w:val="0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本次采购公告发布媒体为</w:t>
      </w:r>
      <w:r>
        <w:rPr>
          <w:rFonts w:ascii="Times New Roman" w:hAnsi="Times New Roman"/>
          <w:sz w:val="24"/>
          <w:u w:val="single"/>
        </w:rPr>
        <w:t>《钱江水利开发股份有限公司官网》</w:t>
      </w:r>
      <w:r>
        <w:rPr>
          <w:rFonts w:ascii="Times New Roman" w:hAnsi="Times New Roman"/>
          <w:sz w:val="24"/>
          <w:lang w:val="zh-CN"/>
        </w:rPr>
        <w:t>上发布</w:t>
      </w:r>
      <w:r>
        <w:rPr>
          <w:rFonts w:ascii="Times New Roman" w:hAnsi="Times New Roman"/>
          <w:sz w:val="24"/>
        </w:rPr>
        <w:t>。</w:t>
      </w:r>
    </w:p>
    <w:p w14:paraId="5E74823B" w14:textId="77777777" w:rsidR="00DC68C7" w:rsidRDefault="0000000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jc w:val="left"/>
        <w:outlineLvl w:val="1"/>
        <w:rPr>
          <w:rFonts w:ascii="Times New Roman" w:hAnsi="Times New Roman"/>
          <w:b/>
          <w:bCs/>
          <w:spacing w:val="2"/>
          <w:kern w:val="0"/>
          <w:sz w:val="24"/>
        </w:rPr>
      </w:pPr>
      <w:bookmarkStart w:id="59" w:name="_Toc8884"/>
      <w:bookmarkStart w:id="60" w:name="_Toc32443"/>
      <w:bookmarkStart w:id="61" w:name="_Toc16052"/>
      <w:bookmarkStart w:id="62" w:name="_Toc6655"/>
      <w:bookmarkStart w:id="63" w:name="_Toc2035"/>
      <w:bookmarkStart w:id="64" w:name="_Toc30692"/>
      <w:bookmarkStart w:id="65" w:name="_Toc22780"/>
      <w:bookmarkStart w:id="66" w:name="_Toc2416"/>
      <w:bookmarkStart w:id="67" w:name="_Toc16855"/>
      <w:bookmarkStart w:id="68" w:name="_Toc26709"/>
      <w:r>
        <w:rPr>
          <w:rFonts w:ascii="Times New Roman" w:hAnsi="Times New Roman"/>
          <w:b/>
          <w:bCs/>
          <w:spacing w:val="2"/>
          <w:kern w:val="0"/>
          <w:sz w:val="24"/>
        </w:rPr>
        <w:t>联系方式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7546D668" w14:textId="77777777" w:rsidR="00DC68C7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采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购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人：玉环市钱水</w:t>
      </w:r>
      <w:proofErr w:type="gramStart"/>
      <w:r>
        <w:rPr>
          <w:rFonts w:ascii="Times New Roman" w:hAnsi="Times New Roman"/>
          <w:sz w:val="24"/>
        </w:rPr>
        <w:t>水务</w:t>
      </w:r>
      <w:proofErr w:type="gramEnd"/>
      <w:r>
        <w:rPr>
          <w:rFonts w:ascii="Times New Roman" w:hAnsi="Times New Roman"/>
          <w:sz w:val="24"/>
        </w:rPr>
        <w:t>有限公司</w:t>
      </w:r>
    </w:p>
    <w:p w14:paraId="28D224DB" w14:textId="77777777" w:rsidR="00DC68C7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地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址：浙江省玉环</w:t>
      </w:r>
      <w:proofErr w:type="gramStart"/>
      <w:r>
        <w:rPr>
          <w:rFonts w:ascii="Times New Roman" w:hAnsi="Times New Roman"/>
          <w:sz w:val="24"/>
        </w:rPr>
        <w:t>市坎门街道堤辽路</w:t>
      </w:r>
      <w:proofErr w:type="gramEnd"/>
      <w:r>
        <w:rPr>
          <w:rFonts w:ascii="Times New Roman" w:hAnsi="Times New Roman"/>
          <w:sz w:val="24"/>
        </w:rPr>
        <w:t>55</w:t>
      </w:r>
      <w:r>
        <w:rPr>
          <w:rFonts w:ascii="Times New Roman" w:hAnsi="Times New Roman"/>
          <w:sz w:val="24"/>
        </w:rPr>
        <w:t>号</w:t>
      </w:r>
    </w:p>
    <w:p w14:paraId="320AC148" w14:textId="77777777" w:rsidR="00DC68C7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人：</w:t>
      </w:r>
      <w:r>
        <w:rPr>
          <w:rFonts w:ascii="Times New Roman" w:hAnsi="Times New Roman" w:hint="eastAsia"/>
          <w:sz w:val="24"/>
        </w:rPr>
        <w:t>林先生</w:t>
      </w:r>
      <w:r>
        <w:rPr>
          <w:rFonts w:ascii="Times New Roman" w:hAnsi="Times New Roman"/>
          <w:sz w:val="24"/>
        </w:rPr>
        <w:t>（商务联系人）、</w:t>
      </w:r>
      <w:r>
        <w:rPr>
          <w:rFonts w:ascii="Times New Roman" w:hAnsi="Times New Roman" w:hint="eastAsia"/>
          <w:sz w:val="24"/>
        </w:rPr>
        <w:t>丁先生</w:t>
      </w:r>
      <w:r>
        <w:rPr>
          <w:rFonts w:ascii="Times New Roman" w:hAnsi="Times New Roman"/>
          <w:sz w:val="24"/>
        </w:rPr>
        <w:t>（技术专员）</w:t>
      </w:r>
    </w:p>
    <w:p w14:paraId="13A37BC0" w14:textId="77777777" w:rsidR="00DC68C7" w:rsidRDefault="00000000">
      <w:pPr>
        <w:wordWrap w:val="0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联系电话：</w:t>
      </w:r>
      <w:r>
        <w:rPr>
          <w:rFonts w:ascii="Times New Roman" w:hAnsi="Times New Roman" w:hint="eastAsia"/>
          <w:sz w:val="24"/>
        </w:rPr>
        <w:t>13777611955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13173759991</w:t>
      </w:r>
    </w:p>
    <w:p w14:paraId="7535F315" w14:textId="77777777" w:rsidR="00DC68C7" w:rsidRDefault="00DC68C7"/>
    <w:sectPr w:rsidR="00DC68C7">
      <w:pgSz w:w="11906" w:h="16838"/>
      <w:pgMar w:top="1361" w:right="1587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C1E6" w14:textId="77777777" w:rsidR="003943C5" w:rsidRDefault="003943C5" w:rsidP="0019250F">
      <w:r>
        <w:separator/>
      </w:r>
    </w:p>
  </w:endnote>
  <w:endnote w:type="continuationSeparator" w:id="0">
    <w:p w14:paraId="3B2B3F34" w14:textId="77777777" w:rsidR="003943C5" w:rsidRDefault="003943C5" w:rsidP="0019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A293" w14:textId="77777777" w:rsidR="003943C5" w:rsidRDefault="003943C5" w:rsidP="0019250F">
      <w:r>
        <w:separator/>
      </w:r>
    </w:p>
  </w:footnote>
  <w:footnote w:type="continuationSeparator" w:id="0">
    <w:p w14:paraId="0D10BF72" w14:textId="77777777" w:rsidR="003943C5" w:rsidRDefault="003943C5" w:rsidP="0019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EE4D66"/>
    <w:multiLevelType w:val="singleLevel"/>
    <w:tmpl w:val="B4EE4D6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8279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8C7"/>
    <w:rsid w:val="0019250F"/>
    <w:rsid w:val="003943C5"/>
    <w:rsid w:val="00675F48"/>
    <w:rsid w:val="00DC68C7"/>
    <w:rsid w:val="02077A8A"/>
    <w:rsid w:val="05A167BD"/>
    <w:rsid w:val="17DA6E4B"/>
    <w:rsid w:val="19B33021"/>
    <w:rsid w:val="3F2C3542"/>
    <w:rsid w:val="412916CE"/>
    <w:rsid w:val="7FB1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77557"/>
  <w15:docId w15:val="{93CADCA0-31BE-4F20-969D-DD2FC0CC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uiPriority w:val="1"/>
    <w:qFormat/>
    <w:pPr>
      <w:spacing w:line="360" w:lineRule="auto"/>
      <w:jc w:val="center"/>
      <w:outlineLvl w:val="1"/>
    </w:pPr>
    <w:rPr>
      <w:rFonts w:ascii="宋体" w:hAnsi="宋体" w:cs="宋体"/>
      <w:b/>
      <w:kern w:val="0"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qFormat/>
    <w:pPr>
      <w:spacing w:line="360" w:lineRule="auto"/>
      <w:ind w:left="100"/>
    </w:pPr>
    <w:rPr>
      <w:rFonts w:ascii="Times New Roman"/>
      <w:sz w:val="24"/>
    </w:rPr>
  </w:style>
  <w:style w:type="paragraph" w:styleId="a4">
    <w:name w:val="Body Text"/>
    <w:basedOn w:val="a"/>
    <w:uiPriority w:val="99"/>
    <w:qFormat/>
    <w:pPr>
      <w:spacing w:after="120"/>
    </w:pPr>
    <w:rPr>
      <w:rFonts w:ascii="Times New Roman" w:hAnsi="Times New Roman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正文_9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0">
    <w:name w:val="列出段落1"/>
    <w:basedOn w:val="a"/>
    <w:autoRedefine/>
    <w:uiPriority w:val="34"/>
    <w:qFormat/>
    <w:pPr>
      <w:ind w:firstLineChars="200" w:firstLine="420"/>
    </w:pPr>
  </w:style>
  <w:style w:type="paragraph" w:styleId="a7">
    <w:name w:val="footer"/>
    <w:basedOn w:val="a"/>
    <w:link w:val="a8"/>
    <w:rsid w:val="00192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9250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673</Characters>
  <Application>Microsoft Office Word</Application>
  <DocSecurity>0</DocSecurity>
  <Lines>28</Lines>
  <Paragraphs>31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陆晨凯</cp:lastModifiedBy>
  <cp:revision>2</cp:revision>
  <dcterms:created xsi:type="dcterms:W3CDTF">2025-06-13T06:50:00Z</dcterms:created>
  <dcterms:modified xsi:type="dcterms:W3CDTF">2025-07-23T01:55:00Z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eyJoZGlkIjoiODViY2JkMjU3NGYzZTEwMzZmMGFkZWViYmNkYWU3NDIiLCJ1c2VySWQiOiI0NDI1MzY0NTIifQ==</vt:lpwstr>
  </property>
  <property fmtid="{D5CDD505-2E9C-101B-9397-08002B2CF9AE}" pid="4" name="ICV">
    <vt:lpwstr>A97532A6BCA4427EB7F438F296CD1FDA_12</vt:lpwstr>
  </property>
</Properties>
</file>