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D4B7" w14:textId="76D6BFBC" w:rsidR="005E60C3" w:rsidRDefault="00000000" w:rsidP="00095F42">
      <w:pPr>
        <w:pStyle w:val="1"/>
        <w:wordWrap w:val="0"/>
        <w:snapToGrid w:val="0"/>
        <w:rPr>
          <w:rFonts w:ascii="Times New Roman" w:hAnsi="Times New Roman"/>
        </w:rPr>
      </w:pPr>
      <w:bookmarkStart w:id="0" w:name="_Toc28971"/>
      <w:bookmarkStart w:id="1" w:name="_Toc17893"/>
      <w:r>
        <w:rPr>
          <w:rFonts w:ascii="Times New Roman" w:hAnsi="Times New Roman"/>
        </w:rPr>
        <w:t>玉环市钱水</w:t>
      </w:r>
      <w:proofErr w:type="gramStart"/>
      <w:r>
        <w:rPr>
          <w:rFonts w:ascii="Times New Roman" w:hAnsi="Times New Roman"/>
        </w:rPr>
        <w:t>水务</w:t>
      </w:r>
      <w:proofErr w:type="gramEnd"/>
      <w:r>
        <w:rPr>
          <w:rFonts w:ascii="Times New Roman" w:hAnsi="Times New Roman"/>
        </w:rPr>
        <w:t>有限公司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年广告采购采购公告</w:t>
      </w:r>
      <w:bookmarkEnd w:id="0"/>
      <w:bookmarkEnd w:id="1"/>
    </w:p>
    <w:p w14:paraId="74338E3C" w14:textId="77777777" w:rsidR="005E60C3" w:rsidRDefault="005E60C3">
      <w:pPr>
        <w:wordWrap w:val="0"/>
        <w:autoSpaceDE w:val="0"/>
        <w:autoSpaceDN w:val="0"/>
        <w:adjustRightInd w:val="0"/>
        <w:snapToGrid w:val="0"/>
        <w:spacing w:line="360" w:lineRule="auto"/>
        <w:ind w:right="-20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2" w:name="_Toc15380"/>
      <w:bookmarkStart w:id="3" w:name="_Toc7922"/>
      <w:bookmarkStart w:id="4" w:name="_Toc11815"/>
      <w:bookmarkStart w:id="5" w:name="_Toc15710"/>
      <w:bookmarkStart w:id="6" w:name="_Toc4318"/>
      <w:bookmarkStart w:id="7" w:name="_Toc29417"/>
    </w:p>
    <w:bookmarkEnd w:id="2"/>
    <w:bookmarkEnd w:id="3"/>
    <w:bookmarkEnd w:id="4"/>
    <w:bookmarkEnd w:id="5"/>
    <w:bookmarkEnd w:id="6"/>
    <w:bookmarkEnd w:id="7"/>
    <w:p w14:paraId="72B616F0" w14:textId="77777777" w:rsidR="005E60C3" w:rsidRDefault="00000000">
      <w:pPr>
        <w:wordWrap w:val="0"/>
        <w:autoSpaceDE w:val="0"/>
        <w:autoSpaceDN w:val="0"/>
        <w:adjustRightInd w:val="0"/>
        <w:snapToGrid w:val="0"/>
        <w:spacing w:line="360" w:lineRule="auto"/>
        <w:ind w:right="-20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r>
        <w:rPr>
          <w:rFonts w:ascii="Times New Roman" w:hAnsi="Times New Roman"/>
          <w:b/>
          <w:bCs/>
          <w:spacing w:val="2"/>
          <w:kern w:val="0"/>
          <w:sz w:val="24"/>
        </w:rPr>
        <w:t>一、采购条件</w:t>
      </w:r>
    </w:p>
    <w:p w14:paraId="4416E37F" w14:textId="77777777" w:rsidR="005E60C3" w:rsidRDefault="00000000">
      <w:pPr>
        <w:wordWrap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bookmarkStart w:id="8" w:name="_Toc26151"/>
      <w:r>
        <w:rPr>
          <w:rFonts w:ascii="Times New Roman" w:hAnsi="Times New Roman"/>
          <w:sz w:val="24"/>
          <w:u w:val="single"/>
        </w:rPr>
        <w:t>玉环市钱水</w:t>
      </w:r>
      <w:proofErr w:type="gramStart"/>
      <w:r>
        <w:rPr>
          <w:rFonts w:ascii="Times New Roman" w:hAnsi="Times New Roman"/>
          <w:sz w:val="24"/>
          <w:u w:val="single"/>
        </w:rPr>
        <w:t>水务</w:t>
      </w:r>
      <w:proofErr w:type="gramEnd"/>
      <w:r>
        <w:rPr>
          <w:rFonts w:ascii="Times New Roman" w:hAnsi="Times New Roman"/>
          <w:sz w:val="24"/>
          <w:u w:val="single"/>
        </w:rPr>
        <w:t>有限公司</w:t>
      </w:r>
      <w:r>
        <w:rPr>
          <w:rFonts w:ascii="Times New Roman" w:hAnsi="Times New Roman"/>
          <w:sz w:val="24"/>
        </w:rPr>
        <w:t>就如下项目进行</w:t>
      </w:r>
      <w:proofErr w:type="gramStart"/>
      <w:r>
        <w:rPr>
          <w:rFonts w:ascii="Times New Roman" w:hAnsi="Times New Roman"/>
          <w:sz w:val="24"/>
        </w:rPr>
        <w:t>询</w:t>
      </w:r>
      <w:proofErr w:type="gramEnd"/>
      <w:r>
        <w:rPr>
          <w:rFonts w:ascii="Times New Roman" w:hAnsi="Times New Roman"/>
          <w:sz w:val="24"/>
        </w:rPr>
        <w:t>比采购，邀请合格的供应商提交密封的响应文件。</w:t>
      </w:r>
    </w:p>
    <w:p w14:paraId="0F7F8A13" w14:textId="77777777" w:rsidR="005E60C3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9" w:name="_Toc5269"/>
      <w:bookmarkStart w:id="10" w:name="_Toc1190"/>
      <w:bookmarkEnd w:id="8"/>
      <w:r>
        <w:rPr>
          <w:rFonts w:ascii="Times New Roman" w:hAnsi="Times New Roman"/>
          <w:b/>
          <w:bCs/>
          <w:spacing w:val="2"/>
          <w:kern w:val="0"/>
          <w:sz w:val="24"/>
        </w:rPr>
        <w:t>项目概况</w:t>
      </w:r>
      <w:bookmarkEnd w:id="9"/>
      <w:bookmarkEnd w:id="10"/>
    </w:p>
    <w:p w14:paraId="3F2AE53B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sz w:val="24"/>
        </w:rPr>
      </w:pPr>
      <w:r>
        <w:rPr>
          <w:sz w:val="24"/>
        </w:rPr>
        <w:t>2.1</w:t>
      </w:r>
      <w:r>
        <w:rPr>
          <w:sz w:val="24"/>
        </w:rPr>
        <w:t>项目名称：玉环市钱水</w:t>
      </w:r>
      <w:proofErr w:type="gramStart"/>
      <w:r>
        <w:rPr>
          <w:sz w:val="24"/>
        </w:rPr>
        <w:t>水务</w:t>
      </w:r>
      <w:proofErr w:type="gramEnd"/>
      <w:r>
        <w:rPr>
          <w:sz w:val="24"/>
        </w:rPr>
        <w:t>有限公司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年广告采购</w:t>
      </w:r>
      <w:r>
        <w:rPr>
          <w:sz w:val="24"/>
        </w:rPr>
        <w:t>。</w:t>
      </w:r>
    </w:p>
    <w:p w14:paraId="23959F56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color w:val="000000" w:themeColor="text1"/>
          <w:sz w:val="24"/>
        </w:rPr>
      </w:pPr>
      <w:bookmarkStart w:id="11" w:name="_Toc6338"/>
      <w:bookmarkStart w:id="12" w:name="_Toc5094"/>
      <w:bookmarkStart w:id="13" w:name="_Toc4005"/>
      <w:bookmarkStart w:id="14" w:name="_Toc28515"/>
      <w:bookmarkStart w:id="15" w:name="_Toc6147"/>
      <w:bookmarkStart w:id="16" w:name="_Toc19208"/>
      <w:bookmarkStart w:id="17" w:name="_Toc7605"/>
      <w:bookmarkStart w:id="18" w:name="_Toc17906"/>
      <w:bookmarkStart w:id="19" w:name="_Toc20219"/>
      <w:bookmarkStart w:id="20" w:name="_Toc26205"/>
      <w:bookmarkStart w:id="21" w:name="_Toc966"/>
      <w:bookmarkStart w:id="22" w:name="_Toc17885"/>
      <w:bookmarkStart w:id="23" w:name="_Toc26543"/>
      <w:bookmarkStart w:id="24" w:name="_Toc28214"/>
      <w:r>
        <w:rPr>
          <w:color w:val="000000" w:themeColor="text1"/>
          <w:sz w:val="24"/>
        </w:rPr>
        <w:t>2.2</w:t>
      </w:r>
      <w:r>
        <w:rPr>
          <w:color w:val="000000" w:themeColor="text1"/>
          <w:sz w:val="24"/>
        </w:rPr>
        <w:t>采购范围：</w:t>
      </w:r>
      <w:r>
        <w:rPr>
          <w:rFonts w:hint="eastAsia"/>
          <w:spacing w:val="1"/>
        </w:rPr>
        <w:t>墙体标语、墙绘、名片、横幅、奖牌、户外公示牌等广告物品及安装。</w:t>
      </w:r>
    </w:p>
    <w:p w14:paraId="0084077A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spacing w:val="1"/>
        </w:rPr>
      </w:pPr>
      <w:r>
        <w:rPr>
          <w:color w:val="000000" w:themeColor="text1"/>
          <w:sz w:val="24"/>
        </w:rPr>
        <w:t>2.3</w:t>
      </w:r>
      <w:r>
        <w:rPr>
          <w:rFonts w:ascii="宋体" w:hAnsi="宋体" w:cs="宋体" w:hint="eastAsia"/>
          <w:szCs w:val="21"/>
        </w:rPr>
        <w:t>服务期限</w:t>
      </w:r>
      <w:r>
        <w:rPr>
          <w:color w:val="000000" w:themeColor="text1"/>
          <w:sz w:val="24"/>
        </w:rPr>
        <w:t>：</w:t>
      </w:r>
      <w:r>
        <w:rPr>
          <w:rFonts w:hint="eastAsia"/>
          <w:spacing w:val="1"/>
        </w:rPr>
        <w:t>自合同签订之日起一年，结算金额累计达到合同金额即提前终止。</w:t>
      </w:r>
    </w:p>
    <w:p w14:paraId="55D4F900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2.4</w:t>
      </w:r>
      <w:r>
        <w:rPr>
          <w:rFonts w:hint="eastAsia"/>
          <w:color w:val="000000" w:themeColor="text1"/>
          <w:sz w:val="24"/>
        </w:rPr>
        <w:t>服务</w:t>
      </w:r>
      <w:r>
        <w:rPr>
          <w:color w:val="000000" w:themeColor="text1"/>
          <w:sz w:val="24"/>
        </w:rPr>
        <w:t>地点：</w:t>
      </w:r>
      <w:r>
        <w:rPr>
          <w:rFonts w:hint="eastAsia"/>
          <w:spacing w:val="1"/>
        </w:rPr>
        <w:t>玉环市钱水</w:t>
      </w:r>
      <w:proofErr w:type="gramStart"/>
      <w:r>
        <w:rPr>
          <w:rFonts w:hint="eastAsia"/>
          <w:spacing w:val="1"/>
        </w:rPr>
        <w:t>水务</w:t>
      </w:r>
      <w:proofErr w:type="gramEnd"/>
      <w:r>
        <w:rPr>
          <w:rFonts w:hint="eastAsia"/>
          <w:spacing w:val="1"/>
        </w:rPr>
        <w:t>有限</w:t>
      </w:r>
      <w:r>
        <w:rPr>
          <w:spacing w:val="1"/>
        </w:rPr>
        <w:t>公司</w:t>
      </w:r>
      <w:r>
        <w:rPr>
          <w:rFonts w:hint="eastAsia"/>
          <w:spacing w:val="1"/>
        </w:rPr>
        <w:t>及下属各污水处理厂。</w:t>
      </w:r>
    </w:p>
    <w:p w14:paraId="78DAC673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2.5</w:t>
      </w:r>
      <w:r>
        <w:rPr>
          <w:color w:val="000000" w:themeColor="text1"/>
          <w:sz w:val="24"/>
        </w:rPr>
        <w:t>质量标准：</w:t>
      </w:r>
      <w:r>
        <w:rPr>
          <w:color w:val="000000" w:themeColor="text1"/>
          <w:sz w:val="24"/>
          <w:u w:val="single"/>
        </w:rPr>
        <w:t>达到合格的质量标准</w:t>
      </w:r>
      <w:r>
        <w:rPr>
          <w:color w:val="000000" w:themeColor="text1"/>
          <w:sz w:val="24"/>
        </w:rPr>
        <w:t>。</w:t>
      </w:r>
    </w:p>
    <w:p w14:paraId="5365F07C" w14:textId="77777777" w:rsidR="005E60C3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r>
        <w:rPr>
          <w:rFonts w:ascii="Times New Roman" w:hAnsi="Times New Roman"/>
          <w:b/>
          <w:bCs/>
          <w:spacing w:val="2"/>
          <w:kern w:val="0"/>
          <w:sz w:val="24"/>
        </w:rPr>
        <w:t>供应商资格要求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22B0640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24"/>
        <w:rPr>
          <w:spacing w:val="1"/>
          <w:lang w:val="zh-CN"/>
        </w:rPr>
      </w:pPr>
      <w:bookmarkStart w:id="25" w:name="_Toc13513"/>
      <w:bookmarkStart w:id="26" w:name="_Toc19361"/>
      <w:bookmarkStart w:id="27" w:name="_Toc8979"/>
      <w:bookmarkStart w:id="28" w:name="_Toc19859"/>
      <w:bookmarkStart w:id="29" w:name="_Toc13478"/>
      <w:bookmarkStart w:id="30" w:name="_Toc25559"/>
      <w:bookmarkStart w:id="31" w:name="_Toc28087"/>
      <w:bookmarkStart w:id="32" w:name="_Toc32002"/>
      <w:bookmarkStart w:id="33" w:name="_Toc21421"/>
      <w:r>
        <w:rPr>
          <w:spacing w:val="1"/>
        </w:rPr>
        <w:t xml:space="preserve">3.1 </w:t>
      </w:r>
      <w:r>
        <w:rPr>
          <w:spacing w:val="1"/>
        </w:rPr>
        <w:t>具有国内注册的独立企业法人资格和营业执照且在有效期内</w:t>
      </w:r>
      <w:r>
        <w:rPr>
          <w:spacing w:val="1"/>
        </w:rPr>
        <w:t>;</w:t>
      </w:r>
    </w:p>
    <w:p w14:paraId="5E96F806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24"/>
        <w:rPr>
          <w:spacing w:val="1"/>
        </w:rPr>
      </w:pPr>
      <w:r>
        <w:rPr>
          <w:spacing w:val="1"/>
        </w:rPr>
        <w:t xml:space="preserve">3.2 </w:t>
      </w:r>
      <w:r>
        <w:rPr>
          <w:spacing w:val="1"/>
        </w:rPr>
        <w:t>业绩要求：业绩要求：供应商自</w:t>
      </w:r>
      <w:r>
        <w:rPr>
          <w:spacing w:val="1"/>
        </w:rPr>
        <w:t>2022</w:t>
      </w:r>
      <w:r>
        <w:rPr>
          <w:spacing w:val="1"/>
        </w:rPr>
        <w:t>年</w:t>
      </w:r>
      <w:r>
        <w:rPr>
          <w:spacing w:val="1"/>
        </w:rPr>
        <w:t>07</w:t>
      </w:r>
      <w:r>
        <w:rPr>
          <w:spacing w:val="1"/>
        </w:rPr>
        <w:t>月</w:t>
      </w:r>
      <w:r>
        <w:rPr>
          <w:spacing w:val="1"/>
        </w:rPr>
        <w:t>01</w:t>
      </w:r>
      <w:r>
        <w:rPr>
          <w:spacing w:val="1"/>
        </w:rPr>
        <w:t>日（时间以合同签订日期为准）至递交响应文件截止时间为止，具有单个合同金额不低于</w:t>
      </w:r>
      <w:r>
        <w:rPr>
          <w:spacing w:val="1"/>
        </w:rPr>
        <w:t>15</w:t>
      </w:r>
      <w:r>
        <w:rPr>
          <w:spacing w:val="1"/>
        </w:rPr>
        <w:t>万元的广告项目业绩</w:t>
      </w:r>
      <w:r>
        <w:rPr>
          <w:spacing w:val="1"/>
        </w:rPr>
        <w:t>1</w:t>
      </w:r>
      <w:r>
        <w:rPr>
          <w:spacing w:val="1"/>
        </w:rPr>
        <w:t>项。【业绩证明材料要求提供合同复印件，合同复印件至少包含首页、签字盖章页以及能体现业绩要求具体表限的页面】；</w:t>
      </w:r>
    </w:p>
    <w:p w14:paraId="2DE2B44E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24"/>
        <w:rPr>
          <w:spacing w:val="1"/>
        </w:rPr>
      </w:pPr>
      <w:r>
        <w:rPr>
          <w:spacing w:val="1"/>
        </w:rPr>
        <w:t xml:space="preserve">3.3 </w:t>
      </w:r>
      <w:r>
        <w:rPr>
          <w:spacing w:val="1"/>
        </w:rPr>
        <w:t>未被</w:t>
      </w:r>
      <w:r>
        <w:rPr>
          <w:spacing w:val="1"/>
        </w:rPr>
        <w:t>“</w:t>
      </w:r>
      <w:r>
        <w:rPr>
          <w:spacing w:val="1"/>
        </w:rPr>
        <w:t>信用中国</w:t>
      </w:r>
      <w:r>
        <w:rPr>
          <w:spacing w:val="1"/>
        </w:rPr>
        <w:t>”</w:t>
      </w:r>
      <w:r>
        <w:rPr>
          <w:spacing w:val="1"/>
        </w:rPr>
        <w:t>网站（</w:t>
      </w:r>
      <w:r>
        <w:rPr>
          <w:spacing w:val="1"/>
        </w:rPr>
        <w:t>www.creditchina.gov.cn</w:t>
      </w:r>
      <w:r>
        <w:rPr>
          <w:spacing w:val="1"/>
        </w:rPr>
        <w:t>）列入失信被执行人名单（提供查阅记录截图并加盖企业公章）；</w:t>
      </w:r>
    </w:p>
    <w:p w14:paraId="6348A89B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24"/>
        <w:rPr>
          <w:spacing w:val="1"/>
        </w:rPr>
      </w:pPr>
      <w:r>
        <w:rPr>
          <w:spacing w:val="1"/>
        </w:rPr>
        <w:t>3.4</w:t>
      </w:r>
      <w:r>
        <w:rPr>
          <w:spacing w:val="1"/>
        </w:rPr>
        <w:t>法定代表人或单位负责人为同一人或者存在直接控股（控股比例在</w:t>
      </w:r>
      <w:r>
        <w:rPr>
          <w:spacing w:val="1"/>
        </w:rPr>
        <w:t>50%</w:t>
      </w:r>
      <w:r>
        <w:rPr>
          <w:spacing w:val="1"/>
        </w:rPr>
        <w:t>以上）、管理关系的不同法人或其他组织，不得同时参加同一标段或者同</w:t>
      </w:r>
      <w:proofErr w:type="gramStart"/>
      <w:r>
        <w:rPr>
          <w:spacing w:val="1"/>
        </w:rPr>
        <w:t>一谈判</w:t>
      </w:r>
      <w:proofErr w:type="gramEnd"/>
      <w:r>
        <w:rPr>
          <w:spacing w:val="1"/>
        </w:rPr>
        <w:t>项目的响应，共同组成联合体的除外；</w:t>
      </w:r>
    </w:p>
    <w:p w14:paraId="0983348B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24"/>
        <w:rPr>
          <w:spacing w:val="1"/>
        </w:rPr>
      </w:pPr>
      <w:r>
        <w:rPr>
          <w:spacing w:val="1"/>
        </w:rPr>
        <w:t>3.5</w:t>
      </w:r>
      <w:r>
        <w:rPr>
          <w:spacing w:val="1"/>
        </w:rPr>
        <w:t>本项目不接受联合体响应；</w:t>
      </w:r>
    </w:p>
    <w:p w14:paraId="514086EE" w14:textId="77777777" w:rsidR="005E60C3" w:rsidRDefault="00000000">
      <w:pPr>
        <w:pStyle w:val="a4"/>
        <w:adjustRightInd w:val="0"/>
        <w:snapToGrid w:val="0"/>
        <w:spacing w:after="0" w:line="360" w:lineRule="auto"/>
        <w:ind w:firstLineChars="200" w:firstLine="424"/>
        <w:rPr>
          <w:spacing w:val="1"/>
        </w:rPr>
      </w:pPr>
      <w:r>
        <w:rPr>
          <w:rFonts w:hint="eastAsia"/>
          <w:spacing w:val="1"/>
        </w:rPr>
        <w:t>以上所提供的证件、证明材料均为原件扫描件，正本</w:t>
      </w:r>
      <w:proofErr w:type="gramStart"/>
      <w:r>
        <w:rPr>
          <w:rFonts w:hint="eastAsia"/>
          <w:spacing w:val="1"/>
        </w:rPr>
        <w:t>扫描件需彩色</w:t>
      </w:r>
      <w:proofErr w:type="gramEnd"/>
      <w:r>
        <w:rPr>
          <w:rFonts w:hint="eastAsia"/>
          <w:spacing w:val="1"/>
        </w:rPr>
        <w:t>打印，并加盖响应人单位公章。</w:t>
      </w:r>
    </w:p>
    <w:p w14:paraId="70A7BAE7" w14:textId="77777777" w:rsidR="005E60C3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r>
        <w:rPr>
          <w:rFonts w:ascii="Times New Roman" w:hAnsi="Times New Roman"/>
          <w:b/>
          <w:bCs/>
          <w:spacing w:val="2"/>
          <w:kern w:val="0"/>
          <w:sz w:val="24"/>
        </w:rPr>
        <w:t>采购文件的获取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2226E14" w14:textId="77777777" w:rsidR="005E60C3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FF"/>
          <w:sz w:val="24"/>
        </w:rPr>
      </w:pPr>
      <w:bookmarkStart w:id="34" w:name="_Toc20279"/>
      <w:bookmarkStart w:id="35" w:name="_Toc14579"/>
      <w:bookmarkStart w:id="36" w:name="_Toc30780"/>
      <w:bookmarkStart w:id="37" w:name="_Toc1398"/>
      <w:bookmarkEnd w:id="22"/>
      <w:bookmarkEnd w:id="23"/>
      <w:bookmarkEnd w:id="24"/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>获取时间：</w:t>
      </w:r>
      <w:r>
        <w:rPr>
          <w:rFonts w:ascii="Times New Roman" w:hAnsi="Times New Roman"/>
          <w:color w:val="0000FF"/>
          <w:sz w:val="24"/>
          <w:u w:val="single"/>
        </w:rPr>
        <w:t>2025</w:t>
      </w:r>
      <w:r>
        <w:rPr>
          <w:rFonts w:ascii="Times New Roman" w:hAnsi="Times New Roman"/>
          <w:color w:val="0000FF"/>
          <w:sz w:val="24"/>
        </w:rPr>
        <w:t>年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 w:hint="eastAsia"/>
          <w:color w:val="0000FF"/>
          <w:sz w:val="24"/>
          <w:u w:val="single"/>
        </w:rPr>
        <w:t>8</w:t>
      </w:r>
      <w:r>
        <w:rPr>
          <w:rFonts w:ascii="Times New Roman" w:hAnsi="Times New Roman"/>
          <w:color w:val="0000FF"/>
          <w:sz w:val="24"/>
        </w:rPr>
        <w:t>月</w:t>
      </w:r>
      <w:r>
        <w:rPr>
          <w:rFonts w:ascii="Times New Roman" w:hAnsi="Times New Roman"/>
          <w:color w:val="0000FF"/>
          <w:sz w:val="24"/>
          <w:u w:val="single"/>
        </w:rPr>
        <w:t>07</w:t>
      </w:r>
      <w:r>
        <w:rPr>
          <w:rFonts w:ascii="Times New Roman" w:hAnsi="Times New Roman"/>
          <w:color w:val="0000FF"/>
          <w:sz w:val="24"/>
        </w:rPr>
        <w:t>日</w:t>
      </w:r>
      <w:r>
        <w:rPr>
          <w:rFonts w:ascii="Times New Roman" w:hAnsi="Times New Roman"/>
          <w:color w:val="0000FF"/>
          <w:sz w:val="24"/>
          <w:u w:val="single"/>
        </w:rPr>
        <w:t>09</w:t>
      </w:r>
      <w:r>
        <w:rPr>
          <w:rFonts w:ascii="Times New Roman" w:hAnsi="Times New Roman"/>
          <w:color w:val="0000FF"/>
          <w:sz w:val="24"/>
        </w:rPr>
        <w:t>时</w:t>
      </w:r>
      <w:r>
        <w:rPr>
          <w:rFonts w:ascii="Times New Roman" w:hAnsi="Times New Roman"/>
          <w:color w:val="0000FF"/>
          <w:sz w:val="24"/>
          <w:u w:val="single"/>
        </w:rPr>
        <w:t>00</w:t>
      </w:r>
      <w:r>
        <w:rPr>
          <w:rFonts w:ascii="Times New Roman" w:hAnsi="Times New Roman"/>
          <w:color w:val="0000FF"/>
          <w:sz w:val="24"/>
        </w:rPr>
        <w:t>分至</w:t>
      </w:r>
      <w:r>
        <w:rPr>
          <w:rFonts w:ascii="Times New Roman" w:hAnsi="Times New Roman"/>
          <w:color w:val="0000FF"/>
          <w:sz w:val="24"/>
          <w:u w:val="single"/>
        </w:rPr>
        <w:t>2025</w:t>
      </w:r>
      <w:r>
        <w:rPr>
          <w:rFonts w:ascii="Times New Roman" w:hAnsi="Times New Roman"/>
          <w:color w:val="0000FF"/>
          <w:sz w:val="24"/>
        </w:rPr>
        <w:t>年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 w:hint="eastAsia"/>
          <w:color w:val="0000FF"/>
          <w:sz w:val="24"/>
          <w:u w:val="single"/>
        </w:rPr>
        <w:t>8</w:t>
      </w:r>
      <w:r>
        <w:rPr>
          <w:rFonts w:ascii="Times New Roman" w:hAnsi="Times New Roman"/>
          <w:color w:val="0000FF"/>
          <w:sz w:val="24"/>
        </w:rPr>
        <w:t>月</w:t>
      </w:r>
      <w:r>
        <w:rPr>
          <w:rFonts w:ascii="Times New Roman" w:hAnsi="Times New Roman"/>
          <w:color w:val="0000FF"/>
          <w:sz w:val="24"/>
          <w:u w:val="single"/>
        </w:rPr>
        <w:t>13</w:t>
      </w:r>
      <w:r>
        <w:rPr>
          <w:rFonts w:ascii="Times New Roman" w:hAnsi="Times New Roman" w:hint="eastAsia"/>
          <w:color w:val="0000FF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t>日</w:t>
      </w:r>
      <w:r>
        <w:rPr>
          <w:rFonts w:ascii="Times New Roman" w:hAnsi="Times New Roman"/>
          <w:color w:val="0000FF"/>
          <w:sz w:val="24"/>
          <w:u w:val="single"/>
        </w:rPr>
        <w:t>17</w:t>
      </w:r>
      <w:r>
        <w:rPr>
          <w:rFonts w:ascii="Times New Roman" w:hAnsi="Times New Roman"/>
          <w:color w:val="0000FF"/>
          <w:sz w:val="24"/>
        </w:rPr>
        <w:t>时</w:t>
      </w:r>
      <w:r>
        <w:rPr>
          <w:rFonts w:ascii="Times New Roman" w:hAnsi="Times New Roman" w:hint="eastAsia"/>
          <w:color w:val="0000FF"/>
          <w:sz w:val="24"/>
          <w:u w:val="single"/>
        </w:rPr>
        <w:t>0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/>
          <w:color w:val="0000FF"/>
          <w:sz w:val="24"/>
        </w:rPr>
        <w:t>分；</w:t>
      </w:r>
    </w:p>
    <w:p w14:paraId="54BB70DB" w14:textId="77777777" w:rsidR="005E60C3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</w:t>
      </w:r>
      <w:r>
        <w:rPr>
          <w:rFonts w:ascii="Times New Roman" w:hAnsi="Times New Roman"/>
          <w:sz w:val="24"/>
        </w:rPr>
        <w:t>采购文件售价：</w:t>
      </w:r>
      <w:r>
        <w:rPr>
          <w:rFonts w:ascii="Times New Roman" w:hAnsi="Times New Roman" w:hint="eastAsia"/>
          <w:sz w:val="24"/>
          <w:u w:val="single"/>
        </w:rPr>
        <w:t>0</w:t>
      </w:r>
      <w:r>
        <w:rPr>
          <w:rFonts w:ascii="Times New Roman" w:hAnsi="Times New Roman" w:hint="eastAsia"/>
          <w:sz w:val="24"/>
          <w:u w:val="single"/>
        </w:rPr>
        <w:t>元</w:t>
      </w:r>
      <w:r>
        <w:rPr>
          <w:rFonts w:ascii="Times New Roman" w:hAnsi="Times New Roman"/>
          <w:sz w:val="24"/>
        </w:rPr>
        <w:t>。</w:t>
      </w:r>
    </w:p>
    <w:p w14:paraId="62179281" w14:textId="77777777" w:rsidR="005E60C3" w:rsidRDefault="00000000">
      <w:pPr>
        <w:widowControl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</w:t>
      </w:r>
      <w:r>
        <w:rPr>
          <w:rFonts w:ascii="Times New Roman" w:hAnsi="Times New Roman"/>
          <w:sz w:val="24"/>
        </w:rPr>
        <w:t>购买方式：凡有意参加项目的供应商，请于上述</w:t>
      </w:r>
      <w:r>
        <w:rPr>
          <w:rFonts w:ascii="Times New Roman" w:hAnsi="Times New Roman" w:hint="eastAsia"/>
          <w:sz w:val="24"/>
        </w:rPr>
        <w:t>获取</w:t>
      </w:r>
      <w:r>
        <w:rPr>
          <w:rFonts w:ascii="Times New Roman" w:hAnsi="Times New Roman"/>
          <w:sz w:val="24"/>
        </w:rPr>
        <w:t>时间内</w:t>
      </w:r>
      <w:r>
        <w:rPr>
          <w:rFonts w:ascii="Times New Roman" w:hAnsi="Times New Roman" w:hint="eastAsia"/>
          <w:sz w:val="24"/>
        </w:rPr>
        <w:t>到玉环市钱水</w:t>
      </w:r>
      <w:proofErr w:type="gramStart"/>
      <w:r>
        <w:rPr>
          <w:rFonts w:ascii="Times New Roman" w:hAnsi="Times New Roman" w:hint="eastAsia"/>
          <w:sz w:val="24"/>
        </w:rPr>
        <w:t>水务</w:t>
      </w:r>
      <w:proofErr w:type="gramEnd"/>
      <w:r>
        <w:rPr>
          <w:rFonts w:ascii="Times New Roman" w:hAnsi="Times New Roman" w:hint="eastAsia"/>
          <w:sz w:val="24"/>
        </w:rPr>
        <w:t>有限公司（地址：台州市玉环</w:t>
      </w:r>
      <w:proofErr w:type="gramStart"/>
      <w:r>
        <w:rPr>
          <w:rFonts w:ascii="Times New Roman" w:hAnsi="Times New Roman" w:hint="eastAsia"/>
          <w:sz w:val="24"/>
        </w:rPr>
        <w:t>市坎门街道堤辽路</w:t>
      </w:r>
      <w:proofErr w:type="gramEnd"/>
      <w:r>
        <w:rPr>
          <w:rFonts w:ascii="Times New Roman" w:hAnsi="Times New Roman" w:hint="eastAsia"/>
          <w:sz w:val="24"/>
        </w:rPr>
        <w:t>55</w:t>
      </w:r>
      <w:r>
        <w:rPr>
          <w:rFonts w:ascii="Times New Roman" w:hAnsi="Times New Roman" w:hint="eastAsia"/>
          <w:sz w:val="24"/>
        </w:rPr>
        <w:t>号）获取文件。</w:t>
      </w:r>
    </w:p>
    <w:p w14:paraId="265F91EF" w14:textId="77777777" w:rsidR="005E60C3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38" w:name="_Toc22743"/>
      <w:bookmarkStart w:id="39" w:name="_Toc12733"/>
      <w:bookmarkStart w:id="40" w:name="_Toc9092"/>
      <w:bookmarkStart w:id="41" w:name="_Toc981"/>
      <w:bookmarkStart w:id="42" w:name="_Toc9515"/>
      <w:bookmarkStart w:id="43" w:name="_Toc6887"/>
      <w:bookmarkStart w:id="44" w:name="_Toc4348"/>
      <w:bookmarkStart w:id="45" w:name="_Toc20523"/>
      <w:r>
        <w:rPr>
          <w:rFonts w:ascii="Times New Roman" w:hAnsi="Times New Roman"/>
          <w:b/>
          <w:bCs/>
          <w:spacing w:val="2"/>
          <w:kern w:val="0"/>
          <w:sz w:val="24"/>
        </w:rPr>
        <w:t>首次响应文件的递交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F7685A3" w14:textId="77777777" w:rsidR="005E60C3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FF"/>
          <w:sz w:val="24"/>
        </w:rPr>
      </w:pPr>
      <w:bookmarkStart w:id="46" w:name="_Toc1720137"/>
      <w:bookmarkStart w:id="47" w:name="_Toc389065128"/>
      <w:bookmarkStart w:id="48" w:name="_Toc508286062"/>
      <w:bookmarkStart w:id="49" w:name="_Toc24641"/>
      <w:r>
        <w:rPr>
          <w:rFonts w:ascii="Times New Roman" w:hAnsi="Times New Roman"/>
          <w:color w:val="0000FF"/>
          <w:sz w:val="24"/>
        </w:rPr>
        <w:lastRenderedPageBreak/>
        <w:t>5.1</w:t>
      </w:r>
      <w:r>
        <w:rPr>
          <w:rFonts w:ascii="Times New Roman" w:hAnsi="Times New Roman"/>
          <w:color w:val="0000FF"/>
          <w:sz w:val="24"/>
        </w:rPr>
        <w:t>递交响应文件的截止时间：</w:t>
      </w:r>
      <w:r>
        <w:rPr>
          <w:rFonts w:ascii="Times New Roman" w:hAnsi="Times New Roman"/>
          <w:color w:val="0000FF"/>
          <w:sz w:val="24"/>
          <w:u w:val="single"/>
        </w:rPr>
        <w:t>2025</w:t>
      </w:r>
      <w:r>
        <w:rPr>
          <w:rFonts w:ascii="Times New Roman" w:hAnsi="Times New Roman"/>
          <w:color w:val="0000FF"/>
          <w:sz w:val="24"/>
        </w:rPr>
        <w:t>年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 w:hint="eastAsia"/>
          <w:color w:val="0000FF"/>
          <w:sz w:val="24"/>
          <w:u w:val="single"/>
        </w:rPr>
        <w:t>8</w:t>
      </w:r>
      <w:r>
        <w:rPr>
          <w:rFonts w:ascii="Times New Roman" w:hAnsi="Times New Roman"/>
          <w:color w:val="0000FF"/>
          <w:sz w:val="24"/>
        </w:rPr>
        <w:t>月</w:t>
      </w:r>
      <w:r>
        <w:rPr>
          <w:rFonts w:ascii="Times New Roman" w:hAnsi="Times New Roman"/>
          <w:color w:val="0000FF"/>
          <w:sz w:val="24"/>
          <w:u w:val="single"/>
        </w:rPr>
        <w:t>14</w:t>
      </w:r>
      <w:r>
        <w:rPr>
          <w:rFonts w:ascii="Times New Roman" w:hAnsi="Times New Roman"/>
          <w:color w:val="0000FF"/>
          <w:sz w:val="24"/>
        </w:rPr>
        <w:t>日</w:t>
      </w:r>
      <w:r>
        <w:rPr>
          <w:rFonts w:ascii="Times New Roman" w:hAnsi="Times New Roman"/>
          <w:color w:val="0000FF"/>
          <w:sz w:val="24"/>
          <w:u w:val="single"/>
        </w:rPr>
        <w:t>14</w:t>
      </w:r>
      <w:r>
        <w:rPr>
          <w:rFonts w:ascii="Times New Roman" w:hAnsi="Times New Roman"/>
          <w:color w:val="0000FF"/>
          <w:sz w:val="24"/>
        </w:rPr>
        <w:t>时</w:t>
      </w:r>
      <w:r>
        <w:rPr>
          <w:rFonts w:ascii="Times New Roman" w:hAnsi="Times New Roman"/>
          <w:color w:val="0000FF"/>
          <w:sz w:val="24"/>
          <w:u w:val="single"/>
        </w:rPr>
        <w:t>00</w:t>
      </w:r>
      <w:r>
        <w:rPr>
          <w:rFonts w:ascii="Times New Roman" w:hAnsi="Times New Roman"/>
          <w:color w:val="0000FF"/>
          <w:sz w:val="24"/>
        </w:rPr>
        <w:t>分。（北京时间）</w:t>
      </w:r>
    </w:p>
    <w:p w14:paraId="0DE3E847" w14:textId="77777777" w:rsidR="005E60C3" w:rsidRDefault="00000000">
      <w:pPr>
        <w:pStyle w:val="10"/>
        <w:adjustRightInd w:val="0"/>
        <w:snapToGrid w:val="0"/>
        <w:spacing w:line="360" w:lineRule="auto"/>
        <w:ind w:firstLine="480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color w:val="0000FF"/>
          <w:sz w:val="24"/>
        </w:rPr>
        <w:t>5.2</w:t>
      </w:r>
      <w:r>
        <w:rPr>
          <w:rFonts w:ascii="Times New Roman" w:hAnsi="Times New Roman"/>
          <w:color w:val="0000FF"/>
          <w:sz w:val="24"/>
        </w:rPr>
        <w:t>递交响应文件的地点：</w:t>
      </w:r>
      <w:r>
        <w:rPr>
          <w:rFonts w:ascii="Times New Roman" w:hAnsi="Times New Roman"/>
          <w:color w:val="0000FF"/>
          <w:sz w:val="24"/>
          <w:u w:val="single"/>
        </w:rPr>
        <w:t>浙江省玉环</w:t>
      </w:r>
      <w:proofErr w:type="gramStart"/>
      <w:r>
        <w:rPr>
          <w:rFonts w:ascii="Times New Roman" w:hAnsi="Times New Roman"/>
          <w:color w:val="0000FF"/>
          <w:sz w:val="24"/>
          <w:u w:val="single"/>
        </w:rPr>
        <w:t>市坎门街道堤辽路</w:t>
      </w:r>
      <w:proofErr w:type="gramEnd"/>
      <w:r>
        <w:rPr>
          <w:rFonts w:ascii="Times New Roman" w:hAnsi="Times New Roman"/>
          <w:color w:val="0000FF"/>
          <w:sz w:val="24"/>
          <w:u w:val="single"/>
        </w:rPr>
        <w:t>55</w:t>
      </w:r>
      <w:r>
        <w:rPr>
          <w:rFonts w:ascii="Times New Roman" w:hAnsi="Times New Roman"/>
          <w:color w:val="0000FF"/>
          <w:sz w:val="24"/>
          <w:u w:val="single"/>
        </w:rPr>
        <w:t>号三楼小会议室</w:t>
      </w:r>
      <w:r>
        <w:rPr>
          <w:rFonts w:ascii="Times New Roman" w:hAnsi="Times New Roman"/>
          <w:color w:val="0000FF"/>
          <w:sz w:val="24"/>
        </w:rPr>
        <w:t>。</w:t>
      </w:r>
    </w:p>
    <w:p w14:paraId="65E90CDF" w14:textId="77777777" w:rsidR="005E60C3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50" w:name="_Toc15315"/>
      <w:bookmarkStart w:id="51" w:name="_Toc12371"/>
      <w:bookmarkStart w:id="52" w:name="_Toc11751"/>
      <w:bookmarkStart w:id="53" w:name="_Toc24683"/>
      <w:bookmarkStart w:id="54" w:name="_Toc25044"/>
      <w:bookmarkStart w:id="55" w:name="_Toc23001"/>
      <w:bookmarkStart w:id="56" w:name="_Toc29139"/>
      <w:bookmarkStart w:id="57" w:name="_Toc19052"/>
      <w:bookmarkStart w:id="58" w:name="_Toc25487"/>
      <w:bookmarkEnd w:id="46"/>
      <w:bookmarkEnd w:id="47"/>
      <w:bookmarkEnd w:id="48"/>
      <w:r>
        <w:rPr>
          <w:rFonts w:ascii="Times New Roman" w:hAnsi="Times New Roman"/>
          <w:b/>
          <w:bCs/>
          <w:spacing w:val="2"/>
          <w:kern w:val="0"/>
          <w:sz w:val="24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22A4A2E" w14:textId="77777777" w:rsidR="005E60C3" w:rsidRDefault="00000000">
      <w:pPr>
        <w:kinsoku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本次采购公告发布媒体为</w:t>
      </w:r>
      <w:r>
        <w:rPr>
          <w:rFonts w:ascii="Times New Roman" w:hAnsi="Times New Roman"/>
          <w:sz w:val="24"/>
          <w:u w:val="single"/>
        </w:rPr>
        <w:t>《钱江水利开发股份有限公司官网》</w:t>
      </w:r>
      <w:r>
        <w:rPr>
          <w:rFonts w:ascii="Times New Roman" w:hAnsi="Times New Roman"/>
          <w:sz w:val="24"/>
          <w:lang w:val="zh-CN"/>
        </w:rPr>
        <w:t>上发布</w:t>
      </w:r>
      <w:r>
        <w:rPr>
          <w:rFonts w:ascii="Times New Roman" w:hAnsi="Times New Roman"/>
          <w:sz w:val="24"/>
        </w:rPr>
        <w:t>。</w:t>
      </w:r>
    </w:p>
    <w:p w14:paraId="5E74823B" w14:textId="77777777" w:rsidR="005E60C3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59" w:name="_Toc2035"/>
      <w:bookmarkStart w:id="60" w:name="_Toc16855"/>
      <w:bookmarkStart w:id="61" w:name="_Toc26709"/>
      <w:bookmarkStart w:id="62" w:name="_Toc2416"/>
      <w:bookmarkStart w:id="63" w:name="_Toc30692"/>
      <w:bookmarkStart w:id="64" w:name="_Toc6655"/>
      <w:bookmarkStart w:id="65" w:name="_Toc8884"/>
      <w:bookmarkStart w:id="66" w:name="_Toc22780"/>
      <w:bookmarkStart w:id="67" w:name="_Toc32443"/>
      <w:bookmarkStart w:id="68" w:name="_Toc16052"/>
      <w:r>
        <w:rPr>
          <w:rFonts w:ascii="Times New Roman" w:hAnsi="Times New Roman"/>
          <w:b/>
          <w:bCs/>
          <w:spacing w:val="2"/>
          <w:kern w:val="0"/>
          <w:sz w:val="24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546D668" w14:textId="77777777" w:rsidR="005E60C3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采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购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人：玉环市钱水</w:t>
      </w:r>
      <w:proofErr w:type="gramStart"/>
      <w:r>
        <w:rPr>
          <w:rFonts w:ascii="Times New Roman" w:hAnsi="Times New Roman"/>
          <w:sz w:val="24"/>
        </w:rPr>
        <w:t>水务</w:t>
      </w:r>
      <w:proofErr w:type="gramEnd"/>
      <w:r>
        <w:rPr>
          <w:rFonts w:ascii="Times New Roman" w:hAnsi="Times New Roman"/>
          <w:sz w:val="24"/>
        </w:rPr>
        <w:t>有限公司</w:t>
      </w:r>
    </w:p>
    <w:p w14:paraId="28D224DB" w14:textId="77777777" w:rsidR="005E60C3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地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址：浙江省玉环</w:t>
      </w:r>
      <w:proofErr w:type="gramStart"/>
      <w:r>
        <w:rPr>
          <w:rFonts w:ascii="Times New Roman" w:hAnsi="Times New Roman"/>
          <w:sz w:val="24"/>
        </w:rPr>
        <w:t>市坎门街道堤辽路</w:t>
      </w:r>
      <w:proofErr w:type="gramEnd"/>
      <w:r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>号</w:t>
      </w:r>
    </w:p>
    <w:p w14:paraId="320AC148" w14:textId="77777777" w:rsidR="005E60C3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人：</w:t>
      </w:r>
      <w:r>
        <w:rPr>
          <w:rFonts w:ascii="Times New Roman" w:hAnsi="Times New Roman" w:hint="eastAsia"/>
          <w:sz w:val="24"/>
        </w:rPr>
        <w:t>林先生</w:t>
      </w:r>
      <w:r>
        <w:rPr>
          <w:rFonts w:ascii="Times New Roman" w:hAnsi="Times New Roman"/>
          <w:sz w:val="24"/>
        </w:rPr>
        <w:t>（商务联系人）、</w:t>
      </w:r>
      <w:r>
        <w:rPr>
          <w:rFonts w:ascii="Times New Roman" w:hAnsi="Times New Roman" w:hint="eastAsia"/>
          <w:sz w:val="24"/>
        </w:rPr>
        <w:t>李先生</w:t>
      </w:r>
      <w:r>
        <w:rPr>
          <w:rFonts w:ascii="Times New Roman" w:hAnsi="Times New Roman"/>
          <w:sz w:val="24"/>
        </w:rPr>
        <w:t>（技术专员）</w:t>
      </w:r>
    </w:p>
    <w:p w14:paraId="13A37BC0" w14:textId="77777777" w:rsidR="005E60C3" w:rsidRDefault="00000000">
      <w:pPr>
        <w:wordWrap w:val="0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联系电话：</w:t>
      </w:r>
      <w:r>
        <w:rPr>
          <w:rFonts w:ascii="Times New Roman" w:hAnsi="Times New Roman" w:hint="eastAsia"/>
          <w:sz w:val="24"/>
        </w:rPr>
        <w:t>13777611955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15068674563</w:t>
      </w:r>
    </w:p>
    <w:p w14:paraId="7535F315" w14:textId="77777777" w:rsidR="005E60C3" w:rsidRDefault="005E60C3"/>
    <w:sectPr w:rsidR="005E60C3">
      <w:pgSz w:w="11906" w:h="16838"/>
      <w:pgMar w:top="1361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12D8" w14:textId="77777777" w:rsidR="009226FF" w:rsidRDefault="009226FF" w:rsidP="00095F42">
      <w:r>
        <w:separator/>
      </w:r>
    </w:p>
  </w:endnote>
  <w:endnote w:type="continuationSeparator" w:id="0">
    <w:p w14:paraId="51EB659F" w14:textId="77777777" w:rsidR="009226FF" w:rsidRDefault="009226FF" w:rsidP="0009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9124" w14:textId="77777777" w:rsidR="009226FF" w:rsidRDefault="009226FF" w:rsidP="00095F42">
      <w:r>
        <w:separator/>
      </w:r>
    </w:p>
  </w:footnote>
  <w:footnote w:type="continuationSeparator" w:id="0">
    <w:p w14:paraId="25DF25B8" w14:textId="77777777" w:rsidR="009226FF" w:rsidRDefault="009226FF" w:rsidP="0009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EE4D66"/>
    <w:multiLevelType w:val="singleLevel"/>
    <w:tmpl w:val="B4EE4D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469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0C3"/>
    <w:rsid w:val="00095F42"/>
    <w:rsid w:val="005E60C3"/>
    <w:rsid w:val="009226FF"/>
    <w:rsid w:val="00E954B1"/>
    <w:rsid w:val="02077A8A"/>
    <w:rsid w:val="05A167BD"/>
    <w:rsid w:val="17DA6E4B"/>
    <w:rsid w:val="19B33021"/>
    <w:rsid w:val="31637935"/>
    <w:rsid w:val="3F2C3542"/>
    <w:rsid w:val="412916CE"/>
    <w:rsid w:val="49D7606E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0ECBB"/>
  <w15:docId w15:val="{60D3D8FA-F1D2-4EBD-BB4A-20210F7C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uiPriority w:val="1"/>
    <w:qFormat/>
    <w:pPr>
      <w:spacing w:line="360" w:lineRule="auto"/>
      <w:jc w:val="center"/>
      <w:outlineLvl w:val="1"/>
    </w:pPr>
    <w:rPr>
      <w:rFonts w:ascii="宋体" w:hAnsi="宋体" w:cs="宋体"/>
      <w:b/>
      <w:kern w:val="0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qFormat/>
    <w:pPr>
      <w:spacing w:line="360" w:lineRule="auto"/>
      <w:ind w:left="100"/>
    </w:pPr>
    <w:rPr>
      <w:rFonts w:ascii="Times New Roman"/>
      <w:sz w:val="24"/>
    </w:rPr>
  </w:style>
  <w:style w:type="paragraph" w:styleId="a4">
    <w:name w:val="Body Text"/>
    <w:basedOn w:val="a"/>
    <w:uiPriority w:val="99"/>
    <w:qFormat/>
    <w:pPr>
      <w:spacing w:after="120"/>
    </w:pPr>
    <w:rPr>
      <w:rFonts w:ascii="Times New Roman" w:hAnsi="Times New Roman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正文_9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</w:style>
  <w:style w:type="paragraph" w:styleId="a7">
    <w:name w:val="footer"/>
    <w:basedOn w:val="a"/>
    <w:link w:val="a8"/>
    <w:rsid w:val="00095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95F4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525</Characters>
  <Application>Microsoft Office Word</Application>
  <DocSecurity>0</DocSecurity>
  <Lines>22</Lines>
  <Paragraphs>31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陆晨凯</cp:lastModifiedBy>
  <cp:revision>3</cp:revision>
  <dcterms:created xsi:type="dcterms:W3CDTF">2025-06-13T06:50:00Z</dcterms:created>
  <dcterms:modified xsi:type="dcterms:W3CDTF">2025-08-07T23:51:00Z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eyJoZGlkIjoiODViY2JkMjU3NGYzZTEwMzZmMGFkZWViYmNkYWU3NDIiLCJ1c2VySWQiOiI0NDI1MzY0NTIifQ==</vt:lpwstr>
  </property>
  <property fmtid="{D5CDD505-2E9C-101B-9397-08002B2CF9AE}" pid="4" name="ICV">
    <vt:lpwstr>A97532A6BCA4427EB7F438F296CD1FDA_12</vt:lpwstr>
  </property>
</Properties>
</file>